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6A6DC" w14:textId="75FA3886" w:rsidR="006E0900" w:rsidRPr="00B543E1" w:rsidRDefault="00275173" w:rsidP="006E0900">
      <w:pPr>
        <w:pStyle w:val="Heading1"/>
      </w:pPr>
      <w:r>
        <w:t>School Council Employment: Increase to minimum rates of pay – annual wage review</w:t>
      </w:r>
    </w:p>
    <w:p w14:paraId="242BA874" w14:textId="6A5E2F2E" w:rsidR="00275173" w:rsidRDefault="00275173" w:rsidP="00275173">
      <w:pPr>
        <w:rPr>
          <w:rFonts w:cs="Calibri"/>
          <w:sz w:val="18"/>
          <w:szCs w:val="18"/>
        </w:rPr>
      </w:pPr>
      <w:r w:rsidRPr="00275173">
        <w:rPr>
          <w:color w:val="404040" w:themeColor="text1" w:themeTint="BF"/>
          <w:sz w:val="18"/>
          <w:szCs w:val="18"/>
        </w:rPr>
        <w:t>On 3 June 2025</w:t>
      </w:r>
      <w:r w:rsidR="00A266FD">
        <w:rPr>
          <w:color w:val="404040" w:themeColor="text1" w:themeTint="BF"/>
          <w:sz w:val="18"/>
          <w:szCs w:val="18"/>
        </w:rPr>
        <w:t>,</w:t>
      </w:r>
      <w:r w:rsidRPr="00275173">
        <w:rPr>
          <w:color w:val="404040" w:themeColor="text1" w:themeTint="BF"/>
          <w:sz w:val="18"/>
          <w:szCs w:val="18"/>
        </w:rPr>
        <w:t xml:space="preserve"> the Fair Work Commission issued the</w:t>
      </w:r>
      <w:r w:rsidRPr="00275173">
        <w:rPr>
          <w:rFonts w:cs="Calibri"/>
          <w:sz w:val="18"/>
          <w:szCs w:val="18"/>
        </w:rPr>
        <w:t xml:space="preserve"> </w:t>
      </w:r>
      <w:hyperlink r:id="rId11" w:history="1">
        <w:r w:rsidRPr="00275173">
          <w:rPr>
            <w:rStyle w:val="Hyperlink"/>
            <w:rFonts w:cs="Calibri"/>
            <w:sz w:val="18"/>
            <w:szCs w:val="18"/>
          </w:rPr>
          <w:t>Annual Wage Review 2025</w:t>
        </w:r>
      </w:hyperlink>
      <w:r w:rsidRPr="00275173">
        <w:rPr>
          <w:rFonts w:cs="Calibri"/>
          <w:sz w:val="18"/>
          <w:szCs w:val="18"/>
        </w:rPr>
        <w:t xml:space="preserve"> decision, including an increase to minimum award wages of 3.5%. Increases to the minimum award rates for school council employees in Victorian </w:t>
      </w:r>
      <w:r w:rsidR="00A266FD">
        <w:rPr>
          <w:rFonts w:cs="Calibri"/>
          <w:sz w:val="18"/>
          <w:szCs w:val="18"/>
        </w:rPr>
        <w:t>g</w:t>
      </w:r>
      <w:r w:rsidRPr="00275173">
        <w:rPr>
          <w:rFonts w:cs="Calibri"/>
          <w:sz w:val="18"/>
          <w:szCs w:val="18"/>
        </w:rPr>
        <w:t xml:space="preserve">overnment </w:t>
      </w:r>
      <w:r w:rsidR="00A266FD">
        <w:rPr>
          <w:rFonts w:cs="Calibri"/>
          <w:sz w:val="18"/>
          <w:szCs w:val="18"/>
        </w:rPr>
        <w:t>s</w:t>
      </w:r>
      <w:r w:rsidRPr="00275173">
        <w:rPr>
          <w:rFonts w:cs="Calibri"/>
          <w:sz w:val="18"/>
          <w:szCs w:val="18"/>
        </w:rPr>
        <w:t>chools are effective from 1 July 2025.</w:t>
      </w:r>
    </w:p>
    <w:p w14:paraId="6F204DD6" w14:textId="5092A0B2" w:rsidR="00275173" w:rsidRPr="00275173" w:rsidRDefault="00275173" w:rsidP="00275173">
      <w:pPr>
        <w:rPr>
          <w:rFonts w:cs="Calibri"/>
          <w:sz w:val="18"/>
          <w:szCs w:val="18"/>
        </w:rPr>
      </w:pPr>
      <w:r w:rsidRPr="00275173">
        <w:rPr>
          <w:rFonts w:cs="Calibri"/>
          <w:sz w:val="18"/>
          <w:szCs w:val="18"/>
        </w:rPr>
        <w:t>Updated salary rates have been published in the awards below:</w:t>
      </w:r>
    </w:p>
    <w:p w14:paraId="4556FDC2" w14:textId="77777777" w:rsidR="00275173" w:rsidRPr="00275173" w:rsidRDefault="00275173" w:rsidP="00D87993">
      <w:pPr>
        <w:numPr>
          <w:ilvl w:val="0"/>
          <w:numId w:val="6"/>
        </w:numPr>
        <w:spacing w:after="60" w:line="278" w:lineRule="auto"/>
        <w:rPr>
          <w:rFonts w:cs="Calibri"/>
          <w:sz w:val="18"/>
          <w:szCs w:val="18"/>
        </w:rPr>
      </w:pPr>
      <w:hyperlink r:id="rId12" w:history="1">
        <w:r w:rsidRPr="00275173">
          <w:rPr>
            <w:rStyle w:val="Hyperlink"/>
            <w:rFonts w:cs="Calibri"/>
            <w:sz w:val="18"/>
            <w:szCs w:val="18"/>
          </w:rPr>
          <w:t>Victorian Government Schools Award 2016</w:t>
        </w:r>
      </w:hyperlink>
    </w:p>
    <w:p w14:paraId="21D87A6D" w14:textId="27EEBDC5" w:rsidR="00275173" w:rsidRPr="00275173" w:rsidRDefault="00275173" w:rsidP="00275173">
      <w:pPr>
        <w:numPr>
          <w:ilvl w:val="0"/>
          <w:numId w:val="6"/>
        </w:numPr>
        <w:spacing w:line="278" w:lineRule="auto"/>
        <w:rPr>
          <w:rFonts w:cs="Calibri"/>
          <w:sz w:val="18"/>
          <w:szCs w:val="18"/>
        </w:rPr>
      </w:pPr>
      <w:hyperlink r:id="rId13" w:history="1">
        <w:r w:rsidRPr="00275173">
          <w:rPr>
            <w:rStyle w:val="Hyperlink"/>
            <w:rFonts w:cs="Calibri"/>
            <w:sz w:val="18"/>
            <w:szCs w:val="18"/>
          </w:rPr>
          <w:t>Victorian Government Schools – Early Childhood – Award 2016</w:t>
        </w:r>
      </w:hyperlink>
    </w:p>
    <w:p w14:paraId="08DD5B14" w14:textId="77777777" w:rsidR="00275173" w:rsidRPr="00275173" w:rsidRDefault="00275173" w:rsidP="00275173">
      <w:pPr>
        <w:rPr>
          <w:rFonts w:cs="Calibri"/>
          <w:sz w:val="18"/>
          <w:szCs w:val="18"/>
        </w:rPr>
      </w:pPr>
      <w:r w:rsidRPr="00275173">
        <w:rPr>
          <w:rFonts w:cs="Calibri"/>
          <w:sz w:val="18"/>
          <w:szCs w:val="18"/>
        </w:rPr>
        <w:t xml:space="preserve">Further information regarding school council employment is available on PAL at: </w:t>
      </w:r>
      <w:hyperlink r:id="rId14" w:history="1">
        <w:r w:rsidRPr="00275173">
          <w:rPr>
            <w:rStyle w:val="Hyperlink"/>
            <w:rFonts w:cs="Calibri"/>
            <w:sz w:val="18"/>
            <w:szCs w:val="18"/>
          </w:rPr>
          <w:t>School Council Employment</w:t>
        </w:r>
      </w:hyperlink>
      <w:r w:rsidRPr="00275173">
        <w:rPr>
          <w:rFonts w:cs="Calibri"/>
          <w:sz w:val="18"/>
          <w:szCs w:val="18"/>
        </w:rPr>
        <w:t>.</w:t>
      </w:r>
    </w:p>
    <w:p w14:paraId="47E1E1D6" w14:textId="5745C8D6" w:rsidR="006E0900" w:rsidRDefault="00275173" w:rsidP="00EB4EAF">
      <w:pPr>
        <w:pStyle w:val="Heading1"/>
      </w:pPr>
      <w:r>
        <w:t>Casual Relief Teacher (CRT) Panel – Rules of Use (RoU)</w:t>
      </w:r>
    </w:p>
    <w:p w14:paraId="7C21CB03" w14:textId="77777777" w:rsidR="00275173" w:rsidRPr="00275173" w:rsidRDefault="00275173" w:rsidP="00275173">
      <w:pPr>
        <w:rPr>
          <w:sz w:val="18"/>
          <w:szCs w:val="18"/>
        </w:rPr>
      </w:pPr>
      <w:r w:rsidRPr="00275173">
        <w:rPr>
          <w:sz w:val="18"/>
          <w:szCs w:val="18"/>
        </w:rPr>
        <w:t xml:space="preserve">The Casual Relief Teacher (CRT) Panel </w:t>
      </w:r>
      <w:hyperlink r:id="rId15" w:history="1">
        <w:r w:rsidRPr="00275173">
          <w:rPr>
            <w:rStyle w:val="Hyperlink"/>
            <w:sz w:val="18"/>
            <w:szCs w:val="18"/>
          </w:rPr>
          <w:t>Rules of Use</w:t>
        </w:r>
      </w:hyperlink>
      <w:r w:rsidRPr="00275173">
        <w:rPr>
          <w:sz w:val="18"/>
          <w:szCs w:val="18"/>
        </w:rPr>
        <w:t xml:space="preserve"> (RoU) has been updated to include agency rates and fees as of Monday 21 July 2025. </w:t>
      </w:r>
    </w:p>
    <w:p w14:paraId="37762900" w14:textId="77777777" w:rsidR="00275173" w:rsidRPr="00275173" w:rsidRDefault="00275173" w:rsidP="00275173">
      <w:pPr>
        <w:rPr>
          <w:sz w:val="18"/>
          <w:szCs w:val="18"/>
        </w:rPr>
      </w:pPr>
      <w:r w:rsidRPr="00275173">
        <w:rPr>
          <w:sz w:val="18"/>
          <w:szCs w:val="18"/>
        </w:rPr>
        <w:t>Schools are encouraged to regularly check the RoU for the most up to date information regarding the terms and conditions for CRT engagements through panel listed agencies.</w:t>
      </w:r>
    </w:p>
    <w:p w14:paraId="379FFE31" w14:textId="77777777" w:rsidR="00275173" w:rsidRPr="00275173" w:rsidRDefault="00275173" w:rsidP="00275173">
      <w:pPr>
        <w:rPr>
          <w:sz w:val="18"/>
          <w:szCs w:val="18"/>
        </w:rPr>
      </w:pPr>
      <w:r w:rsidRPr="00275173">
        <w:rPr>
          <w:sz w:val="18"/>
          <w:szCs w:val="18"/>
        </w:rPr>
        <w:t>A reminder that schools who wish to engage an agency for the provision of CRTs are required to engage with the panel listed agencies contracted through the department's CRT panel arrangement. Schools may only consider engaging with non-listed agencies if the school has exhausted all available panel agencies.</w:t>
      </w:r>
    </w:p>
    <w:p w14:paraId="0FE75FD1" w14:textId="59765F0F" w:rsidR="00275173" w:rsidRPr="00275173" w:rsidRDefault="00A266FD" w:rsidP="00275173">
      <w:pPr>
        <w:rPr>
          <w:sz w:val="18"/>
          <w:szCs w:val="18"/>
        </w:rPr>
      </w:pPr>
      <w:r>
        <w:rPr>
          <w:sz w:val="18"/>
          <w:szCs w:val="18"/>
        </w:rPr>
        <w:t>For</w:t>
      </w:r>
      <w:r w:rsidR="00275173" w:rsidRPr="00275173">
        <w:rPr>
          <w:sz w:val="18"/>
          <w:szCs w:val="18"/>
        </w:rPr>
        <w:t xml:space="preserve"> any CRT Panel questions, contact Schools Recruitment at </w:t>
      </w:r>
      <w:hyperlink r:id="rId16" w:history="1">
        <w:r w:rsidR="00275173" w:rsidRPr="00275173">
          <w:rPr>
            <w:rStyle w:val="Hyperlink"/>
            <w:sz w:val="18"/>
            <w:szCs w:val="18"/>
          </w:rPr>
          <w:t>sr.crt.panel@education.vic.gov.au</w:t>
        </w:r>
      </w:hyperlink>
      <w:r w:rsidR="00275173" w:rsidRPr="00275173">
        <w:rPr>
          <w:sz w:val="18"/>
          <w:szCs w:val="18"/>
          <w:u w:val="single"/>
        </w:rPr>
        <w:t>.</w:t>
      </w:r>
    </w:p>
    <w:p w14:paraId="74622AD9" w14:textId="0607C547" w:rsidR="006E0900" w:rsidRPr="006E0900" w:rsidRDefault="007C55C4" w:rsidP="006E0900">
      <w:pPr>
        <w:pStyle w:val="Heading1"/>
        <w:rPr>
          <w:lang w:val="en-AU"/>
        </w:rPr>
      </w:pPr>
      <w:r w:rsidRPr="00352F0C">
        <w:rPr>
          <w:rStyle w:val="Heading1Char"/>
          <w:rFonts w:asciiTheme="minorHAnsi" w:hAnsiTheme="minorHAnsi" w:cstheme="minorHAnsi"/>
          <w:noProof/>
          <w:color w:val="595959" w:themeColor="text1" w:themeTint="A6"/>
          <w:sz w:val="18"/>
          <w:szCs w:val="18"/>
        </w:rPr>
        <mc:AlternateContent>
          <mc:Choice Requires="wps">
            <w:drawing>
              <wp:anchor distT="45720" distB="45720" distL="114300" distR="114300" simplePos="0" relativeHeight="251659264" behindDoc="0" locked="0" layoutInCell="1" allowOverlap="1" wp14:anchorId="6FD48535" wp14:editId="301DCFD4">
                <wp:simplePos x="0" y="0"/>
                <wp:positionH relativeFrom="column">
                  <wp:posOffset>8255</wp:posOffset>
                </wp:positionH>
                <wp:positionV relativeFrom="margin">
                  <wp:posOffset>-48260</wp:posOffset>
                </wp:positionV>
                <wp:extent cx="3392805" cy="2967355"/>
                <wp:effectExtent l="0" t="0" r="0" b="4445"/>
                <wp:wrapTopAndBottom/>
                <wp:docPr id="141830110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967355"/>
                        </a:xfrm>
                        <a:custGeom>
                          <a:avLst/>
                          <a:gdLst>
                            <a:gd name="connsiteX0" fmla="*/ 0 w 3297555"/>
                            <a:gd name="connsiteY0" fmla="*/ 0 h 3437890"/>
                            <a:gd name="connsiteX1" fmla="*/ 3297555 w 3297555"/>
                            <a:gd name="connsiteY1" fmla="*/ 0 h 3437890"/>
                            <a:gd name="connsiteX2" fmla="*/ 3297555 w 3297555"/>
                            <a:gd name="connsiteY2" fmla="*/ 3437890 h 3437890"/>
                            <a:gd name="connsiteX3" fmla="*/ 0 w 3297555"/>
                            <a:gd name="connsiteY3" fmla="*/ 3437890 h 3437890"/>
                            <a:gd name="connsiteX4" fmla="*/ 0 w 3297555"/>
                            <a:gd name="connsiteY4" fmla="*/ 0 h 3437890"/>
                            <a:gd name="connsiteX0" fmla="*/ 0 w 3297555"/>
                            <a:gd name="connsiteY0" fmla="*/ 7952 h 3445842"/>
                            <a:gd name="connsiteX1" fmla="*/ 2295691 w 3297555"/>
                            <a:gd name="connsiteY1" fmla="*/ 0 h 3445842"/>
                            <a:gd name="connsiteX2" fmla="*/ 3297555 w 3297555"/>
                            <a:gd name="connsiteY2" fmla="*/ 3445842 h 3445842"/>
                            <a:gd name="connsiteX3" fmla="*/ 0 w 3297555"/>
                            <a:gd name="connsiteY3" fmla="*/ 3445842 h 3445842"/>
                            <a:gd name="connsiteX4" fmla="*/ 0 w 3297555"/>
                            <a:gd name="connsiteY4" fmla="*/ 7952 h 3445842"/>
                            <a:gd name="connsiteX0" fmla="*/ 0 w 3297555"/>
                            <a:gd name="connsiteY0" fmla="*/ 23857 h 3461747"/>
                            <a:gd name="connsiteX1" fmla="*/ 1927136 w 3297555"/>
                            <a:gd name="connsiteY1" fmla="*/ 0 h 3461747"/>
                            <a:gd name="connsiteX2" fmla="*/ 3297555 w 3297555"/>
                            <a:gd name="connsiteY2" fmla="*/ 3461747 h 3461747"/>
                            <a:gd name="connsiteX3" fmla="*/ 0 w 3297555"/>
                            <a:gd name="connsiteY3" fmla="*/ 3461747 h 3461747"/>
                            <a:gd name="connsiteX4" fmla="*/ 0 w 3297555"/>
                            <a:gd name="connsiteY4" fmla="*/ 23857 h 3461747"/>
                            <a:gd name="connsiteX0" fmla="*/ 0 w 3297555"/>
                            <a:gd name="connsiteY0" fmla="*/ 2389 h 3440279"/>
                            <a:gd name="connsiteX1" fmla="*/ 1936519 w 3297555"/>
                            <a:gd name="connsiteY1" fmla="*/ 0 h 3440279"/>
                            <a:gd name="connsiteX2" fmla="*/ 3297555 w 3297555"/>
                            <a:gd name="connsiteY2" fmla="*/ 3440279 h 3440279"/>
                            <a:gd name="connsiteX3" fmla="*/ 0 w 3297555"/>
                            <a:gd name="connsiteY3" fmla="*/ 3440279 h 3440279"/>
                            <a:gd name="connsiteX4" fmla="*/ 0 w 3297555"/>
                            <a:gd name="connsiteY4" fmla="*/ 2389 h 3440279"/>
                            <a:gd name="connsiteX0" fmla="*/ 0 w 3297555"/>
                            <a:gd name="connsiteY0" fmla="*/ 0 h 3446544"/>
                            <a:gd name="connsiteX1" fmla="*/ 1936519 w 3297555"/>
                            <a:gd name="connsiteY1" fmla="*/ 6265 h 3446544"/>
                            <a:gd name="connsiteX2" fmla="*/ 3297555 w 3297555"/>
                            <a:gd name="connsiteY2" fmla="*/ 3446544 h 3446544"/>
                            <a:gd name="connsiteX3" fmla="*/ 0 w 3297555"/>
                            <a:gd name="connsiteY3" fmla="*/ 3446544 h 3446544"/>
                            <a:gd name="connsiteX4" fmla="*/ 0 w 3297555"/>
                            <a:gd name="connsiteY4" fmla="*/ 0 h 34465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97555" h="3446544">
                              <a:moveTo>
                                <a:pt x="0" y="0"/>
                              </a:moveTo>
                              <a:lnTo>
                                <a:pt x="1936519" y="6265"/>
                              </a:lnTo>
                              <a:lnTo>
                                <a:pt x="3297555" y="3446544"/>
                              </a:lnTo>
                              <a:lnTo>
                                <a:pt x="0" y="3446544"/>
                              </a:lnTo>
                              <a:lnTo>
                                <a:pt x="0" y="0"/>
                              </a:lnTo>
                              <a:close/>
                            </a:path>
                          </a:pathLst>
                        </a:custGeom>
                        <a:solidFill>
                          <a:srgbClr val="004C97"/>
                        </a:solidFill>
                        <a:ln w="19050">
                          <a:noFill/>
                          <a:miter lim="800000"/>
                          <a:headEnd/>
                          <a:tailEnd/>
                        </a:ln>
                      </wps:spPr>
                      <wps:txbx>
                        <w:txbxContent>
                          <w:p w14:paraId="38A36E1F" w14:textId="77777777" w:rsidR="00755000" w:rsidRPr="00A24733" w:rsidRDefault="00755000" w:rsidP="008A218D">
                            <w:pPr>
                              <w:pStyle w:val="HRM-H2White"/>
                              <w:spacing w:after="120"/>
                            </w:pPr>
                            <w:r w:rsidRPr="00A24733">
                              <w:t>This Issue contains…</w:t>
                            </w:r>
                          </w:p>
                          <w:p w14:paraId="45E4B7FB" w14:textId="61BCD17A" w:rsidR="00275173" w:rsidRDefault="00BA1ADF" w:rsidP="00275173">
                            <w:pPr>
                              <w:pStyle w:val="Bullet1"/>
                              <w:ind w:left="357" w:hanging="357"/>
                              <w:rPr>
                                <w:color w:val="FFFFFF" w:themeColor="background1"/>
                                <w:sz w:val="17"/>
                                <w:szCs w:val="17"/>
                              </w:rPr>
                            </w:pPr>
                            <w:bookmarkStart w:id="0" w:name="_Hlk196752211"/>
                            <w:bookmarkStart w:id="1" w:name="_Hlk196752212"/>
                            <w:r>
                              <w:rPr>
                                <w:color w:val="FFFFFF" w:themeColor="background1"/>
                                <w:sz w:val="17"/>
                                <w:szCs w:val="17"/>
                              </w:rPr>
                              <w:t>School Council Employment</w:t>
                            </w:r>
                            <w:r w:rsidR="00275173">
                              <w:rPr>
                                <w:color w:val="FFFFFF" w:themeColor="background1"/>
                                <w:sz w:val="17"/>
                                <w:szCs w:val="17"/>
                              </w:rPr>
                              <w:t xml:space="preserve">: </w:t>
                            </w:r>
                            <w:r>
                              <w:rPr>
                                <w:color w:val="FFFFFF" w:themeColor="background1"/>
                                <w:sz w:val="17"/>
                                <w:szCs w:val="17"/>
                              </w:rPr>
                              <w:t xml:space="preserve"> </w:t>
                            </w:r>
                          </w:p>
                          <w:p w14:paraId="18731EC2" w14:textId="45AFAA0E" w:rsidR="00BA1ADF" w:rsidRPr="00275173" w:rsidRDefault="00BA1ADF" w:rsidP="00275173">
                            <w:pPr>
                              <w:pStyle w:val="Bullet1"/>
                              <w:numPr>
                                <w:ilvl w:val="0"/>
                                <w:numId w:val="0"/>
                              </w:numPr>
                              <w:spacing w:after="120"/>
                              <w:ind w:left="357"/>
                              <w:rPr>
                                <w:color w:val="FFFFFF" w:themeColor="background1"/>
                                <w:sz w:val="17"/>
                                <w:szCs w:val="17"/>
                              </w:rPr>
                            </w:pPr>
                            <w:r w:rsidRPr="00275173">
                              <w:rPr>
                                <w:color w:val="FFFFFF" w:themeColor="background1"/>
                                <w:sz w:val="17"/>
                                <w:szCs w:val="17"/>
                              </w:rPr>
                              <w:t xml:space="preserve">Increase to </w:t>
                            </w:r>
                            <w:r w:rsidR="00D21930">
                              <w:rPr>
                                <w:color w:val="FFFFFF" w:themeColor="background1"/>
                                <w:sz w:val="17"/>
                                <w:szCs w:val="17"/>
                              </w:rPr>
                              <w:t>m</w:t>
                            </w:r>
                            <w:r w:rsidRPr="00275173">
                              <w:rPr>
                                <w:color w:val="FFFFFF" w:themeColor="background1"/>
                                <w:sz w:val="17"/>
                                <w:szCs w:val="17"/>
                              </w:rPr>
                              <w:t xml:space="preserve">inimum </w:t>
                            </w:r>
                            <w:r w:rsidR="00D21930">
                              <w:rPr>
                                <w:color w:val="FFFFFF" w:themeColor="background1"/>
                                <w:sz w:val="17"/>
                                <w:szCs w:val="17"/>
                              </w:rPr>
                              <w:t>r</w:t>
                            </w:r>
                            <w:r w:rsidRPr="00275173">
                              <w:rPr>
                                <w:color w:val="FFFFFF" w:themeColor="background1"/>
                                <w:sz w:val="17"/>
                                <w:szCs w:val="17"/>
                              </w:rPr>
                              <w:t xml:space="preserve">ates of </w:t>
                            </w:r>
                            <w:r w:rsidR="00D21930">
                              <w:rPr>
                                <w:color w:val="FFFFFF" w:themeColor="background1"/>
                                <w:sz w:val="17"/>
                                <w:szCs w:val="17"/>
                              </w:rPr>
                              <w:t>p</w:t>
                            </w:r>
                            <w:r w:rsidRPr="00275173">
                              <w:rPr>
                                <w:color w:val="FFFFFF" w:themeColor="background1"/>
                                <w:sz w:val="17"/>
                                <w:szCs w:val="17"/>
                              </w:rPr>
                              <w:t>ay</w:t>
                            </w:r>
                            <w:r w:rsidR="00275173">
                              <w:rPr>
                                <w:color w:val="FFFFFF" w:themeColor="background1"/>
                                <w:sz w:val="17"/>
                                <w:szCs w:val="17"/>
                              </w:rPr>
                              <w:t xml:space="preserve"> - </w:t>
                            </w:r>
                            <w:r w:rsidR="00D21930">
                              <w:rPr>
                                <w:color w:val="FFFFFF" w:themeColor="background1"/>
                                <w:sz w:val="17"/>
                                <w:szCs w:val="17"/>
                              </w:rPr>
                              <w:t>a</w:t>
                            </w:r>
                            <w:r w:rsidRPr="00275173">
                              <w:rPr>
                                <w:color w:val="FFFFFF" w:themeColor="background1"/>
                                <w:sz w:val="17"/>
                                <w:szCs w:val="17"/>
                              </w:rPr>
                              <w:t xml:space="preserve">nnual </w:t>
                            </w:r>
                            <w:r w:rsidR="00D21930">
                              <w:rPr>
                                <w:color w:val="FFFFFF" w:themeColor="background1"/>
                                <w:sz w:val="17"/>
                                <w:szCs w:val="17"/>
                              </w:rPr>
                              <w:t>w</w:t>
                            </w:r>
                            <w:r w:rsidRPr="00275173">
                              <w:rPr>
                                <w:color w:val="FFFFFF" w:themeColor="background1"/>
                                <w:sz w:val="17"/>
                                <w:szCs w:val="17"/>
                              </w:rPr>
                              <w:t xml:space="preserve">age </w:t>
                            </w:r>
                            <w:r w:rsidR="00D21930">
                              <w:rPr>
                                <w:color w:val="FFFFFF" w:themeColor="background1"/>
                                <w:sz w:val="17"/>
                                <w:szCs w:val="17"/>
                              </w:rPr>
                              <w:t>r</w:t>
                            </w:r>
                            <w:r w:rsidRPr="00275173">
                              <w:rPr>
                                <w:color w:val="FFFFFF" w:themeColor="background1"/>
                                <w:sz w:val="17"/>
                                <w:szCs w:val="17"/>
                              </w:rPr>
                              <w:t>eview</w:t>
                            </w:r>
                          </w:p>
                          <w:p w14:paraId="039976DE" w14:textId="5FF77AA0" w:rsidR="00275173" w:rsidRDefault="00275173" w:rsidP="00275173">
                            <w:pPr>
                              <w:pStyle w:val="Bullet1"/>
                              <w:spacing w:after="120"/>
                              <w:ind w:left="357" w:hanging="357"/>
                              <w:rPr>
                                <w:color w:val="FFFFFF" w:themeColor="background1"/>
                                <w:sz w:val="17"/>
                                <w:szCs w:val="17"/>
                              </w:rPr>
                            </w:pPr>
                            <w:r>
                              <w:rPr>
                                <w:color w:val="FFFFFF" w:themeColor="background1"/>
                                <w:sz w:val="17"/>
                                <w:szCs w:val="17"/>
                              </w:rPr>
                              <w:t>Casual Relief Teacher (CRT) Panel – Rules of Use (RoU)</w:t>
                            </w:r>
                          </w:p>
                          <w:p w14:paraId="3F092A2A" w14:textId="62D97236" w:rsidR="00275173" w:rsidRPr="00275173" w:rsidRDefault="00275173" w:rsidP="00275173">
                            <w:pPr>
                              <w:pStyle w:val="Bullet1"/>
                              <w:spacing w:after="120"/>
                              <w:ind w:left="357" w:hanging="357"/>
                              <w:rPr>
                                <w:color w:val="FFFFFF" w:themeColor="background1"/>
                                <w:sz w:val="17"/>
                                <w:szCs w:val="17"/>
                              </w:rPr>
                            </w:pPr>
                            <w:r w:rsidRPr="00275173">
                              <w:rPr>
                                <w:color w:val="FFFFFF" w:themeColor="background1"/>
                                <w:sz w:val="17"/>
                                <w:szCs w:val="17"/>
                              </w:rPr>
                              <w:t xml:space="preserve">Youth </w:t>
                            </w:r>
                            <w:r w:rsidR="00D21930">
                              <w:rPr>
                                <w:color w:val="FFFFFF" w:themeColor="background1"/>
                                <w:sz w:val="17"/>
                                <w:szCs w:val="17"/>
                              </w:rPr>
                              <w:t>E</w:t>
                            </w:r>
                            <w:r w:rsidRPr="00275173">
                              <w:rPr>
                                <w:color w:val="FFFFFF" w:themeColor="background1"/>
                                <w:sz w:val="17"/>
                                <w:szCs w:val="17"/>
                              </w:rPr>
                              <w:t>mployment Scheme (YES) – 2025/2026</w:t>
                            </w:r>
                          </w:p>
                          <w:p w14:paraId="05534EBD" w14:textId="31A1CC22" w:rsidR="00275173" w:rsidRDefault="00275173" w:rsidP="00275173">
                            <w:pPr>
                              <w:pStyle w:val="Bullet1"/>
                              <w:spacing w:after="120"/>
                              <w:ind w:left="357" w:hanging="357"/>
                              <w:rPr>
                                <w:color w:val="FFFFFF" w:themeColor="background1"/>
                                <w:sz w:val="17"/>
                                <w:szCs w:val="17"/>
                              </w:rPr>
                            </w:pPr>
                            <w:r>
                              <w:rPr>
                                <w:color w:val="FFFFFF" w:themeColor="background1"/>
                                <w:sz w:val="17"/>
                                <w:szCs w:val="17"/>
                              </w:rPr>
                              <w:t xml:space="preserve">Schools Local Payroll </w:t>
                            </w:r>
                            <w:r w:rsidR="00D21930">
                              <w:rPr>
                                <w:color w:val="FFFFFF" w:themeColor="background1"/>
                                <w:sz w:val="17"/>
                                <w:szCs w:val="17"/>
                              </w:rPr>
                              <w:t>–</w:t>
                            </w:r>
                            <w:r>
                              <w:rPr>
                                <w:color w:val="FFFFFF" w:themeColor="background1"/>
                                <w:sz w:val="17"/>
                                <w:szCs w:val="17"/>
                              </w:rPr>
                              <w:t xml:space="preserve"> </w:t>
                            </w:r>
                            <w:r w:rsidRPr="00275173">
                              <w:rPr>
                                <w:color w:val="FFFFFF" w:themeColor="background1"/>
                                <w:sz w:val="17"/>
                                <w:szCs w:val="17"/>
                              </w:rPr>
                              <w:t>G</w:t>
                            </w:r>
                            <w:r w:rsidR="00D21930">
                              <w:rPr>
                                <w:color w:val="FFFFFF" w:themeColor="background1"/>
                                <w:sz w:val="17"/>
                                <w:szCs w:val="17"/>
                              </w:rPr>
                              <w:t xml:space="preserve">eneral </w:t>
                            </w:r>
                            <w:r w:rsidRPr="00275173">
                              <w:rPr>
                                <w:color w:val="FFFFFF" w:themeColor="background1"/>
                                <w:sz w:val="17"/>
                                <w:szCs w:val="17"/>
                              </w:rPr>
                              <w:t>L</w:t>
                            </w:r>
                            <w:r w:rsidR="00D21930">
                              <w:rPr>
                                <w:color w:val="FFFFFF" w:themeColor="background1"/>
                                <w:sz w:val="17"/>
                                <w:szCs w:val="17"/>
                              </w:rPr>
                              <w:t>edger (GL)</w:t>
                            </w:r>
                            <w:r w:rsidRPr="00275173">
                              <w:rPr>
                                <w:color w:val="FFFFFF" w:themeColor="background1"/>
                                <w:sz w:val="17"/>
                                <w:szCs w:val="17"/>
                              </w:rPr>
                              <w:t xml:space="preserve"> Report for WorkCover</w:t>
                            </w:r>
                            <w:r>
                              <w:rPr>
                                <w:color w:val="FFFFFF" w:themeColor="background1"/>
                                <w:sz w:val="17"/>
                                <w:szCs w:val="17"/>
                              </w:rPr>
                              <w:t xml:space="preserve"> Remuneration</w:t>
                            </w:r>
                          </w:p>
                          <w:p w14:paraId="421D739B" w14:textId="4A5FD67D" w:rsidR="00574F6D" w:rsidRDefault="00574F6D" w:rsidP="00574F6D">
                            <w:pPr>
                              <w:pStyle w:val="Bullet1"/>
                              <w:spacing w:after="120"/>
                              <w:ind w:left="357" w:hanging="357"/>
                              <w:rPr>
                                <w:color w:val="FFFFFF" w:themeColor="background1"/>
                                <w:sz w:val="17"/>
                                <w:szCs w:val="17"/>
                              </w:rPr>
                            </w:pPr>
                            <w:r w:rsidRPr="00574F6D">
                              <w:rPr>
                                <w:color w:val="FFFFFF" w:themeColor="background1"/>
                                <w:sz w:val="17"/>
                                <w:szCs w:val="17"/>
                              </w:rPr>
                              <w:t xml:space="preserve">Salary </w:t>
                            </w:r>
                            <w:r w:rsidR="00D21930">
                              <w:rPr>
                                <w:color w:val="FFFFFF" w:themeColor="background1"/>
                                <w:sz w:val="17"/>
                                <w:szCs w:val="17"/>
                              </w:rPr>
                              <w:t>P</w:t>
                            </w:r>
                            <w:r w:rsidRPr="00574F6D">
                              <w:rPr>
                                <w:color w:val="FFFFFF" w:themeColor="background1"/>
                                <w:sz w:val="17"/>
                                <w:szCs w:val="17"/>
                              </w:rPr>
                              <w:t>ackaging – Novated Leases</w:t>
                            </w:r>
                          </w:p>
                          <w:p w14:paraId="54EE01B5" w14:textId="052A73E3" w:rsidR="00574F6D" w:rsidRPr="00574F6D" w:rsidRDefault="00574F6D" w:rsidP="00574F6D">
                            <w:pPr>
                              <w:pStyle w:val="Bullet1"/>
                              <w:spacing w:after="120"/>
                              <w:ind w:left="357" w:hanging="357"/>
                              <w:rPr>
                                <w:color w:val="FFFFFF" w:themeColor="background1"/>
                                <w:sz w:val="17"/>
                                <w:szCs w:val="17"/>
                              </w:rPr>
                            </w:pPr>
                            <w:r w:rsidRPr="00574F6D">
                              <w:rPr>
                                <w:color w:val="FFFFFF" w:themeColor="background1"/>
                                <w:sz w:val="17"/>
                                <w:szCs w:val="17"/>
                              </w:rPr>
                              <w:t>Commonwealth Parental Leave Pay</w:t>
                            </w:r>
                            <w:r w:rsidR="00206988">
                              <w:rPr>
                                <w:color w:val="FFFFFF" w:themeColor="background1"/>
                                <w:sz w:val="17"/>
                                <w:szCs w:val="17"/>
                              </w:rPr>
                              <w:t xml:space="preserve"> c</w:t>
                            </w:r>
                            <w:r>
                              <w:rPr>
                                <w:color w:val="FFFFFF" w:themeColor="background1"/>
                                <w:sz w:val="17"/>
                                <w:szCs w:val="17"/>
                              </w:rPr>
                              <w:t>h</w:t>
                            </w:r>
                            <w:r w:rsidRPr="00574F6D">
                              <w:rPr>
                                <w:color w:val="FFFFFF" w:themeColor="background1"/>
                                <w:sz w:val="17"/>
                                <w:szCs w:val="17"/>
                              </w:rPr>
                              <w:t>anges</w:t>
                            </w:r>
                          </w:p>
                          <w:p w14:paraId="3F854CF3" w14:textId="653749DC" w:rsidR="006B101C" w:rsidRDefault="00A74683" w:rsidP="00D1224C">
                            <w:pPr>
                              <w:pStyle w:val="Bullet1"/>
                              <w:spacing w:after="120"/>
                              <w:ind w:left="357" w:hanging="357"/>
                              <w:rPr>
                                <w:color w:val="FFFFFF" w:themeColor="background1"/>
                                <w:sz w:val="17"/>
                                <w:szCs w:val="17"/>
                              </w:rPr>
                            </w:pPr>
                            <w:r>
                              <w:rPr>
                                <w:color w:val="FFFFFF" w:themeColor="background1"/>
                                <w:sz w:val="17"/>
                                <w:szCs w:val="17"/>
                              </w:rPr>
                              <w:t>e</w:t>
                            </w:r>
                            <w:r w:rsidR="006C1E3E">
                              <w:rPr>
                                <w:color w:val="FFFFFF" w:themeColor="background1"/>
                                <w:sz w:val="17"/>
                                <w:szCs w:val="17"/>
                              </w:rPr>
                              <w:t>duSafe Plus</w:t>
                            </w:r>
                          </w:p>
                          <w:p w14:paraId="2C3A71F9" w14:textId="20C11BF6" w:rsidR="0030067F" w:rsidRPr="00275173" w:rsidRDefault="00275173" w:rsidP="0030067F">
                            <w:pPr>
                              <w:pStyle w:val="Bullet1"/>
                              <w:spacing w:after="120"/>
                              <w:ind w:left="357" w:hanging="357"/>
                              <w:rPr>
                                <w:color w:val="FFFFFF" w:themeColor="background1"/>
                                <w:sz w:val="17"/>
                                <w:szCs w:val="17"/>
                              </w:rPr>
                            </w:pPr>
                            <w:r>
                              <w:rPr>
                                <w:color w:val="FFFFFF" w:themeColor="background1"/>
                                <w:sz w:val="17"/>
                                <w:szCs w:val="17"/>
                              </w:rPr>
                              <w:t>Start</w:t>
                            </w:r>
                            <w:r w:rsidR="00AF0BF8">
                              <w:rPr>
                                <w:color w:val="FFFFFF" w:themeColor="background1"/>
                                <w:sz w:val="17"/>
                                <w:szCs w:val="17"/>
                              </w:rPr>
                              <w:t xml:space="preserve"> of </w:t>
                            </w:r>
                            <w:r w:rsidR="00D21930">
                              <w:rPr>
                                <w:color w:val="FFFFFF" w:themeColor="background1"/>
                                <w:sz w:val="17"/>
                                <w:szCs w:val="17"/>
                              </w:rPr>
                              <w:t>t</w:t>
                            </w:r>
                            <w:r w:rsidR="00AF0BF8">
                              <w:rPr>
                                <w:color w:val="FFFFFF" w:themeColor="background1"/>
                                <w:sz w:val="17"/>
                                <w:szCs w:val="17"/>
                              </w:rPr>
                              <w:t xml:space="preserve">erm </w:t>
                            </w:r>
                            <w:r w:rsidR="00D21930">
                              <w:rPr>
                                <w:color w:val="FFFFFF" w:themeColor="background1"/>
                                <w:sz w:val="17"/>
                                <w:szCs w:val="17"/>
                              </w:rPr>
                              <w:t>c</w:t>
                            </w:r>
                            <w:r w:rsidR="00AF0BF8">
                              <w:rPr>
                                <w:color w:val="FFFFFF" w:themeColor="background1"/>
                                <w:sz w:val="17"/>
                                <w:szCs w:val="17"/>
                              </w:rPr>
                              <w:t>hecklist</w:t>
                            </w:r>
                            <w:bookmarkEnd w:id="0"/>
                            <w:bookmarkEnd w:id="1"/>
                          </w:p>
                        </w:txbxContent>
                      </wps:txbx>
                      <wps:bodyPr rot="0" vert="horz" wrap="square" lIns="91440" tIns="72000" rIns="1080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48535" id="Text Box 2" o:spid="_x0000_s1026" alt="&quot;&quot;" style="position:absolute;margin-left:.65pt;margin-top:-3.8pt;width:267.15pt;height:23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coordsize="3297555,34465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" adj="-11796480,,5400" path="m,l1936519,6265,3297555,3446544,,3446544,,xe" fillcolor="#004c97" stroked="f" strokeweight="1.5pt">
                <v:stroke joinstyle="miter"/>
                <v:formulas/>
                <v:path arrowok="t" o:connecttype="custom" o:connectlocs="0,0;1992455,5394;3392805,2967355;0,2967355;0,0" o:connectangles="0,0,0,0,0" textboxrect="0,0,3297555,3446544"/>
                <v:textbox inset=",2mm,30mm,2mm">
                  <w:txbxContent>
                    <w:p w14:paraId="38A36E1F" w14:textId="77777777" w:rsidR="00755000" w:rsidRPr="00A24733" w:rsidRDefault="00755000" w:rsidP="008A218D">
                      <w:pPr>
                        <w:pStyle w:val="HRM-H2White"/>
                        <w:spacing w:after="120"/>
                      </w:pPr>
                      <w:r w:rsidRPr="00A24733">
                        <w:t>This Issue contains…</w:t>
                      </w:r>
                    </w:p>
                    <w:p w14:paraId="45E4B7FB" w14:textId="61BCD17A" w:rsidR="00275173" w:rsidRDefault="00BA1ADF" w:rsidP="00275173">
                      <w:pPr>
                        <w:pStyle w:val="Bullet1"/>
                        <w:ind w:left="357" w:hanging="357"/>
                        <w:rPr>
                          <w:color w:val="FFFFFF" w:themeColor="background1"/>
                          <w:sz w:val="17"/>
                          <w:szCs w:val="17"/>
                        </w:rPr>
                      </w:pPr>
                      <w:bookmarkStart w:id="2" w:name="_Hlk196752211"/>
                      <w:bookmarkStart w:id="3" w:name="_Hlk196752212"/>
                      <w:r>
                        <w:rPr>
                          <w:color w:val="FFFFFF" w:themeColor="background1"/>
                          <w:sz w:val="17"/>
                          <w:szCs w:val="17"/>
                        </w:rPr>
                        <w:t>School Council Employment</w:t>
                      </w:r>
                      <w:r w:rsidR="00275173">
                        <w:rPr>
                          <w:color w:val="FFFFFF" w:themeColor="background1"/>
                          <w:sz w:val="17"/>
                          <w:szCs w:val="17"/>
                        </w:rPr>
                        <w:t xml:space="preserve">: </w:t>
                      </w:r>
                      <w:r>
                        <w:rPr>
                          <w:color w:val="FFFFFF" w:themeColor="background1"/>
                          <w:sz w:val="17"/>
                          <w:szCs w:val="17"/>
                        </w:rPr>
                        <w:t xml:space="preserve"> </w:t>
                      </w:r>
                    </w:p>
                    <w:p w14:paraId="18731EC2" w14:textId="45AFAA0E" w:rsidR="00BA1ADF" w:rsidRPr="00275173" w:rsidRDefault="00BA1ADF" w:rsidP="00275173">
                      <w:pPr>
                        <w:pStyle w:val="Bullet1"/>
                        <w:numPr>
                          <w:ilvl w:val="0"/>
                          <w:numId w:val="0"/>
                        </w:numPr>
                        <w:spacing w:after="120"/>
                        <w:ind w:left="357"/>
                        <w:rPr>
                          <w:color w:val="FFFFFF" w:themeColor="background1"/>
                          <w:sz w:val="17"/>
                          <w:szCs w:val="17"/>
                        </w:rPr>
                      </w:pPr>
                      <w:r w:rsidRPr="00275173">
                        <w:rPr>
                          <w:color w:val="FFFFFF" w:themeColor="background1"/>
                          <w:sz w:val="17"/>
                          <w:szCs w:val="17"/>
                        </w:rPr>
                        <w:t xml:space="preserve">Increase to </w:t>
                      </w:r>
                      <w:r w:rsidR="00D21930">
                        <w:rPr>
                          <w:color w:val="FFFFFF" w:themeColor="background1"/>
                          <w:sz w:val="17"/>
                          <w:szCs w:val="17"/>
                        </w:rPr>
                        <w:t>m</w:t>
                      </w:r>
                      <w:r w:rsidRPr="00275173">
                        <w:rPr>
                          <w:color w:val="FFFFFF" w:themeColor="background1"/>
                          <w:sz w:val="17"/>
                          <w:szCs w:val="17"/>
                        </w:rPr>
                        <w:t xml:space="preserve">inimum </w:t>
                      </w:r>
                      <w:r w:rsidR="00D21930">
                        <w:rPr>
                          <w:color w:val="FFFFFF" w:themeColor="background1"/>
                          <w:sz w:val="17"/>
                          <w:szCs w:val="17"/>
                        </w:rPr>
                        <w:t>r</w:t>
                      </w:r>
                      <w:r w:rsidRPr="00275173">
                        <w:rPr>
                          <w:color w:val="FFFFFF" w:themeColor="background1"/>
                          <w:sz w:val="17"/>
                          <w:szCs w:val="17"/>
                        </w:rPr>
                        <w:t xml:space="preserve">ates of </w:t>
                      </w:r>
                      <w:r w:rsidR="00D21930">
                        <w:rPr>
                          <w:color w:val="FFFFFF" w:themeColor="background1"/>
                          <w:sz w:val="17"/>
                          <w:szCs w:val="17"/>
                        </w:rPr>
                        <w:t>p</w:t>
                      </w:r>
                      <w:r w:rsidRPr="00275173">
                        <w:rPr>
                          <w:color w:val="FFFFFF" w:themeColor="background1"/>
                          <w:sz w:val="17"/>
                          <w:szCs w:val="17"/>
                        </w:rPr>
                        <w:t>ay</w:t>
                      </w:r>
                      <w:r w:rsidR="00275173">
                        <w:rPr>
                          <w:color w:val="FFFFFF" w:themeColor="background1"/>
                          <w:sz w:val="17"/>
                          <w:szCs w:val="17"/>
                        </w:rPr>
                        <w:t xml:space="preserve"> - </w:t>
                      </w:r>
                      <w:r w:rsidR="00D21930">
                        <w:rPr>
                          <w:color w:val="FFFFFF" w:themeColor="background1"/>
                          <w:sz w:val="17"/>
                          <w:szCs w:val="17"/>
                        </w:rPr>
                        <w:t>a</w:t>
                      </w:r>
                      <w:r w:rsidRPr="00275173">
                        <w:rPr>
                          <w:color w:val="FFFFFF" w:themeColor="background1"/>
                          <w:sz w:val="17"/>
                          <w:szCs w:val="17"/>
                        </w:rPr>
                        <w:t xml:space="preserve">nnual </w:t>
                      </w:r>
                      <w:r w:rsidR="00D21930">
                        <w:rPr>
                          <w:color w:val="FFFFFF" w:themeColor="background1"/>
                          <w:sz w:val="17"/>
                          <w:szCs w:val="17"/>
                        </w:rPr>
                        <w:t>w</w:t>
                      </w:r>
                      <w:r w:rsidRPr="00275173">
                        <w:rPr>
                          <w:color w:val="FFFFFF" w:themeColor="background1"/>
                          <w:sz w:val="17"/>
                          <w:szCs w:val="17"/>
                        </w:rPr>
                        <w:t xml:space="preserve">age </w:t>
                      </w:r>
                      <w:r w:rsidR="00D21930">
                        <w:rPr>
                          <w:color w:val="FFFFFF" w:themeColor="background1"/>
                          <w:sz w:val="17"/>
                          <w:szCs w:val="17"/>
                        </w:rPr>
                        <w:t>r</w:t>
                      </w:r>
                      <w:r w:rsidRPr="00275173">
                        <w:rPr>
                          <w:color w:val="FFFFFF" w:themeColor="background1"/>
                          <w:sz w:val="17"/>
                          <w:szCs w:val="17"/>
                        </w:rPr>
                        <w:t>eview</w:t>
                      </w:r>
                    </w:p>
                    <w:p w14:paraId="039976DE" w14:textId="5FF77AA0" w:rsidR="00275173" w:rsidRDefault="00275173" w:rsidP="00275173">
                      <w:pPr>
                        <w:pStyle w:val="Bullet1"/>
                        <w:spacing w:after="120"/>
                        <w:ind w:left="357" w:hanging="357"/>
                        <w:rPr>
                          <w:color w:val="FFFFFF" w:themeColor="background1"/>
                          <w:sz w:val="17"/>
                          <w:szCs w:val="17"/>
                        </w:rPr>
                      </w:pPr>
                      <w:r>
                        <w:rPr>
                          <w:color w:val="FFFFFF" w:themeColor="background1"/>
                          <w:sz w:val="17"/>
                          <w:szCs w:val="17"/>
                        </w:rPr>
                        <w:t>Casual Relief Teacher (CRT) Panel – Rules of Use (RoU)</w:t>
                      </w:r>
                    </w:p>
                    <w:p w14:paraId="3F092A2A" w14:textId="62D97236" w:rsidR="00275173" w:rsidRPr="00275173" w:rsidRDefault="00275173" w:rsidP="00275173">
                      <w:pPr>
                        <w:pStyle w:val="Bullet1"/>
                        <w:spacing w:after="120"/>
                        <w:ind w:left="357" w:hanging="357"/>
                        <w:rPr>
                          <w:color w:val="FFFFFF" w:themeColor="background1"/>
                          <w:sz w:val="17"/>
                          <w:szCs w:val="17"/>
                        </w:rPr>
                      </w:pPr>
                      <w:r w:rsidRPr="00275173">
                        <w:rPr>
                          <w:color w:val="FFFFFF" w:themeColor="background1"/>
                          <w:sz w:val="17"/>
                          <w:szCs w:val="17"/>
                        </w:rPr>
                        <w:t xml:space="preserve">Youth </w:t>
                      </w:r>
                      <w:r w:rsidR="00D21930">
                        <w:rPr>
                          <w:color w:val="FFFFFF" w:themeColor="background1"/>
                          <w:sz w:val="17"/>
                          <w:szCs w:val="17"/>
                        </w:rPr>
                        <w:t>E</w:t>
                      </w:r>
                      <w:r w:rsidRPr="00275173">
                        <w:rPr>
                          <w:color w:val="FFFFFF" w:themeColor="background1"/>
                          <w:sz w:val="17"/>
                          <w:szCs w:val="17"/>
                        </w:rPr>
                        <w:t>mployment Scheme (YES) – 2025/2026</w:t>
                      </w:r>
                    </w:p>
                    <w:p w14:paraId="05534EBD" w14:textId="31A1CC22" w:rsidR="00275173" w:rsidRDefault="00275173" w:rsidP="00275173">
                      <w:pPr>
                        <w:pStyle w:val="Bullet1"/>
                        <w:spacing w:after="120"/>
                        <w:ind w:left="357" w:hanging="357"/>
                        <w:rPr>
                          <w:color w:val="FFFFFF" w:themeColor="background1"/>
                          <w:sz w:val="17"/>
                          <w:szCs w:val="17"/>
                        </w:rPr>
                      </w:pPr>
                      <w:r>
                        <w:rPr>
                          <w:color w:val="FFFFFF" w:themeColor="background1"/>
                          <w:sz w:val="17"/>
                          <w:szCs w:val="17"/>
                        </w:rPr>
                        <w:t xml:space="preserve">Schools Local Payroll </w:t>
                      </w:r>
                      <w:r w:rsidR="00D21930">
                        <w:rPr>
                          <w:color w:val="FFFFFF" w:themeColor="background1"/>
                          <w:sz w:val="17"/>
                          <w:szCs w:val="17"/>
                        </w:rPr>
                        <w:t>–</w:t>
                      </w:r>
                      <w:r>
                        <w:rPr>
                          <w:color w:val="FFFFFF" w:themeColor="background1"/>
                          <w:sz w:val="17"/>
                          <w:szCs w:val="17"/>
                        </w:rPr>
                        <w:t xml:space="preserve"> </w:t>
                      </w:r>
                      <w:r w:rsidRPr="00275173">
                        <w:rPr>
                          <w:color w:val="FFFFFF" w:themeColor="background1"/>
                          <w:sz w:val="17"/>
                          <w:szCs w:val="17"/>
                        </w:rPr>
                        <w:t>G</w:t>
                      </w:r>
                      <w:r w:rsidR="00D21930">
                        <w:rPr>
                          <w:color w:val="FFFFFF" w:themeColor="background1"/>
                          <w:sz w:val="17"/>
                          <w:szCs w:val="17"/>
                        </w:rPr>
                        <w:t xml:space="preserve">eneral </w:t>
                      </w:r>
                      <w:r w:rsidRPr="00275173">
                        <w:rPr>
                          <w:color w:val="FFFFFF" w:themeColor="background1"/>
                          <w:sz w:val="17"/>
                          <w:szCs w:val="17"/>
                        </w:rPr>
                        <w:t>L</w:t>
                      </w:r>
                      <w:r w:rsidR="00D21930">
                        <w:rPr>
                          <w:color w:val="FFFFFF" w:themeColor="background1"/>
                          <w:sz w:val="17"/>
                          <w:szCs w:val="17"/>
                        </w:rPr>
                        <w:t>edger (GL)</w:t>
                      </w:r>
                      <w:r w:rsidRPr="00275173">
                        <w:rPr>
                          <w:color w:val="FFFFFF" w:themeColor="background1"/>
                          <w:sz w:val="17"/>
                          <w:szCs w:val="17"/>
                        </w:rPr>
                        <w:t xml:space="preserve"> Report for WorkCover</w:t>
                      </w:r>
                      <w:r>
                        <w:rPr>
                          <w:color w:val="FFFFFF" w:themeColor="background1"/>
                          <w:sz w:val="17"/>
                          <w:szCs w:val="17"/>
                        </w:rPr>
                        <w:t xml:space="preserve"> Remuneration</w:t>
                      </w:r>
                    </w:p>
                    <w:p w14:paraId="421D739B" w14:textId="4A5FD67D" w:rsidR="00574F6D" w:rsidRDefault="00574F6D" w:rsidP="00574F6D">
                      <w:pPr>
                        <w:pStyle w:val="Bullet1"/>
                        <w:spacing w:after="120"/>
                        <w:ind w:left="357" w:hanging="357"/>
                        <w:rPr>
                          <w:color w:val="FFFFFF" w:themeColor="background1"/>
                          <w:sz w:val="17"/>
                          <w:szCs w:val="17"/>
                        </w:rPr>
                      </w:pPr>
                      <w:r w:rsidRPr="00574F6D">
                        <w:rPr>
                          <w:color w:val="FFFFFF" w:themeColor="background1"/>
                          <w:sz w:val="17"/>
                          <w:szCs w:val="17"/>
                        </w:rPr>
                        <w:t xml:space="preserve">Salary </w:t>
                      </w:r>
                      <w:r w:rsidR="00D21930">
                        <w:rPr>
                          <w:color w:val="FFFFFF" w:themeColor="background1"/>
                          <w:sz w:val="17"/>
                          <w:szCs w:val="17"/>
                        </w:rPr>
                        <w:t>P</w:t>
                      </w:r>
                      <w:r w:rsidRPr="00574F6D">
                        <w:rPr>
                          <w:color w:val="FFFFFF" w:themeColor="background1"/>
                          <w:sz w:val="17"/>
                          <w:szCs w:val="17"/>
                        </w:rPr>
                        <w:t>ackaging – Novated Leases</w:t>
                      </w:r>
                    </w:p>
                    <w:p w14:paraId="54EE01B5" w14:textId="052A73E3" w:rsidR="00574F6D" w:rsidRPr="00574F6D" w:rsidRDefault="00574F6D" w:rsidP="00574F6D">
                      <w:pPr>
                        <w:pStyle w:val="Bullet1"/>
                        <w:spacing w:after="120"/>
                        <w:ind w:left="357" w:hanging="357"/>
                        <w:rPr>
                          <w:color w:val="FFFFFF" w:themeColor="background1"/>
                          <w:sz w:val="17"/>
                          <w:szCs w:val="17"/>
                        </w:rPr>
                      </w:pPr>
                      <w:r w:rsidRPr="00574F6D">
                        <w:rPr>
                          <w:color w:val="FFFFFF" w:themeColor="background1"/>
                          <w:sz w:val="17"/>
                          <w:szCs w:val="17"/>
                        </w:rPr>
                        <w:t>Commonwealth Parental Leave Pay</w:t>
                      </w:r>
                      <w:r w:rsidR="00206988">
                        <w:rPr>
                          <w:color w:val="FFFFFF" w:themeColor="background1"/>
                          <w:sz w:val="17"/>
                          <w:szCs w:val="17"/>
                        </w:rPr>
                        <w:t xml:space="preserve"> c</w:t>
                      </w:r>
                      <w:r>
                        <w:rPr>
                          <w:color w:val="FFFFFF" w:themeColor="background1"/>
                          <w:sz w:val="17"/>
                          <w:szCs w:val="17"/>
                        </w:rPr>
                        <w:t>h</w:t>
                      </w:r>
                      <w:r w:rsidRPr="00574F6D">
                        <w:rPr>
                          <w:color w:val="FFFFFF" w:themeColor="background1"/>
                          <w:sz w:val="17"/>
                          <w:szCs w:val="17"/>
                        </w:rPr>
                        <w:t>anges</w:t>
                      </w:r>
                    </w:p>
                    <w:p w14:paraId="3F854CF3" w14:textId="653749DC" w:rsidR="006B101C" w:rsidRDefault="00A74683" w:rsidP="00D1224C">
                      <w:pPr>
                        <w:pStyle w:val="Bullet1"/>
                        <w:spacing w:after="120"/>
                        <w:ind w:left="357" w:hanging="357"/>
                        <w:rPr>
                          <w:color w:val="FFFFFF" w:themeColor="background1"/>
                          <w:sz w:val="17"/>
                          <w:szCs w:val="17"/>
                        </w:rPr>
                      </w:pPr>
                      <w:r>
                        <w:rPr>
                          <w:color w:val="FFFFFF" w:themeColor="background1"/>
                          <w:sz w:val="17"/>
                          <w:szCs w:val="17"/>
                        </w:rPr>
                        <w:t>e</w:t>
                      </w:r>
                      <w:r w:rsidR="006C1E3E">
                        <w:rPr>
                          <w:color w:val="FFFFFF" w:themeColor="background1"/>
                          <w:sz w:val="17"/>
                          <w:szCs w:val="17"/>
                        </w:rPr>
                        <w:t>duSafe Plus</w:t>
                      </w:r>
                    </w:p>
                    <w:p w14:paraId="2C3A71F9" w14:textId="20C11BF6" w:rsidR="0030067F" w:rsidRPr="00275173" w:rsidRDefault="00275173" w:rsidP="0030067F">
                      <w:pPr>
                        <w:pStyle w:val="Bullet1"/>
                        <w:spacing w:after="120"/>
                        <w:ind w:left="357" w:hanging="357"/>
                        <w:rPr>
                          <w:color w:val="FFFFFF" w:themeColor="background1"/>
                          <w:sz w:val="17"/>
                          <w:szCs w:val="17"/>
                        </w:rPr>
                      </w:pPr>
                      <w:r>
                        <w:rPr>
                          <w:color w:val="FFFFFF" w:themeColor="background1"/>
                          <w:sz w:val="17"/>
                          <w:szCs w:val="17"/>
                        </w:rPr>
                        <w:t>Start</w:t>
                      </w:r>
                      <w:r w:rsidR="00AF0BF8">
                        <w:rPr>
                          <w:color w:val="FFFFFF" w:themeColor="background1"/>
                          <w:sz w:val="17"/>
                          <w:szCs w:val="17"/>
                        </w:rPr>
                        <w:t xml:space="preserve"> of </w:t>
                      </w:r>
                      <w:r w:rsidR="00D21930">
                        <w:rPr>
                          <w:color w:val="FFFFFF" w:themeColor="background1"/>
                          <w:sz w:val="17"/>
                          <w:szCs w:val="17"/>
                        </w:rPr>
                        <w:t>t</w:t>
                      </w:r>
                      <w:r w:rsidR="00AF0BF8">
                        <w:rPr>
                          <w:color w:val="FFFFFF" w:themeColor="background1"/>
                          <w:sz w:val="17"/>
                          <w:szCs w:val="17"/>
                        </w:rPr>
                        <w:t xml:space="preserve">erm </w:t>
                      </w:r>
                      <w:r w:rsidR="00D21930">
                        <w:rPr>
                          <w:color w:val="FFFFFF" w:themeColor="background1"/>
                          <w:sz w:val="17"/>
                          <w:szCs w:val="17"/>
                        </w:rPr>
                        <w:t>c</w:t>
                      </w:r>
                      <w:r w:rsidR="00AF0BF8">
                        <w:rPr>
                          <w:color w:val="FFFFFF" w:themeColor="background1"/>
                          <w:sz w:val="17"/>
                          <w:szCs w:val="17"/>
                        </w:rPr>
                        <w:t>hecklist</w:t>
                      </w:r>
                      <w:bookmarkEnd w:id="2"/>
                      <w:bookmarkEnd w:id="3"/>
                    </w:p>
                  </w:txbxContent>
                </v:textbox>
                <w10:wrap type="topAndBottom" anchory="margin"/>
              </v:shape>
            </w:pict>
          </mc:Fallback>
        </mc:AlternateContent>
      </w:r>
      <w:r w:rsidR="00206988">
        <w:rPr>
          <w:lang w:val="en-AU"/>
        </w:rPr>
        <w:t>Youth Employment Scheme (YES) 2025/2026</w:t>
      </w:r>
    </w:p>
    <w:p w14:paraId="197AA570" w14:textId="2CE5D945" w:rsidR="00206988" w:rsidRPr="00206988" w:rsidRDefault="001A0236" w:rsidP="00206988">
      <w:pPr>
        <w:rPr>
          <w:sz w:val="18"/>
          <w:szCs w:val="18"/>
        </w:rPr>
      </w:pPr>
      <w:r>
        <w:rPr>
          <w:sz w:val="18"/>
          <w:szCs w:val="18"/>
        </w:rPr>
        <w:t xml:space="preserve">With the continuation of the YES program in </w:t>
      </w:r>
      <w:r w:rsidR="00206988" w:rsidRPr="00206988">
        <w:rPr>
          <w:sz w:val="18"/>
          <w:szCs w:val="18"/>
        </w:rPr>
        <w:t>2025-26, the department invites schools to express their interest in hosting a YES trainee.</w:t>
      </w:r>
    </w:p>
    <w:p w14:paraId="7D423672" w14:textId="1DA7E592" w:rsidR="00206988" w:rsidRPr="00206988" w:rsidRDefault="00206988" w:rsidP="00206988">
      <w:pPr>
        <w:rPr>
          <w:sz w:val="18"/>
          <w:szCs w:val="18"/>
        </w:rPr>
      </w:pPr>
      <w:r w:rsidRPr="00206988">
        <w:rPr>
          <w:sz w:val="18"/>
          <w:szCs w:val="18"/>
        </w:rPr>
        <w:t xml:space="preserve">The YES program offers young people facing barriers the opportunity to work for 12 months while studying for a Certificate III or IV qualification. </w:t>
      </w:r>
      <w:r w:rsidR="00A266FD">
        <w:rPr>
          <w:sz w:val="18"/>
          <w:szCs w:val="18"/>
        </w:rPr>
        <w:t>The department</w:t>
      </w:r>
      <w:r w:rsidRPr="00206988">
        <w:rPr>
          <w:sz w:val="18"/>
          <w:szCs w:val="18"/>
        </w:rPr>
        <w:t xml:space="preserve"> has limited placements available for YES Trainees, including disability stream placements. Disability places require pre</w:t>
      </w:r>
      <w:r w:rsidR="001A0236">
        <w:rPr>
          <w:sz w:val="18"/>
          <w:szCs w:val="18"/>
        </w:rPr>
        <w:t>-</w:t>
      </w:r>
      <w:r w:rsidRPr="00206988">
        <w:rPr>
          <w:sz w:val="18"/>
          <w:szCs w:val="18"/>
        </w:rPr>
        <w:t xml:space="preserve">approval. </w:t>
      </w:r>
    </w:p>
    <w:p w14:paraId="702F9D49" w14:textId="77777777" w:rsidR="00206988" w:rsidRPr="00206988" w:rsidRDefault="00206988" w:rsidP="00206988">
      <w:pPr>
        <w:rPr>
          <w:sz w:val="18"/>
          <w:szCs w:val="18"/>
        </w:rPr>
      </w:pPr>
      <w:r w:rsidRPr="00206988">
        <w:rPr>
          <w:sz w:val="18"/>
          <w:szCs w:val="18"/>
        </w:rPr>
        <w:t xml:space="preserve">For further information, contact the Schools Recruitment Unit </w:t>
      </w:r>
      <w:hyperlink r:id="rId17" w:history="1">
        <w:r w:rsidRPr="00206988">
          <w:rPr>
            <w:rStyle w:val="Hyperlink"/>
            <w:sz w:val="18"/>
            <w:szCs w:val="18"/>
          </w:rPr>
          <w:t>youth.employment.scheme@education.vic.gov.au</w:t>
        </w:r>
      </w:hyperlink>
      <w:r w:rsidRPr="00206988">
        <w:rPr>
          <w:sz w:val="18"/>
          <w:szCs w:val="18"/>
        </w:rPr>
        <w:t>.</w:t>
      </w:r>
    </w:p>
    <w:p w14:paraId="6DB1ECAF" w14:textId="77777777" w:rsidR="00206988" w:rsidRPr="00206988" w:rsidRDefault="00206988" w:rsidP="001A0236">
      <w:pPr>
        <w:spacing w:after="60"/>
        <w:rPr>
          <w:sz w:val="18"/>
          <w:szCs w:val="18"/>
        </w:rPr>
      </w:pPr>
      <w:r w:rsidRPr="00206988">
        <w:rPr>
          <w:b/>
          <w:bCs/>
          <w:sz w:val="18"/>
          <w:szCs w:val="18"/>
        </w:rPr>
        <w:t>Eligibility:</w:t>
      </w:r>
      <w:r w:rsidRPr="00206988">
        <w:rPr>
          <w:sz w:val="18"/>
          <w:szCs w:val="18"/>
        </w:rPr>
        <w:t xml:space="preserve"> To be eligible for a YES placement, participants must: </w:t>
      </w:r>
    </w:p>
    <w:p w14:paraId="5DD1D674" w14:textId="77777777" w:rsidR="00206988" w:rsidRPr="00206988" w:rsidRDefault="00206988" w:rsidP="00D87993">
      <w:pPr>
        <w:numPr>
          <w:ilvl w:val="0"/>
          <w:numId w:val="12"/>
        </w:numPr>
        <w:spacing w:after="60" w:line="259" w:lineRule="auto"/>
        <w:rPr>
          <w:sz w:val="18"/>
          <w:szCs w:val="18"/>
        </w:rPr>
      </w:pPr>
      <w:r w:rsidRPr="00206988">
        <w:rPr>
          <w:sz w:val="18"/>
          <w:szCs w:val="18"/>
        </w:rPr>
        <w:t>be aged 15-29 at the commencement of the traineeship</w:t>
      </w:r>
    </w:p>
    <w:p w14:paraId="561D1B19" w14:textId="77777777" w:rsidR="00206988" w:rsidRPr="00206988" w:rsidRDefault="00206988" w:rsidP="00D87993">
      <w:pPr>
        <w:numPr>
          <w:ilvl w:val="0"/>
          <w:numId w:val="12"/>
        </w:numPr>
        <w:spacing w:after="60" w:line="259" w:lineRule="auto"/>
        <w:rPr>
          <w:sz w:val="18"/>
          <w:szCs w:val="18"/>
        </w:rPr>
      </w:pPr>
      <w:r w:rsidRPr="00206988">
        <w:rPr>
          <w:sz w:val="18"/>
          <w:szCs w:val="18"/>
        </w:rPr>
        <w:t>be unemployed or not working more than 15 hours per week</w:t>
      </w:r>
    </w:p>
    <w:p w14:paraId="35A56AB2" w14:textId="212B5BAF" w:rsidR="00206988" w:rsidRPr="00206988" w:rsidRDefault="00206988" w:rsidP="00D87993">
      <w:pPr>
        <w:numPr>
          <w:ilvl w:val="0"/>
          <w:numId w:val="12"/>
        </w:numPr>
        <w:spacing w:after="60" w:line="259" w:lineRule="auto"/>
        <w:rPr>
          <w:sz w:val="18"/>
          <w:szCs w:val="18"/>
        </w:rPr>
      </w:pPr>
      <w:r w:rsidRPr="00206988">
        <w:rPr>
          <w:sz w:val="18"/>
          <w:szCs w:val="18"/>
        </w:rPr>
        <w:t>not be currently engaged in tertiary education</w:t>
      </w:r>
    </w:p>
    <w:p w14:paraId="25FAF5A0" w14:textId="77777777" w:rsidR="00206988" w:rsidRPr="00206988" w:rsidRDefault="00206988" w:rsidP="00206988">
      <w:pPr>
        <w:numPr>
          <w:ilvl w:val="0"/>
          <w:numId w:val="12"/>
        </w:numPr>
        <w:spacing w:line="259" w:lineRule="auto"/>
        <w:rPr>
          <w:sz w:val="18"/>
          <w:szCs w:val="18"/>
        </w:rPr>
      </w:pPr>
      <w:r w:rsidRPr="00206988">
        <w:rPr>
          <w:sz w:val="18"/>
          <w:szCs w:val="18"/>
        </w:rPr>
        <w:t>not possess a university-level qualification (excluding certificate level 1-4 courses).</w:t>
      </w:r>
    </w:p>
    <w:p w14:paraId="27ADAF21" w14:textId="77777777" w:rsidR="00206988" w:rsidRPr="00206988" w:rsidRDefault="00206988" w:rsidP="001A0236">
      <w:pPr>
        <w:spacing w:after="60"/>
        <w:rPr>
          <w:sz w:val="18"/>
          <w:szCs w:val="18"/>
        </w:rPr>
      </w:pPr>
      <w:r w:rsidRPr="00206988">
        <w:rPr>
          <w:sz w:val="18"/>
          <w:szCs w:val="18"/>
        </w:rPr>
        <w:t>Preference is also given to YES applications which identify ‘disadvantaged’ young people, including those who are:</w:t>
      </w:r>
    </w:p>
    <w:p w14:paraId="4D243AB6" w14:textId="29C2BDD8" w:rsidR="00206988" w:rsidRPr="00206988" w:rsidRDefault="001A0236" w:rsidP="00D87993">
      <w:pPr>
        <w:numPr>
          <w:ilvl w:val="0"/>
          <w:numId w:val="13"/>
        </w:numPr>
        <w:spacing w:after="60" w:line="259" w:lineRule="auto"/>
        <w:rPr>
          <w:sz w:val="18"/>
          <w:szCs w:val="18"/>
        </w:rPr>
      </w:pPr>
      <w:r>
        <w:rPr>
          <w:sz w:val="18"/>
          <w:szCs w:val="18"/>
        </w:rPr>
        <w:t>l</w:t>
      </w:r>
      <w:r w:rsidR="00206988" w:rsidRPr="00206988">
        <w:rPr>
          <w:sz w:val="18"/>
          <w:szCs w:val="18"/>
        </w:rPr>
        <w:t xml:space="preserve">ong-term unemployed </w:t>
      </w:r>
    </w:p>
    <w:p w14:paraId="01ED3B07" w14:textId="42A74C7C" w:rsidR="00206988" w:rsidRPr="00206988" w:rsidRDefault="001A0236" w:rsidP="00D87993">
      <w:pPr>
        <w:numPr>
          <w:ilvl w:val="0"/>
          <w:numId w:val="13"/>
        </w:numPr>
        <w:spacing w:after="60" w:line="259" w:lineRule="auto"/>
        <w:rPr>
          <w:sz w:val="18"/>
          <w:szCs w:val="18"/>
        </w:rPr>
      </w:pPr>
      <w:r>
        <w:rPr>
          <w:sz w:val="18"/>
          <w:szCs w:val="18"/>
        </w:rPr>
        <w:t>a</w:t>
      </w:r>
      <w:r w:rsidR="00206988" w:rsidRPr="00206988">
        <w:rPr>
          <w:sz w:val="18"/>
          <w:szCs w:val="18"/>
        </w:rPr>
        <w:t xml:space="preserve"> resident in a rural or remote area of Victoria</w:t>
      </w:r>
    </w:p>
    <w:p w14:paraId="04FE2608" w14:textId="2BCC1EFE" w:rsidR="00206988" w:rsidRPr="00206988" w:rsidRDefault="001A0236" w:rsidP="00D87993">
      <w:pPr>
        <w:numPr>
          <w:ilvl w:val="0"/>
          <w:numId w:val="13"/>
        </w:numPr>
        <w:spacing w:after="60" w:line="259" w:lineRule="auto"/>
        <w:rPr>
          <w:sz w:val="18"/>
          <w:szCs w:val="18"/>
        </w:rPr>
      </w:pPr>
      <w:r>
        <w:rPr>
          <w:sz w:val="18"/>
          <w:szCs w:val="18"/>
        </w:rPr>
        <w:t>h</w:t>
      </w:r>
      <w:r w:rsidR="00206988" w:rsidRPr="00206988">
        <w:rPr>
          <w:sz w:val="18"/>
          <w:szCs w:val="18"/>
        </w:rPr>
        <w:t>ave a disability or mental illness</w:t>
      </w:r>
    </w:p>
    <w:p w14:paraId="2505B403" w14:textId="00E12F4B" w:rsidR="00206988" w:rsidRPr="00206988" w:rsidRDefault="00206988" w:rsidP="00206988">
      <w:pPr>
        <w:numPr>
          <w:ilvl w:val="0"/>
          <w:numId w:val="13"/>
        </w:numPr>
        <w:spacing w:line="259" w:lineRule="auto"/>
        <w:rPr>
          <w:sz w:val="18"/>
          <w:szCs w:val="18"/>
        </w:rPr>
      </w:pPr>
      <w:r w:rsidRPr="00206988">
        <w:rPr>
          <w:sz w:val="18"/>
          <w:szCs w:val="18"/>
        </w:rPr>
        <w:t xml:space="preserve">Aboriginal or Torres Strait Islander </w:t>
      </w:r>
      <w:r w:rsidR="001A0236">
        <w:rPr>
          <w:sz w:val="18"/>
          <w:szCs w:val="18"/>
        </w:rPr>
        <w:t>p</w:t>
      </w:r>
      <w:r w:rsidRPr="00206988">
        <w:rPr>
          <w:sz w:val="18"/>
          <w:szCs w:val="18"/>
        </w:rPr>
        <w:t>erson.</w:t>
      </w:r>
    </w:p>
    <w:p w14:paraId="66D79CE9" w14:textId="26AA131C" w:rsidR="00206988" w:rsidRPr="00206988" w:rsidRDefault="00206988" w:rsidP="00206988">
      <w:pPr>
        <w:rPr>
          <w:sz w:val="18"/>
          <w:szCs w:val="18"/>
        </w:rPr>
      </w:pPr>
      <w:r w:rsidRPr="00206988">
        <w:rPr>
          <w:sz w:val="18"/>
          <w:szCs w:val="18"/>
        </w:rPr>
        <w:t>For further information on YES placements and to reserve placement for school</w:t>
      </w:r>
      <w:r w:rsidR="00A266FD">
        <w:rPr>
          <w:sz w:val="18"/>
          <w:szCs w:val="18"/>
        </w:rPr>
        <w:t>s</w:t>
      </w:r>
      <w:r w:rsidRPr="00206988">
        <w:rPr>
          <w:sz w:val="18"/>
          <w:szCs w:val="18"/>
        </w:rPr>
        <w:t xml:space="preserve"> please email:</w:t>
      </w:r>
      <w:r>
        <w:rPr>
          <w:sz w:val="18"/>
          <w:szCs w:val="18"/>
        </w:rPr>
        <w:t xml:space="preserve"> </w:t>
      </w:r>
      <w:hyperlink r:id="rId18" w:history="1">
        <w:r w:rsidRPr="002A3C67">
          <w:rPr>
            <w:rStyle w:val="Hyperlink"/>
            <w:sz w:val="18"/>
            <w:szCs w:val="18"/>
          </w:rPr>
          <w:t>youth.employment.scheme@education.vic.gov.au</w:t>
        </w:r>
      </w:hyperlink>
      <w:r w:rsidRPr="00206988">
        <w:rPr>
          <w:sz w:val="18"/>
          <w:szCs w:val="18"/>
        </w:rPr>
        <w:t>.</w:t>
      </w:r>
    </w:p>
    <w:p w14:paraId="04B33D7C" w14:textId="323076B3" w:rsidR="007E3CB9" w:rsidRPr="007E3CB9" w:rsidRDefault="00DD0721" w:rsidP="007E3CB9">
      <w:pPr>
        <w:pStyle w:val="Title"/>
      </w:pPr>
      <w:r>
        <w:t>Schools Local Payroll: General Ledger (GL) Report for WorkCover Remuneration</w:t>
      </w:r>
    </w:p>
    <w:p w14:paraId="7DD9DA2B" w14:textId="6B3EDF41" w:rsidR="00DD0721" w:rsidRPr="00DD0721" w:rsidRDefault="00DD0721" w:rsidP="00DD0721">
      <w:pPr>
        <w:rPr>
          <w:sz w:val="18"/>
          <w:szCs w:val="18"/>
        </w:rPr>
      </w:pPr>
      <w:r w:rsidRPr="00DD0721">
        <w:rPr>
          <w:sz w:val="18"/>
          <w:szCs w:val="18"/>
        </w:rPr>
        <w:t>Each school is required to provide totals of salary and superannuation for School Local Payroll (SLP) employees to their Workers’ Compensation Agent for the 2024-25 financial year.</w:t>
      </w:r>
    </w:p>
    <w:p w14:paraId="2993AACB" w14:textId="77777777" w:rsidR="00DD0721" w:rsidRPr="00DD0721" w:rsidRDefault="00DD0721" w:rsidP="00DD0721">
      <w:pPr>
        <w:rPr>
          <w:sz w:val="18"/>
          <w:szCs w:val="18"/>
        </w:rPr>
      </w:pPr>
      <w:r w:rsidRPr="00DD0721">
        <w:rPr>
          <w:sz w:val="18"/>
          <w:szCs w:val="18"/>
        </w:rPr>
        <w:t>The Business Manager/HR Administrator can run the GL Report via their HR Admin dashboard on eduPay.</w:t>
      </w:r>
    </w:p>
    <w:p w14:paraId="210BFB4D" w14:textId="77777777" w:rsidR="00DD0721" w:rsidRPr="00DD0721" w:rsidRDefault="00DD0721" w:rsidP="00DD0721">
      <w:pPr>
        <w:rPr>
          <w:sz w:val="18"/>
          <w:szCs w:val="18"/>
        </w:rPr>
      </w:pPr>
      <w:r w:rsidRPr="00DD0721">
        <w:rPr>
          <w:b/>
          <w:bCs/>
          <w:sz w:val="18"/>
          <w:szCs w:val="18"/>
        </w:rPr>
        <w:t>Instructions</w:t>
      </w:r>
      <w:r w:rsidRPr="00DD0721">
        <w:rPr>
          <w:sz w:val="18"/>
          <w:szCs w:val="18"/>
        </w:rPr>
        <w:t>:</w:t>
      </w:r>
    </w:p>
    <w:p w14:paraId="1BAE6995" w14:textId="6960BD1B" w:rsidR="00DD0721" w:rsidRPr="00DD0721" w:rsidRDefault="00DD0721" w:rsidP="009B13DD">
      <w:pPr>
        <w:numPr>
          <w:ilvl w:val="0"/>
          <w:numId w:val="14"/>
        </w:numPr>
        <w:spacing w:after="60" w:line="278" w:lineRule="auto"/>
        <w:ind w:left="360"/>
        <w:rPr>
          <w:b/>
          <w:bCs/>
          <w:i/>
          <w:iCs/>
          <w:sz w:val="18"/>
          <w:szCs w:val="18"/>
        </w:rPr>
      </w:pPr>
      <w:r w:rsidRPr="00DD0721">
        <w:rPr>
          <w:sz w:val="18"/>
          <w:szCs w:val="18"/>
        </w:rPr>
        <w:t>Navigate to</w:t>
      </w:r>
      <w:r w:rsidRPr="00DD0721">
        <w:rPr>
          <w:b/>
          <w:bCs/>
          <w:i/>
          <w:iCs/>
          <w:sz w:val="18"/>
          <w:szCs w:val="18"/>
        </w:rPr>
        <w:t xml:space="preserve"> HR Admin -&gt; My Reports -&gt; GL Analytics. </w:t>
      </w:r>
      <w:r w:rsidR="00A266FD">
        <w:rPr>
          <w:sz w:val="18"/>
          <w:szCs w:val="18"/>
        </w:rPr>
        <w:t xml:space="preserve">The </w:t>
      </w:r>
      <w:r w:rsidRPr="00DD0721">
        <w:rPr>
          <w:sz w:val="18"/>
          <w:szCs w:val="18"/>
        </w:rPr>
        <w:t xml:space="preserve">GL Costing Analysis chart </w:t>
      </w:r>
      <w:r w:rsidR="00A266FD">
        <w:rPr>
          <w:sz w:val="18"/>
          <w:szCs w:val="18"/>
        </w:rPr>
        <w:t xml:space="preserve">will appear. </w:t>
      </w:r>
    </w:p>
    <w:p w14:paraId="0D153048" w14:textId="443B9A8E" w:rsidR="00DD0721" w:rsidRPr="00DD0721" w:rsidRDefault="00DD0721" w:rsidP="00DD0721">
      <w:pPr>
        <w:numPr>
          <w:ilvl w:val="0"/>
          <w:numId w:val="14"/>
        </w:numPr>
        <w:spacing w:after="60" w:line="278" w:lineRule="auto"/>
        <w:ind w:left="360"/>
        <w:rPr>
          <w:b/>
          <w:bCs/>
          <w:i/>
          <w:iCs/>
          <w:sz w:val="18"/>
          <w:szCs w:val="18"/>
        </w:rPr>
      </w:pPr>
      <w:r w:rsidRPr="00DD0721">
        <w:rPr>
          <w:sz w:val="18"/>
          <w:szCs w:val="18"/>
        </w:rPr>
        <w:t xml:space="preserve">In </w:t>
      </w:r>
      <w:r w:rsidRPr="00DD0721">
        <w:rPr>
          <w:b/>
          <w:bCs/>
          <w:i/>
          <w:iCs/>
          <w:sz w:val="18"/>
          <w:szCs w:val="18"/>
        </w:rPr>
        <w:t>Pay Entity</w:t>
      </w:r>
      <w:r w:rsidRPr="00DD0721">
        <w:rPr>
          <w:sz w:val="18"/>
          <w:szCs w:val="18"/>
        </w:rPr>
        <w:t xml:space="preserve"> choose </w:t>
      </w:r>
      <w:r w:rsidRPr="00DD0721">
        <w:rPr>
          <w:b/>
          <w:bCs/>
          <w:i/>
          <w:iCs/>
          <w:sz w:val="18"/>
          <w:szCs w:val="18"/>
        </w:rPr>
        <w:t>SLP</w:t>
      </w:r>
      <w:r>
        <w:rPr>
          <w:b/>
          <w:bCs/>
          <w:i/>
          <w:iCs/>
          <w:sz w:val="18"/>
          <w:szCs w:val="18"/>
        </w:rPr>
        <w:t>.</w:t>
      </w:r>
    </w:p>
    <w:p w14:paraId="00E9E1A6" w14:textId="77777777" w:rsidR="00DD0721" w:rsidRPr="00DD0721" w:rsidRDefault="00DD0721" w:rsidP="00DD0721">
      <w:pPr>
        <w:numPr>
          <w:ilvl w:val="0"/>
          <w:numId w:val="14"/>
        </w:numPr>
        <w:spacing w:after="60" w:line="278" w:lineRule="auto"/>
        <w:ind w:left="360"/>
        <w:rPr>
          <w:b/>
          <w:bCs/>
          <w:i/>
          <w:iCs/>
          <w:sz w:val="18"/>
          <w:szCs w:val="18"/>
        </w:rPr>
      </w:pPr>
      <w:r w:rsidRPr="00DD0721">
        <w:rPr>
          <w:sz w:val="18"/>
          <w:szCs w:val="18"/>
        </w:rPr>
        <w:t xml:space="preserve">Under </w:t>
      </w:r>
      <w:r w:rsidRPr="00DD0721">
        <w:rPr>
          <w:b/>
          <w:bCs/>
          <w:i/>
          <w:iCs/>
          <w:sz w:val="18"/>
          <w:szCs w:val="18"/>
        </w:rPr>
        <w:t>GL Report Type</w:t>
      </w:r>
      <w:r w:rsidRPr="00DD0721">
        <w:rPr>
          <w:sz w:val="18"/>
          <w:szCs w:val="18"/>
        </w:rPr>
        <w:t xml:space="preserve"> choose </w:t>
      </w:r>
      <w:r w:rsidRPr="00DD0721">
        <w:rPr>
          <w:b/>
          <w:bCs/>
          <w:i/>
          <w:iCs/>
          <w:sz w:val="18"/>
          <w:szCs w:val="18"/>
        </w:rPr>
        <w:t xml:space="preserve">By GL Expense </w:t>
      </w:r>
      <w:r w:rsidRPr="00DD0721">
        <w:rPr>
          <w:sz w:val="18"/>
          <w:szCs w:val="18"/>
        </w:rPr>
        <w:t>Type</w:t>
      </w:r>
    </w:p>
    <w:p w14:paraId="27824638" w14:textId="77777777" w:rsidR="00DD0721" w:rsidRPr="00DD0721" w:rsidRDefault="00DD0721" w:rsidP="00DD0721">
      <w:pPr>
        <w:numPr>
          <w:ilvl w:val="0"/>
          <w:numId w:val="14"/>
        </w:numPr>
        <w:spacing w:after="60" w:line="278" w:lineRule="auto"/>
        <w:ind w:left="360"/>
        <w:rPr>
          <w:b/>
          <w:bCs/>
          <w:i/>
          <w:iCs/>
          <w:sz w:val="18"/>
          <w:szCs w:val="18"/>
        </w:rPr>
      </w:pPr>
      <w:r w:rsidRPr="00DD0721">
        <w:rPr>
          <w:sz w:val="18"/>
          <w:szCs w:val="18"/>
        </w:rPr>
        <w:t xml:space="preserve">Under </w:t>
      </w:r>
      <w:r w:rsidRPr="00DD0721">
        <w:rPr>
          <w:b/>
          <w:bCs/>
          <w:i/>
          <w:iCs/>
          <w:sz w:val="18"/>
          <w:szCs w:val="18"/>
        </w:rPr>
        <w:t xml:space="preserve">GL Report Range </w:t>
      </w:r>
      <w:r w:rsidRPr="00DD0721">
        <w:rPr>
          <w:sz w:val="18"/>
          <w:szCs w:val="18"/>
        </w:rPr>
        <w:t xml:space="preserve">choose </w:t>
      </w:r>
      <w:r w:rsidRPr="00DD0721">
        <w:rPr>
          <w:b/>
          <w:bCs/>
          <w:i/>
          <w:iCs/>
          <w:sz w:val="18"/>
          <w:szCs w:val="18"/>
        </w:rPr>
        <w:t>Previous Financial Year</w:t>
      </w:r>
    </w:p>
    <w:p w14:paraId="4BCC8C90" w14:textId="504A8C01" w:rsidR="00DD0721" w:rsidRPr="00DD0721" w:rsidRDefault="00DD0721" w:rsidP="00DD0721">
      <w:pPr>
        <w:numPr>
          <w:ilvl w:val="0"/>
          <w:numId w:val="14"/>
        </w:numPr>
        <w:spacing w:after="60" w:line="278" w:lineRule="auto"/>
        <w:ind w:left="360"/>
        <w:rPr>
          <w:b/>
          <w:bCs/>
          <w:i/>
          <w:iCs/>
          <w:sz w:val="18"/>
          <w:szCs w:val="18"/>
        </w:rPr>
      </w:pPr>
      <w:r w:rsidRPr="00DD0721">
        <w:rPr>
          <w:sz w:val="18"/>
          <w:szCs w:val="18"/>
        </w:rPr>
        <w:t xml:space="preserve">Click </w:t>
      </w:r>
      <w:r w:rsidRPr="00DD0721">
        <w:rPr>
          <w:b/>
          <w:bCs/>
          <w:i/>
          <w:iCs/>
          <w:sz w:val="18"/>
          <w:szCs w:val="18"/>
        </w:rPr>
        <w:t>Send Data</w:t>
      </w:r>
      <w:r w:rsidRPr="00DD0721">
        <w:rPr>
          <w:sz w:val="18"/>
          <w:szCs w:val="18"/>
        </w:rPr>
        <w:t xml:space="preserve"> and the GL Report will be emailed to</w:t>
      </w:r>
      <w:r>
        <w:rPr>
          <w:sz w:val="18"/>
          <w:szCs w:val="18"/>
        </w:rPr>
        <w:t xml:space="preserve"> </w:t>
      </w:r>
      <w:r w:rsidRPr="00DD0721">
        <w:rPr>
          <w:sz w:val="18"/>
          <w:szCs w:val="18"/>
        </w:rPr>
        <w:t>you.</w:t>
      </w:r>
    </w:p>
    <w:p w14:paraId="5675CCA4" w14:textId="77777777" w:rsidR="00DD0721" w:rsidRDefault="00DD0721" w:rsidP="00DD0721">
      <w:pPr>
        <w:spacing w:after="0" w:line="278" w:lineRule="auto"/>
        <w:rPr>
          <w:sz w:val="18"/>
          <w:szCs w:val="18"/>
        </w:rPr>
      </w:pPr>
    </w:p>
    <w:p w14:paraId="3945C9EC" w14:textId="7F015E74" w:rsidR="006E0900" w:rsidRDefault="00DD0721" w:rsidP="00F5422B">
      <w:pPr>
        <w:pStyle w:val="Heading1"/>
        <w:spacing w:before="240"/>
      </w:pPr>
      <w:r>
        <w:lastRenderedPageBreak/>
        <w:t>Salary Packaging – Novated Leases</w:t>
      </w:r>
    </w:p>
    <w:p w14:paraId="0DB0F554" w14:textId="781F3850" w:rsidR="00DD0721" w:rsidRPr="00DD0721" w:rsidRDefault="00A266FD" w:rsidP="001A0236">
      <w:pPr>
        <w:spacing w:after="60"/>
        <w:rPr>
          <w:sz w:val="18"/>
          <w:szCs w:val="18"/>
        </w:rPr>
      </w:pPr>
      <w:r>
        <w:rPr>
          <w:sz w:val="18"/>
          <w:szCs w:val="18"/>
        </w:rPr>
        <w:t>Those</w:t>
      </w:r>
      <w:r w:rsidR="00DD0721" w:rsidRPr="00DD0721">
        <w:rPr>
          <w:sz w:val="18"/>
          <w:szCs w:val="18"/>
        </w:rPr>
        <w:t xml:space="preserve"> interested in salary packaging a vehicle through a fully maintained novated lease,</w:t>
      </w:r>
      <w:r>
        <w:rPr>
          <w:sz w:val="18"/>
          <w:szCs w:val="18"/>
        </w:rPr>
        <w:t xml:space="preserve"> should </w:t>
      </w:r>
      <w:r w:rsidR="00DD0721" w:rsidRPr="00DD0721">
        <w:rPr>
          <w:sz w:val="18"/>
          <w:szCs w:val="18"/>
        </w:rPr>
        <w:t>contact</w:t>
      </w:r>
      <w:r>
        <w:rPr>
          <w:sz w:val="18"/>
          <w:szCs w:val="18"/>
        </w:rPr>
        <w:t xml:space="preserve"> the department’s provider</w:t>
      </w:r>
      <w:r w:rsidR="00DD0721" w:rsidRPr="00DD0721">
        <w:rPr>
          <w:sz w:val="18"/>
          <w:szCs w:val="18"/>
        </w:rPr>
        <w:t xml:space="preserve"> </w:t>
      </w:r>
      <w:r w:rsidR="00DD0721" w:rsidRPr="00DD0721">
        <w:rPr>
          <w:b/>
          <w:bCs/>
          <w:sz w:val="18"/>
          <w:szCs w:val="18"/>
        </w:rPr>
        <w:t>Maxxia</w:t>
      </w:r>
      <w:r w:rsidR="00DD0721" w:rsidRPr="00DD0721">
        <w:rPr>
          <w:sz w:val="18"/>
          <w:szCs w:val="18"/>
        </w:rPr>
        <w:t>:</w:t>
      </w:r>
    </w:p>
    <w:p w14:paraId="58C05568" w14:textId="338A8C67" w:rsidR="00DD0721" w:rsidRPr="00DD0721" w:rsidRDefault="000D03D7" w:rsidP="00D87993">
      <w:pPr>
        <w:numPr>
          <w:ilvl w:val="0"/>
          <w:numId w:val="15"/>
        </w:numPr>
        <w:spacing w:after="60" w:line="278" w:lineRule="auto"/>
        <w:rPr>
          <w:sz w:val="18"/>
          <w:szCs w:val="18"/>
        </w:rPr>
      </w:pPr>
      <w:r>
        <w:rPr>
          <w:sz w:val="18"/>
          <w:szCs w:val="18"/>
        </w:rPr>
        <w:t xml:space="preserve">Email: </w:t>
      </w:r>
      <w:hyperlink r:id="rId19" w:history="1">
        <w:r w:rsidRPr="002A3C67">
          <w:rPr>
            <w:rStyle w:val="Hyperlink"/>
            <w:sz w:val="18"/>
            <w:szCs w:val="18"/>
          </w:rPr>
          <w:t>info@maxxia.com.au</w:t>
        </w:r>
      </w:hyperlink>
    </w:p>
    <w:p w14:paraId="659951F8" w14:textId="77777777" w:rsidR="00DD0721" w:rsidRPr="00DD0721" w:rsidRDefault="00DD0721" w:rsidP="00D87993">
      <w:pPr>
        <w:numPr>
          <w:ilvl w:val="0"/>
          <w:numId w:val="15"/>
        </w:numPr>
        <w:spacing w:after="60" w:line="278" w:lineRule="auto"/>
        <w:rPr>
          <w:sz w:val="18"/>
          <w:szCs w:val="18"/>
        </w:rPr>
      </w:pPr>
      <w:r w:rsidRPr="00DD0721">
        <w:rPr>
          <w:sz w:val="18"/>
          <w:szCs w:val="18"/>
        </w:rPr>
        <w:t>1300 123 123</w:t>
      </w:r>
    </w:p>
    <w:p w14:paraId="4E4EAEBF" w14:textId="2D90E29D" w:rsidR="00DD0721" w:rsidRPr="00DD0721" w:rsidRDefault="00DD0721" w:rsidP="00DD0721">
      <w:pPr>
        <w:numPr>
          <w:ilvl w:val="0"/>
          <w:numId w:val="15"/>
        </w:numPr>
        <w:spacing w:line="278" w:lineRule="auto"/>
        <w:rPr>
          <w:sz w:val="18"/>
          <w:szCs w:val="18"/>
        </w:rPr>
      </w:pPr>
      <w:hyperlink r:id="rId20" w:tgtFrame="_new" w:history="1">
        <w:r w:rsidRPr="00DD0721">
          <w:rPr>
            <w:rStyle w:val="Hyperlink"/>
            <w:sz w:val="18"/>
            <w:szCs w:val="18"/>
          </w:rPr>
          <w:t>Novated lease information and bookings</w:t>
        </w:r>
      </w:hyperlink>
    </w:p>
    <w:p w14:paraId="3B92AA5B" w14:textId="3604DA4B" w:rsidR="00DD0721" w:rsidRPr="00DD0721" w:rsidRDefault="00DD0721" w:rsidP="00DD0721">
      <w:pPr>
        <w:rPr>
          <w:sz w:val="18"/>
          <w:szCs w:val="18"/>
        </w:rPr>
      </w:pPr>
      <w:r w:rsidRPr="00DD0721">
        <w:rPr>
          <w:b/>
          <w:bCs/>
          <w:sz w:val="18"/>
          <w:szCs w:val="18"/>
        </w:rPr>
        <w:t>Important:</w:t>
      </w:r>
      <w:r w:rsidRPr="00DD0721">
        <w:rPr>
          <w:sz w:val="18"/>
          <w:szCs w:val="18"/>
        </w:rPr>
        <w:t xml:space="preserve"> Other novated lease providers do not have an agreement with the department and cannot arrange payroll deductions from your fortnightly pay.</w:t>
      </w:r>
    </w:p>
    <w:p w14:paraId="45C31085" w14:textId="77777777" w:rsidR="00DD0721" w:rsidRPr="00DD0721" w:rsidRDefault="00DD0721" w:rsidP="00DD0721">
      <w:pPr>
        <w:pStyle w:val="Heading3"/>
        <w:spacing w:before="0"/>
      </w:pPr>
      <w:r w:rsidRPr="00DD0721">
        <w:t>Self-Managed Novated Leases</w:t>
      </w:r>
    </w:p>
    <w:p w14:paraId="675D9A8D" w14:textId="0718C1A1" w:rsidR="00DD0721" w:rsidRPr="00DD0721" w:rsidRDefault="00A266FD" w:rsidP="00DD0721">
      <w:pPr>
        <w:rPr>
          <w:sz w:val="18"/>
          <w:szCs w:val="18"/>
        </w:rPr>
      </w:pPr>
      <w:r>
        <w:rPr>
          <w:sz w:val="18"/>
          <w:szCs w:val="18"/>
        </w:rPr>
        <w:t xml:space="preserve">Those </w:t>
      </w:r>
      <w:r w:rsidR="00DD0721" w:rsidRPr="00DD0721">
        <w:rPr>
          <w:sz w:val="18"/>
          <w:szCs w:val="18"/>
        </w:rPr>
        <w:t>considering a self-managed novated lease (i.e., sourcing your own finance, vehicle, insurance, etc</w:t>
      </w:r>
      <w:r>
        <w:rPr>
          <w:sz w:val="18"/>
          <w:szCs w:val="18"/>
        </w:rPr>
        <w:t>.</w:t>
      </w:r>
      <w:r w:rsidR="00DD0721" w:rsidRPr="00DD0721">
        <w:rPr>
          <w:sz w:val="18"/>
          <w:szCs w:val="18"/>
        </w:rPr>
        <w:t>), it is strongly recommended that Maxxi</w:t>
      </w:r>
      <w:r>
        <w:rPr>
          <w:sz w:val="18"/>
          <w:szCs w:val="18"/>
        </w:rPr>
        <w:t>a be contacted</w:t>
      </w:r>
      <w:r w:rsidR="00DD0721" w:rsidRPr="00DD0721">
        <w:rPr>
          <w:sz w:val="18"/>
          <w:szCs w:val="18"/>
        </w:rPr>
        <w:t xml:space="preserve"> for guidance.</w:t>
      </w:r>
    </w:p>
    <w:p w14:paraId="0CFF0411" w14:textId="77777777" w:rsidR="00DD0721" w:rsidRPr="00DD0721" w:rsidRDefault="00DD0721" w:rsidP="001A0236">
      <w:pPr>
        <w:spacing w:after="60"/>
        <w:rPr>
          <w:sz w:val="18"/>
          <w:szCs w:val="18"/>
        </w:rPr>
      </w:pPr>
      <w:r w:rsidRPr="00DD0721">
        <w:rPr>
          <w:sz w:val="18"/>
          <w:szCs w:val="18"/>
        </w:rPr>
        <w:t>Please be aware:</w:t>
      </w:r>
    </w:p>
    <w:p w14:paraId="2E4BC8C8" w14:textId="61A7E5DA" w:rsidR="00DD0721" w:rsidRPr="00DD0721" w:rsidRDefault="00DD0721" w:rsidP="00D87993">
      <w:pPr>
        <w:numPr>
          <w:ilvl w:val="0"/>
          <w:numId w:val="16"/>
        </w:numPr>
        <w:spacing w:after="60" w:line="278" w:lineRule="auto"/>
        <w:rPr>
          <w:sz w:val="18"/>
          <w:szCs w:val="18"/>
        </w:rPr>
      </w:pPr>
      <w:r w:rsidRPr="00DD0721">
        <w:rPr>
          <w:b/>
          <w:bCs/>
          <w:sz w:val="18"/>
          <w:szCs w:val="18"/>
        </w:rPr>
        <w:t>Only Maxxia</w:t>
      </w:r>
      <w:r w:rsidRPr="00DD0721">
        <w:rPr>
          <w:sz w:val="18"/>
          <w:szCs w:val="18"/>
        </w:rPr>
        <w:t xml:space="preserve"> is authorised to sign Deeds of Novation on behalf o</w:t>
      </w:r>
      <w:r w:rsidR="00A266FD">
        <w:rPr>
          <w:sz w:val="18"/>
          <w:szCs w:val="18"/>
        </w:rPr>
        <w:t>f the department</w:t>
      </w:r>
      <w:r w:rsidRPr="00DD0721">
        <w:rPr>
          <w:sz w:val="18"/>
          <w:szCs w:val="18"/>
        </w:rPr>
        <w:t>.</w:t>
      </w:r>
    </w:p>
    <w:p w14:paraId="59108B29" w14:textId="4DA976ED" w:rsidR="00DD0721" w:rsidRPr="00DD0721" w:rsidRDefault="00DD0721" w:rsidP="00DD0721">
      <w:pPr>
        <w:numPr>
          <w:ilvl w:val="0"/>
          <w:numId w:val="16"/>
        </w:numPr>
        <w:spacing w:line="278" w:lineRule="auto"/>
        <w:rPr>
          <w:sz w:val="18"/>
          <w:szCs w:val="18"/>
        </w:rPr>
      </w:pPr>
      <w:r w:rsidRPr="00DD0721">
        <w:rPr>
          <w:b/>
          <w:bCs/>
          <w:sz w:val="18"/>
          <w:szCs w:val="18"/>
        </w:rPr>
        <w:t xml:space="preserve">School </w:t>
      </w:r>
      <w:r w:rsidR="00A266FD">
        <w:rPr>
          <w:b/>
          <w:bCs/>
          <w:sz w:val="18"/>
          <w:szCs w:val="18"/>
        </w:rPr>
        <w:t>p</w:t>
      </w:r>
      <w:r w:rsidRPr="00DD0721">
        <w:rPr>
          <w:b/>
          <w:bCs/>
          <w:sz w:val="18"/>
          <w:szCs w:val="18"/>
        </w:rPr>
        <w:t xml:space="preserve">rincipals or </w:t>
      </w:r>
      <w:r w:rsidR="00A266FD">
        <w:rPr>
          <w:b/>
          <w:bCs/>
          <w:sz w:val="18"/>
          <w:szCs w:val="18"/>
        </w:rPr>
        <w:t>l</w:t>
      </w:r>
      <w:r w:rsidRPr="00DD0721">
        <w:rPr>
          <w:b/>
          <w:bCs/>
          <w:sz w:val="18"/>
          <w:szCs w:val="18"/>
        </w:rPr>
        <w:t xml:space="preserve">ine </w:t>
      </w:r>
      <w:r w:rsidR="00A266FD">
        <w:rPr>
          <w:b/>
          <w:bCs/>
          <w:sz w:val="18"/>
          <w:szCs w:val="18"/>
        </w:rPr>
        <w:t>m</w:t>
      </w:r>
      <w:r w:rsidRPr="00DD0721">
        <w:rPr>
          <w:b/>
          <w:bCs/>
          <w:sz w:val="18"/>
          <w:szCs w:val="18"/>
        </w:rPr>
        <w:t>anagers must not sign</w:t>
      </w:r>
      <w:r w:rsidRPr="00DD0721">
        <w:rPr>
          <w:sz w:val="18"/>
          <w:szCs w:val="18"/>
        </w:rPr>
        <w:t xml:space="preserve"> Deeds of Novation under any circumstances.</w:t>
      </w:r>
    </w:p>
    <w:p w14:paraId="6AB78F0A" w14:textId="4D3B5931" w:rsidR="00DD0721" w:rsidRPr="00DD0721" w:rsidRDefault="00A266FD" w:rsidP="00DD0721">
      <w:pPr>
        <w:rPr>
          <w:sz w:val="18"/>
          <w:szCs w:val="18"/>
        </w:rPr>
      </w:pPr>
      <w:r>
        <w:rPr>
          <w:sz w:val="18"/>
          <w:szCs w:val="18"/>
        </w:rPr>
        <w:t xml:space="preserve">Those </w:t>
      </w:r>
      <w:r w:rsidR="00DD0721" w:rsidRPr="00DD0721">
        <w:rPr>
          <w:sz w:val="18"/>
          <w:szCs w:val="18"/>
        </w:rPr>
        <w:t xml:space="preserve">given a Deed of Novation by a supplier or contractor, or are asked to sign one, </w:t>
      </w:r>
      <w:r w:rsidR="00DD0721" w:rsidRPr="00DD0721">
        <w:rPr>
          <w:b/>
          <w:bCs/>
          <w:sz w:val="18"/>
          <w:szCs w:val="18"/>
        </w:rPr>
        <w:t>do not sign it.</w:t>
      </w:r>
      <w:r w:rsidR="00DD0721" w:rsidRPr="00DD0721">
        <w:rPr>
          <w:sz w:val="18"/>
          <w:szCs w:val="18"/>
        </w:rPr>
        <w:t xml:space="preserve"> Instead, forward it directly to Maxxia for review at: </w:t>
      </w:r>
      <w:hyperlink r:id="rId21" w:history="1">
        <w:r w:rsidR="00DD0721" w:rsidRPr="00DD0721">
          <w:rPr>
            <w:rStyle w:val="Hyperlink"/>
            <w:sz w:val="18"/>
            <w:szCs w:val="18"/>
          </w:rPr>
          <w:t>selfmanaged@maxxia.com.au</w:t>
        </w:r>
      </w:hyperlink>
      <w:r w:rsidR="00DD0721" w:rsidRPr="00DD0721">
        <w:rPr>
          <w:sz w:val="18"/>
          <w:szCs w:val="18"/>
        </w:rPr>
        <w:t xml:space="preserve"> </w:t>
      </w:r>
    </w:p>
    <w:p w14:paraId="14879E3B" w14:textId="5D17BDFB" w:rsidR="00DD0721" w:rsidRPr="00DD0721" w:rsidRDefault="00DD0721" w:rsidP="00DD0721">
      <w:pPr>
        <w:rPr>
          <w:sz w:val="18"/>
          <w:szCs w:val="18"/>
        </w:rPr>
      </w:pPr>
      <w:r w:rsidRPr="00DD0721">
        <w:rPr>
          <w:sz w:val="18"/>
          <w:szCs w:val="18"/>
        </w:rPr>
        <w:t xml:space="preserve">This ensures compliance with departmental policy and protects schools and VPS </w:t>
      </w:r>
      <w:r w:rsidR="000D03D7">
        <w:rPr>
          <w:sz w:val="18"/>
          <w:szCs w:val="18"/>
        </w:rPr>
        <w:t>m</w:t>
      </w:r>
      <w:r w:rsidRPr="00DD0721">
        <w:rPr>
          <w:sz w:val="18"/>
          <w:szCs w:val="18"/>
        </w:rPr>
        <w:t>anagers from inadvertently entering into binding agreements without proper authority.</w:t>
      </w:r>
    </w:p>
    <w:p w14:paraId="445AEF6C" w14:textId="7767853D" w:rsidR="00DD0721" w:rsidRPr="00DD0721" w:rsidRDefault="00DD0721" w:rsidP="00DD0721">
      <w:pPr>
        <w:rPr>
          <w:sz w:val="18"/>
          <w:szCs w:val="18"/>
        </w:rPr>
      </w:pPr>
      <w:r w:rsidRPr="00DD0721">
        <w:rPr>
          <w:sz w:val="18"/>
          <w:szCs w:val="18"/>
        </w:rPr>
        <w:t xml:space="preserve">The differences between a fully-maintained and self-managed vehicle are explained here: </w:t>
      </w:r>
      <w:hyperlink r:id="rId22" w:history="1">
        <w:r w:rsidRPr="00DD0721">
          <w:rPr>
            <w:rStyle w:val="Hyperlink"/>
            <w:sz w:val="18"/>
            <w:szCs w:val="18"/>
          </w:rPr>
          <w:t>Fully maintained vs self-managed lease | Maxxia</w:t>
        </w:r>
      </w:hyperlink>
      <w:r w:rsidRPr="00DD0721">
        <w:rPr>
          <w:sz w:val="18"/>
          <w:szCs w:val="18"/>
        </w:rPr>
        <w:t xml:space="preserve"> </w:t>
      </w:r>
    </w:p>
    <w:p w14:paraId="37844D8C" w14:textId="31BA3E0E" w:rsidR="00D76F8C" w:rsidRDefault="00DD0721" w:rsidP="00DD0721">
      <w:pPr>
        <w:rPr>
          <w:sz w:val="18"/>
          <w:szCs w:val="18"/>
        </w:rPr>
      </w:pPr>
      <w:r w:rsidRPr="00DD0721">
        <w:rPr>
          <w:sz w:val="18"/>
          <w:szCs w:val="18"/>
        </w:rPr>
        <w:t xml:space="preserve">Further information regarding salary packaging for </w:t>
      </w:r>
      <w:r w:rsidR="00D076C8">
        <w:rPr>
          <w:sz w:val="18"/>
          <w:szCs w:val="18"/>
        </w:rPr>
        <w:t>department</w:t>
      </w:r>
      <w:r w:rsidRPr="00DD0721">
        <w:rPr>
          <w:sz w:val="18"/>
          <w:szCs w:val="18"/>
        </w:rPr>
        <w:t xml:space="preserve"> employees</w:t>
      </w:r>
      <w:r w:rsidR="00D76F8C">
        <w:rPr>
          <w:sz w:val="18"/>
          <w:szCs w:val="18"/>
        </w:rPr>
        <w:t xml:space="preserve"> is available on PAL at: </w:t>
      </w:r>
      <w:hyperlink r:id="rId23" w:history="1">
        <w:r w:rsidR="00D76F8C" w:rsidRPr="00D76F8C">
          <w:rPr>
            <w:rStyle w:val="Hyperlink"/>
            <w:sz w:val="18"/>
            <w:szCs w:val="18"/>
          </w:rPr>
          <w:t>Salary Packaging – Teaching Service</w:t>
        </w:r>
      </w:hyperlink>
      <w:r w:rsidR="00D76F8C">
        <w:rPr>
          <w:sz w:val="18"/>
          <w:szCs w:val="18"/>
        </w:rPr>
        <w:t>.</w:t>
      </w:r>
    </w:p>
    <w:p w14:paraId="427A8441" w14:textId="71C66DBD" w:rsidR="00DD0721" w:rsidRDefault="00D76F8C" w:rsidP="00DD0721">
      <w:pPr>
        <w:pStyle w:val="Heading1"/>
        <w:spacing w:before="240"/>
      </w:pPr>
      <w:r>
        <w:t>Commonwealth Parental Leave Pay changes</w:t>
      </w:r>
    </w:p>
    <w:p w14:paraId="2FAFD9FB" w14:textId="3C7E7417" w:rsidR="00D76F8C" w:rsidRPr="00D76F8C" w:rsidRDefault="00D76F8C" w:rsidP="00D76F8C">
      <w:pPr>
        <w:rPr>
          <w:sz w:val="18"/>
          <w:szCs w:val="18"/>
        </w:rPr>
      </w:pPr>
      <w:r w:rsidRPr="00D76F8C">
        <w:rPr>
          <w:sz w:val="18"/>
          <w:szCs w:val="18"/>
        </w:rPr>
        <w:t xml:space="preserve">Changes apply to Commonwealth </w:t>
      </w:r>
      <w:r>
        <w:rPr>
          <w:sz w:val="18"/>
          <w:szCs w:val="18"/>
        </w:rPr>
        <w:t>g</w:t>
      </w:r>
      <w:r w:rsidRPr="00D76F8C">
        <w:rPr>
          <w:sz w:val="18"/>
          <w:szCs w:val="18"/>
        </w:rPr>
        <w:t>overnment paid parental leave, effective from 1 July 2025.</w:t>
      </w:r>
    </w:p>
    <w:p w14:paraId="084A2DC1" w14:textId="77777777" w:rsidR="00D76F8C" w:rsidRPr="00D76F8C" w:rsidRDefault="00D76F8C" w:rsidP="00D76F8C">
      <w:pPr>
        <w:rPr>
          <w:sz w:val="18"/>
          <w:szCs w:val="18"/>
        </w:rPr>
      </w:pPr>
      <w:r w:rsidRPr="00D76F8C">
        <w:rPr>
          <w:sz w:val="18"/>
          <w:szCs w:val="18"/>
        </w:rPr>
        <w:t xml:space="preserve">Now, eligible families receive 120 days, or 24 weeks based on a 5-day work week if a child is born or adopted from 1 July 2025. </w:t>
      </w:r>
    </w:p>
    <w:p w14:paraId="4AA78BF9" w14:textId="77777777" w:rsidR="00D76F8C" w:rsidRDefault="00D76F8C" w:rsidP="00D76F8C">
      <w:pPr>
        <w:rPr>
          <w:sz w:val="18"/>
          <w:szCs w:val="18"/>
        </w:rPr>
      </w:pPr>
      <w:r w:rsidRPr="00D76F8C">
        <w:rPr>
          <w:sz w:val="18"/>
          <w:szCs w:val="18"/>
        </w:rPr>
        <w:t xml:space="preserve">In addition, the Australian Taxation Office (ATO) will pay a superannuation contribution on parental leave pay if a child is born or adopted from 1 July 2025. The ATO calculate and pay the contribution into the employee's superannuation fund after the relevant financial year has ended. </w:t>
      </w:r>
    </w:p>
    <w:p w14:paraId="20CA081A" w14:textId="39EEB64B" w:rsidR="00D76F8C" w:rsidRPr="00D76F8C" w:rsidRDefault="00D76F8C" w:rsidP="00D76F8C">
      <w:pPr>
        <w:rPr>
          <w:sz w:val="18"/>
          <w:szCs w:val="18"/>
        </w:rPr>
      </w:pPr>
      <w:r w:rsidRPr="00D76F8C">
        <w:rPr>
          <w:sz w:val="18"/>
          <w:szCs w:val="18"/>
        </w:rPr>
        <w:t xml:space="preserve">As the superannuation payment is made by the ATO, employees will not see the superannuation on their </w:t>
      </w:r>
      <w:r w:rsidR="00D076C8">
        <w:rPr>
          <w:sz w:val="18"/>
          <w:szCs w:val="18"/>
        </w:rPr>
        <w:t>department</w:t>
      </w:r>
      <w:r w:rsidRPr="00D76F8C">
        <w:rPr>
          <w:sz w:val="18"/>
          <w:szCs w:val="18"/>
        </w:rPr>
        <w:t xml:space="preserve"> payslip. </w:t>
      </w:r>
    </w:p>
    <w:p w14:paraId="01A58FC3" w14:textId="77777777" w:rsidR="00D76F8C" w:rsidRDefault="00D76F8C" w:rsidP="00D76F8C">
      <w:pPr>
        <w:rPr>
          <w:sz w:val="18"/>
          <w:szCs w:val="18"/>
          <w:lang w:val="en-US"/>
        </w:rPr>
      </w:pPr>
      <w:r w:rsidRPr="00D76F8C">
        <w:rPr>
          <w:sz w:val="18"/>
          <w:szCs w:val="18"/>
        </w:rPr>
        <w:t xml:space="preserve">Full details about the changes are available through </w:t>
      </w:r>
      <w:hyperlink r:id="rId24" w:history="1">
        <w:r w:rsidRPr="00D76F8C">
          <w:rPr>
            <w:rStyle w:val="Hyperlink"/>
            <w:sz w:val="18"/>
            <w:szCs w:val="18"/>
          </w:rPr>
          <w:t>Services Australia</w:t>
        </w:r>
      </w:hyperlink>
      <w:r w:rsidRPr="00D76F8C">
        <w:rPr>
          <w:sz w:val="18"/>
          <w:szCs w:val="18"/>
          <w:lang w:val="en-US"/>
        </w:rPr>
        <w:t>.</w:t>
      </w:r>
    </w:p>
    <w:p w14:paraId="03C2E932" w14:textId="77777777" w:rsidR="00D76F8C" w:rsidRDefault="00D76F8C" w:rsidP="00D76F8C">
      <w:pPr>
        <w:spacing w:after="0"/>
        <w:rPr>
          <w:sz w:val="18"/>
          <w:szCs w:val="18"/>
          <w:lang w:val="en-US"/>
        </w:rPr>
      </w:pPr>
    </w:p>
    <w:p w14:paraId="20E08DFC" w14:textId="77777777" w:rsidR="00D76F8C" w:rsidRPr="00D76F8C" w:rsidRDefault="00D76F8C" w:rsidP="00D76F8C">
      <w:pPr>
        <w:spacing w:after="0"/>
        <w:rPr>
          <w:sz w:val="18"/>
          <w:szCs w:val="18"/>
        </w:rPr>
      </w:pPr>
    </w:p>
    <w:p w14:paraId="3E3E5DE2" w14:textId="77777777" w:rsidR="00986A03" w:rsidRPr="001551EA" w:rsidRDefault="00986A03" w:rsidP="00F5422B">
      <w:pPr>
        <w:pStyle w:val="Heading1"/>
        <w:spacing w:before="240"/>
        <w:rPr>
          <w:rFonts w:asciiTheme="minorHAnsi" w:hAnsiTheme="minorHAnsi" w:cstheme="minorHAnsi"/>
        </w:rPr>
      </w:pPr>
      <w:r w:rsidRPr="001551EA">
        <w:rPr>
          <w:rFonts w:asciiTheme="minorHAnsi" w:hAnsiTheme="minorHAnsi" w:cstheme="minorHAnsi"/>
        </w:rPr>
        <w:t>eduSafe Plus</w:t>
      </w:r>
    </w:p>
    <w:p w14:paraId="410E4AB7" w14:textId="77777777" w:rsidR="00D76F8C" w:rsidRPr="00D76F8C" w:rsidRDefault="00D76F8C" w:rsidP="00D76F8C">
      <w:pPr>
        <w:pStyle w:val="Heading3"/>
        <w:spacing w:before="0"/>
      </w:pPr>
      <w:r w:rsidRPr="00D76F8C">
        <w:t>Self-service model for eduSafe Plus training</w:t>
      </w:r>
    </w:p>
    <w:p w14:paraId="5C5515F6" w14:textId="77777777" w:rsidR="00D76F8C" w:rsidRPr="00D76F8C" w:rsidRDefault="00D76F8C" w:rsidP="00D76F8C">
      <w:pPr>
        <w:spacing w:line="257" w:lineRule="auto"/>
        <w:rPr>
          <w:rFonts w:cstheme="minorHAnsi"/>
          <w:sz w:val="18"/>
          <w:szCs w:val="18"/>
        </w:rPr>
      </w:pPr>
      <w:r w:rsidRPr="00D76F8C">
        <w:rPr>
          <w:rFonts w:eastAsia="Aptos" w:cstheme="minorHAnsi"/>
          <w:sz w:val="18"/>
          <w:szCs w:val="18"/>
        </w:rPr>
        <w:t xml:space="preserve">As the eduSafe Plus team moves from being a ‘project’ to ‘business as usual’ (BAU) with less resourcing, there is a change to a self-service training/education model. </w:t>
      </w:r>
    </w:p>
    <w:p w14:paraId="47386325" w14:textId="3D3B5D16" w:rsidR="00D76F8C" w:rsidRPr="00D76F8C" w:rsidRDefault="00D76F8C" w:rsidP="00D76F8C">
      <w:pPr>
        <w:spacing w:line="257" w:lineRule="auto"/>
        <w:rPr>
          <w:rFonts w:cstheme="minorHAnsi"/>
          <w:sz w:val="18"/>
          <w:szCs w:val="18"/>
        </w:rPr>
      </w:pPr>
      <w:r w:rsidRPr="00D76F8C">
        <w:rPr>
          <w:rFonts w:eastAsia="Aptos" w:cstheme="minorHAnsi"/>
          <w:sz w:val="18"/>
          <w:szCs w:val="18"/>
        </w:rPr>
        <w:t xml:space="preserve">To support </w:t>
      </w:r>
      <w:r w:rsidR="00D076C8">
        <w:rPr>
          <w:rFonts w:eastAsia="Aptos" w:cstheme="minorHAnsi"/>
          <w:sz w:val="18"/>
          <w:szCs w:val="18"/>
        </w:rPr>
        <w:t xml:space="preserve">schools and </w:t>
      </w:r>
      <w:r w:rsidRPr="00D76F8C">
        <w:rPr>
          <w:rFonts w:eastAsia="Aptos" w:cstheme="minorHAnsi"/>
          <w:sz w:val="18"/>
          <w:szCs w:val="18"/>
        </w:rPr>
        <w:t xml:space="preserve">staff in this new way of working, </w:t>
      </w:r>
      <w:r w:rsidR="00D076C8">
        <w:rPr>
          <w:rFonts w:eastAsia="Aptos" w:cstheme="minorHAnsi"/>
          <w:sz w:val="18"/>
          <w:szCs w:val="18"/>
        </w:rPr>
        <w:t>1</w:t>
      </w:r>
      <w:r w:rsidRPr="00D76F8C">
        <w:rPr>
          <w:rFonts w:eastAsia="Aptos" w:cstheme="minorHAnsi"/>
          <w:sz w:val="18"/>
          <w:szCs w:val="18"/>
        </w:rPr>
        <w:t xml:space="preserve">3 recorded webinars </w:t>
      </w:r>
      <w:r w:rsidR="00D076C8">
        <w:rPr>
          <w:rFonts w:eastAsia="Aptos" w:cstheme="minorHAnsi"/>
          <w:sz w:val="18"/>
          <w:szCs w:val="18"/>
        </w:rPr>
        <w:t xml:space="preserve">are </w:t>
      </w:r>
      <w:r w:rsidRPr="00D76F8C">
        <w:rPr>
          <w:rFonts w:eastAsia="Aptos" w:cstheme="minorHAnsi"/>
          <w:sz w:val="18"/>
          <w:szCs w:val="18"/>
        </w:rPr>
        <w:t xml:space="preserve">available in the </w:t>
      </w:r>
      <w:hyperlink r:id="rId25">
        <w:r w:rsidRPr="00D76F8C">
          <w:rPr>
            <w:rStyle w:val="Hyperlink"/>
            <w:rFonts w:eastAsia="Aptos" w:cstheme="minorHAnsi"/>
            <w:color w:val="467886"/>
            <w:sz w:val="18"/>
            <w:szCs w:val="18"/>
          </w:rPr>
          <w:t>Knowledge Base</w:t>
        </w:r>
      </w:hyperlink>
      <w:r w:rsidRPr="00D76F8C">
        <w:rPr>
          <w:rFonts w:eastAsia="Aptos" w:cstheme="minorHAnsi"/>
          <w:sz w:val="18"/>
          <w:szCs w:val="18"/>
        </w:rPr>
        <w:t>.</w:t>
      </w:r>
    </w:p>
    <w:p w14:paraId="5940680B" w14:textId="0DF5FE94" w:rsidR="00D76F8C" w:rsidRPr="00D76F8C" w:rsidRDefault="00D76F8C" w:rsidP="00D76F8C">
      <w:pPr>
        <w:spacing w:line="257" w:lineRule="auto"/>
        <w:rPr>
          <w:rFonts w:eastAsia="Aptos" w:cstheme="minorHAnsi"/>
          <w:sz w:val="18"/>
          <w:szCs w:val="18"/>
        </w:rPr>
      </w:pPr>
      <w:r w:rsidRPr="00D76F8C">
        <w:rPr>
          <w:rFonts w:eastAsia="Aptos" w:cstheme="minorHAnsi"/>
          <w:sz w:val="18"/>
          <w:szCs w:val="18"/>
        </w:rPr>
        <w:t xml:space="preserve">There are also resources including full guides, task specific videos and quick reference guides in the </w:t>
      </w:r>
      <w:hyperlink r:id="rId26">
        <w:r w:rsidRPr="00D76F8C">
          <w:rPr>
            <w:rStyle w:val="Hyperlink"/>
            <w:rFonts w:eastAsia="Aptos" w:cstheme="minorHAnsi"/>
            <w:color w:val="467886"/>
            <w:sz w:val="18"/>
            <w:szCs w:val="18"/>
          </w:rPr>
          <w:t>Knowledge Base</w:t>
        </w:r>
      </w:hyperlink>
      <w:r w:rsidRPr="00D76F8C">
        <w:rPr>
          <w:rFonts w:eastAsia="Aptos" w:cstheme="minorHAnsi"/>
          <w:sz w:val="18"/>
          <w:szCs w:val="18"/>
        </w:rPr>
        <w:t xml:space="preserve">. </w:t>
      </w:r>
      <w:r w:rsidR="00D076C8">
        <w:rPr>
          <w:rFonts w:eastAsia="Aptos" w:cstheme="minorHAnsi"/>
          <w:sz w:val="18"/>
          <w:szCs w:val="18"/>
        </w:rPr>
        <w:t>B</w:t>
      </w:r>
      <w:r w:rsidRPr="00D76F8C">
        <w:rPr>
          <w:rFonts w:eastAsia="Aptos" w:cstheme="minorHAnsi"/>
          <w:sz w:val="18"/>
          <w:szCs w:val="18"/>
        </w:rPr>
        <w:t>rowse the Knowledge Base by using the categories or simply use key words in the search function.</w:t>
      </w:r>
    </w:p>
    <w:p w14:paraId="16E45387" w14:textId="77777777" w:rsidR="00D76F8C" w:rsidRPr="00D76F8C" w:rsidRDefault="00D76F8C" w:rsidP="00D76F8C">
      <w:pPr>
        <w:spacing w:line="257" w:lineRule="auto"/>
        <w:rPr>
          <w:rFonts w:eastAsia="Aptos" w:cstheme="minorHAnsi"/>
          <w:sz w:val="18"/>
          <w:szCs w:val="18"/>
        </w:rPr>
      </w:pPr>
      <w:r w:rsidRPr="00D76F8C">
        <w:rPr>
          <w:rFonts w:eastAsia="Aptos" w:cstheme="minorHAnsi"/>
          <w:sz w:val="18"/>
          <w:szCs w:val="18"/>
        </w:rPr>
        <w:t xml:space="preserve">New learning pathways for principals and their delegates are also available and aim to support their day-to-day activities in eduSafe Plus as well as providing recommended ways of working in eduSafe Plus. </w:t>
      </w:r>
    </w:p>
    <w:p w14:paraId="50651A3D" w14:textId="77777777" w:rsidR="00D76F8C" w:rsidRPr="001F756E" w:rsidRDefault="00D76F8C" w:rsidP="001F756E">
      <w:pPr>
        <w:pStyle w:val="Heading3"/>
        <w:spacing w:before="0"/>
      </w:pPr>
      <w:r w:rsidRPr="001F756E">
        <w:t>Recent system updates to eduSafe Plus</w:t>
      </w:r>
    </w:p>
    <w:p w14:paraId="51AC78D7" w14:textId="77777777" w:rsidR="00D76F8C" w:rsidRPr="001F756E" w:rsidRDefault="00D76F8C" w:rsidP="001F756E">
      <w:pPr>
        <w:pStyle w:val="Heading5"/>
        <w:spacing w:before="0" w:after="120"/>
        <w:rPr>
          <w:b/>
          <w:bCs/>
          <w:sz w:val="18"/>
          <w:szCs w:val="18"/>
        </w:rPr>
      </w:pPr>
      <w:r w:rsidRPr="001F756E">
        <w:rPr>
          <w:b/>
          <w:bCs/>
          <w:sz w:val="20"/>
          <w:szCs w:val="20"/>
        </w:rPr>
        <w:t>NEW - A change to workers’ compensation claims</w:t>
      </w:r>
    </w:p>
    <w:p w14:paraId="60A4B269" w14:textId="43A192F2" w:rsidR="00D76F8C" w:rsidRPr="001F756E" w:rsidRDefault="00D76F8C" w:rsidP="001F756E">
      <w:pPr>
        <w:spacing w:after="60"/>
        <w:rPr>
          <w:rFonts w:cstheme="minorHAnsi"/>
          <w:b/>
          <w:bCs/>
          <w:sz w:val="18"/>
          <w:szCs w:val="18"/>
        </w:rPr>
      </w:pPr>
      <w:r w:rsidRPr="001F756E">
        <w:rPr>
          <w:rFonts w:cstheme="minorHAnsi"/>
          <w:b/>
          <w:bCs/>
          <w:sz w:val="18"/>
          <w:szCs w:val="18"/>
        </w:rPr>
        <w:t>Why this change?</w:t>
      </w:r>
    </w:p>
    <w:p w14:paraId="6FF2CB91" w14:textId="5AE44E1D" w:rsidR="001F756E" w:rsidRPr="001F756E" w:rsidRDefault="00D76F8C" w:rsidP="001F756E">
      <w:pPr>
        <w:pStyle w:val="Bullet1"/>
        <w:spacing w:after="60"/>
      </w:pPr>
      <w:r w:rsidRPr="001F756E">
        <w:t xml:space="preserve">Some schools were submitting claims in eduSafe Plus for workers on the school’s local payroll. Claims for these workers cannot be managed in eduSafe Plus because they are covered by the school’s own WorkCover insurer rather than the </w:t>
      </w:r>
      <w:r w:rsidR="00D076C8">
        <w:t>d</w:t>
      </w:r>
      <w:r w:rsidRPr="001F756E">
        <w:t>epartment’s insurer, Gallagher Basset.</w:t>
      </w:r>
    </w:p>
    <w:p w14:paraId="7B386386" w14:textId="103C2F64" w:rsidR="00D76F8C" w:rsidRPr="001F756E" w:rsidRDefault="00D76F8C" w:rsidP="001F756E">
      <w:pPr>
        <w:pStyle w:val="Bullet1"/>
        <w:spacing w:after="120"/>
      </w:pPr>
      <w:r w:rsidRPr="001F756E">
        <w:t xml:space="preserve">Although these claims were entered into eduSafe Plus they were not able to be progressed to support the injured worker. </w:t>
      </w:r>
    </w:p>
    <w:p w14:paraId="3D4F043D" w14:textId="77777777" w:rsidR="00D76F8C" w:rsidRPr="001F756E" w:rsidRDefault="00D76F8C" w:rsidP="001F756E">
      <w:pPr>
        <w:spacing w:after="60"/>
        <w:rPr>
          <w:b/>
          <w:bCs/>
          <w:sz w:val="18"/>
          <w:szCs w:val="18"/>
        </w:rPr>
      </w:pPr>
      <w:r w:rsidRPr="001F756E">
        <w:rPr>
          <w:b/>
          <w:bCs/>
          <w:sz w:val="18"/>
          <w:szCs w:val="18"/>
        </w:rPr>
        <w:t>What has changed?</w:t>
      </w:r>
    </w:p>
    <w:p w14:paraId="1B627C0B" w14:textId="059940DA" w:rsidR="00D76F8C" w:rsidRPr="00D76F8C" w:rsidRDefault="00D76F8C" w:rsidP="00D87993">
      <w:pPr>
        <w:pStyle w:val="Bullet1"/>
        <w:spacing w:after="60"/>
      </w:pPr>
      <w:r w:rsidRPr="00D76F8C">
        <w:t xml:space="preserve">To fix this issue, eduSafe Plus will now ask </w:t>
      </w:r>
      <w:r w:rsidR="00D076C8">
        <w:t>users</w:t>
      </w:r>
      <w:r w:rsidRPr="00D76F8C">
        <w:t xml:space="preserve"> to select either ‘Centrally paid’ (paid by eduPay) or paid by School Local Payroll (SLP) in the first steps of submitting a claim.</w:t>
      </w:r>
    </w:p>
    <w:p w14:paraId="2C3D6A58" w14:textId="7A8727D8" w:rsidR="00D76F8C" w:rsidRPr="00D76F8C" w:rsidRDefault="00D76F8C" w:rsidP="00D87993">
      <w:pPr>
        <w:pStyle w:val="Bullet1"/>
        <w:spacing w:after="60"/>
      </w:pPr>
      <w:r w:rsidRPr="00D76F8C">
        <w:t>Selecting ‘paid by school local payroll’ results in the following advice being provided</w:t>
      </w:r>
      <w:r w:rsidR="0059626F">
        <w:t>:</w:t>
      </w:r>
      <w:r w:rsidRPr="00D76F8C">
        <w:t xml:space="preserve"> </w:t>
      </w:r>
    </w:p>
    <w:p w14:paraId="4B257C39" w14:textId="77777777" w:rsidR="00D76F8C" w:rsidRPr="0059626F" w:rsidRDefault="00D76F8C" w:rsidP="0059626F">
      <w:pPr>
        <w:pStyle w:val="Bullet1"/>
        <w:numPr>
          <w:ilvl w:val="0"/>
          <w:numId w:val="0"/>
        </w:numPr>
        <w:spacing w:after="60"/>
        <w:ind w:left="360"/>
        <w:rPr>
          <w:i/>
          <w:iCs/>
        </w:rPr>
      </w:pPr>
      <w:r w:rsidRPr="0059626F">
        <w:rPr>
          <w:i/>
          <w:iCs/>
        </w:rPr>
        <w:t>‘eduSafe Plus does not support the management of School Local Payroll (SLP) employee claims. School Local Payroll claim documentation must be emailed to the school’s local insurer for submission. SLP employee claims are managed separately by each school’s specific WorkCover insurer. To determine who your SLP insurer is, please review Cases21, General Ledger Financial Details – search for ‘80081 WorkCover’.</w:t>
      </w:r>
    </w:p>
    <w:p w14:paraId="781B70C5" w14:textId="352E25D6" w:rsidR="00D76F8C" w:rsidRPr="00D76F8C" w:rsidRDefault="00D76F8C" w:rsidP="001F756E">
      <w:pPr>
        <w:pStyle w:val="Bullet1"/>
        <w:spacing w:after="120"/>
      </w:pPr>
      <w:r w:rsidRPr="00D76F8C">
        <w:t xml:space="preserve">To determine who </w:t>
      </w:r>
      <w:r w:rsidR="00D076C8">
        <w:t xml:space="preserve">school’s </w:t>
      </w:r>
      <w:r w:rsidRPr="00D76F8C">
        <w:t>SLP insurer</w:t>
      </w:r>
      <w:r w:rsidR="00D076C8">
        <w:t>s are</w:t>
      </w:r>
      <w:r w:rsidRPr="00D76F8C">
        <w:t xml:space="preserve">, please review the </w:t>
      </w:r>
      <w:hyperlink r:id="rId27" w:history="1">
        <w:r w:rsidRPr="00D76F8C">
          <w:rPr>
            <w:rStyle w:val="Hyperlink"/>
            <w:rFonts w:cstheme="minorHAnsi"/>
            <w:szCs w:val="18"/>
          </w:rPr>
          <w:t>CASES21</w:t>
        </w:r>
      </w:hyperlink>
      <w:r w:rsidRPr="00D76F8C">
        <w:t>, General Ledger Financial Details – search for ‘80081 WorkCover’</w:t>
      </w:r>
      <w:r w:rsidRPr="00D76F8C">
        <w:rPr>
          <w:rFonts w:eastAsia="Arial"/>
          <w:color w:val="000000" w:themeColor="text1"/>
        </w:rPr>
        <w:t>.</w:t>
      </w:r>
    </w:p>
    <w:p w14:paraId="4FC21C25" w14:textId="77777777" w:rsidR="00D76F8C" w:rsidRPr="001F756E" w:rsidRDefault="00D76F8C" w:rsidP="0059626F">
      <w:pPr>
        <w:spacing w:after="60"/>
        <w:rPr>
          <w:rFonts w:eastAsiaTheme="minorEastAsia" w:cstheme="minorHAnsi"/>
          <w:b/>
          <w:bCs/>
          <w:sz w:val="18"/>
          <w:szCs w:val="18"/>
        </w:rPr>
      </w:pPr>
      <w:r w:rsidRPr="001F756E">
        <w:rPr>
          <w:rFonts w:eastAsiaTheme="minorEastAsia" w:cstheme="minorHAnsi"/>
          <w:b/>
          <w:bCs/>
          <w:sz w:val="18"/>
          <w:szCs w:val="18"/>
        </w:rPr>
        <w:t>Good to know:</w:t>
      </w:r>
    </w:p>
    <w:p w14:paraId="64BE848A" w14:textId="56073F5E" w:rsidR="00D76F8C" w:rsidRPr="001F756E" w:rsidRDefault="00D76F8C" w:rsidP="001F756E">
      <w:pPr>
        <w:pStyle w:val="Bullet1"/>
        <w:spacing w:after="60"/>
      </w:pPr>
      <w:r w:rsidRPr="001F756E">
        <w:t xml:space="preserve">An injured worker who is paid centrally, i.e. paid by eduPay, is covered by the </w:t>
      </w:r>
      <w:r w:rsidR="00D076C8">
        <w:t>d</w:t>
      </w:r>
      <w:r w:rsidRPr="001F756E">
        <w:t>epartment’s WorkCover insurer and all claim management components can be undertaken in eduSafe Plus.</w:t>
      </w:r>
    </w:p>
    <w:p w14:paraId="7BEF9ECF" w14:textId="77777777" w:rsidR="00D76F8C" w:rsidRPr="001F756E" w:rsidRDefault="00D76F8C" w:rsidP="001F756E">
      <w:pPr>
        <w:pStyle w:val="Bullet1"/>
        <w:spacing w:after="60"/>
      </w:pPr>
      <w:r w:rsidRPr="001F756E">
        <w:t>An injured worker who is paid by the ‘school’s local payroll’ is covered by that school’s own WorkCover insurer.</w:t>
      </w:r>
    </w:p>
    <w:p w14:paraId="32AC74FE" w14:textId="77777777" w:rsidR="00D76F8C" w:rsidRPr="00D76F8C" w:rsidDel="00EF7178" w:rsidRDefault="00D76F8C" w:rsidP="00D76F8C">
      <w:pPr>
        <w:pStyle w:val="ListParagraph"/>
        <w:rPr>
          <w:rFonts w:cstheme="minorHAnsi"/>
          <w:szCs w:val="18"/>
        </w:rPr>
      </w:pPr>
    </w:p>
    <w:p w14:paraId="1D110F9D" w14:textId="77777777" w:rsidR="00D76F8C" w:rsidRPr="001F756E" w:rsidRDefault="00D76F8C" w:rsidP="001F756E">
      <w:pPr>
        <w:pStyle w:val="Heading5"/>
        <w:spacing w:before="0" w:after="120"/>
        <w:rPr>
          <w:b/>
          <w:bCs/>
          <w:sz w:val="20"/>
          <w:szCs w:val="20"/>
        </w:rPr>
      </w:pPr>
      <w:r w:rsidRPr="001F756E">
        <w:rPr>
          <w:b/>
          <w:bCs/>
          <w:sz w:val="20"/>
          <w:szCs w:val="20"/>
        </w:rPr>
        <w:lastRenderedPageBreak/>
        <w:t>Expansion of the school profile</w:t>
      </w:r>
    </w:p>
    <w:p w14:paraId="3290BD9F" w14:textId="48089FAD" w:rsidR="00D76F8C" w:rsidRPr="001F756E" w:rsidRDefault="00D76F8C" w:rsidP="001F756E">
      <w:pPr>
        <w:spacing w:after="60"/>
        <w:rPr>
          <w:rFonts w:cstheme="minorHAnsi"/>
          <w:b/>
          <w:bCs/>
          <w:sz w:val="18"/>
          <w:szCs w:val="18"/>
        </w:rPr>
      </w:pPr>
      <w:r w:rsidRPr="001F756E">
        <w:rPr>
          <w:rFonts w:cstheme="minorHAnsi"/>
          <w:b/>
          <w:bCs/>
          <w:sz w:val="18"/>
          <w:szCs w:val="18"/>
        </w:rPr>
        <w:t>Why this change?</w:t>
      </w:r>
    </w:p>
    <w:p w14:paraId="75C75074" w14:textId="68D4AE3B" w:rsidR="00D76F8C" w:rsidRPr="001F756E" w:rsidRDefault="00D076C8" w:rsidP="001F756E">
      <w:pPr>
        <w:pStyle w:val="Bullet1"/>
        <w:spacing w:after="120"/>
      </w:pPr>
      <w:r>
        <w:t xml:space="preserve">Feedback indicates schools </w:t>
      </w:r>
      <w:r w:rsidR="00D76F8C" w:rsidRPr="001F756E">
        <w:t>would like to be able to access more records from the school profile.</w:t>
      </w:r>
    </w:p>
    <w:p w14:paraId="7A666E38" w14:textId="77777777" w:rsidR="00D76F8C" w:rsidRPr="001F756E" w:rsidRDefault="00D76F8C" w:rsidP="001F756E">
      <w:pPr>
        <w:spacing w:after="60"/>
        <w:rPr>
          <w:b/>
          <w:bCs/>
          <w:sz w:val="18"/>
          <w:szCs w:val="18"/>
        </w:rPr>
      </w:pPr>
      <w:r w:rsidRPr="001F756E">
        <w:rPr>
          <w:b/>
          <w:bCs/>
          <w:sz w:val="18"/>
          <w:szCs w:val="18"/>
        </w:rPr>
        <w:t>What has changed?</w:t>
      </w:r>
    </w:p>
    <w:p w14:paraId="469F52C1" w14:textId="77777777" w:rsidR="00D76F8C" w:rsidRPr="001F756E" w:rsidRDefault="00D76F8C" w:rsidP="001F756E">
      <w:pPr>
        <w:pStyle w:val="Bullet1"/>
        <w:spacing w:after="60"/>
      </w:pPr>
      <w:r w:rsidRPr="001F756E">
        <w:t>Before this change, a filter was applied to the records that could be accessed via the school profile. This limited what was displayed for incident reports and safety records to those that were active, not expired and/or less than 12 months old.</w:t>
      </w:r>
    </w:p>
    <w:p w14:paraId="69368C0E" w14:textId="1FC5837A" w:rsidR="00D76F8C" w:rsidRPr="001F756E" w:rsidRDefault="00D76F8C" w:rsidP="00D76F8C">
      <w:pPr>
        <w:pStyle w:val="ListParagraph"/>
        <w:numPr>
          <w:ilvl w:val="0"/>
          <w:numId w:val="17"/>
        </w:numPr>
        <w:spacing w:line="259" w:lineRule="auto"/>
        <w:rPr>
          <w:rFonts w:cstheme="minorBidi"/>
          <w:color w:val="404040" w:themeColor="text1" w:themeTint="BF"/>
          <w:szCs w:val="24"/>
        </w:rPr>
      </w:pPr>
      <w:r w:rsidRPr="001F756E">
        <w:rPr>
          <w:rFonts w:cstheme="minorBidi"/>
          <w:color w:val="404040" w:themeColor="text1" w:themeTint="BF"/>
          <w:szCs w:val="24"/>
        </w:rPr>
        <w:t xml:space="preserve">This filter has been updated for key reports, records and activities, and </w:t>
      </w:r>
      <w:r w:rsidR="000D03D7">
        <w:rPr>
          <w:rFonts w:cstheme="minorBidi"/>
          <w:color w:val="404040" w:themeColor="text1" w:themeTint="BF"/>
          <w:szCs w:val="24"/>
        </w:rPr>
        <w:t>p</w:t>
      </w:r>
      <w:r w:rsidRPr="001F756E">
        <w:rPr>
          <w:rFonts w:cstheme="minorBidi"/>
          <w:color w:val="404040" w:themeColor="text1" w:themeTint="BF"/>
          <w:szCs w:val="24"/>
        </w:rPr>
        <w:t xml:space="preserve">rincipals and delegates can now access more incident reports, OHS records, WorkSafe matters and workers’ compensation claims using the school profile. </w:t>
      </w:r>
    </w:p>
    <w:p w14:paraId="6CA7DC09" w14:textId="77777777" w:rsidR="00D76F8C" w:rsidRPr="001F756E" w:rsidRDefault="00D76F8C" w:rsidP="001F756E">
      <w:pPr>
        <w:spacing w:after="60"/>
        <w:rPr>
          <w:b/>
          <w:bCs/>
          <w:sz w:val="18"/>
          <w:szCs w:val="18"/>
        </w:rPr>
      </w:pPr>
      <w:r w:rsidRPr="001F756E">
        <w:rPr>
          <w:b/>
          <w:bCs/>
          <w:sz w:val="18"/>
          <w:szCs w:val="18"/>
        </w:rPr>
        <w:t>Good to know</w:t>
      </w:r>
    </w:p>
    <w:p w14:paraId="7EB13522" w14:textId="77777777" w:rsidR="00D76F8C" w:rsidRPr="00D76F8C" w:rsidRDefault="00D76F8C" w:rsidP="00D76F8C">
      <w:pPr>
        <w:pStyle w:val="ListParagraph"/>
        <w:numPr>
          <w:ilvl w:val="0"/>
          <w:numId w:val="20"/>
        </w:numPr>
        <w:spacing w:line="259" w:lineRule="auto"/>
        <w:rPr>
          <w:rFonts w:cstheme="minorHAnsi"/>
          <w:szCs w:val="18"/>
        </w:rPr>
      </w:pPr>
      <w:r w:rsidRPr="00D76F8C">
        <w:rPr>
          <w:rFonts w:cstheme="minorHAnsi"/>
          <w:szCs w:val="18"/>
        </w:rPr>
        <w:t xml:space="preserve">Updated support materials and a full outline of the school profile are available on the </w:t>
      </w:r>
      <w:hyperlink r:id="rId28" w:history="1">
        <w:r w:rsidRPr="00D76F8C">
          <w:rPr>
            <w:rStyle w:val="Hyperlink"/>
            <w:rFonts w:cstheme="minorHAnsi"/>
            <w:szCs w:val="18"/>
          </w:rPr>
          <w:t>knowledge base</w:t>
        </w:r>
      </w:hyperlink>
      <w:r w:rsidRPr="00D76F8C">
        <w:rPr>
          <w:rFonts w:cstheme="minorHAnsi"/>
          <w:szCs w:val="18"/>
        </w:rPr>
        <w:t>.</w:t>
      </w:r>
    </w:p>
    <w:p w14:paraId="008938CB" w14:textId="77777777" w:rsidR="00986A03" w:rsidRDefault="00986A03" w:rsidP="00986A03">
      <w:pPr>
        <w:pStyle w:val="Heading3"/>
      </w:pPr>
      <w:r>
        <w:t>Support is available</w:t>
      </w:r>
    </w:p>
    <w:p w14:paraId="2B547CFE" w14:textId="5A498AD1" w:rsidR="00986A03" w:rsidRPr="001551EA" w:rsidRDefault="00986A03" w:rsidP="00986A03">
      <w:pPr>
        <w:pStyle w:val="HRM-Para-1"/>
        <w:spacing w:after="120"/>
      </w:pPr>
      <w:r w:rsidRPr="001551EA">
        <w:t xml:space="preserve">Resources </w:t>
      </w:r>
      <w:r w:rsidR="00282E40">
        <w:t xml:space="preserve">are always available on the </w:t>
      </w:r>
      <w:r w:rsidRPr="001551EA">
        <w:t xml:space="preserve">use </w:t>
      </w:r>
      <w:r w:rsidR="00282E40">
        <w:t xml:space="preserve">of </w:t>
      </w:r>
      <w:r w:rsidRPr="001551EA">
        <w:t xml:space="preserve">eduSafe Plus, such as guides and videos, via the </w:t>
      </w:r>
      <w:hyperlink r:id="rId29">
        <w:r w:rsidRPr="001551EA">
          <w:rPr>
            <w:rStyle w:val="Hyperlink"/>
            <w:rFonts w:cstheme="minorHAnsi"/>
          </w:rPr>
          <w:t>Knowledge Base</w:t>
        </w:r>
      </w:hyperlink>
      <w:r w:rsidRPr="001551EA">
        <w:t xml:space="preserve">. </w:t>
      </w:r>
    </w:p>
    <w:p w14:paraId="634BED6C" w14:textId="0744670F" w:rsidR="00986A03" w:rsidRPr="001551EA" w:rsidRDefault="00986A03" w:rsidP="00986A03">
      <w:pPr>
        <w:pStyle w:val="HRM-Para-1"/>
        <w:spacing w:after="120"/>
      </w:pPr>
      <w:r w:rsidRPr="001551EA">
        <w:t xml:space="preserve">Should specific support </w:t>
      </w:r>
      <w:r w:rsidR="00282E40">
        <w:t xml:space="preserve">be required, </w:t>
      </w:r>
      <w:r w:rsidRPr="001551EA">
        <w:t xml:space="preserve">please </w:t>
      </w:r>
      <w:r w:rsidR="000D4DDC">
        <w:t>contact</w:t>
      </w:r>
      <w:r w:rsidRPr="001551EA">
        <w:t xml:space="preserve"> the Statewide OHS Services Team and the Return to Work and Workers’ Compensation Teams (refer to PAL: </w:t>
      </w:r>
      <w:hyperlink r:id="rId30">
        <w:r w:rsidRPr="001551EA">
          <w:rPr>
            <w:rStyle w:val="Hyperlink"/>
            <w:rFonts w:cstheme="minorHAnsi"/>
          </w:rPr>
          <w:t>Useful contacts</w:t>
        </w:r>
      </w:hyperlink>
      <w:r w:rsidRPr="001551EA">
        <w:t>).</w:t>
      </w:r>
    </w:p>
    <w:p w14:paraId="72E022B5" w14:textId="62D8EFD4" w:rsidR="00986A03" w:rsidRPr="001551EA" w:rsidRDefault="00986A03" w:rsidP="00986A03">
      <w:pPr>
        <w:pStyle w:val="HRM-Para-1"/>
        <w:spacing w:after="120"/>
      </w:pPr>
      <w:r w:rsidRPr="001551EA">
        <w:rPr>
          <w:rFonts w:eastAsia="Aptos"/>
        </w:rPr>
        <w:t xml:space="preserve">Remember that the </w:t>
      </w:r>
      <w:hyperlink r:id="rId31" w:anchor=":~:text=vic.gov.au-,Statewide%20OHS%20Services%20Team,-The%20Statewide%20OHS">
        <w:r w:rsidRPr="001551EA">
          <w:rPr>
            <w:rStyle w:val="Hyperlink"/>
            <w:rFonts w:eastAsia="Aptos" w:cstheme="minorHAnsi"/>
            <w:color w:val="467886"/>
          </w:rPr>
          <w:t>Statewide OHS services team</w:t>
        </w:r>
      </w:hyperlink>
      <w:r w:rsidRPr="001551EA">
        <w:rPr>
          <w:rFonts w:eastAsia="Aptos"/>
        </w:rPr>
        <w:t xml:space="preserve"> is available to work with </w:t>
      </w:r>
      <w:r w:rsidR="000D4DDC">
        <w:rPr>
          <w:rFonts w:eastAsia="Aptos"/>
        </w:rPr>
        <w:t>schools</w:t>
      </w:r>
      <w:r w:rsidRPr="001551EA">
        <w:rPr>
          <w:rFonts w:eastAsia="Aptos"/>
        </w:rPr>
        <w:t xml:space="preserve"> onsite. For more information about the services please email </w:t>
      </w:r>
      <w:r w:rsidR="000D4DDC">
        <w:rPr>
          <w:rFonts w:eastAsia="Aptos"/>
        </w:rPr>
        <w:t>the appropriate</w:t>
      </w:r>
      <w:r w:rsidRPr="001551EA">
        <w:rPr>
          <w:rFonts w:eastAsia="Aptos"/>
        </w:rPr>
        <w:t xml:space="preserve"> </w:t>
      </w:r>
      <w:hyperlink r:id="rId32" w:anchor=":~:text=Regional%20OHS%20Services%20contacts">
        <w:r w:rsidRPr="001551EA">
          <w:rPr>
            <w:rStyle w:val="Hyperlink"/>
            <w:rFonts w:eastAsia="Aptos" w:cstheme="minorHAnsi"/>
            <w:color w:val="467886"/>
          </w:rPr>
          <w:t>region</w:t>
        </w:r>
      </w:hyperlink>
      <w:r w:rsidRPr="001551EA">
        <w:rPr>
          <w:rFonts w:eastAsia="Aptos"/>
        </w:rPr>
        <w:t xml:space="preserve">. Here is </w:t>
      </w:r>
      <w:r w:rsidR="000D4DDC">
        <w:rPr>
          <w:rFonts w:eastAsia="Aptos"/>
        </w:rPr>
        <w:t>the team’s</w:t>
      </w:r>
      <w:r w:rsidRPr="001551EA">
        <w:rPr>
          <w:rFonts w:eastAsia="Aptos"/>
        </w:rPr>
        <w:t xml:space="preserve"> </w:t>
      </w:r>
      <w:hyperlink r:id="rId33">
        <w:r w:rsidRPr="001551EA">
          <w:rPr>
            <w:rStyle w:val="Hyperlink"/>
            <w:rFonts w:eastAsia="Aptos" w:cstheme="minorHAnsi"/>
            <w:color w:val="467886"/>
          </w:rPr>
          <w:t>charter</w:t>
        </w:r>
      </w:hyperlink>
      <w:r w:rsidRPr="001551EA">
        <w:rPr>
          <w:rFonts w:eastAsia="Aptos"/>
        </w:rPr>
        <w:t xml:space="preserve"> on how they can assist </w:t>
      </w:r>
      <w:r w:rsidR="000D4DDC">
        <w:rPr>
          <w:rFonts w:eastAsia="Aptos"/>
        </w:rPr>
        <w:t>schools</w:t>
      </w:r>
      <w:r w:rsidRPr="001551EA">
        <w:rPr>
          <w:rFonts w:eastAsia="Aptos"/>
        </w:rPr>
        <w:t xml:space="preserve"> with OHS.</w:t>
      </w:r>
    </w:p>
    <w:p w14:paraId="757968ED" w14:textId="77777777" w:rsidR="00986A03" w:rsidRDefault="00986A03" w:rsidP="00986A03">
      <w:pPr>
        <w:pStyle w:val="HRM-Para-1"/>
        <w:spacing w:after="120"/>
      </w:pPr>
      <w:r w:rsidRPr="001551EA">
        <w:t xml:space="preserve">Please log eduSafe Plus issues and queries via the </w:t>
      </w:r>
      <w:hyperlink r:id="rId34" w:history="1">
        <w:r w:rsidRPr="001551EA">
          <w:rPr>
            <w:rStyle w:val="Hyperlink"/>
            <w:rFonts w:cstheme="minorHAnsi"/>
          </w:rPr>
          <w:t>service portal</w:t>
        </w:r>
      </w:hyperlink>
      <w:r w:rsidRPr="001551EA">
        <w:t>.</w:t>
      </w:r>
    </w:p>
    <w:p w14:paraId="04EB1DAD" w14:textId="77777777" w:rsidR="00084892" w:rsidRDefault="00084892" w:rsidP="00986A03">
      <w:pPr>
        <w:pStyle w:val="HRM-Para-1"/>
        <w:spacing w:after="120"/>
      </w:pPr>
    </w:p>
    <w:p w14:paraId="4455E0BF" w14:textId="77777777" w:rsidR="00084892" w:rsidRDefault="00084892" w:rsidP="00986A03">
      <w:pPr>
        <w:pStyle w:val="HRM-Para-1"/>
        <w:spacing w:after="120"/>
      </w:pPr>
    </w:p>
    <w:p w14:paraId="783BC7D0" w14:textId="77777777" w:rsidR="00084892" w:rsidRDefault="00084892" w:rsidP="0039151E">
      <w:pPr>
        <w:pStyle w:val="HRM-Para-1"/>
        <w:spacing w:after="120"/>
        <w:rPr>
          <w:rFonts w:cstheme="minorHAnsi"/>
        </w:rPr>
      </w:pPr>
    </w:p>
    <w:p w14:paraId="07C30DCA" w14:textId="77777777" w:rsidR="00084892" w:rsidRDefault="00084892" w:rsidP="0039151E">
      <w:pPr>
        <w:pStyle w:val="HRM-Para-1"/>
        <w:spacing w:after="120"/>
        <w:rPr>
          <w:rFonts w:cstheme="minorHAnsi"/>
        </w:rPr>
      </w:pPr>
    </w:p>
    <w:p w14:paraId="2466CCF8" w14:textId="77777777" w:rsidR="00084892" w:rsidRDefault="00084892" w:rsidP="0039151E">
      <w:pPr>
        <w:pStyle w:val="HRM-Para-1"/>
        <w:spacing w:after="120"/>
        <w:rPr>
          <w:rFonts w:cstheme="minorHAnsi"/>
        </w:rPr>
      </w:pPr>
    </w:p>
    <w:p w14:paraId="13AA61D2" w14:textId="77777777" w:rsidR="00084892" w:rsidRDefault="00084892" w:rsidP="0039151E">
      <w:pPr>
        <w:pStyle w:val="HRM-Para-1"/>
        <w:spacing w:after="120"/>
        <w:rPr>
          <w:rFonts w:cstheme="minorHAnsi"/>
        </w:rPr>
      </w:pPr>
    </w:p>
    <w:p w14:paraId="24EEF6DD" w14:textId="77777777" w:rsidR="00084892" w:rsidRDefault="00084892" w:rsidP="0039151E">
      <w:pPr>
        <w:pStyle w:val="HRM-Para-1"/>
        <w:spacing w:after="120"/>
        <w:rPr>
          <w:rFonts w:cstheme="minorHAnsi"/>
        </w:rPr>
      </w:pPr>
    </w:p>
    <w:p w14:paraId="414DCCC2" w14:textId="77777777" w:rsidR="00084892" w:rsidRDefault="00084892" w:rsidP="0039151E">
      <w:pPr>
        <w:pStyle w:val="HRM-Para-1"/>
        <w:spacing w:after="120"/>
        <w:rPr>
          <w:rFonts w:cstheme="minorHAnsi"/>
        </w:rPr>
      </w:pPr>
    </w:p>
    <w:p w14:paraId="19217EBA" w14:textId="77777777" w:rsidR="00084892" w:rsidRDefault="00084892" w:rsidP="0039151E">
      <w:pPr>
        <w:pStyle w:val="HRM-Para-1"/>
        <w:spacing w:after="120"/>
        <w:rPr>
          <w:rFonts w:cstheme="minorHAnsi"/>
        </w:rPr>
      </w:pPr>
    </w:p>
    <w:p w14:paraId="75773876" w14:textId="77777777" w:rsidR="00084892" w:rsidRDefault="00084892" w:rsidP="0039151E">
      <w:pPr>
        <w:pStyle w:val="HRM-Para-1"/>
        <w:spacing w:after="120"/>
        <w:rPr>
          <w:rFonts w:cstheme="minorHAnsi"/>
        </w:rPr>
      </w:pPr>
    </w:p>
    <w:p w14:paraId="07423066" w14:textId="77777777" w:rsidR="00084892" w:rsidRDefault="00084892" w:rsidP="0039151E">
      <w:pPr>
        <w:pStyle w:val="HRM-Para-1"/>
        <w:spacing w:after="120"/>
        <w:rPr>
          <w:rFonts w:cstheme="minorHAnsi"/>
        </w:rPr>
      </w:pPr>
    </w:p>
    <w:p w14:paraId="7A3884CD" w14:textId="77777777" w:rsidR="00084892" w:rsidRDefault="00084892" w:rsidP="0039151E">
      <w:pPr>
        <w:pStyle w:val="HRM-Para-1"/>
        <w:spacing w:after="120"/>
        <w:rPr>
          <w:rFonts w:cstheme="minorHAnsi"/>
        </w:rPr>
      </w:pPr>
    </w:p>
    <w:p w14:paraId="235FF845" w14:textId="77777777" w:rsidR="00084892" w:rsidRDefault="00084892" w:rsidP="0039151E">
      <w:pPr>
        <w:pStyle w:val="HRM-Para-1"/>
        <w:spacing w:after="120"/>
        <w:rPr>
          <w:rFonts w:cstheme="minorHAnsi"/>
        </w:rPr>
      </w:pPr>
    </w:p>
    <w:p w14:paraId="2F03D46D" w14:textId="77777777" w:rsidR="006E0900" w:rsidRDefault="006E0900" w:rsidP="0039151E">
      <w:pPr>
        <w:pStyle w:val="HRM-Para-1"/>
        <w:spacing w:after="120"/>
        <w:rPr>
          <w:rFonts w:cstheme="minorHAnsi"/>
        </w:rPr>
      </w:pPr>
    </w:p>
    <w:p w14:paraId="07C9D086" w14:textId="77777777" w:rsidR="00084892" w:rsidRDefault="00084892" w:rsidP="0039151E">
      <w:pPr>
        <w:pStyle w:val="HRM-Para-1"/>
        <w:spacing w:after="120"/>
        <w:rPr>
          <w:rFonts w:cstheme="minorHAnsi"/>
        </w:rPr>
      </w:pPr>
    </w:p>
    <w:p w14:paraId="1FA168DA" w14:textId="77777777" w:rsidR="00084892" w:rsidRDefault="00084892" w:rsidP="0039151E">
      <w:pPr>
        <w:pStyle w:val="HRM-Para-1"/>
        <w:spacing w:after="120"/>
        <w:rPr>
          <w:rFonts w:cstheme="minorHAnsi"/>
        </w:rPr>
      </w:pPr>
    </w:p>
    <w:p w14:paraId="511DA35E" w14:textId="77777777" w:rsidR="00084892" w:rsidRDefault="00084892" w:rsidP="0039151E">
      <w:pPr>
        <w:pStyle w:val="HRM-Para-1"/>
        <w:spacing w:after="120"/>
        <w:rPr>
          <w:rFonts w:cstheme="minorHAnsi"/>
        </w:rPr>
      </w:pPr>
    </w:p>
    <w:p w14:paraId="2298A381" w14:textId="77777777" w:rsidR="00084892" w:rsidRDefault="00084892" w:rsidP="0039151E">
      <w:pPr>
        <w:pStyle w:val="HRM-Para-1"/>
        <w:spacing w:after="120"/>
        <w:rPr>
          <w:rFonts w:cstheme="minorHAnsi"/>
        </w:rPr>
      </w:pPr>
    </w:p>
    <w:p w14:paraId="33853FF1" w14:textId="77777777" w:rsidR="00084892" w:rsidRDefault="00084892" w:rsidP="0039151E">
      <w:pPr>
        <w:pStyle w:val="HRM-Para-1"/>
        <w:spacing w:after="120"/>
        <w:rPr>
          <w:rFonts w:cstheme="minorHAnsi"/>
        </w:rPr>
      </w:pPr>
    </w:p>
    <w:p w14:paraId="15E77209" w14:textId="77777777" w:rsidR="00084892" w:rsidRDefault="00084892" w:rsidP="0039151E">
      <w:pPr>
        <w:pStyle w:val="HRM-Para-1"/>
        <w:spacing w:after="120"/>
        <w:rPr>
          <w:rFonts w:cstheme="minorHAnsi"/>
        </w:rPr>
      </w:pPr>
    </w:p>
    <w:p w14:paraId="27277574" w14:textId="77777777" w:rsidR="00084892" w:rsidRDefault="00084892" w:rsidP="0039151E">
      <w:pPr>
        <w:pStyle w:val="HRM-Para-1"/>
        <w:spacing w:after="120"/>
        <w:rPr>
          <w:rFonts w:cstheme="minorHAnsi"/>
        </w:rPr>
      </w:pPr>
    </w:p>
    <w:p w14:paraId="1AADCD7B" w14:textId="77777777" w:rsidR="00084892" w:rsidRDefault="00084892" w:rsidP="0039151E">
      <w:pPr>
        <w:pStyle w:val="HRM-Para-1"/>
        <w:spacing w:after="120"/>
        <w:rPr>
          <w:rFonts w:cstheme="minorHAnsi"/>
        </w:rPr>
      </w:pPr>
    </w:p>
    <w:p w14:paraId="4CDDE74E" w14:textId="77777777" w:rsidR="00084892" w:rsidRDefault="00084892" w:rsidP="0039151E">
      <w:pPr>
        <w:pStyle w:val="HRM-Para-1"/>
        <w:spacing w:after="120"/>
        <w:rPr>
          <w:rFonts w:cstheme="minorHAnsi"/>
        </w:rPr>
      </w:pPr>
    </w:p>
    <w:p w14:paraId="1D649ADA" w14:textId="77777777" w:rsidR="00084892" w:rsidRDefault="00084892" w:rsidP="0039151E">
      <w:pPr>
        <w:pStyle w:val="HRM-Para-1"/>
        <w:spacing w:after="120"/>
        <w:rPr>
          <w:rFonts w:cstheme="minorHAnsi"/>
        </w:rPr>
      </w:pPr>
    </w:p>
    <w:p w14:paraId="772A9DCF" w14:textId="77777777" w:rsidR="00084892" w:rsidRDefault="00084892" w:rsidP="0039151E">
      <w:pPr>
        <w:pStyle w:val="HRM-Para-1"/>
        <w:spacing w:after="120"/>
        <w:rPr>
          <w:rFonts w:cstheme="minorHAnsi"/>
        </w:rPr>
      </w:pPr>
    </w:p>
    <w:p w14:paraId="28BB3F42" w14:textId="77777777" w:rsidR="00084892" w:rsidRDefault="00084892" w:rsidP="0039151E">
      <w:pPr>
        <w:pStyle w:val="HRM-Para-1"/>
        <w:spacing w:after="120"/>
        <w:rPr>
          <w:rFonts w:cstheme="minorHAnsi"/>
        </w:rPr>
      </w:pPr>
    </w:p>
    <w:p w14:paraId="02AB9056" w14:textId="77777777" w:rsidR="00AE6977" w:rsidRDefault="00AE6977" w:rsidP="0039151E">
      <w:pPr>
        <w:pStyle w:val="HRM-Para-1"/>
        <w:spacing w:after="120"/>
        <w:rPr>
          <w:rFonts w:cstheme="minorHAnsi"/>
        </w:rPr>
      </w:pPr>
    </w:p>
    <w:p w14:paraId="7442B56B" w14:textId="77777777" w:rsidR="00AE6977" w:rsidRDefault="00AE6977" w:rsidP="0039151E">
      <w:pPr>
        <w:pStyle w:val="HRM-Para-1"/>
        <w:spacing w:after="120"/>
        <w:rPr>
          <w:rFonts w:cstheme="minorHAnsi"/>
        </w:rPr>
      </w:pPr>
    </w:p>
    <w:p w14:paraId="539A172D" w14:textId="77777777" w:rsidR="00AE6977" w:rsidRDefault="00AE6977" w:rsidP="0039151E">
      <w:pPr>
        <w:pStyle w:val="HRM-Para-1"/>
        <w:spacing w:after="120"/>
        <w:rPr>
          <w:rFonts w:cstheme="minorHAnsi"/>
        </w:rPr>
      </w:pPr>
    </w:p>
    <w:p w14:paraId="6A7421B3" w14:textId="77777777" w:rsidR="00AE6977" w:rsidRDefault="00AE6977" w:rsidP="0039151E">
      <w:pPr>
        <w:pStyle w:val="HRM-Para-1"/>
        <w:spacing w:after="120"/>
        <w:rPr>
          <w:rFonts w:cstheme="minorHAnsi"/>
        </w:rPr>
      </w:pPr>
    </w:p>
    <w:p w14:paraId="5272D8B7" w14:textId="77777777" w:rsidR="00AE6977" w:rsidRDefault="00AE6977" w:rsidP="0039151E">
      <w:pPr>
        <w:pStyle w:val="HRM-Para-1"/>
        <w:spacing w:after="120"/>
        <w:rPr>
          <w:rFonts w:cstheme="minorHAnsi"/>
        </w:rPr>
      </w:pPr>
    </w:p>
    <w:p w14:paraId="2496555D" w14:textId="77777777" w:rsidR="00AE6977" w:rsidRDefault="00AE6977" w:rsidP="0039151E">
      <w:pPr>
        <w:pStyle w:val="HRM-Para-1"/>
        <w:spacing w:after="120"/>
        <w:rPr>
          <w:rFonts w:cstheme="minorHAnsi"/>
        </w:rPr>
      </w:pPr>
    </w:p>
    <w:p w14:paraId="0BCDD859" w14:textId="77777777" w:rsidR="00AE6977" w:rsidRDefault="00AE6977" w:rsidP="0039151E">
      <w:pPr>
        <w:pStyle w:val="HRM-Para-1"/>
        <w:spacing w:after="120"/>
        <w:rPr>
          <w:rFonts w:cstheme="minorHAnsi"/>
        </w:rPr>
      </w:pPr>
    </w:p>
    <w:p w14:paraId="37F37E04" w14:textId="77777777" w:rsidR="00AE6977" w:rsidRDefault="00AE6977" w:rsidP="0039151E">
      <w:pPr>
        <w:pStyle w:val="HRM-Para-1"/>
        <w:spacing w:after="120"/>
        <w:rPr>
          <w:rFonts w:cstheme="minorHAnsi"/>
        </w:rPr>
      </w:pPr>
    </w:p>
    <w:p w14:paraId="214F4EC9" w14:textId="77777777" w:rsidR="00AE6977" w:rsidRDefault="00AE6977" w:rsidP="0039151E">
      <w:pPr>
        <w:pStyle w:val="HRM-Para-1"/>
        <w:spacing w:after="120"/>
        <w:rPr>
          <w:rFonts w:cstheme="minorHAnsi"/>
        </w:rPr>
      </w:pPr>
    </w:p>
    <w:p w14:paraId="3AC5A109" w14:textId="77777777" w:rsidR="00AE6977" w:rsidRDefault="00AE6977" w:rsidP="0039151E">
      <w:pPr>
        <w:pStyle w:val="HRM-Para-1"/>
        <w:spacing w:after="120"/>
        <w:rPr>
          <w:rFonts w:cstheme="minorHAnsi"/>
        </w:rPr>
      </w:pPr>
    </w:p>
    <w:p w14:paraId="330E1F4C" w14:textId="77777777" w:rsidR="00AE6977" w:rsidRDefault="00AE6977" w:rsidP="0039151E">
      <w:pPr>
        <w:pStyle w:val="HRM-Para-1"/>
        <w:spacing w:after="120"/>
        <w:rPr>
          <w:rFonts w:cstheme="minorHAnsi"/>
        </w:rPr>
      </w:pPr>
    </w:p>
    <w:p w14:paraId="306C4805" w14:textId="77777777" w:rsidR="00AE6977" w:rsidRDefault="00AE6977" w:rsidP="0039151E">
      <w:pPr>
        <w:pStyle w:val="HRM-Para-1"/>
        <w:spacing w:after="120"/>
        <w:rPr>
          <w:rFonts w:cstheme="minorHAnsi"/>
        </w:rPr>
      </w:pPr>
    </w:p>
    <w:p w14:paraId="1EF6BE5D" w14:textId="77777777" w:rsidR="00AE6977" w:rsidRDefault="00AE6977" w:rsidP="0039151E">
      <w:pPr>
        <w:pStyle w:val="HRM-Para-1"/>
        <w:spacing w:after="120"/>
        <w:rPr>
          <w:rFonts w:cstheme="minorHAnsi"/>
        </w:rPr>
      </w:pPr>
    </w:p>
    <w:p w14:paraId="286F4D8B" w14:textId="77777777" w:rsidR="00AE6977" w:rsidRDefault="00AE6977" w:rsidP="0039151E">
      <w:pPr>
        <w:pStyle w:val="HRM-Para-1"/>
        <w:spacing w:after="120"/>
        <w:rPr>
          <w:rFonts w:cstheme="minorHAnsi"/>
        </w:rPr>
      </w:pPr>
    </w:p>
    <w:p w14:paraId="4D11903B" w14:textId="565F5D25" w:rsidR="006E0900" w:rsidRPr="003F576A" w:rsidRDefault="006E0900" w:rsidP="0039151E">
      <w:pPr>
        <w:pStyle w:val="HRM-Para-1"/>
        <w:spacing w:after="120"/>
        <w:rPr>
          <w:rFonts w:cstheme="minorHAnsi"/>
        </w:rPr>
        <w:sectPr w:rsidR="006E0900" w:rsidRPr="003F576A" w:rsidSect="00AD7666">
          <w:headerReference w:type="even" r:id="rId35"/>
          <w:headerReference w:type="default" r:id="rId36"/>
          <w:footerReference w:type="even" r:id="rId37"/>
          <w:footerReference w:type="default" r:id="rId38"/>
          <w:headerReference w:type="first" r:id="rId39"/>
          <w:footerReference w:type="first" r:id="rId40"/>
          <w:type w:val="continuous"/>
          <w:pgSz w:w="11900" w:h="16840"/>
          <w:pgMar w:top="851" w:right="720" w:bottom="720" w:left="720" w:header="709" w:footer="709" w:gutter="0"/>
          <w:cols w:num="2" w:space="708"/>
          <w:docGrid w:linePitch="360"/>
        </w:sectPr>
      </w:pPr>
    </w:p>
    <w:p w14:paraId="35D6FC67" w14:textId="77777777" w:rsidR="0039151E" w:rsidRDefault="0039151E" w:rsidP="00806B2D">
      <w:pPr>
        <w:pStyle w:val="HRM-H2"/>
        <w:spacing w:before="120"/>
        <w:sectPr w:rsidR="0039151E" w:rsidSect="00AD7666">
          <w:type w:val="continuous"/>
          <w:pgSz w:w="11900" w:h="16840"/>
          <w:pgMar w:top="1985" w:right="720" w:bottom="720" w:left="720" w:header="709" w:footer="709" w:gutter="0"/>
          <w:cols w:space="708"/>
          <w:docGrid w:linePitch="360"/>
        </w:sectPr>
      </w:pPr>
      <w:bookmarkStart w:id="4" w:name="_Hlk174444185"/>
    </w:p>
    <w:p w14:paraId="41CFA78E" w14:textId="77777777" w:rsidR="005707D8" w:rsidRDefault="005707D8">
      <w:pPr>
        <w:spacing w:after="0"/>
        <w:rPr>
          <w:rFonts w:asciiTheme="majorHAnsi" w:eastAsiaTheme="majorEastAsia" w:hAnsiTheme="majorHAnsi" w:cs="Times New Roman (Headings CS)"/>
          <w:b/>
          <w:color w:val="004C96" w:themeColor="accent1"/>
          <w:sz w:val="28"/>
          <w:szCs w:val="32"/>
        </w:rPr>
      </w:pPr>
      <w:bookmarkStart w:id="5" w:name="_Hlk169519715"/>
      <w:bookmarkEnd w:id="4"/>
      <w:r>
        <w:br w:type="page"/>
      </w:r>
    </w:p>
    <w:p w14:paraId="222370E1" w14:textId="5BD66857" w:rsidR="00307007" w:rsidRPr="00307007" w:rsidRDefault="00AF1D7A" w:rsidP="00AF1D7A">
      <w:pPr>
        <w:pStyle w:val="Heading1"/>
      </w:pPr>
      <w:r>
        <w:lastRenderedPageBreak/>
        <w:t>Start</w:t>
      </w:r>
      <w:r w:rsidR="00307007" w:rsidRPr="00307007">
        <w:t xml:space="preserve"> of </w:t>
      </w:r>
      <w:r w:rsidR="00D21930">
        <w:t>t</w:t>
      </w:r>
      <w:r w:rsidR="00307007" w:rsidRPr="00307007">
        <w:t xml:space="preserve">erm </w:t>
      </w:r>
      <w:r w:rsidR="00D21930">
        <w:t>c</w:t>
      </w:r>
      <w:r w:rsidR="00307007" w:rsidRPr="00307007">
        <w:t>hecklist</w:t>
      </w:r>
    </w:p>
    <w:p w14:paraId="74919359" w14:textId="26D0E8E3" w:rsidR="00AD7666" w:rsidRPr="004E53AE" w:rsidRDefault="00307007" w:rsidP="004E53AE">
      <w:pPr>
        <w:pStyle w:val="Heading3"/>
      </w:pPr>
      <w:r w:rsidRPr="00B8334A">
        <w:t>Payroll</w:t>
      </w:r>
      <w:r w:rsidRPr="00B8334A">
        <w:rPr>
          <w:rStyle w:val="Strong"/>
        </w:rPr>
        <w:t xml:space="preserve"> </w:t>
      </w:r>
      <w:r w:rsidRPr="00B8334A">
        <w:t>reminders</w:t>
      </w:r>
    </w:p>
    <w:tbl>
      <w:tblPr>
        <w:tblStyle w:val="TableGrid"/>
        <w:tblW w:w="0" w:type="auto"/>
        <w:shd w:val="clear" w:color="auto" w:fill="E7E6E6" w:themeFill="background2"/>
        <w:tblLook w:val="04A0" w:firstRow="1" w:lastRow="0" w:firstColumn="1" w:lastColumn="0" w:noHBand="0" w:noVBand="1"/>
      </w:tblPr>
      <w:tblGrid>
        <w:gridCol w:w="562"/>
        <w:gridCol w:w="9888"/>
      </w:tblGrid>
      <w:tr w:rsidR="00AD7666" w14:paraId="0889C188" w14:textId="77777777" w:rsidTr="004E53AE">
        <w:trPr>
          <w:cnfStyle w:val="100000000000" w:firstRow="1" w:lastRow="0" w:firstColumn="0" w:lastColumn="0" w:oddVBand="0" w:evenVBand="0" w:oddHBand="0" w:evenHBand="0" w:firstRowFirstColumn="0" w:firstRowLastColumn="0" w:lastRowFirstColumn="0" w:lastRowLastColumn="0"/>
        </w:trPr>
        <w:sdt>
          <w:sdtPr>
            <w:rPr>
              <w:rFonts w:ascii="Arial" w:hAnsi="Arial" w:cs="Arial"/>
              <w:sz w:val="20"/>
              <w:szCs w:val="20"/>
              <w:lang w:val="en-AU"/>
            </w:rPr>
            <w:id w:val="517671336"/>
            <w14:checkbox>
              <w14:checked w14:val="0"/>
              <w14:checkedState w14:val="2611" w14:font="Apto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14:paraId="424FCD65" w14:textId="79D063C0" w:rsidR="00AD7666" w:rsidRPr="004E53AE" w:rsidRDefault="007E0D87" w:rsidP="004639A8">
                <w:pPr>
                  <w:pStyle w:val="HRM-Para-1"/>
                  <w:rPr>
                    <w:rFonts w:ascii="Arial" w:hAnsi="Arial" w:cs="Arial"/>
                    <w:szCs w:val="18"/>
                    <w:lang w:val="en-AU"/>
                  </w:rPr>
                </w:pPr>
                <w:r>
                  <w:rPr>
                    <w:rFonts w:ascii="MS Gothic" w:eastAsia="MS Gothic" w:hAnsi="MS Gothic" w:cs="Arial" w:hint="eastAsia"/>
                    <w:sz w:val="20"/>
                    <w:szCs w:val="20"/>
                    <w:lang w:val="en-AU"/>
                  </w:rPr>
                  <w:t>☐</w:t>
                </w:r>
              </w:p>
            </w:tc>
          </w:sdtContent>
        </w:sdt>
        <w:tc>
          <w:tcPr>
            <w:tcW w:w="9888" w:type="dxa"/>
            <w:shd w:val="clear" w:color="auto" w:fill="auto"/>
          </w:tcPr>
          <w:p w14:paraId="0A876DBE" w14:textId="402A8EDF" w:rsidR="00AD7666" w:rsidRPr="004E53AE" w:rsidRDefault="004E53AE" w:rsidP="004639A8">
            <w:pPr>
              <w:pStyle w:val="HRM-Para-1"/>
              <w:cnfStyle w:val="100000000000" w:firstRow="1" w:lastRow="0" w:firstColumn="0" w:lastColumn="0" w:oddVBand="0" w:evenVBand="0" w:oddHBand="0" w:evenHBand="0" w:firstRowFirstColumn="0" w:firstRowLastColumn="0" w:lastRowFirstColumn="0" w:lastRowLastColumn="0"/>
              <w:rPr>
                <w:rFonts w:ascii="Arial" w:hAnsi="Arial" w:cs="Arial"/>
                <w:szCs w:val="18"/>
                <w:lang w:val="en-AU"/>
              </w:rPr>
            </w:pPr>
            <w:r w:rsidRPr="004E53AE">
              <w:rPr>
                <w:rFonts w:ascii="Arial" w:hAnsi="Arial" w:cs="Arial"/>
                <w:szCs w:val="18"/>
                <w:lang w:val="en-AU"/>
              </w:rPr>
              <w:t>Entering Dates</w:t>
            </w:r>
            <w:r w:rsidR="00D076C8">
              <w:rPr>
                <w:rFonts w:ascii="Arial" w:hAnsi="Arial" w:cs="Arial"/>
                <w:szCs w:val="18"/>
                <w:lang w:val="en-AU"/>
              </w:rPr>
              <w:t>:</w:t>
            </w:r>
            <w:r w:rsidR="00D86B46">
              <w:rPr>
                <w:rFonts w:ascii="Arial" w:hAnsi="Arial" w:cs="Arial"/>
                <w:szCs w:val="18"/>
                <w:lang w:val="en-AU"/>
              </w:rPr>
              <w:t xml:space="preserve"> </w:t>
            </w:r>
            <w:r w:rsidRPr="004E53AE">
              <w:rPr>
                <w:rFonts w:ascii="Arial" w:hAnsi="Arial" w:cs="Arial"/>
                <w:b w:val="0"/>
                <w:bCs/>
                <w:szCs w:val="18"/>
                <w:lang w:val="en-AU"/>
              </w:rPr>
              <w:t xml:space="preserve">Check </w:t>
            </w:r>
            <w:r w:rsidR="00D076C8">
              <w:rPr>
                <w:rFonts w:ascii="Arial" w:hAnsi="Arial" w:cs="Arial"/>
                <w:b w:val="0"/>
                <w:bCs/>
                <w:szCs w:val="18"/>
                <w:lang w:val="en-AU"/>
              </w:rPr>
              <w:t>the correct date has been e</w:t>
            </w:r>
            <w:r w:rsidRPr="004E53AE">
              <w:rPr>
                <w:rFonts w:ascii="Arial" w:hAnsi="Arial" w:cs="Arial"/>
                <w:b w:val="0"/>
                <w:bCs/>
                <w:szCs w:val="18"/>
                <w:lang w:val="en-AU"/>
              </w:rPr>
              <w:t xml:space="preserve">ntered </w:t>
            </w:r>
            <w:r w:rsidR="00D86B46">
              <w:rPr>
                <w:rFonts w:ascii="Arial" w:hAnsi="Arial" w:cs="Arial"/>
                <w:b w:val="0"/>
                <w:bCs/>
                <w:szCs w:val="18"/>
                <w:lang w:val="en-AU"/>
              </w:rPr>
              <w:t>- b</w:t>
            </w:r>
            <w:r w:rsidRPr="004E53AE">
              <w:rPr>
                <w:rFonts w:ascii="Arial" w:hAnsi="Arial" w:cs="Arial"/>
                <w:b w:val="0"/>
                <w:bCs/>
                <w:szCs w:val="18"/>
                <w:lang w:val="en-AU"/>
              </w:rPr>
              <w:t>e especially careful on work schedule changes and deduction start/end dates.</w:t>
            </w:r>
            <w:r w:rsidRPr="004E53AE">
              <w:rPr>
                <w:rFonts w:ascii="Arial" w:hAnsi="Arial" w:cs="Arial"/>
                <w:szCs w:val="18"/>
                <w:lang w:val="en-AU"/>
              </w:rPr>
              <w:t xml:space="preserve"> </w:t>
            </w:r>
          </w:p>
        </w:tc>
      </w:tr>
      <w:tr w:rsidR="004E53AE" w14:paraId="3CDD7C5B" w14:textId="77777777" w:rsidTr="00727733">
        <w:sdt>
          <w:sdtPr>
            <w:rPr>
              <w:rFonts w:ascii="Arial" w:hAnsi="Arial" w:cs="Arial"/>
              <w:sz w:val="20"/>
              <w:szCs w:val="20"/>
              <w:lang w:val="en-AU"/>
            </w:rPr>
            <w:id w:val="599061422"/>
            <w14:checkbox>
              <w14:checked w14:val="0"/>
              <w14:checkedState w14:val="2611" w14:font="Apto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Borders>
                  <w:bottom w:val="single" w:sz="4" w:space="0" w:color="FFFFFF" w:themeColor="background1"/>
                </w:tcBorders>
                <w:shd w:val="clear" w:color="auto" w:fill="auto"/>
              </w:tcPr>
              <w:p w14:paraId="27D23807" w14:textId="64F77C89" w:rsidR="004E53AE" w:rsidRDefault="005114FB" w:rsidP="004639A8">
                <w:pPr>
                  <w:pStyle w:val="HRM-Para-1"/>
                  <w:rPr>
                    <w:szCs w:val="18"/>
                    <w:lang w:val="en-AU"/>
                  </w:rPr>
                </w:pPr>
                <w:r>
                  <w:rPr>
                    <w:rFonts w:ascii="MS Gothic" w:eastAsia="MS Gothic" w:hAnsi="MS Gothic" w:cs="Arial" w:hint="eastAsia"/>
                    <w:sz w:val="20"/>
                    <w:szCs w:val="20"/>
                    <w:lang w:val="en-AU"/>
                  </w:rPr>
                  <w:t>☐</w:t>
                </w:r>
              </w:p>
            </w:tc>
          </w:sdtContent>
        </w:sdt>
        <w:tc>
          <w:tcPr>
            <w:tcW w:w="9888" w:type="dxa"/>
            <w:tcBorders>
              <w:bottom w:val="single" w:sz="4" w:space="0" w:color="FFFFFF" w:themeColor="background1"/>
            </w:tcBorders>
            <w:shd w:val="clear" w:color="auto" w:fill="auto"/>
          </w:tcPr>
          <w:p w14:paraId="43248823" w14:textId="1F125F1A" w:rsidR="004E53AE" w:rsidRPr="004E53AE" w:rsidRDefault="004E53AE" w:rsidP="004639A8">
            <w:pPr>
              <w:pStyle w:val="HRM-Para-1"/>
              <w:cnfStyle w:val="000000000000" w:firstRow="0" w:lastRow="0" w:firstColumn="0" w:lastColumn="0" w:oddVBand="0" w:evenVBand="0" w:oddHBand="0" w:evenHBand="0" w:firstRowFirstColumn="0" w:firstRowLastColumn="0" w:lastRowFirstColumn="0" w:lastRowLastColumn="0"/>
              <w:rPr>
                <w:rFonts w:ascii="Arial" w:hAnsi="Arial" w:cs="Arial"/>
                <w:szCs w:val="18"/>
                <w:lang w:val="en-AU"/>
              </w:rPr>
            </w:pPr>
            <w:r w:rsidRPr="004E53AE">
              <w:rPr>
                <w:rFonts w:ascii="Arial" w:hAnsi="Arial" w:cs="Arial"/>
                <w:b/>
                <w:bCs/>
                <w:szCs w:val="18"/>
                <w:lang w:val="en-AU"/>
              </w:rPr>
              <w:t>Avoid incorrect pays for returning employees</w:t>
            </w:r>
            <w:r w:rsidR="00D076C8">
              <w:rPr>
                <w:rFonts w:ascii="Arial" w:hAnsi="Arial" w:cs="Arial"/>
                <w:b/>
                <w:bCs/>
                <w:szCs w:val="18"/>
                <w:lang w:val="en-AU"/>
              </w:rPr>
              <w:t>:</w:t>
            </w:r>
            <w:r w:rsidR="00D86B46">
              <w:rPr>
                <w:rFonts w:ascii="Arial" w:hAnsi="Arial" w:cs="Arial"/>
                <w:b/>
                <w:bCs/>
                <w:szCs w:val="18"/>
                <w:lang w:val="en-AU"/>
              </w:rPr>
              <w:t xml:space="preserve"> </w:t>
            </w:r>
            <w:r w:rsidR="00D86B46" w:rsidRPr="00D86B46">
              <w:rPr>
                <w:rFonts w:ascii="Arial" w:hAnsi="Arial" w:cs="Arial"/>
                <w:szCs w:val="18"/>
                <w:lang w:val="en-AU"/>
              </w:rPr>
              <w:t xml:space="preserve">Check </w:t>
            </w:r>
            <w:r w:rsidRPr="004E53AE">
              <w:rPr>
                <w:rFonts w:ascii="Arial" w:hAnsi="Arial" w:cs="Arial"/>
                <w:szCs w:val="18"/>
                <w:lang w:val="en-AU"/>
              </w:rPr>
              <w:t>employees</w:t>
            </w:r>
            <w:r w:rsidR="00D86B46">
              <w:rPr>
                <w:rFonts w:ascii="Arial" w:hAnsi="Arial" w:cs="Arial"/>
                <w:szCs w:val="18"/>
                <w:lang w:val="en-AU"/>
              </w:rPr>
              <w:t xml:space="preserve"> who are scheduled to return from unpaid leave that</w:t>
            </w:r>
            <w:r w:rsidRPr="004E53AE">
              <w:rPr>
                <w:rFonts w:ascii="Arial" w:hAnsi="Arial" w:cs="Arial"/>
                <w:szCs w:val="18"/>
                <w:lang w:val="en-AU"/>
              </w:rPr>
              <w:t>:</w:t>
            </w:r>
          </w:p>
          <w:p w14:paraId="49474EA7" w14:textId="7E07C370" w:rsidR="004E53AE" w:rsidRPr="004E53AE" w:rsidRDefault="004E53AE" w:rsidP="004639A8">
            <w:pPr>
              <w:pStyle w:val="Bullet1"/>
              <w:spacing w:after="60"/>
              <w:cnfStyle w:val="000000000000" w:firstRow="0" w:lastRow="0" w:firstColumn="0" w:lastColumn="0" w:oddVBand="0" w:evenVBand="0" w:oddHBand="0" w:evenHBand="0" w:firstRowFirstColumn="0" w:firstRowLastColumn="0" w:lastRowFirstColumn="0" w:lastRowLastColumn="0"/>
            </w:pPr>
            <w:r w:rsidRPr="004E53AE">
              <w:t xml:space="preserve">they </w:t>
            </w:r>
            <w:r w:rsidR="00D86B46">
              <w:t xml:space="preserve">have </w:t>
            </w:r>
            <w:r w:rsidRPr="004E53AE">
              <w:t>actually resume</w:t>
            </w:r>
            <w:r w:rsidR="00D86B46">
              <w:t>d</w:t>
            </w:r>
            <w:r w:rsidRPr="004E53AE">
              <w:t>, and</w:t>
            </w:r>
          </w:p>
          <w:p w14:paraId="46BC322B" w14:textId="4E4C86B4" w:rsidR="004E53AE" w:rsidRPr="004E53AE" w:rsidRDefault="004E53AE" w:rsidP="004639A8">
            <w:pPr>
              <w:pStyle w:val="Bullet1"/>
              <w:spacing w:after="60"/>
              <w:cnfStyle w:val="000000000000" w:firstRow="0" w:lastRow="0" w:firstColumn="0" w:lastColumn="0" w:oddVBand="0" w:evenVBand="0" w:oddHBand="0" w:evenHBand="0" w:firstRowFirstColumn="0" w:firstRowLastColumn="0" w:lastRowFirstColumn="0" w:lastRowLastColumn="0"/>
            </w:pPr>
            <w:r w:rsidRPr="004E53AE">
              <w:t>they will be paid correctly.</w:t>
            </w:r>
          </w:p>
        </w:tc>
      </w:tr>
      <w:tr w:rsidR="004E53AE" w14:paraId="11F38990" w14:textId="77777777" w:rsidTr="00727733">
        <w:sdt>
          <w:sdtPr>
            <w:rPr>
              <w:rFonts w:ascii="Arial" w:hAnsi="Arial" w:cs="Arial"/>
              <w:sz w:val="20"/>
              <w:szCs w:val="20"/>
              <w:lang w:val="en-AU"/>
            </w:rPr>
            <w:id w:val="158821257"/>
            <w14:checkbox>
              <w14:checked w14:val="0"/>
              <w14:checkedState w14:val="2611" w14:font="Apto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shd w:val="clear" w:color="auto" w:fill="FFFFFF" w:themeFill="background1"/>
              </w:tcPr>
              <w:p w14:paraId="17F875A5" w14:textId="2C8BDAD7" w:rsidR="004E53AE" w:rsidRDefault="004639A8" w:rsidP="004639A8">
                <w:pPr>
                  <w:pStyle w:val="HRM-Para-1"/>
                  <w:rPr>
                    <w:szCs w:val="18"/>
                    <w:lang w:val="en-AU"/>
                  </w:rPr>
                </w:pPr>
                <w:r>
                  <w:rPr>
                    <w:rFonts w:ascii="MS Gothic" w:eastAsia="MS Gothic" w:hAnsi="MS Gothic" w:cs="Arial" w:hint="eastAsia"/>
                    <w:sz w:val="20"/>
                    <w:szCs w:val="20"/>
                    <w:lang w:val="en-AU"/>
                  </w:rPr>
                  <w:t>☐</w:t>
                </w:r>
              </w:p>
            </w:tc>
          </w:sdtContent>
        </w:sdt>
        <w:tc>
          <w:tcPr>
            <w:tcW w:w="9888" w:type="dxa"/>
            <w:shd w:val="clear" w:color="auto" w:fill="FFFFFF" w:themeFill="background1"/>
          </w:tcPr>
          <w:p w14:paraId="31C5F277" w14:textId="510D7B83" w:rsidR="004E53AE" w:rsidRPr="004E53AE" w:rsidRDefault="004E53AE" w:rsidP="004639A8">
            <w:pPr>
              <w:pStyle w:val="HRM-Para-1"/>
              <w:cnfStyle w:val="000000000000" w:firstRow="0" w:lastRow="0" w:firstColumn="0" w:lastColumn="0" w:oddVBand="0" w:evenVBand="0" w:oddHBand="0" w:evenHBand="0" w:firstRowFirstColumn="0" w:firstRowLastColumn="0" w:lastRowFirstColumn="0" w:lastRowLastColumn="0"/>
              <w:rPr>
                <w:b/>
                <w:bCs/>
                <w:szCs w:val="18"/>
                <w:lang w:val="en-AU"/>
              </w:rPr>
            </w:pPr>
            <w:r w:rsidRPr="004E53AE">
              <w:rPr>
                <w:b/>
                <w:bCs/>
                <w:szCs w:val="18"/>
                <w:lang w:val="en-AU"/>
              </w:rPr>
              <w:t>Avoid Overpayments</w:t>
            </w:r>
            <w:r w:rsidR="00D076C8">
              <w:rPr>
                <w:b/>
                <w:bCs/>
                <w:szCs w:val="18"/>
                <w:lang w:val="en-AU"/>
              </w:rPr>
              <w:t>:</w:t>
            </w:r>
            <w:r>
              <w:rPr>
                <w:b/>
                <w:bCs/>
                <w:szCs w:val="18"/>
                <w:lang w:val="en-AU"/>
              </w:rPr>
              <w:t xml:space="preserve"> </w:t>
            </w:r>
            <w:r w:rsidRPr="004E53AE">
              <w:rPr>
                <w:szCs w:val="18"/>
                <w:lang w:val="en-AU"/>
              </w:rPr>
              <w:t>Ensure leave is approved and recorded for employees who are to commence</w:t>
            </w:r>
            <w:r w:rsidR="00D86B46">
              <w:rPr>
                <w:szCs w:val="18"/>
                <w:lang w:val="en-AU"/>
              </w:rPr>
              <w:t xml:space="preserve"> or continue</w:t>
            </w:r>
            <w:r w:rsidRPr="004E53AE">
              <w:rPr>
                <w:szCs w:val="18"/>
                <w:lang w:val="en-AU"/>
              </w:rPr>
              <w:t xml:space="preserve"> unpaid leave.</w:t>
            </w:r>
          </w:p>
        </w:tc>
      </w:tr>
      <w:tr w:rsidR="004E53AE" w14:paraId="56A66EFA" w14:textId="77777777" w:rsidTr="00727733">
        <w:sdt>
          <w:sdtPr>
            <w:rPr>
              <w:rFonts w:ascii="Arial" w:hAnsi="Arial" w:cs="Arial"/>
              <w:sz w:val="20"/>
              <w:szCs w:val="20"/>
              <w:lang w:val="en-AU"/>
            </w:rPr>
            <w:id w:val="-1689213228"/>
            <w14:checkbox>
              <w14:checked w14:val="0"/>
              <w14:checkedState w14:val="2611" w14:font="Apto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shd w:val="clear" w:color="auto" w:fill="FFFFFF" w:themeFill="background1"/>
              </w:tcPr>
              <w:p w14:paraId="46F113FB" w14:textId="15D6888C" w:rsidR="004E53AE" w:rsidRDefault="004639A8" w:rsidP="004639A8">
                <w:pPr>
                  <w:pStyle w:val="HRM-Para-1"/>
                  <w:rPr>
                    <w:szCs w:val="18"/>
                    <w:lang w:val="en-AU"/>
                  </w:rPr>
                </w:pPr>
                <w:r>
                  <w:rPr>
                    <w:rFonts w:ascii="MS Gothic" w:eastAsia="MS Gothic" w:hAnsi="MS Gothic" w:cs="Arial" w:hint="eastAsia"/>
                    <w:sz w:val="20"/>
                    <w:szCs w:val="20"/>
                    <w:lang w:val="en-AU"/>
                  </w:rPr>
                  <w:t>☐</w:t>
                </w:r>
              </w:p>
            </w:tc>
          </w:sdtContent>
        </w:sdt>
        <w:tc>
          <w:tcPr>
            <w:tcW w:w="9888" w:type="dxa"/>
            <w:shd w:val="clear" w:color="auto" w:fill="FFFFFF" w:themeFill="background1"/>
          </w:tcPr>
          <w:p w14:paraId="627BF1CA" w14:textId="08A8D0F4" w:rsidR="00E153E4" w:rsidRDefault="004E53AE" w:rsidP="004639A8">
            <w:pPr>
              <w:pStyle w:val="HRM-Para-1"/>
              <w:cnfStyle w:val="000000000000" w:firstRow="0" w:lastRow="0" w:firstColumn="0" w:lastColumn="0" w:oddVBand="0" w:evenVBand="0" w:oddHBand="0" w:evenHBand="0" w:firstRowFirstColumn="0" w:firstRowLastColumn="0" w:lastRowFirstColumn="0" w:lastRowLastColumn="0"/>
              <w:rPr>
                <w:szCs w:val="18"/>
                <w:lang w:val="en-AU"/>
              </w:rPr>
            </w:pPr>
            <w:r w:rsidRPr="004E53AE">
              <w:rPr>
                <w:b/>
                <w:bCs/>
                <w:szCs w:val="18"/>
                <w:lang w:val="en-AU"/>
              </w:rPr>
              <w:t>Banking, Tax and Superannuation</w:t>
            </w:r>
            <w:r w:rsidR="00D076C8">
              <w:rPr>
                <w:b/>
                <w:bCs/>
                <w:szCs w:val="18"/>
                <w:lang w:val="en-AU"/>
              </w:rPr>
              <w:t>:</w:t>
            </w:r>
            <w:r w:rsidR="001C13A1">
              <w:rPr>
                <w:b/>
                <w:bCs/>
                <w:szCs w:val="18"/>
                <w:lang w:val="en-AU"/>
              </w:rPr>
              <w:t xml:space="preserve"> </w:t>
            </w:r>
            <w:r w:rsidRPr="004E53AE">
              <w:rPr>
                <w:szCs w:val="18"/>
                <w:lang w:val="en-AU"/>
              </w:rPr>
              <w:t>Ask employees to update their banking and taxation details directly on eduPay using Employee Self Service. Where the employee cannot access eduPa</w:t>
            </w:r>
            <w:r w:rsidR="00D86B46">
              <w:rPr>
                <w:szCs w:val="18"/>
                <w:lang w:val="en-AU"/>
              </w:rPr>
              <w:t>y</w:t>
            </w:r>
            <w:r w:rsidR="001C13A1">
              <w:rPr>
                <w:szCs w:val="18"/>
                <w:lang w:val="en-AU"/>
              </w:rPr>
              <w:t>,</w:t>
            </w:r>
            <w:r w:rsidR="00D86B46">
              <w:rPr>
                <w:szCs w:val="18"/>
                <w:lang w:val="en-AU"/>
              </w:rPr>
              <w:t xml:space="preserve"> </w:t>
            </w:r>
            <w:r w:rsidRPr="004E53AE">
              <w:rPr>
                <w:szCs w:val="18"/>
                <w:lang w:val="en-AU"/>
              </w:rPr>
              <w:t xml:space="preserve">record their banking and tax details. Do not overwrite banking or tax data or change the effective date – </w:t>
            </w:r>
            <w:r w:rsidRPr="004E53AE">
              <w:rPr>
                <w:b/>
                <w:bCs/>
                <w:szCs w:val="18"/>
                <w:lang w:val="en-AU"/>
              </w:rPr>
              <w:t>ADD</w:t>
            </w:r>
            <w:r w:rsidRPr="004E53AE">
              <w:rPr>
                <w:szCs w:val="18"/>
                <w:lang w:val="en-AU"/>
              </w:rPr>
              <w:t xml:space="preserve"> a new row with the correct effective date and new information.</w:t>
            </w:r>
          </w:p>
          <w:p w14:paraId="299866A4" w14:textId="47F7C15A" w:rsidR="004E53AE" w:rsidRDefault="004E53AE" w:rsidP="004639A8">
            <w:pPr>
              <w:pStyle w:val="HRM-Para-1"/>
              <w:cnfStyle w:val="000000000000" w:firstRow="0" w:lastRow="0" w:firstColumn="0" w:lastColumn="0" w:oddVBand="0" w:evenVBand="0" w:oddHBand="0" w:evenHBand="0" w:firstRowFirstColumn="0" w:firstRowLastColumn="0" w:lastRowFirstColumn="0" w:lastRowLastColumn="0"/>
              <w:rPr>
                <w:szCs w:val="18"/>
                <w:lang w:val="en-AU"/>
              </w:rPr>
            </w:pPr>
            <w:r w:rsidRPr="004E53AE">
              <w:rPr>
                <w:szCs w:val="18"/>
                <w:lang w:val="en-AU"/>
              </w:rPr>
              <w:t>Employees are to record their Choice of Superannuation requirements directly on eduPay using Employee Self Service. The Choice form is not required where the employee has completed the update directly on eduPay. Taxation and superannuation can be completed from home; however, banking can only be completed where the computer is connected to the school network.</w:t>
            </w:r>
          </w:p>
        </w:tc>
      </w:tr>
      <w:tr w:rsidR="004E53AE" w14:paraId="05A67443" w14:textId="77777777" w:rsidTr="00727733">
        <w:sdt>
          <w:sdtPr>
            <w:rPr>
              <w:rFonts w:ascii="Arial" w:hAnsi="Arial" w:cs="Arial"/>
              <w:sz w:val="20"/>
              <w:szCs w:val="20"/>
              <w:lang w:val="en-AU"/>
            </w:rPr>
            <w:id w:val="668218824"/>
            <w14:checkbox>
              <w14:checked w14:val="0"/>
              <w14:checkedState w14:val="2611" w14:font="Apto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shd w:val="clear" w:color="auto" w:fill="FFFFFF" w:themeFill="background1"/>
              </w:tcPr>
              <w:p w14:paraId="5EF7815F" w14:textId="27126174" w:rsidR="004E53AE" w:rsidRPr="004E53AE" w:rsidRDefault="004639A8" w:rsidP="004639A8">
                <w:pPr>
                  <w:pStyle w:val="HRM-Para-1"/>
                  <w:rPr>
                    <w:rFonts w:ascii="MS Gothic" w:eastAsia="MS Gothic" w:hAnsi="MS Gothic" w:cs="Arial"/>
                    <w:sz w:val="20"/>
                    <w:szCs w:val="20"/>
                    <w:lang w:val="en-AU"/>
                  </w:rPr>
                </w:pPr>
                <w:r>
                  <w:rPr>
                    <w:rFonts w:ascii="MS Gothic" w:eastAsia="MS Gothic" w:hAnsi="MS Gothic" w:cs="Arial" w:hint="eastAsia"/>
                    <w:sz w:val="20"/>
                    <w:szCs w:val="20"/>
                    <w:lang w:val="en-AU"/>
                  </w:rPr>
                  <w:t>☐</w:t>
                </w:r>
              </w:p>
            </w:tc>
          </w:sdtContent>
        </w:sdt>
        <w:tc>
          <w:tcPr>
            <w:tcW w:w="9888" w:type="dxa"/>
            <w:shd w:val="clear" w:color="auto" w:fill="FFFFFF" w:themeFill="background1"/>
          </w:tcPr>
          <w:p w14:paraId="582B0688" w14:textId="52DDF2F8" w:rsidR="004E53AE" w:rsidRPr="00727733" w:rsidRDefault="004E53AE" w:rsidP="002F4FEF">
            <w:pPr>
              <w:pStyle w:val="HRM-Para-1"/>
              <w:cnfStyle w:val="000000000000" w:firstRow="0" w:lastRow="0" w:firstColumn="0" w:lastColumn="0" w:oddVBand="0" w:evenVBand="0" w:oddHBand="0" w:evenHBand="0" w:firstRowFirstColumn="0" w:firstRowLastColumn="0" w:lastRowFirstColumn="0" w:lastRowLastColumn="0"/>
              <w:rPr>
                <w:szCs w:val="18"/>
              </w:rPr>
            </w:pPr>
            <w:r w:rsidRPr="004E53AE">
              <w:rPr>
                <w:b/>
                <w:bCs/>
                <w:szCs w:val="18"/>
              </w:rPr>
              <w:t>Higher Duties and Special Payments</w:t>
            </w:r>
            <w:r w:rsidR="00D076C8">
              <w:rPr>
                <w:b/>
                <w:bCs/>
                <w:szCs w:val="18"/>
              </w:rPr>
              <w:t>:</w:t>
            </w:r>
            <w:r w:rsidRPr="004E53AE">
              <w:rPr>
                <w:szCs w:val="18"/>
              </w:rPr>
              <w:t xml:space="preserve"> Complete any higher duties assignments and special payment assignments commencing this term that have been approved by the principal. Place details on the employee’s personnel file – see </w:t>
            </w:r>
            <w:hyperlink r:id="rId41" w:history="1">
              <w:r w:rsidRPr="004E53AE">
                <w:rPr>
                  <w:rStyle w:val="Hyperlink"/>
                  <w:szCs w:val="18"/>
                </w:rPr>
                <w:t>Higher Duties - Teaching Service</w:t>
              </w:r>
            </w:hyperlink>
            <w:r w:rsidRPr="004E53AE">
              <w:rPr>
                <w:szCs w:val="18"/>
              </w:rPr>
              <w:t xml:space="preserve"> for further information including higher duties form that is used to document and approve the decisio</w:t>
            </w:r>
            <w:r w:rsidRPr="007C55C4">
              <w:rPr>
                <w:szCs w:val="18"/>
              </w:rPr>
              <w:t xml:space="preserve">n. To process higher duties in eduPay, see </w:t>
            </w:r>
            <w:hyperlink r:id="rId42" w:history="1">
              <w:r w:rsidRPr="007C55C4">
                <w:rPr>
                  <w:rStyle w:val="Hyperlink"/>
                  <w:szCs w:val="18"/>
                </w:rPr>
                <w:t>School Allowances Guide</w:t>
              </w:r>
            </w:hyperlink>
            <w:r w:rsidR="00D076C8">
              <w:t>.</w:t>
            </w:r>
          </w:p>
        </w:tc>
      </w:tr>
      <w:tr w:rsidR="004E53AE" w14:paraId="68401393" w14:textId="77777777" w:rsidTr="00727733">
        <w:sdt>
          <w:sdtPr>
            <w:rPr>
              <w:rFonts w:ascii="Arial" w:hAnsi="Arial" w:cs="Arial"/>
              <w:sz w:val="20"/>
              <w:szCs w:val="20"/>
              <w:lang w:val="en-AU"/>
            </w:rPr>
            <w:id w:val="1869031278"/>
            <w14:checkbox>
              <w14:checked w14:val="0"/>
              <w14:checkedState w14:val="2611" w14:font="Apto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shd w:val="clear" w:color="auto" w:fill="FFFFFF" w:themeFill="background1"/>
              </w:tcPr>
              <w:p w14:paraId="0C658FA4" w14:textId="5E769DCA" w:rsidR="004E53AE" w:rsidRPr="004E53AE" w:rsidRDefault="004639A8" w:rsidP="004639A8">
                <w:pPr>
                  <w:pStyle w:val="HRM-Para-1"/>
                  <w:rPr>
                    <w:rFonts w:ascii="MS Gothic" w:eastAsia="MS Gothic" w:hAnsi="MS Gothic" w:cs="Arial"/>
                    <w:sz w:val="20"/>
                    <w:szCs w:val="20"/>
                    <w:lang w:val="en-AU"/>
                  </w:rPr>
                </w:pPr>
                <w:r>
                  <w:rPr>
                    <w:rFonts w:ascii="MS Gothic" w:eastAsia="MS Gothic" w:hAnsi="MS Gothic" w:cs="Arial" w:hint="eastAsia"/>
                    <w:sz w:val="20"/>
                    <w:szCs w:val="20"/>
                    <w:lang w:val="en-AU"/>
                  </w:rPr>
                  <w:t>☐</w:t>
                </w:r>
              </w:p>
            </w:tc>
          </w:sdtContent>
        </w:sdt>
        <w:tc>
          <w:tcPr>
            <w:tcW w:w="9888" w:type="dxa"/>
            <w:shd w:val="clear" w:color="auto" w:fill="FFFFFF" w:themeFill="background1"/>
          </w:tcPr>
          <w:p w14:paraId="2F443F60" w14:textId="65DCCE6A" w:rsidR="004E53AE" w:rsidRPr="00727733" w:rsidRDefault="004E53AE" w:rsidP="004639A8">
            <w:pPr>
              <w:pStyle w:val="HRM-Para-1"/>
              <w:cnfStyle w:val="000000000000" w:firstRow="0" w:lastRow="0" w:firstColumn="0" w:lastColumn="0" w:oddVBand="0" w:evenVBand="0" w:oddHBand="0" w:evenHBand="0" w:firstRowFirstColumn="0" w:firstRowLastColumn="0" w:lastRowFirstColumn="0" w:lastRowLastColumn="0"/>
              <w:rPr>
                <w:szCs w:val="18"/>
                <w:lang w:val="en-AU"/>
              </w:rPr>
            </w:pPr>
            <w:r w:rsidRPr="004E53AE">
              <w:rPr>
                <w:b/>
                <w:bCs/>
                <w:szCs w:val="18"/>
                <w:lang w:val="en-AU"/>
              </w:rPr>
              <w:t>Ceasing Employees</w:t>
            </w:r>
            <w:r w:rsidR="00D076C8">
              <w:rPr>
                <w:b/>
                <w:bCs/>
                <w:szCs w:val="18"/>
                <w:lang w:val="en-AU"/>
              </w:rPr>
              <w:t>:</w:t>
            </w:r>
            <w:r w:rsidRPr="004E53AE">
              <w:rPr>
                <w:szCs w:val="18"/>
                <w:lang w:val="en-AU"/>
              </w:rPr>
              <w:t xml:space="preserve"> Ensure a copy of the employee’s written notice of cessation of employment which has been accepted by the principal is placed on the personnel file.</w:t>
            </w:r>
          </w:p>
        </w:tc>
      </w:tr>
      <w:tr w:rsidR="004E53AE" w14:paraId="1AF8A858" w14:textId="77777777" w:rsidTr="00727733">
        <w:sdt>
          <w:sdtPr>
            <w:rPr>
              <w:rFonts w:ascii="Arial" w:hAnsi="Arial" w:cs="Arial"/>
              <w:sz w:val="20"/>
              <w:szCs w:val="20"/>
              <w:lang w:val="en-AU"/>
            </w:rPr>
            <w:id w:val="-1894955152"/>
            <w14:checkbox>
              <w14:checked w14:val="0"/>
              <w14:checkedState w14:val="2611" w14:font="Apto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shd w:val="clear" w:color="auto" w:fill="FFFFFF" w:themeFill="background1"/>
              </w:tcPr>
              <w:p w14:paraId="19BF1167" w14:textId="30D5D8CA" w:rsidR="004E53AE" w:rsidRPr="004E53AE" w:rsidRDefault="001C13A1" w:rsidP="004639A8">
                <w:pPr>
                  <w:pStyle w:val="HRM-Para-1"/>
                  <w:rPr>
                    <w:rFonts w:ascii="MS Gothic" w:eastAsia="MS Gothic" w:hAnsi="MS Gothic" w:cs="Arial"/>
                    <w:sz w:val="20"/>
                    <w:szCs w:val="20"/>
                    <w:lang w:val="en-AU"/>
                  </w:rPr>
                </w:pPr>
                <w:r>
                  <w:rPr>
                    <w:rFonts w:ascii="MS Gothic" w:eastAsia="MS Gothic" w:hAnsi="MS Gothic" w:cs="Arial" w:hint="eastAsia"/>
                    <w:sz w:val="20"/>
                    <w:szCs w:val="20"/>
                    <w:lang w:val="en-AU"/>
                  </w:rPr>
                  <w:t>☐</w:t>
                </w:r>
              </w:p>
            </w:tc>
          </w:sdtContent>
        </w:sdt>
        <w:tc>
          <w:tcPr>
            <w:tcW w:w="9888" w:type="dxa"/>
            <w:shd w:val="clear" w:color="auto" w:fill="FFFFFF" w:themeFill="background1"/>
          </w:tcPr>
          <w:p w14:paraId="520B6A45" w14:textId="0E570DEA" w:rsidR="004E53AE" w:rsidRPr="00727733" w:rsidRDefault="004E53AE" w:rsidP="004639A8">
            <w:pPr>
              <w:pStyle w:val="HRM-Para-1"/>
              <w:cnfStyle w:val="000000000000" w:firstRow="0" w:lastRow="0" w:firstColumn="0" w:lastColumn="0" w:oddVBand="0" w:evenVBand="0" w:oddHBand="0" w:evenHBand="0" w:firstRowFirstColumn="0" w:firstRowLastColumn="0" w:lastRowFirstColumn="0" w:lastRowLastColumn="0"/>
              <w:rPr>
                <w:szCs w:val="18"/>
                <w:lang w:val="en-AU"/>
              </w:rPr>
            </w:pPr>
            <w:r w:rsidRPr="004E53AE">
              <w:rPr>
                <w:b/>
                <w:bCs/>
                <w:szCs w:val="18"/>
                <w:lang w:val="en-AU"/>
              </w:rPr>
              <w:t>Payroll Validation and Certification</w:t>
            </w:r>
            <w:r w:rsidR="00D076C8">
              <w:rPr>
                <w:b/>
                <w:bCs/>
                <w:szCs w:val="18"/>
                <w:lang w:val="en-AU"/>
              </w:rPr>
              <w:t>:</w:t>
            </w:r>
            <w:r w:rsidR="00D86B46">
              <w:rPr>
                <w:b/>
                <w:bCs/>
                <w:szCs w:val="18"/>
                <w:lang w:val="en-AU"/>
              </w:rPr>
              <w:t xml:space="preserve"> </w:t>
            </w:r>
            <w:r w:rsidR="00D86B46" w:rsidRPr="00D86B46">
              <w:rPr>
                <w:szCs w:val="18"/>
                <w:lang w:val="en-AU"/>
              </w:rPr>
              <w:t>V</w:t>
            </w:r>
            <w:r w:rsidRPr="004E53AE">
              <w:rPr>
                <w:szCs w:val="18"/>
                <w:lang w:val="en-AU"/>
              </w:rPr>
              <w:t>alidate and certify any outstanding pay periods.</w:t>
            </w:r>
          </w:p>
        </w:tc>
      </w:tr>
    </w:tbl>
    <w:p w14:paraId="7FEE1A21" w14:textId="36A51165" w:rsidR="00AD7666" w:rsidRDefault="004E53AE" w:rsidP="004E53AE">
      <w:pPr>
        <w:pStyle w:val="Heading3"/>
        <w:rPr>
          <w:lang w:val="en-AU"/>
        </w:rPr>
      </w:pPr>
      <w:r>
        <w:rPr>
          <w:lang w:val="en-AU"/>
        </w:rPr>
        <w:t>Leave reminders</w:t>
      </w:r>
    </w:p>
    <w:tbl>
      <w:tblPr>
        <w:tblStyle w:val="TableGrid"/>
        <w:tblW w:w="0" w:type="auto"/>
        <w:shd w:val="clear" w:color="auto" w:fill="E7E6E6" w:themeFill="background2"/>
        <w:tblLook w:val="04A0" w:firstRow="1" w:lastRow="0" w:firstColumn="1" w:lastColumn="0" w:noHBand="0" w:noVBand="1"/>
      </w:tblPr>
      <w:tblGrid>
        <w:gridCol w:w="562"/>
        <w:gridCol w:w="9888"/>
      </w:tblGrid>
      <w:tr w:rsidR="004E53AE" w14:paraId="0F88FB4C" w14:textId="77777777" w:rsidTr="004F1F3A">
        <w:trPr>
          <w:cnfStyle w:val="100000000000" w:firstRow="1" w:lastRow="0" w:firstColumn="0" w:lastColumn="0" w:oddVBand="0" w:evenVBand="0" w:oddHBand="0" w:evenHBand="0" w:firstRowFirstColumn="0" w:firstRowLastColumn="0" w:lastRowFirstColumn="0" w:lastRowLastColumn="0"/>
        </w:trPr>
        <w:sdt>
          <w:sdtPr>
            <w:rPr>
              <w:rFonts w:ascii="Arial" w:hAnsi="Arial" w:cs="Arial"/>
              <w:sz w:val="20"/>
              <w:szCs w:val="20"/>
              <w:lang w:val="en-AU"/>
            </w:rPr>
            <w:id w:val="1133825545"/>
            <w14:checkbox>
              <w14:checked w14:val="0"/>
              <w14:checkedState w14:val="2611" w14:font="Apto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14:paraId="3ED3A945" w14:textId="1F289610" w:rsidR="004E53AE" w:rsidRPr="004E53AE" w:rsidRDefault="004639A8" w:rsidP="004639A8">
                <w:pPr>
                  <w:pStyle w:val="HRM-Para-1"/>
                  <w:rPr>
                    <w:rFonts w:ascii="Arial" w:hAnsi="Arial" w:cs="Arial"/>
                    <w:szCs w:val="18"/>
                    <w:lang w:val="en-AU"/>
                  </w:rPr>
                </w:pPr>
                <w:r>
                  <w:rPr>
                    <w:rFonts w:ascii="MS Gothic" w:eastAsia="MS Gothic" w:hAnsi="MS Gothic" w:cs="Arial" w:hint="eastAsia"/>
                    <w:sz w:val="20"/>
                    <w:szCs w:val="20"/>
                    <w:lang w:val="en-AU"/>
                  </w:rPr>
                  <w:t>☐</w:t>
                </w:r>
              </w:p>
            </w:tc>
          </w:sdtContent>
        </w:sdt>
        <w:tc>
          <w:tcPr>
            <w:tcW w:w="9888" w:type="dxa"/>
            <w:shd w:val="clear" w:color="auto" w:fill="auto"/>
          </w:tcPr>
          <w:p w14:paraId="591180D9" w14:textId="48BAC7C4" w:rsidR="004E53AE" w:rsidRPr="00727733" w:rsidRDefault="004E53AE" w:rsidP="004639A8">
            <w:pPr>
              <w:pStyle w:val="HRM-Para-1"/>
              <w:cnfStyle w:val="100000000000" w:firstRow="1" w:lastRow="0" w:firstColumn="0" w:lastColumn="0" w:oddVBand="0" w:evenVBand="0" w:oddHBand="0" w:evenHBand="0" w:firstRowFirstColumn="0" w:firstRowLastColumn="0" w:lastRowFirstColumn="0" w:lastRowLastColumn="0"/>
              <w:rPr>
                <w:rFonts w:ascii="Arial" w:hAnsi="Arial" w:cs="Arial"/>
                <w:b w:val="0"/>
                <w:szCs w:val="18"/>
                <w:lang w:val="en-AU"/>
              </w:rPr>
            </w:pPr>
            <w:r w:rsidRPr="004639A8">
              <w:rPr>
                <w:rFonts w:ascii="Arial" w:hAnsi="Arial" w:cs="Arial"/>
                <w:bCs/>
                <w:szCs w:val="18"/>
              </w:rPr>
              <w:t>Record/process leave</w:t>
            </w:r>
            <w:r w:rsidR="00D076C8">
              <w:rPr>
                <w:rFonts w:ascii="Arial" w:hAnsi="Arial" w:cs="Arial"/>
                <w:bCs/>
                <w:szCs w:val="18"/>
              </w:rPr>
              <w:t xml:space="preserve">: </w:t>
            </w:r>
            <w:r w:rsidR="00D076C8" w:rsidRPr="00D076C8">
              <w:rPr>
                <w:rFonts w:ascii="Arial" w:hAnsi="Arial" w:cs="Arial"/>
                <w:b w:val="0"/>
                <w:szCs w:val="18"/>
              </w:rPr>
              <w:t>F</w:t>
            </w:r>
            <w:r w:rsidRPr="00727733">
              <w:rPr>
                <w:rFonts w:ascii="Arial" w:hAnsi="Arial" w:cs="Arial"/>
                <w:b w:val="0"/>
                <w:szCs w:val="18"/>
              </w:rPr>
              <w:t>or employees commencing or extending unpaid or half pay leave</w:t>
            </w:r>
            <w:r w:rsidR="005465BE">
              <w:rPr>
                <w:rFonts w:ascii="Arial" w:hAnsi="Arial" w:cs="Arial"/>
                <w:b w:val="0"/>
                <w:szCs w:val="18"/>
              </w:rPr>
              <w:t>, e</w:t>
            </w:r>
            <w:r w:rsidRPr="00727733">
              <w:rPr>
                <w:rFonts w:ascii="Arial" w:hAnsi="Arial" w:cs="Arial"/>
                <w:b w:val="0"/>
                <w:szCs w:val="18"/>
              </w:rPr>
              <w:t xml:space="preserve">nsure </w:t>
            </w:r>
            <w:r w:rsidRPr="00D86B46">
              <w:rPr>
                <w:rFonts w:ascii="Arial" w:hAnsi="Arial" w:cs="Arial"/>
                <w:bCs/>
                <w:szCs w:val="18"/>
              </w:rPr>
              <w:t>539 LWOP APPRV</w:t>
            </w:r>
            <w:r w:rsidRPr="00727733">
              <w:rPr>
                <w:rFonts w:ascii="Arial" w:hAnsi="Arial" w:cs="Arial"/>
                <w:b w:val="0"/>
                <w:szCs w:val="18"/>
              </w:rPr>
              <w:t xml:space="preserve"> is used for Leave Without Pay entries where leave has been approved by the principal. Encourage employees to apply for leave using Employee Self Service wherever possible</w:t>
            </w:r>
            <w:r w:rsidR="00D86B46">
              <w:rPr>
                <w:rFonts w:ascii="Arial" w:hAnsi="Arial" w:cs="Arial"/>
                <w:b w:val="0"/>
                <w:szCs w:val="18"/>
              </w:rPr>
              <w:t>.</w:t>
            </w:r>
          </w:p>
        </w:tc>
      </w:tr>
      <w:tr w:rsidR="004E53AE" w14:paraId="50184080" w14:textId="77777777" w:rsidTr="004F1F3A">
        <w:sdt>
          <w:sdtPr>
            <w:rPr>
              <w:rFonts w:ascii="Arial" w:hAnsi="Arial" w:cs="Arial"/>
              <w:sz w:val="20"/>
              <w:szCs w:val="20"/>
              <w:lang w:val="en-AU"/>
            </w:rPr>
            <w:id w:val="-1715351417"/>
            <w14:checkbox>
              <w14:checked w14:val="0"/>
              <w14:checkedState w14:val="2611" w14:font="Apto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14:paraId="151D4CC2" w14:textId="32F1E268" w:rsidR="004E53AE" w:rsidRDefault="004639A8" w:rsidP="004639A8">
                <w:pPr>
                  <w:pStyle w:val="HRM-Para-1"/>
                  <w:rPr>
                    <w:szCs w:val="18"/>
                    <w:lang w:val="en-AU"/>
                  </w:rPr>
                </w:pPr>
                <w:r>
                  <w:rPr>
                    <w:rFonts w:ascii="MS Gothic" w:eastAsia="MS Gothic" w:hAnsi="MS Gothic" w:cs="Arial" w:hint="eastAsia"/>
                    <w:sz w:val="20"/>
                    <w:szCs w:val="20"/>
                    <w:lang w:val="en-AU"/>
                  </w:rPr>
                  <w:t>☐</w:t>
                </w:r>
              </w:p>
            </w:tc>
          </w:sdtContent>
        </w:sdt>
        <w:tc>
          <w:tcPr>
            <w:tcW w:w="9888" w:type="dxa"/>
            <w:shd w:val="clear" w:color="auto" w:fill="auto"/>
          </w:tcPr>
          <w:p w14:paraId="102AAC14" w14:textId="0C02F291" w:rsidR="004E53AE" w:rsidRPr="00727733" w:rsidRDefault="004E53AE" w:rsidP="004639A8">
            <w:pPr>
              <w:pStyle w:val="HRM-Para-1"/>
              <w:cnfStyle w:val="000000000000" w:firstRow="0" w:lastRow="0" w:firstColumn="0" w:lastColumn="0" w:oddVBand="0" w:evenVBand="0" w:oddHBand="0" w:evenHBand="0" w:firstRowFirstColumn="0" w:firstRowLastColumn="0" w:lastRowFirstColumn="0" w:lastRowLastColumn="0"/>
              <w:rPr>
                <w:rFonts w:ascii="Arial" w:hAnsi="Arial" w:cs="Arial"/>
                <w:szCs w:val="18"/>
                <w:lang w:val="en-AU"/>
              </w:rPr>
            </w:pPr>
            <w:r w:rsidRPr="004E53AE">
              <w:rPr>
                <w:rFonts w:ascii="Arial" w:hAnsi="Arial" w:cs="Arial"/>
                <w:b/>
                <w:bCs/>
                <w:szCs w:val="18"/>
                <w:lang w:val="en-AU"/>
              </w:rPr>
              <w:t>Review all Stop Pay entries</w:t>
            </w:r>
            <w:r w:rsidR="00D076C8">
              <w:rPr>
                <w:rFonts w:ascii="Arial" w:hAnsi="Arial" w:cs="Arial"/>
                <w:b/>
                <w:bCs/>
                <w:szCs w:val="18"/>
                <w:lang w:val="en-AU"/>
              </w:rPr>
              <w:t>:</w:t>
            </w:r>
            <w:r w:rsidRPr="004E53AE">
              <w:rPr>
                <w:rFonts w:ascii="Arial" w:hAnsi="Arial" w:cs="Arial"/>
                <w:szCs w:val="18"/>
                <w:lang w:val="en-AU"/>
              </w:rPr>
              <w:t> A Stop Pay is not leave. Stop pay is used as a temporary measure to ensure an employee is not overpaid following workers’ compensation absence or long-term unpaid leave. Determine the correct leave type for these employees (if applicable) and adjust their records accordingly.</w:t>
            </w:r>
          </w:p>
        </w:tc>
      </w:tr>
    </w:tbl>
    <w:p w14:paraId="030E0A78" w14:textId="20409503" w:rsidR="004E53AE" w:rsidRDefault="004E53AE" w:rsidP="004E53AE">
      <w:pPr>
        <w:pStyle w:val="Heading3"/>
        <w:rPr>
          <w:lang w:val="en-AU"/>
        </w:rPr>
      </w:pPr>
      <w:r>
        <w:rPr>
          <w:lang w:val="en-AU"/>
        </w:rPr>
        <w:t>Recruitment reminders</w:t>
      </w:r>
    </w:p>
    <w:tbl>
      <w:tblPr>
        <w:tblStyle w:val="TableGrid"/>
        <w:tblW w:w="0" w:type="auto"/>
        <w:tblLook w:val="04A0" w:firstRow="1" w:lastRow="0" w:firstColumn="1" w:lastColumn="0" w:noHBand="0" w:noVBand="1"/>
      </w:tblPr>
      <w:tblGrid>
        <w:gridCol w:w="562"/>
        <w:gridCol w:w="9888"/>
      </w:tblGrid>
      <w:tr w:rsidR="00572B6A" w14:paraId="3BAD7FC0" w14:textId="77777777" w:rsidTr="004639A8">
        <w:trPr>
          <w:cnfStyle w:val="100000000000" w:firstRow="1" w:lastRow="0" w:firstColumn="0" w:lastColumn="0" w:oddVBand="0" w:evenVBand="0" w:oddHBand="0" w:evenHBand="0" w:firstRowFirstColumn="0" w:firstRowLastColumn="0" w:lastRowFirstColumn="0" w:lastRowLastColumn="0"/>
        </w:trPr>
        <w:sdt>
          <w:sdtPr>
            <w:rPr>
              <w:rFonts w:ascii="Arial" w:hAnsi="Arial" w:cs="Arial"/>
              <w:sz w:val="20"/>
              <w:szCs w:val="20"/>
              <w:lang w:val="en-AU"/>
            </w:rPr>
            <w:id w:val="760645635"/>
            <w14:checkbox>
              <w14:checked w14:val="0"/>
              <w14:checkedState w14:val="2611" w14:font="Apto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14:paraId="75EAD3DF" w14:textId="3229BF5D" w:rsidR="00572B6A" w:rsidRPr="004E53AE" w:rsidRDefault="004639A8" w:rsidP="004639A8">
                <w:pPr>
                  <w:pStyle w:val="HRM-Para-1"/>
                  <w:rPr>
                    <w:rFonts w:ascii="Arial" w:hAnsi="Arial" w:cs="Arial"/>
                    <w:sz w:val="20"/>
                    <w:szCs w:val="20"/>
                    <w:lang w:val="en-AU"/>
                  </w:rPr>
                </w:pPr>
                <w:r>
                  <w:rPr>
                    <w:rFonts w:ascii="MS Gothic" w:eastAsia="MS Gothic" w:hAnsi="MS Gothic" w:cs="Arial" w:hint="eastAsia"/>
                    <w:sz w:val="20"/>
                    <w:szCs w:val="20"/>
                    <w:lang w:val="en-AU"/>
                  </w:rPr>
                  <w:t>☐</w:t>
                </w:r>
              </w:p>
            </w:tc>
          </w:sdtContent>
        </w:sdt>
        <w:tc>
          <w:tcPr>
            <w:tcW w:w="9888" w:type="dxa"/>
            <w:shd w:val="clear" w:color="auto" w:fill="auto"/>
          </w:tcPr>
          <w:p w14:paraId="4CCEFC2F" w14:textId="58B3ABB7" w:rsidR="00572B6A" w:rsidRPr="00572B6A" w:rsidRDefault="00572B6A" w:rsidP="004639A8">
            <w:pPr>
              <w:pStyle w:val="HRM-Para-1"/>
              <w:cnfStyle w:val="100000000000" w:firstRow="1" w:lastRow="0" w:firstColumn="0" w:lastColumn="0" w:oddVBand="0" w:evenVBand="0" w:oddHBand="0" w:evenHBand="0" w:firstRowFirstColumn="0" w:firstRowLastColumn="0" w:lastRowFirstColumn="0" w:lastRowLastColumn="0"/>
              <w:rPr>
                <w:rFonts w:ascii="Arial" w:hAnsi="Arial" w:cs="Arial"/>
                <w:b w:val="0"/>
                <w:szCs w:val="18"/>
                <w:lang w:val="en-AU"/>
              </w:rPr>
            </w:pPr>
            <w:r w:rsidRPr="00727733">
              <w:rPr>
                <w:rFonts w:ascii="Arial" w:hAnsi="Arial" w:cs="Arial"/>
                <w:bCs/>
                <w:szCs w:val="18"/>
                <w:lang w:val="en-AU"/>
              </w:rPr>
              <w:t>VIT Registration</w:t>
            </w:r>
            <w:r w:rsidR="005465BE">
              <w:rPr>
                <w:rFonts w:ascii="Arial" w:hAnsi="Arial" w:cs="Arial"/>
                <w:bCs/>
                <w:szCs w:val="18"/>
                <w:lang w:val="en-AU"/>
              </w:rPr>
              <w:t>:</w:t>
            </w:r>
            <w:r w:rsidRPr="00727733">
              <w:rPr>
                <w:rFonts w:ascii="Arial" w:hAnsi="Arial" w:cs="Arial"/>
                <w:b w:val="0"/>
                <w:szCs w:val="18"/>
                <w:lang w:val="en-AU"/>
              </w:rPr>
              <w:t xml:space="preserve"> A teacher cannot undertake teaching duties without current, valid VIT registration. For each teacher, principals are to ensure all VIT cards show current and valid registration status. Review the employee’s card or check registration details on the </w:t>
            </w:r>
            <w:hyperlink r:id="rId43" w:history="1">
              <w:r w:rsidRPr="00727733">
                <w:rPr>
                  <w:rStyle w:val="Hyperlink"/>
                  <w:rFonts w:ascii="Arial" w:hAnsi="Arial" w:cs="Arial"/>
                  <w:b w:val="0"/>
                  <w:szCs w:val="18"/>
                  <w:lang w:val="en-AU"/>
                </w:rPr>
                <w:t>public register</w:t>
              </w:r>
            </w:hyperlink>
            <w:r w:rsidRPr="00727733">
              <w:rPr>
                <w:rFonts w:ascii="Arial" w:hAnsi="Arial" w:cs="Arial"/>
                <w:b w:val="0"/>
                <w:szCs w:val="18"/>
                <w:lang w:val="en-AU"/>
              </w:rPr>
              <w:t>.</w:t>
            </w:r>
          </w:p>
        </w:tc>
      </w:tr>
      <w:tr w:rsidR="00727733" w14:paraId="06F104E9" w14:textId="77777777" w:rsidTr="004639A8">
        <w:sdt>
          <w:sdtPr>
            <w:rPr>
              <w:rFonts w:ascii="Arial" w:hAnsi="Arial" w:cs="Arial"/>
              <w:sz w:val="20"/>
              <w:szCs w:val="20"/>
              <w:lang w:val="en-AU"/>
            </w:rPr>
            <w:id w:val="-1794896492"/>
            <w14:checkbox>
              <w14:checked w14:val="0"/>
              <w14:checkedState w14:val="2611" w14:font="Apto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14:paraId="1D4EC093" w14:textId="64670F99" w:rsidR="004E53AE" w:rsidRDefault="00572B6A" w:rsidP="004639A8">
                <w:pPr>
                  <w:pStyle w:val="HRM-Para-1"/>
                  <w:rPr>
                    <w:szCs w:val="18"/>
                    <w:lang w:val="en-AU"/>
                  </w:rPr>
                </w:pPr>
                <w:r>
                  <w:rPr>
                    <w:rFonts w:ascii="MS Gothic" w:eastAsia="MS Gothic" w:hAnsi="MS Gothic" w:cs="Arial" w:hint="eastAsia"/>
                    <w:sz w:val="20"/>
                    <w:szCs w:val="20"/>
                    <w:lang w:val="en-AU"/>
                  </w:rPr>
                  <w:t>☐</w:t>
                </w:r>
              </w:p>
            </w:tc>
          </w:sdtContent>
        </w:sdt>
        <w:tc>
          <w:tcPr>
            <w:tcW w:w="9888" w:type="dxa"/>
            <w:shd w:val="clear" w:color="auto" w:fill="auto"/>
          </w:tcPr>
          <w:p w14:paraId="713E87EA" w14:textId="294259F2" w:rsidR="004E53AE" w:rsidRPr="00572B6A" w:rsidRDefault="00727733" w:rsidP="004639A8">
            <w:pPr>
              <w:pStyle w:val="HRM-Para-1"/>
              <w:cnfStyle w:val="000000000000" w:firstRow="0" w:lastRow="0" w:firstColumn="0" w:lastColumn="0" w:oddVBand="0" w:evenVBand="0" w:oddHBand="0" w:evenHBand="0" w:firstRowFirstColumn="0" w:firstRowLastColumn="0" w:lastRowFirstColumn="0" w:lastRowLastColumn="0"/>
              <w:rPr>
                <w:rFonts w:ascii="Arial" w:hAnsi="Arial" w:cs="Arial"/>
                <w:szCs w:val="18"/>
                <w:lang w:val="en-AU"/>
              </w:rPr>
            </w:pPr>
            <w:r w:rsidRPr="00727733">
              <w:rPr>
                <w:rFonts w:ascii="Arial" w:hAnsi="Arial" w:cs="Arial"/>
                <w:szCs w:val="18"/>
                <w:lang w:val="en-AU"/>
              </w:rPr>
              <w:t xml:space="preserve">A current employee is to record and update their VIT Registration details through ESS following which the HR Administrator validates the entry on the Suitability for Employment page if required. Status of all VIT registrations on eduPay is visible on the HR Administrator page (HR Admin &gt; Manage Staff &gt; Suitability for Employment (then select VIT on the left-hand menu)) or the </w:t>
            </w:r>
            <w:r w:rsidR="007C55C4" w:rsidRPr="00727733">
              <w:rPr>
                <w:rFonts w:ascii="Arial" w:hAnsi="Arial" w:cs="Arial"/>
                <w:szCs w:val="18"/>
                <w:lang w:val="en-AU"/>
              </w:rPr>
              <w:t>principal’s</w:t>
            </w:r>
            <w:r w:rsidR="00067B5F">
              <w:rPr>
                <w:rFonts w:ascii="Arial" w:hAnsi="Arial" w:cs="Arial"/>
                <w:szCs w:val="18"/>
                <w:lang w:val="en-AU"/>
              </w:rPr>
              <w:t xml:space="preserve"> dashboard</w:t>
            </w:r>
            <w:r w:rsidRPr="00727733">
              <w:rPr>
                <w:rFonts w:ascii="Arial" w:hAnsi="Arial" w:cs="Arial"/>
                <w:szCs w:val="18"/>
                <w:lang w:val="en-AU"/>
              </w:rPr>
              <w:t xml:space="preserve"> (Manager &gt; Manage My Team &gt; VIT)</w:t>
            </w:r>
            <w:r w:rsidR="00067B5F">
              <w:rPr>
                <w:rFonts w:ascii="Arial" w:hAnsi="Arial" w:cs="Arial"/>
                <w:szCs w:val="18"/>
                <w:lang w:val="en-AU"/>
              </w:rPr>
              <w:t>.</w:t>
            </w:r>
          </w:p>
        </w:tc>
      </w:tr>
      <w:tr w:rsidR="00727733" w14:paraId="0A8D5CA4" w14:textId="77777777" w:rsidTr="004639A8">
        <w:sdt>
          <w:sdtPr>
            <w:rPr>
              <w:rFonts w:ascii="MS Gothic" w:eastAsia="MS Gothic" w:hAnsi="MS Gothic" w:cs="Arial" w:hint="eastAsia"/>
              <w:sz w:val="20"/>
              <w:szCs w:val="20"/>
              <w:lang w:val="en-AU"/>
            </w:rPr>
            <w:id w:val="1926296551"/>
            <w14:checkbox>
              <w14:checked w14:val="0"/>
              <w14:checkedState w14:val="2611" w14:font="Apto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14:paraId="11BE4F3C" w14:textId="11B80B43" w:rsidR="00727733" w:rsidRPr="004E53AE" w:rsidRDefault="004639A8" w:rsidP="004639A8">
                <w:pPr>
                  <w:pStyle w:val="HRM-Para-1"/>
                  <w:rPr>
                    <w:rFonts w:ascii="MS Gothic" w:eastAsia="MS Gothic" w:hAnsi="MS Gothic" w:cs="Arial"/>
                    <w:sz w:val="20"/>
                    <w:szCs w:val="20"/>
                    <w:lang w:val="en-AU"/>
                  </w:rPr>
                </w:pPr>
                <w:r>
                  <w:rPr>
                    <w:rFonts w:ascii="MS Gothic" w:eastAsia="MS Gothic" w:hAnsi="MS Gothic" w:cs="Arial" w:hint="eastAsia"/>
                    <w:sz w:val="20"/>
                    <w:szCs w:val="20"/>
                    <w:lang w:val="en-AU"/>
                  </w:rPr>
                  <w:t>☐</w:t>
                </w:r>
              </w:p>
            </w:tc>
          </w:sdtContent>
        </w:sdt>
        <w:tc>
          <w:tcPr>
            <w:tcW w:w="9888" w:type="dxa"/>
            <w:shd w:val="clear" w:color="auto" w:fill="auto"/>
          </w:tcPr>
          <w:p w14:paraId="4CF26805" w14:textId="7DF9A879" w:rsidR="00727733" w:rsidRPr="00572B6A" w:rsidRDefault="00572B6A" w:rsidP="004639A8">
            <w:pPr>
              <w:pStyle w:val="HRM-Para-1"/>
              <w:cnfStyle w:val="000000000000" w:firstRow="0" w:lastRow="0" w:firstColumn="0" w:lastColumn="0" w:oddVBand="0" w:evenVBand="0" w:oddHBand="0" w:evenHBand="0" w:firstRowFirstColumn="0" w:firstRowLastColumn="0" w:lastRowFirstColumn="0" w:lastRowLastColumn="0"/>
              <w:rPr>
                <w:rFonts w:ascii="Arial" w:hAnsi="Arial" w:cs="Arial"/>
                <w:szCs w:val="18"/>
                <w:lang w:val="en-AU"/>
              </w:rPr>
            </w:pPr>
            <w:r w:rsidRPr="00572B6A">
              <w:rPr>
                <w:rFonts w:ascii="Arial" w:hAnsi="Arial" w:cs="Arial"/>
                <w:szCs w:val="18"/>
              </w:rPr>
              <w:t xml:space="preserve">Permission to teach (PTT) VIT registration is </w:t>
            </w:r>
            <w:r w:rsidRPr="00572B6A">
              <w:rPr>
                <w:rFonts w:ascii="Arial" w:hAnsi="Arial" w:cs="Arial"/>
                <w:szCs w:val="18"/>
                <w:u w:val="single"/>
              </w:rPr>
              <w:t>not sufficient</w:t>
            </w:r>
            <w:r w:rsidRPr="00572B6A">
              <w:rPr>
                <w:rFonts w:ascii="Arial" w:hAnsi="Arial" w:cs="Arial"/>
                <w:szCs w:val="18"/>
              </w:rPr>
              <w:t xml:space="preserve"> for employment in a classroom teacher job classification (classroom teacher, leading teacher, learning specialist). VIT cards for PTT holders includes relevant details required for employment purposes that are not on the VIT register, such as the specifics for what the PTT has been granted for (location, subject etc</w:t>
            </w:r>
            <w:r w:rsidR="005465BE">
              <w:rPr>
                <w:rFonts w:ascii="Arial" w:hAnsi="Arial" w:cs="Arial"/>
                <w:szCs w:val="18"/>
              </w:rPr>
              <w:t>.</w:t>
            </w:r>
            <w:r w:rsidRPr="00572B6A">
              <w:rPr>
                <w:rFonts w:ascii="Arial" w:hAnsi="Arial" w:cs="Arial"/>
                <w:szCs w:val="18"/>
              </w:rPr>
              <w:t>). A copy of the PTT card must be recorded by the school.</w:t>
            </w:r>
          </w:p>
        </w:tc>
      </w:tr>
      <w:tr w:rsidR="00572B6A" w14:paraId="46EA87B4" w14:textId="77777777" w:rsidTr="004639A8">
        <w:sdt>
          <w:sdtPr>
            <w:rPr>
              <w:rFonts w:ascii="MS Gothic" w:eastAsia="MS Gothic" w:hAnsi="MS Gothic" w:cs="Arial" w:hint="eastAsia"/>
              <w:sz w:val="20"/>
              <w:szCs w:val="20"/>
              <w:lang w:val="en-AU"/>
            </w:rPr>
            <w:id w:val="39251455"/>
            <w14:checkbox>
              <w14:checked w14:val="0"/>
              <w14:checkedState w14:val="2611" w14:font="Apto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14:paraId="1B189874" w14:textId="2D99C99A" w:rsidR="00572B6A" w:rsidRDefault="004639A8" w:rsidP="004639A8">
                <w:pPr>
                  <w:pStyle w:val="HRM-Para-1"/>
                  <w:rPr>
                    <w:rFonts w:ascii="MS Gothic" w:eastAsia="MS Gothic" w:hAnsi="MS Gothic" w:cs="Arial"/>
                    <w:sz w:val="20"/>
                    <w:szCs w:val="20"/>
                    <w:lang w:val="en-AU"/>
                  </w:rPr>
                </w:pPr>
                <w:r>
                  <w:rPr>
                    <w:rFonts w:ascii="MS Gothic" w:eastAsia="MS Gothic" w:hAnsi="MS Gothic" w:cs="Arial" w:hint="eastAsia"/>
                    <w:sz w:val="20"/>
                    <w:szCs w:val="20"/>
                    <w:lang w:val="en-AU"/>
                  </w:rPr>
                  <w:t>☐</w:t>
                </w:r>
              </w:p>
            </w:tc>
          </w:sdtContent>
        </w:sdt>
        <w:tc>
          <w:tcPr>
            <w:tcW w:w="9888" w:type="dxa"/>
            <w:shd w:val="clear" w:color="auto" w:fill="auto"/>
          </w:tcPr>
          <w:p w14:paraId="199D69A4" w14:textId="2BB06DC1" w:rsidR="00572B6A" w:rsidRPr="00572B6A" w:rsidRDefault="00572B6A" w:rsidP="004639A8">
            <w:pPr>
              <w:pStyle w:val="HRM-Para-1"/>
              <w:cnfStyle w:val="000000000000" w:firstRow="0" w:lastRow="0" w:firstColumn="0" w:lastColumn="0" w:oddVBand="0" w:evenVBand="0" w:oddHBand="0" w:evenHBand="0" w:firstRowFirstColumn="0" w:firstRowLastColumn="0" w:lastRowFirstColumn="0" w:lastRowLastColumn="0"/>
              <w:rPr>
                <w:rFonts w:ascii="Arial" w:hAnsi="Arial" w:cs="Arial"/>
                <w:szCs w:val="18"/>
                <w:lang w:val="en-AU"/>
              </w:rPr>
            </w:pPr>
            <w:r w:rsidRPr="00572B6A">
              <w:rPr>
                <w:rFonts w:ascii="Arial" w:hAnsi="Arial" w:cs="Arial"/>
                <w:b/>
                <w:bCs/>
                <w:szCs w:val="18"/>
                <w:lang w:val="en-AU"/>
              </w:rPr>
              <w:t>WWC Check</w:t>
            </w:r>
            <w:r w:rsidR="005465BE">
              <w:rPr>
                <w:rFonts w:ascii="Arial" w:hAnsi="Arial" w:cs="Arial"/>
                <w:b/>
                <w:bCs/>
                <w:szCs w:val="18"/>
                <w:lang w:val="en-AU"/>
              </w:rPr>
              <w:t>:</w:t>
            </w:r>
            <w:r w:rsidRPr="00572B6A">
              <w:rPr>
                <w:rFonts w:ascii="Arial" w:hAnsi="Arial" w:cs="Arial"/>
                <w:szCs w:val="18"/>
                <w:lang w:val="en-AU"/>
              </w:rPr>
              <w:t xml:space="preserve"> It is an employment requirement for education support class employees (ESC) to hold a valid Working With Children (WWC) Check except where they hold current VIT registration. It is also an offence for a person to be engaged in child-related work in a school without a valid WWC Check. As a result, eduPay will not allow the employment of the person without valid WWCC data entered. Prior to employing any ESC or other non-teaching employee ensure they have a valid and current employee type WWCC </w:t>
            </w:r>
            <w:r w:rsidR="007C55C4" w:rsidRPr="00572B6A">
              <w:rPr>
                <w:rFonts w:ascii="Arial" w:hAnsi="Arial" w:cs="Arial"/>
                <w:szCs w:val="18"/>
                <w:lang w:val="en-AU"/>
              </w:rPr>
              <w:t>card,</w:t>
            </w:r>
            <w:r w:rsidRPr="00572B6A">
              <w:rPr>
                <w:rFonts w:ascii="Arial" w:hAnsi="Arial" w:cs="Arial"/>
                <w:szCs w:val="18"/>
                <w:lang w:val="en-AU"/>
              </w:rPr>
              <w:t xml:space="preserve"> and the card details are recorded on eduPay at the time of their hire/rehire.</w:t>
            </w:r>
          </w:p>
        </w:tc>
      </w:tr>
      <w:tr w:rsidR="00067B5F" w14:paraId="35C60ED2" w14:textId="77777777" w:rsidTr="004639A8">
        <w:sdt>
          <w:sdtPr>
            <w:rPr>
              <w:rFonts w:ascii="MS Gothic" w:eastAsia="MS Gothic" w:hAnsi="MS Gothic" w:cs="Arial" w:hint="eastAsia"/>
              <w:sz w:val="20"/>
              <w:szCs w:val="20"/>
              <w:lang w:val="en-AU"/>
            </w:rPr>
            <w:id w:val="-602035228"/>
            <w14:checkbox>
              <w14:checked w14:val="0"/>
              <w14:checkedState w14:val="2611" w14:font="Apto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14:paraId="1585F0E1" w14:textId="507D950D" w:rsidR="00067B5F" w:rsidRDefault="00067B5F" w:rsidP="004639A8">
                <w:pPr>
                  <w:pStyle w:val="HRM-Para-1"/>
                  <w:rPr>
                    <w:rFonts w:ascii="MS Gothic" w:eastAsia="MS Gothic" w:hAnsi="MS Gothic" w:cs="Arial"/>
                    <w:sz w:val="20"/>
                    <w:szCs w:val="20"/>
                    <w:lang w:val="en-AU"/>
                  </w:rPr>
                </w:pPr>
                <w:r>
                  <w:rPr>
                    <w:rFonts w:ascii="MS Gothic" w:eastAsia="MS Gothic" w:hAnsi="MS Gothic" w:cs="Arial" w:hint="eastAsia"/>
                    <w:sz w:val="20"/>
                    <w:szCs w:val="20"/>
                    <w:lang w:val="en-AU"/>
                  </w:rPr>
                  <w:t>☐</w:t>
                </w:r>
              </w:p>
            </w:tc>
          </w:sdtContent>
        </w:sdt>
        <w:tc>
          <w:tcPr>
            <w:tcW w:w="9888" w:type="dxa"/>
            <w:shd w:val="clear" w:color="auto" w:fill="auto"/>
          </w:tcPr>
          <w:p w14:paraId="4E7691D9" w14:textId="7CCBE5D7" w:rsidR="00067B5F" w:rsidRPr="00572B6A" w:rsidRDefault="00067B5F" w:rsidP="004639A8">
            <w:pPr>
              <w:pStyle w:val="HRM-Para-1"/>
              <w:cnfStyle w:val="000000000000" w:firstRow="0" w:lastRow="0" w:firstColumn="0" w:lastColumn="0" w:oddVBand="0" w:evenVBand="0" w:oddHBand="0" w:evenHBand="0" w:firstRowFirstColumn="0" w:firstRowLastColumn="0" w:lastRowFirstColumn="0" w:lastRowLastColumn="0"/>
              <w:rPr>
                <w:rFonts w:ascii="Arial" w:hAnsi="Arial" w:cs="Arial"/>
                <w:b/>
                <w:bCs/>
                <w:szCs w:val="18"/>
                <w:lang w:val="en-AU"/>
              </w:rPr>
            </w:pPr>
            <w:r w:rsidRPr="00572B6A">
              <w:rPr>
                <w:rFonts w:ascii="Arial" w:hAnsi="Arial" w:cs="Arial"/>
                <w:szCs w:val="18"/>
                <w:lang w:val="en-AU"/>
              </w:rPr>
              <w:t>A current employee can record their renewed or new card details using Employee Self Service (ESS) and the HR Administrator then validates this entry on the Suitability for Employment page (HR Admin &gt; Manage Staff &gt; Suitability for Employment)</w:t>
            </w:r>
            <w:r>
              <w:rPr>
                <w:rFonts w:ascii="Arial" w:hAnsi="Arial" w:cs="Arial"/>
                <w:szCs w:val="18"/>
                <w:lang w:val="en-AU"/>
              </w:rPr>
              <w:t>.</w:t>
            </w:r>
          </w:p>
        </w:tc>
      </w:tr>
      <w:tr w:rsidR="00572B6A" w14:paraId="06A99651" w14:textId="77777777" w:rsidTr="004639A8">
        <w:sdt>
          <w:sdtPr>
            <w:rPr>
              <w:rFonts w:ascii="MS Gothic" w:eastAsia="MS Gothic" w:hAnsi="MS Gothic" w:cs="Arial" w:hint="eastAsia"/>
              <w:sz w:val="20"/>
              <w:szCs w:val="20"/>
              <w:lang w:val="en-AU"/>
            </w:rPr>
            <w:id w:val="819775289"/>
            <w14:checkbox>
              <w14:checked w14:val="0"/>
              <w14:checkedState w14:val="2611" w14:font="Apto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14:paraId="55B5E2B2" w14:textId="014C07B2" w:rsidR="00572B6A" w:rsidRDefault="00572B6A" w:rsidP="004639A8">
                <w:pPr>
                  <w:pStyle w:val="HRM-Para-1"/>
                  <w:rPr>
                    <w:rFonts w:ascii="MS Gothic" w:eastAsia="MS Gothic" w:hAnsi="MS Gothic" w:cs="Arial"/>
                    <w:sz w:val="20"/>
                    <w:szCs w:val="20"/>
                    <w:lang w:val="en-AU"/>
                  </w:rPr>
                </w:pPr>
                <w:r>
                  <w:rPr>
                    <w:rFonts w:ascii="MS Gothic" w:eastAsia="MS Gothic" w:hAnsi="MS Gothic" w:cs="Arial" w:hint="eastAsia"/>
                    <w:sz w:val="20"/>
                    <w:szCs w:val="20"/>
                    <w:lang w:val="en-AU"/>
                  </w:rPr>
                  <w:t>☐</w:t>
                </w:r>
              </w:p>
            </w:tc>
          </w:sdtContent>
        </w:sdt>
        <w:tc>
          <w:tcPr>
            <w:tcW w:w="9888" w:type="dxa"/>
            <w:shd w:val="clear" w:color="auto" w:fill="auto"/>
          </w:tcPr>
          <w:p w14:paraId="3DC6975D" w14:textId="5B8DFCF9" w:rsidR="00572B6A" w:rsidRPr="00572B6A" w:rsidRDefault="00572B6A" w:rsidP="004639A8">
            <w:pPr>
              <w:pStyle w:val="HRM-Para-1"/>
              <w:cnfStyle w:val="000000000000" w:firstRow="0" w:lastRow="0" w:firstColumn="0" w:lastColumn="0" w:oddVBand="0" w:evenVBand="0" w:oddHBand="0" w:evenHBand="0" w:firstRowFirstColumn="0" w:firstRowLastColumn="0" w:lastRowFirstColumn="0" w:lastRowLastColumn="0"/>
              <w:rPr>
                <w:rFonts w:ascii="Arial" w:hAnsi="Arial" w:cs="Arial"/>
                <w:szCs w:val="18"/>
                <w:lang w:val="en-AU"/>
              </w:rPr>
            </w:pPr>
            <w:r w:rsidRPr="00572B6A">
              <w:rPr>
                <w:rFonts w:ascii="Arial" w:hAnsi="Arial" w:cs="Arial"/>
                <w:b/>
                <w:bCs/>
                <w:szCs w:val="18"/>
                <w:lang w:val="en-AU"/>
              </w:rPr>
              <w:t>Principal Class appointments, promotions or transfers</w:t>
            </w:r>
            <w:r w:rsidR="005465BE">
              <w:rPr>
                <w:rFonts w:ascii="Arial" w:hAnsi="Arial" w:cs="Arial"/>
                <w:szCs w:val="18"/>
                <w:lang w:val="en-AU"/>
              </w:rPr>
              <w:t>:</w:t>
            </w:r>
            <w:r w:rsidRPr="00572B6A">
              <w:rPr>
                <w:rFonts w:ascii="Arial" w:hAnsi="Arial" w:cs="Arial"/>
                <w:szCs w:val="18"/>
                <w:lang w:val="en-AU"/>
              </w:rPr>
              <w:t xml:space="preserve"> Principal and </w:t>
            </w:r>
            <w:r w:rsidR="005465BE">
              <w:rPr>
                <w:rFonts w:ascii="Arial" w:hAnsi="Arial" w:cs="Arial"/>
                <w:szCs w:val="18"/>
                <w:lang w:val="en-AU"/>
              </w:rPr>
              <w:t>a</w:t>
            </w:r>
            <w:r w:rsidRPr="00572B6A">
              <w:rPr>
                <w:rFonts w:ascii="Arial" w:hAnsi="Arial" w:cs="Arial"/>
                <w:szCs w:val="18"/>
                <w:lang w:val="en-AU"/>
              </w:rPr>
              <w:t xml:space="preserve">ssistant </w:t>
            </w:r>
            <w:r w:rsidR="005465BE">
              <w:rPr>
                <w:rFonts w:ascii="Arial" w:hAnsi="Arial" w:cs="Arial"/>
                <w:szCs w:val="18"/>
                <w:lang w:val="en-AU"/>
              </w:rPr>
              <w:t>p</w:t>
            </w:r>
            <w:r w:rsidRPr="00572B6A">
              <w:rPr>
                <w:rFonts w:ascii="Arial" w:hAnsi="Arial" w:cs="Arial"/>
                <w:szCs w:val="18"/>
                <w:lang w:val="en-AU"/>
              </w:rPr>
              <w:t xml:space="preserve">rincipal appointments, promotions or transfers are completed by Schools People Services on return of the signed Contract of Employment. School operators </w:t>
            </w:r>
            <w:r w:rsidRPr="00572B6A">
              <w:rPr>
                <w:rFonts w:ascii="Arial" w:hAnsi="Arial" w:cs="Arial"/>
                <w:b/>
                <w:bCs/>
                <w:szCs w:val="18"/>
                <w:lang w:val="en-AU"/>
              </w:rPr>
              <w:t>must not</w:t>
            </w:r>
            <w:r w:rsidRPr="00572B6A">
              <w:rPr>
                <w:rFonts w:ascii="Arial" w:hAnsi="Arial" w:cs="Arial"/>
                <w:szCs w:val="18"/>
                <w:lang w:val="en-AU"/>
              </w:rPr>
              <w:t xml:space="preserve"> complete Job Data transactions for principal class employees.</w:t>
            </w:r>
          </w:p>
        </w:tc>
      </w:tr>
      <w:tr w:rsidR="00572B6A" w14:paraId="1DC5D1DF" w14:textId="77777777" w:rsidTr="004639A8">
        <w:sdt>
          <w:sdtPr>
            <w:rPr>
              <w:rFonts w:ascii="MS Gothic" w:eastAsia="MS Gothic" w:hAnsi="MS Gothic" w:cs="Arial" w:hint="eastAsia"/>
              <w:sz w:val="20"/>
              <w:szCs w:val="20"/>
              <w:lang w:val="en-AU"/>
            </w:rPr>
            <w:id w:val="-1419401100"/>
            <w14:checkbox>
              <w14:checked w14:val="0"/>
              <w14:checkedState w14:val="2611" w14:font="Apto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14:paraId="3A0A9BFF" w14:textId="6DD8E9E6" w:rsidR="00572B6A" w:rsidRDefault="004639A8" w:rsidP="004639A8">
                <w:pPr>
                  <w:pStyle w:val="HRM-Para-1"/>
                  <w:rPr>
                    <w:rFonts w:ascii="MS Gothic" w:eastAsia="MS Gothic" w:hAnsi="MS Gothic" w:cs="Arial"/>
                    <w:sz w:val="20"/>
                    <w:szCs w:val="20"/>
                    <w:lang w:val="en-AU"/>
                  </w:rPr>
                </w:pPr>
                <w:r>
                  <w:rPr>
                    <w:rFonts w:ascii="MS Gothic" w:eastAsia="MS Gothic" w:hAnsi="MS Gothic" w:cs="Arial" w:hint="eastAsia"/>
                    <w:sz w:val="20"/>
                    <w:szCs w:val="20"/>
                    <w:lang w:val="en-AU"/>
                  </w:rPr>
                  <w:t>☐</w:t>
                </w:r>
              </w:p>
            </w:tc>
          </w:sdtContent>
        </w:sdt>
        <w:tc>
          <w:tcPr>
            <w:tcW w:w="9888" w:type="dxa"/>
            <w:shd w:val="clear" w:color="auto" w:fill="auto"/>
          </w:tcPr>
          <w:p w14:paraId="440F65EB" w14:textId="1F3F8154" w:rsidR="00572B6A" w:rsidRPr="00572B6A" w:rsidRDefault="00572B6A" w:rsidP="004639A8">
            <w:pPr>
              <w:pStyle w:val="HRM-Para-1"/>
              <w:cnfStyle w:val="000000000000" w:firstRow="0" w:lastRow="0" w:firstColumn="0" w:lastColumn="0" w:oddVBand="0" w:evenVBand="0" w:oddHBand="0" w:evenHBand="0" w:firstRowFirstColumn="0" w:firstRowLastColumn="0" w:lastRowFirstColumn="0" w:lastRowLastColumn="0"/>
              <w:rPr>
                <w:rFonts w:ascii="Arial" w:hAnsi="Arial" w:cs="Arial"/>
                <w:szCs w:val="18"/>
                <w:lang w:val="en-AU"/>
              </w:rPr>
            </w:pPr>
            <w:r w:rsidRPr="00572B6A">
              <w:rPr>
                <w:rFonts w:ascii="Arial" w:hAnsi="Arial" w:cs="Arial"/>
                <w:b/>
                <w:bCs/>
                <w:szCs w:val="18"/>
                <w:lang w:val="en-AU"/>
              </w:rPr>
              <w:t>Employment Offers</w:t>
            </w:r>
            <w:r w:rsidR="005465BE">
              <w:rPr>
                <w:rFonts w:ascii="Arial" w:hAnsi="Arial" w:cs="Arial"/>
                <w:b/>
                <w:bCs/>
                <w:szCs w:val="18"/>
                <w:lang w:val="en-AU"/>
              </w:rPr>
              <w:t>:</w:t>
            </w:r>
            <w:r w:rsidRPr="00572B6A">
              <w:rPr>
                <w:rFonts w:ascii="Arial" w:hAnsi="Arial" w:cs="Arial"/>
                <w:szCs w:val="18"/>
                <w:lang w:val="en-AU"/>
              </w:rPr>
              <w:t xml:space="preserve"> Ensure all employment offers for this year have been accepted in writing and the school’s copy of the employment offer is placed on the employee’s personnel file.</w:t>
            </w:r>
          </w:p>
        </w:tc>
      </w:tr>
      <w:tr w:rsidR="00572B6A" w14:paraId="7A410871" w14:textId="77777777" w:rsidTr="004639A8">
        <w:sdt>
          <w:sdtPr>
            <w:rPr>
              <w:rFonts w:ascii="MS Gothic" w:eastAsia="MS Gothic" w:hAnsi="MS Gothic" w:cs="Arial" w:hint="eastAsia"/>
              <w:sz w:val="20"/>
              <w:szCs w:val="20"/>
              <w:lang w:val="en-AU"/>
            </w:rPr>
            <w:id w:val="1233978996"/>
            <w14:checkbox>
              <w14:checked w14:val="0"/>
              <w14:checkedState w14:val="2611" w14:font="Apto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14:paraId="3693B109" w14:textId="65AF315E" w:rsidR="00572B6A" w:rsidRDefault="004639A8" w:rsidP="004639A8">
                <w:pPr>
                  <w:pStyle w:val="HRM-Para-1"/>
                  <w:rPr>
                    <w:rFonts w:ascii="MS Gothic" w:eastAsia="MS Gothic" w:hAnsi="MS Gothic" w:cs="Arial"/>
                    <w:sz w:val="20"/>
                    <w:szCs w:val="20"/>
                    <w:lang w:val="en-AU"/>
                  </w:rPr>
                </w:pPr>
                <w:r>
                  <w:rPr>
                    <w:rFonts w:ascii="MS Gothic" w:eastAsia="MS Gothic" w:hAnsi="MS Gothic" w:cs="Arial" w:hint="eastAsia"/>
                    <w:sz w:val="20"/>
                    <w:szCs w:val="20"/>
                    <w:lang w:val="en-AU"/>
                  </w:rPr>
                  <w:t>☐</w:t>
                </w:r>
              </w:p>
            </w:tc>
          </w:sdtContent>
        </w:sdt>
        <w:tc>
          <w:tcPr>
            <w:tcW w:w="9888" w:type="dxa"/>
            <w:shd w:val="clear" w:color="auto" w:fill="auto"/>
          </w:tcPr>
          <w:p w14:paraId="5AFB6AE7" w14:textId="389B98AD" w:rsidR="00572B6A" w:rsidRPr="00572B6A" w:rsidRDefault="00572B6A" w:rsidP="004639A8">
            <w:pPr>
              <w:pStyle w:val="HRM-Para-1"/>
              <w:cnfStyle w:val="000000000000" w:firstRow="0" w:lastRow="0" w:firstColumn="0" w:lastColumn="0" w:oddVBand="0" w:evenVBand="0" w:oddHBand="0" w:evenHBand="0" w:firstRowFirstColumn="0" w:firstRowLastColumn="0" w:lastRowFirstColumn="0" w:lastRowLastColumn="0"/>
              <w:rPr>
                <w:rFonts w:ascii="Arial" w:hAnsi="Arial" w:cs="Arial"/>
                <w:szCs w:val="18"/>
                <w:lang w:val="en-AU"/>
              </w:rPr>
            </w:pPr>
            <w:r w:rsidRPr="00572B6A">
              <w:rPr>
                <w:rFonts w:ascii="Arial" w:hAnsi="Arial" w:cs="Arial"/>
                <w:b/>
                <w:bCs/>
                <w:szCs w:val="18"/>
                <w:lang w:val="en-AU"/>
              </w:rPr>
              <w:t>Complete the Hire/Rehire of staff as appropriate</w:t>
            </w:r>
            <w:r w:rsidR="005465BE">
              <w:rPr>
                <w:rFonts w:ascii="Arial" w:hAnsi="Arial" w:cs="Arial"/>
                <w:b/>
                <w:bCs/>
                <w:szCs w:val="18"/>
                <w:lang w:val="en-AU"/>
              </w:rPr>
              <w:t>:</w:t>
            </w:r>
            <w:r w:rsidRPr="00572B6A">
              <w:rPr>
                <w:rFonts w:ascii="Arial" w:hAnsi="Arial" w:cs="Arial"/>
                <w:szCs w:val="18"/>
                <w:lang w:val="en-AU"/>
              </w:rPr>
              <w:t xml:space="preserve"> </w:t>
            </w:r>
            <w:r w:rsidR="00067B5F">
              <w:rPr>
                <w:rFonts w:ascii="Arial" w:hAnsi="Arial" w:cs="Arial"/>
                <w:szCs w:val="18"/>
                <w:lang w:val="en-AU"/>
              </w:rPr>
              <w:t>A</w:t>
            </w:r>
            <w:r w:rsidRPr="00572B6A">
              <w:rPr>
                <w:rFonts w:ascii="Arial" w:hAnsi="Arial" w:cs="Arial"/>
                <w:szCs w:val="18"/>
                <w:lang w:val="en-AU"/>
              </w:rPr>
              <w:t>fter completing the Hire/Rehire of an employee,</w:t>
            </w:r>
            <w:r w:rsidR="00067B5F">
              <w:rPr>
                <w:rFonts w:ascii="Arial" w:hAnsi="Arial" w:cs="Arial"/>
                <w:szCs w:val="18"/>
                <w:lang w:val="en-AU"/>
              </w:rPr>
              <w:t xml:space="preserve"> remember to include the banking and taxation details, or ask </w:t>
            </w:r>
            <w:r w:rsidRPr="00572B6A">
              <w:rPr>
                <w:rFonts w:ascii="Arial" w:hAnsi="Arial" w:cs="Arial"/>
                <w:szCs w:val="18"/>
                <w:lang w:val="en-AU"/>
              </w:rPr>
              <w:t xml:space="preserve">the employee to update </w:t>
            </w:r>
            <w:r w:rsidR="00067B5F">
              <w:rPr>
                <w:rFonts w:ascii="Arial" w:hAnsi="Arial" w:cs="Arial"/>
                <w:szCs w:val="18"/>
                <w:lang w:val="en-AU"/>
              </w:rPr>
              <w:t xml:space="preserve">directly in </w:t>
            </w:r>
            <w:r w:rsidRPr="00572B6A">
              <w:rPr>
                <w:rFonts w:ascii="Arial" w:hAnsi="Arial" w:cs="Arial"/>
                <w:szCs w:val="18"/>
                <w:lang w:val="en-AU"/>
              </w:rPr>
              <w:t>Employee Self Service</w:t>
            </w:r>
            <w:r w:rsidR="00067B5F">
              <w:rPr>
                <w:rFonts w:ascii="Arial" w:hAnsi="Arial" w:cs="Arial"/>
                <w:szCs w:val="18"/>
                <w:lang w:val="en-AU"/>
              </w:rPr>
              <w:t>, including their superannuation</w:t>
            </w:r>
            <w:r w:rsidRPr="00572B6A">
              <w:rPr>
                <w:rFonts w:ascii="Arial" w:hAnsi="Arial" w:cs="Arial"/>
                <w:szCs w:val="18"/>
                <w:lang w:val="en-AU"/>
              </w:rPr>
              <w:t xml:space="preserve">. For fixed term teacher positions ensure the correct employment end date is used on eduPay – refer to the </w:t>
            </w:r>
            <w:hyperlink r:id="rId44" w:history="1">
              <w:r w:rsidRPr="00572B6A">
                <w:rPr>
                  <w:rStyle w:val="Hyperlink"/>
                  <w:rFonts w:ascii="Arial" w:hAnsi="Arial" w:cs="Arial"/>
                  <w:szCs w:val="18"/>
                  <w:lang w:val="en-AU"/>
                </w:rPr>
                <w:t>Fixed Term Ready Reckoner</w:t>
              </w:r>
            </w:hyperlink>
            <w:r w:rsidRPr="00572B6A">
              <w:rPr>
                <w:rFonts w:ascii="Arial" w:hAnsi="Arial" w:cs="Arial"/>
                <w:szCs w:val="18"/>
                <w:lang w:val="en-AU"/>
              </w:rPr>
              <w:t xml:space="preserve">. The Employment Hire/Rehire Checklist should be used to assist in the hire/rehire process, available </w:t>
            </w:r>
            <w:r w:rsidR="005465BE">
              <w:rPr>
                <w:rFonts w:ascii="Arial" w:hAnsi="Arial" w:cs="Arial"/>
                <w:szCs w:val="18"/>
                <w:lang w:val="en-AU"/>
              </w:rPr>
              <w:t>on th</w:t>
            </w:r>
            <w:r w:rsidRPr="00572B6A">
              <w:rPr>
                <w:rFonts w:ascii="Arial" w:hAnsi="Arial" w:cs="Arial"/>
                <w:szCs w:val="18"/>
                <w:lang w:val="en-AU"/>
              </w:rPr>
              <w:t xml:space="preserve">e Recruitment in Schools PAL page at: </w:t>
            </w:r>
            <w:hyperlink r:id="rId45" w:history="1">
              <w:r w:rsidRPr="00572B6A">
                <w:rPr>
                  <w:rStyle w:val="Hyperlink"/>
                  <w:rFonts w:ascii="Arial" w:hAnsi="Arial" w:cs="Arial"/>
                  <w:szCs w:val="18"/>
                  <w:lang w:val="en-AU"/>
                </w:rPr>
                <w:t>Recruitment in Schools</w:t>
              </w:r>
            </w:hyperlink>
            <w:r w:rsidRPr="00572B6A">
              <w:rPr>
                <w:rFonts w:ascii="Arial" w:hAnsi="Arial" w:cs="Arial"/>
                <w:szCs w:val="18"/>
                <w:lang w:val="en-AU"/>
              </w:rPr>
              <w:t>.</w:t>
            </w:r>
          </w:p>
        </w:tc>
      </w:tr>
      <w:tr w:rsidR="00572B6A" w14:paraId="14181F66" w14:textId="77777777" w:rsidTr="004639A8">
        <w:sdt>
          <w:sdtPr>
            <w:rPr>
              <w:rFonts w:ascii="MS Gothic" w:eastAsia="MS Gothic" w:hAnsi="MS Gothic" w:cs="Arial" w:hint="eastAsia"/>
              <w:sz w:val="20"/>
              <w:szCs w:val="20"/>
              <w:lang w:val="en-AU"/>
            </w:rPr>
            <w:id w:val="1337810598"/>
            <w14:checkbox>
              <w14:checked w14:val="0"/>
              <w14:checkedState w14:val="2611" w14:font="Apto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14:paraId="6775C530" w14:textId="2591197B" w:rsidR="00572B6A" w:rsidRDefault="004639A8" w:rsidP="004639A8">
                <w:pPr>
                  <w:pStyle w:val="HRM-Para-1"/>
                  <w:rPr>
                    <w:rFonts w:ascii="MS Gothic" w:eastAsia="MS Gothic" w:hAnsi="MS Gothic" w:cs="Arial"/>
                    <w:sz w:val="20"/>
                    <w:szCs w:val="20"/>
                    <w:lang w:val="en-AU"/>
                  </w:rPr>
                </w:pPr>
                <w:r>
                  <w:rPr>
                    <w:rFonts w:ascii="MS Gothic" w:eastAsia="MS Gothic" w:hAnsi="MS Gothic" w:cs="Arial" w:hint="eastAsia"/>
                    <w:sz w:val="20"/>
                    <w:szCs w:val="20"/>
                    <w:lang w:val="en-AU"/>
                  </w:rPr>
                  <w:t>☐</w:t>
                </w:r>
              </w:p>
            </w:tc>
          </w:sdtContent>
        </w:sdt>
        <w:tc>
          <w:tcPr>
            <w:tcW w:w="9888" w:type="dxa"/>
            <w:shd w:val="clear" w:color="auto" w:fill="auto"/>
          </w:tcPr>
          <w:p w14:paraId="2C1A9D7A" w14:textId="41789FE8" w:rsidR="00572B6A" w:rsidRPr="00572B6A" w:rsidRDefault="00572B6A" w:rsidP="004639A8">
            <w:pPr>
              <w:pStyle w:val="HRM-Para-1"/>
              <w:cnfStyle w:val="000000000000" w:firstRow="0" w:lastRow="0" w:firstColumn="0" w:lastColumn="0" w:oddVBand="0" w:evenVBand="0" w:oddHBand="0" w:evenHBand="0" w:firstRowFirstColumn="0" w:firstRowLastColumn="0" w:lastRowFirstColumn="0" w:lastRowLastColumn="0"/>
              <w:rPr>
                <w:rFonts w:ascii="Arial" w:hAnsi="Arial" w:cs="Arial"/>
                <w:szCs w:val="18"/>
                <w:lang w:val="en-AU"/>
              </w:rPr>
            </w:pPr>
            <w:r w:rsidRPr="004639A8">
              <w:rPr>
                <w:rFonts w:ascii="Arial" w:hAnsi="Arial" w:cs="Arial"/>
                <w:b/>
                <w:bCs/>
                <w:szCs w:val="18"/>
              </w:rPr>
              <w:t>Promotion and Transfer of teachers and ESC employees</w:t>
            </w:r>
            <w:r w:rsidR="005465BE">
              <w:rPr>
                <w:rFonts w:ascii="Arial" w:hAnsi="Arial" w:cs="Arial"/>
                <w:b/>
                <w:bCs/>
                <w:szCs w:val="18"/>
              </w:rPr>
              <w:t>:</w:t>
            </w:r>
            <w:r w:rsidRPr="00572B6A">
              <w:rPr>
                <w:rFonts w:ascii="Arial" w:hAnsi="Arial" w:cs="Arial"/>
                <w:szCs w:val="18"/>
              </w:rPr>
              <w:t xml:space="preserve"> Ensure any promotions and transfers (except for </w:t>
            </w:r>
            <w:r w:rsidR="005465BE">
              <w:rPr>
                <w:rFonts w:ascii="Arial" w:hAnsi="Arial" w:cs="Arial"/>
                <w:szCs w:val="18"/>
              </w:rPr>
              <w:t>p</w:t>
            </w:r>
            <w:r w:rsidRPr="00572B6A">
              <w:rPr>
                <w:rFonts w:ascii="Arial" w:hAnsi="Arial" w:cs="Arial"/>
                <w:szCs w:val="18"/>
              </w:rPr>
              <w:t>rincipal</w:t>
            </w:r>
            <w:r w:rsidR="00067B5F">
              <w:rPr>
                <w:rFonts w:ascii="Arial" w:hAnsi="Arial" w:cs="Arial"/>
                <w:szCs w:val="18"/>
              </w:rPr>
              <w:t xml:space="preserve"> class employees, </w:t>
            </w:r>
            <w:r w:rsidR="005465BE">
              <w:rPr>
                <w:rFonts w:ascii="Arial" w:hAnsi="Arial" w:cs="Arial"/>
                <w:szCs w:val="18"/>
              </w:rPr>
              <w:t>p</w:t>
            </w:r>
            <w:r w:rsidR="00067B5F">
              <w:rPr>
                <w:rFonts w:ascii="Arial" w:hAnsi="Arial" w:cs="Arial"/>
                <w:szCs w:val="18"/>
              </w:rPr>
              <w:t xml:space="preserve">rincipals and </w:t>
            </w:r>
            <w:r w:rsidR="005465BE">
              <w:rPr>
                <w:rFonts w:ascii="Arial" w:hAnsi="Arial" w:cs="Arial"/>
                <w:szCs w:val="18"/>
              </w:rPr>
              <w:t>a</w:t>
            </w:r>
            <w:r w:rsidRPr="00572B6A">
              <w:rPr>
                <w:rFonts w:ascii="Arial" w:hAnsi="Arial" w:cs="Arial"/>
                <w:szCs w:val="18"/>
              </w:rPr>
              <w:t xml:space="preserve">ssistant </w:t>
            </w:r>
            <w:r w:rsidR="005465BE">
              <w:rPr>
                <w:rFonts w:ascii="Arial" w:hAnsi="Arial" w:cs="Arial"/>
                <w:szCs w:val="18"/>
              </w:rPr>
              <w:t>p</w:t>
            </w:r>
            <w:r w:rsidRPr="00572B6A">
              <w:rPr>
                <w:rFonts w:ascii="Arial" w:hAnsi="Arial" w:cs="Arial"/>
                <w:szCs w:val="18"/>
              </w:rPr>
              <w:t>rincipals)</w:t>
            </w:r>
            <w:r w:rsidR="00067B5F">
              <w:rPr>
                <w:rFonts w:ascii="Arial" w:hAnsi="Arial" w:cs="Arial"/>
                <w:szCs w:val="18"/>
              </w:rPr>
              <w:t xml:space="preserve"> of ongoing employees</w:t>
            </w:r>
            <w:r w:rsidRPr="00572B6A">
              <w:rPr>
                <w:rFonts w:ascii="Arial" w:hAnsi="Arial" w:cs="Arial"/>
                <w:szCs w:val="18"/>
              </w:rPr>
              <w:t xml:space="preserve"> have been processed and any documentation in relation to the promotion or transfer is placed on the employee’s personnel file.</w:t>
            </w:r>
          </w:p>
        </w:tc>
      </w:tr>
    </w:tbl>
    <w:p w14:paraId="5268E304" w14:textId="5D65E1B0" w:rsidR="004E53AE" w:rsidRDefault="00572B6A" w:rsidP="00572B6A">
      <w:pPr>
        <w:pStyle w:val="Heading3"/>
        <w:rPr>
          <w:lang w:val="en-AU"/>
        </w:rPr>
      </w:pPr>
      <w:r>
        <w:rPr>
          <w:lang w:val="en-AU"/>
        </w:rPr>
        <w:t>Other reminders</w:t>
      </w:r>
    </w:p>
    <w:tbl>
      <w:tblPr>
        <w:tblStyle w:val="TableGrid"/>
        <w:tblW w:w="0" w:type="auto"/>
        <w:tblLook w:val="04A0" w:firstRow="1" w:lastRow="0" w:firstColumn="1" w:lastColumn="0" w:noHBand="0" w:noVBand="1"/>
      </w:tblPr>
      <w:tblGrid>
        <w:gridCol w:w="562"/>
        <w:gridCol w:w="9888"/>
      </w:tblGrid>
      <w:tr w:rsidR="00572B6A" w14:paraId="7D5B91FF" w14:textId="77777777" w:rsidTr="004639A8">
        <w:trPr>
          <w:cnfStyle w:val="100000000000" w:firstRow="1" w:lastRow="0" w:firstColumn="0" w:lastColumn="0" w:oddVBand="0" w:evenVBand="0" w:oddHBand="0" w:evenHBand="0" w:firstRowFirstColumn="0" w:firstRowLastColumn="0" w:lastRowFirstColumn="0" w:lastRowLastColumn="0"/>
        </w:trPr>
        <w:sdt>
          <w:sdtPr>
            <w:rPr>
              <w:rFonts w:ascii="Arial" w:hAnsi="Arial" w:cs="Arial"/>
              <w:sz w:val="20"/>
              <w:szCs w:val="20"/>
              <w:lang w:val="en-AU"/>
            </w:rPr>
            <w:id w:val="-1729220054"/>
            <w14:checkbox>
              <w14:checked w14:val="0"/>
              <w14:checkedState w14:val="2611" w14:font="Apto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14:paraId="334A335B" w14:textId="64FE3075" w:rsidR="00572B6A" w:rsidRPr="004E53AE" w:rsidRDefault="004639A8" w:rsidP="00A757A6">
                <w:pPr>
                  <w:pStyle w:val="HRM-Para-1"/>
                  <w:spacing w:after="120"/>
                  <w:rPr>
                    <w:rFonts w:ascii="Arial" w:hAnsi="Arial" w:cs="Arial"/>
                    <w:sz w:val="20"/>
                    <w:szCs w:val="20"/>
                    <w:lang w:val="en-AU"/>
                  </w:rPr>
                </w:pPr>
                <w:r>
                  <w:rPr>
                    <w:rFonts w:ascii="MS Gothic" w:eastAsia="MS Gothic" w:hAnsi="MS Gothic" w:cs="Arial" w:hint="eastAsia"/>
                    <w:sz w:val="20"/>
                    <w:szCs w:val="20"/>
                    <w:lang w:val="en-AU"/>
                  </w:rPr>
                  <w:t>☐</w:t>
                </w:r>
              </w:p>
            </w:tc>
          </w:sdtContent>
        </w:sdt>
        <w:tc>
          <w:tcPr>
            <w:tcW w:w="9888" w:type="dxa"/>
            <w:shd w:val="clear" w:color="auto" w:fill="auto"/>
          </w:tcPr>
          <w:p w14:paraId="40A10C24" w14:textId="39526C31" w:rsidR="00572B6A" w:rsidRPr="004639A8" w:rsidRDefault="00572B6A" w:rsidP="004639A8">
            <w:pPr>
              <w:pStyle w:val="HRM-Para-1"/>
              <w:cnfStyle w:val="100000000000" w:firstRow="1" w:lastRow="0" w:firstColumn="0" w:lastColumn="0" w:oddVBand="0" w:evenVBand="0" w:oddHBand="0" w:evenHBand="0" w:firstRowFirstColumn="0" w:firstRowLastColumn="0" w:lastRowFirstColumn="0" w:lastRowLastColumn="0"/>
              <w:rPr>
                <w:rFonts w:ascii="Arial" w:hAnsi="Arial" w:cs="Arial"/>
                <w:b w:val="0"/>
                <w:szCs w:val="18"/>
                <w:lang w:val="en-AU"/>
              </w:rPr>
            </w:pPr>
            <w:r w:rsidRPr="00572B6A">
              <w:rPr>
                <w:rFonts w:ascii="Arial" w:hAnsi="Arial" w:cs="Arial"/>
                <w:bCs/>
                <w:szCs w:val="18"/>
                <w:lang w:val="en-AU"/>
              </w:rPr>
              <w:t>WWCC and Volunteers</w:t>
            </w:r>
            <w:r w:rsidR="005465BE">
              <w:rPr>
                <w:rFonts w:ascii="Arial" w:hAnsi="Arial" w:cs="Arial"/>
                <w:bCs/>
                <w:szCs w:val="18"/>
                <w:lang w:val="en-AU"/>
              </w:rPr>
              <w:t>:</w:t>
            </w:r>
            <w:r w:rsidRPr="00572B6A">
              <w:rPr>
                <w:rFonts w:ascii="Arial" w:hAnsi="Arial" w:cs="Arial"/>
                <w:b w:val="0"/>
                <w:szCs w:val="18"/>
                <w:lang w:val="en-AU"/>
              </w:rPr>
              <w:t xml:space="preserve"> Ensure all Volunteers have a valid WWCC card in accordance with </w:t>
            </w:r>
            <w:r w:rsidR="005465BE">
              <w:rPr>
                <w:rFonts w:ascii="Arial" w:hAnsi="Arial" w:cs="Arial"/>
                <w:b w:val="0"/>
                <w:szCs w:val="18"/>
                <w:lang w:val="en-AU"/>
              </w:rPr>
              <w:t>the</w:t>
            </w:r>
            <w:r w:rsidRPr="00572B6A">
              <w:rPr>
                <w:rFonts w:ascii="Arial" w:hAnsi="Arial" w:cs="Arial"/>
                <w:b w:val="0"/>
                <w:szCs w:val="18"/>
                <w:lang w:val="en-AU"/>
              </w:rPr>
              <w:t xml:space="preserve"> school’s visitor policy. An employee card can be used to volunteer but a volunteer card </w:t>
            </w:r>
            <w:r w:rsidRPr="00572B6A">
              <w:rPr>
                <w:rFonts w:ascii="Arial" w:hAnsi="Arial" w:cs="Arial"/>
                <w:b w:val="0"/>
                <w:szCs w:val="18"/>
                <w:u w:val="single"/>
                <w:lang w:val="en-AU"/>
              </w:rPr>
              <w:t>cannot be used</w:t>
            </w:r>
            <w:r w:rsidRPr="00572B6A">
              <w:rPr>
                <w:rFonts w:ascii="Arial" w:hAnsi="Arial" w:cs="Arial"/>
                <w:b w:val="0"/>
                <w:szCs w:val="18"/>
                <w:lang w:val="en-AU"/>
              </w:rPr>
              <w:t xml:space="preserve"> for paid employment.</w:t>
            </w:r>
          </w:p>
        </w:tc>
      </w:tr>
      <w:tr w:rsidR="00572B6A" w14:paraId="07D4A28A" w14:textId="77777777" w:rsidTr="004639A8">
        <w:sdt>
          <w:sdtPr>
            <w:rPr>
              <w:rFonts w:ascii="Arial" w:hAnsi="Arial" w:cs="Arial"/>
              <w:sz w:val="20"/>
              <w:szCs w:val="20"/>
              <w:lang w:val="en-AU"/>
            </w:rPr>
            <w:id w:val="-851415611"/>
            <w14:checkbox>
              <w14:checked w14:val="0"/>
              <w14:checkedState w14:val="2611" w14:font="Apto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14:paraId="3CFCEA6F" w14:textId="08EAA9CC" w:rsidR="00572B6A" w:rsidRDefault="004639A8" w:rsidP="00A757A6">
                <w:pPr>
                  <w:pStyle w:val="HRM-Para-1"/>
                  <w:spacing w:after="120"/>
                  <w:rPr>
                    <w:szCs w:val="18"/>
                    <w:lang w:val="en-AU"/>
                  </w:rPr>
                </w:pPr>
                <w:r>
                  <w:rPr>
                    <w:rFonts w:ascii="MS Gothic" w:eastAsia="MS Gothic" w:hAnsi="MS Gothic" w:cs="Arial" w:hint="eastAsia"/>
                    <w:sz w:val="20"/>
                    <w:szCs w:val="20"/>
                    <w:lang w:val="en-AU"/>
                  </w:rPr>
                  <w:t>☐</w:t>
                </w:r>
              </w:p>
            </w:tc>
          </w:sdtContent>
        </w:sdt>
        <w:tc>
          <w:tcPr>
            <w:tcW w:w="9888" w:type="dxa"/>
            <w:shd w:val="clear" w:color="auto" w:fill="auto"/>
          </w:tcPr>
          <w:p w14:paraId="053971EF" w14:textId="16BA4FD4" w:rsidR="00572B6A" w:rsidRPr="004639A8" w:rsidRDefault="00572B6A" w:rsidP="004639A8">
            <w:pPr>
              <w:pStyle w:val="HRM-Para-1"/>
              <w:cnfStyle w:val="000000000000" w:firstRow="0" w:lastRow="0" w:firstColumn="0" w:lastColumn="0" w:oddVBand="0" w:evenVBand="0" w:oddHBand="0" w:evenHBand="0" w:firstRowFirstColumn="0" w:firstRowLastColumn="0" w:lastRowFirstColumn="0" w:lastRowLastColumn="0"/>
              <w:rPr>
                <w:rFonts w:ascii="Arial" w:hAnsi="Arial" w:cs="Arial"/>
                <w:szCs w:val="18"/>
                <w:lang w:val="en-AU"/>
              </w:rPr>
            </w:pPr>
            <w:r w:rsidRPr="004639A8">
              <w:rPr>
                <w:rFonts w:ascii="Arial" w:hAnsi="Arial" w:cs="Arial"/>
                <w:b/>
                <w:bCs/>
                <w:szCs w:val="18"/>
              </w:rPr>
              <w:t>WWCC and Contractors</w:t>
            </w:r>
            <w:r w:rsidR="005465BE">
              <w:rPr>
                <w:rFonts w:ascii="Arial" w:hAnsi="Arial" w:cs="Arial"/>
                <w:szCs w:val="18"/>
              </w:rPr>
              <w:t>:</w:t>
            </w:r>
            <w:r w:rsidRPr="004639A8">
              <w:rPr>
                <w:rFonts w:ascii="Arial" w:hAnsi="Arial" w:cs="Arial"/>
                <w:szCs w:val="18"/>
              </w:rPr>
              <w:t xml:space="preserve"> Ensure the assessment of the suitability of contractors to be on school premises is consistent with the </w:t>
            </w:r>
            <w:r w:rsidR="005465BE">
              <w:rPr>
                <w:rFonts w:ascii="Arial" w:hAnsi="Arial" w:cs="Arial"/>
                <w:szCs w:val="18"/>
              </w:rPr>
              <w:t>d</w:t>
            </w:r>
            <w:r w:rsidRPr="004639A8">
              <w:rPr>
                <w:rFonts w:ascii="Arial" w:hAnsi="Arial" w:cs="Arial"/>
                <w:szCs w:val="18"/>
              </w:rPr>
              <w:t xml:space="preserve">epartment’s Suitability for Employment Policy and your school policy. Contact the </w:t>
            </w:r>
            <w:hyperlink r:id="rId46" w:history="1">
              <w:r w:rsidRPr="004639A8">
                <w:rPr>
                  <w:rStyle w:val="Hyperlink"/>
                  <w:rFonts w:ascii="Arial" w:hAnsi="Arial" w:cs="Arial"/>
                  <w:szCs w:val="18"/>
                </w:rPr>
                <w:t>Employee Conduct Branch</w:t>
              </w:r>
            </w:hyperlink>
            <w:r w:rsidRPr="004639A8">
              <w:rPr>
                <w:rFonts w:ascii="Arial" w:hAnsi="Arial" w:cs="Arial"/>
                <w:szCs w:val="18"/>
              </w:rPr>
              <w:t xml:space="preserve"> if advice is required.</w:t>
            </w:r>
          </w:p>
        </w:tc>
      </w:tr>
      <w:tr w:rsidR="00572B6A" w14:paraId="37C57FD5" w14:textId="77777777" w:rsidTr="004639A8">
        <w:sdt>
          <w:sdtPr>
            <w:rPr>
              <w:rFonts w:ascii="MS Gothic" w:eastAsia="MS Gothic" w:hAnsi="MS Gothic" w:cs="Arial" w:hint="eastAsia"/>
              <w:sz w:val="20"/>
              <w:szCs w:val="20"/>
              <w:lang w:val="en-AU"/>
            </w:rPr>
            <w:id w:val="-488241046"/>
            <w14:checkbox>
              <w14:checked w14:val="0"/>
              <w14:checkedState w14:val="2611" w14:font="Aptos"/>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14:paraId="0D132797" w14:textId="7DF33C79" w:rsidR="00572B6A" w:rsidRDefault="004639A8" w:rsidP="00A757A6">
                <w:pPr>
                  <w:pStyle w:val="HRM-Para-1"/>
                  <w:spacing w:after="120"/>
                  <w:rPr>
                    <w:rFonts w:ascii="MS Gothic" w:eastAsia="MS Gothic" w:hAnsi="MS Gothic" w:cs="Arial"/>
                    <w:sz w:val="20"/>
                    <w:szCs w:val="20"/>
                    <w:lang w:val="en-AU"/>
                  </w:rPr>
                </w:pPr>
                <w:r>
                  <w:rPr>
                    <w:rFonts w:ascii="MS Gothic" w:eastAsia="MS Gothic" w:hAnsi="MS Gothic" w:cs="Arial" w:hint="eastAsia"/>
                    <w:sz w:val="20"/>
                    <w:szCs w:val="20"/>
                    <w:lang w:val="en-AU"/>
                  </w:rPr>
                  <w:t>☐</w:t>
                </w:r>
              </w:p>
            </w:tc>
          </w:sdtContent>
        </w:sdt>
        <w:tc>
          <w:tcPr>
            <w:tcW w:w="9888" w:type="dxa"/>
            <w:shd w:val="clear" w:color="auto" w:fill="auto"/>
          </w:tcPr>
          <w:p w14:paraId="32E28999" w14:textId="1F5E9193" w:rsidR="00572B6A" w:rsidRPr="004639A8" w:rsidRDefault="00572B6A" w:rsidP="004639A8">
            <w:pPr>
              <w:pStyle w:val="HRM-Para-1"/>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4639A8">
              <w:rPr>
                <w:rFonts w:ascii="Arial" w:hAnsi="Arial" w:cs="Arial"/>
                <w:b/>
                <w:bCs/>
                <w:szCs w:val="18"/>
              </w:rPr>
              <w:t>Personnel Files</w:t>
            </w:r>
            <w:r w:rsidR="005465BE">
              <w:rPr>
                <w:rFonts w:ascii="Arial" w:hAnsi="Arial" w:cs="Arial"/>
                <w:b/>
                <w:bCs/>
                <w:szCs w:val="18"/>
              </w:rPr>
              <w:t>:</w:t>
            </w:r>
            <w:r w:rsidRPr="004639A8">
              <w:rPr>
                <w:rFonts w:ascii="Arial" w:hAnsi="Arial" w:cs="Arial"/>
                <w:szCs w:val="18"/>
              </w:rPr>
              <w:t xml:space="preserve"> For previous employees who transfer to or are rehired at </w:t>
            </w:r>
            <w:r w:rsidR="005465BE">
              <w:rPr>
                <w:rFonts w:ascii="Arial" w:hAnsi="Arial" w:cs="Arial"/>
                <w:szCs w:val="18"/>
              </w:rPr>
              <w:t>the</w:t>
            </w:r>
            <w:r w:rsidRPr="004639A8">
              <w:rPr>
                <w:rFonts w:ascii="Arial" w:hAnsi="Arial" w:cs="Arial"/>
                <w:szCs w:val="18"/>
              </w:rPr>
              <w:t xml:space="preserve"> school, request the personnel file from their previous school. Where another school requests the personnel file for an employee, make sure all documentation has been securely included and send it to the new school by registered mail. For further information on personnel files, see the HRWeb topic – </w:t>
            </w:r>
            <w:hyperlink r:id="rId47" w:history="1">
              <w:r w:rsidRPr="004639A8">
                <w:rPr>
                  <w:rStyle w:val="Hyperlink"/>
                  <w:rFonts w:ascii="Arial" w:hAnsi="Arial" w:cs="Arial"/>
                  <w:szCs w:val="18"/>
                </w:rPr>
                <w:t>Records Management</w:t>
              </w:r>
            </w:hyperlink>
            <w:r w:rsidRPr="004639A8">
              <w:rPr>
                <w:rFonts w:ascii="Arial" w:hAnsi="Arial" w:cs="Arial"/>
                <w:szCs w:val="18"/>
              </w:rPr>
              <w:t>.</w:t>
            </w:r>
          </w:p>
        </w:tc>
      </w:tr>
    </w:tbl>
    <w:p w14:paraId="3ABAEB43" w14:textId="77777777" w:rsidR="00572B6A" w:rsidRDefault="00572B6A" w:rsidP="00AD7666">
      <w:pPr>
        <w:pStyle w:val="HRM-Para-1"/>
        <w:spacing w:after="120"/>
        <w:rPr>
          <w:szCs w:val="18"/>
          <w:lang w:val="en-AU"/>
        </w:rPr>
      </w:pPr>
    </w:p>
    <w:bookmarkEnd w:id="5"/>
    <w:p w14:paraId="46E60B42" w14:textId="77777777" w:rsidR="00572B6A" w:rsidRDefault="00572B6A" w:rsidP="00AD7666">
      <w:pPr>
        <w:pStyle w:val="HRM-Para-1"/>
        <w:spacing w:after="120"/>
        <w:rPr>
          <w:szCs w:val="18"/>
          <w:lang w:val="en-AU"/>
        </w:rPr>
      </w:pPr>
    </w:p>
    <w:sectPr w:rsidR="00572B6A" w:rsidSect="00AD7666">
      <w:type w:val="continuous"/>
      <w:pgSz w:w="11900" w:h="16840"/>
      <w:pgMar w:top="198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94F28" w14:textId="77777777" w:rsidR="00645DA6" w:rsidRDefault="00645DA6" w:rsidP="003967DD">
      <w:pPr>
        <w:spacing w:after="0"/>
      </w:pPr>
      <w:r>
        <w:separator/>
      </w:r>
    </w:p>
  </w:endnote>
  <w:endnote w:type="continuationSeparator" w:id="0">
    <w:p w14:paraId="6B55511E" w14:textId="77777777" w:rsidR="00645DA6" w:rsidRDefault="00645DA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VIC Medium">
    <w:altName w:val="Calibri"/>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4E8713F1" w14:textId="77777777" w:rsidR="00452891" w:rsidRDefault="004528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DEB7" w14:textId="7FDB8867" w:rsidR="00A31926" w:rsidRPr="00FF5528" w:rsidRDefault="00AB0FEE" w:rsidP="00FF5528">
    <w:pPr>
      <w:pStyle w:val="Footer"/>
      <w:pBdr>
        <w:top w:val="single" w:sz="8" w:space="1" w:color="004EA8"/>
      </w:pBdr>
      <w:tabs>
        <w:tab w:val="clear" w:pos="4513"/>
        <w:tab w:val="clear" w:pos="9026"/>
        <w:tab w:val="right" w:pos="10772"/>
      </w:tabs>
      <w:spacing w:before="120" w:after="0"/>
      <w:rPr>
        <w:color w:val="004EA8"/>
        <w:sz w:val="16"/>
        <w:szCs w:val="16"/>
      </w:rPr>
    </w:pPr>
    <w:r w:rsidRPr="00AB0FEE">
      <w:rPr>
        <w:sz w:val="16"/>
        <w:szCs w:val="16"/>
      </w:rPr>
      <w:t xml:space="preserve">Find what you want quickly by using the </w:t>
    </w:r>
    <w:hyperlink r:id="rId1" w:history="1">
      <w:r w:rsidRPr="00AB0FEE">
        <w:rPr>
          <w:rStyle w:val="Hyperlink"/>
          <w:sz w:val="16"/>
          <w:szCs w:val="16"/>
        </w:rPr>
        <w:t>A-Z Topic Index</w:t>
      </w:r>
    </w:hyperlink>
    <w:r w:rsidRPr="00AB0FEE">
      <w:rPr>
        <w:sz w:val="16"/>
        <w:szCs w:val="16"/>
      </w:rPr>
      <w:t xml:space="preserve"> on </w:t>
    </w:r>
    <w:hyperlink r:id="rId2" w:history="1">
      <w:r w:rsidRPr="00AB0FEE">
        <w:rPr>
          <w:rStyle w:val="Hyperlink"/>
          <w:sz w:val="16"/>
          <w:szCs w:val="16"/>
        </w:rPr>
        <w:t>PAL</w:t>
      </w:r>
    </w:hyperlink>
    <w:r w:rsidR="007F029E" w:rsidRPr="007F029E">
      <w:t xml:space="preserve"> </w:t>
    </w:r>
    <w:r w:rsidR="000E1ADD">
      <w:t xml:space="preserve">                         </w:t>
    </w:r>
    <w:r w:rsidR="007F029E" w:rsidRPr="007F029E">
      <w:rPr>
        <w:sz w:val="16"/>
        <w:szCs w:val="16"/>
      </w:rPr>
      <w:t xml:space="preserve">Send feedback to </w:t>
    </w:r>
    <w:hyperlink r:id="rId3" w:history="1">
      <w:r w:rsidR="007F029E" w:rsidRPr="007F029E">
        <w:rPr>
          <w:rStyle w:val="Hyperlink"/>
          <w:sz w:val="16"/>
          <w:szCs w:val="16"/>
        </w:rPr>
        <w:t>hrweb@education.vic.gov.au</w:t>
      </w:r>
    </w:hyperlink>
    <w:r w:rsidR="00FF5528" w:rsidRPr="00873E70">
      <w:rPr>
        <w:color w:val="004EA8"/>
        <w:sz w:val="16"/>
        <w:szCs w:val="16"/>
      </w:rPr>
      <w:tab/>
      <w:t xml:space="preserve">Page | </w:t>
    </w:r>
    <w:r w:rsidR="00FF5528" w:rsidRPr="00873E70">
      <w:rPr>
        <w:color w:val="004EA8"/>
        <w:sz w:val="16"/>
        <w:szCs w:val="16"/>
      </w:rPr>
      <w:fldChar w:fldCharType="begin"/>
    </w:r>
    <w:r w:rsidR="00FF5528" w:rsidRPr="00873E70">
      <w:rPr>
        <w:color w:val="004EA8"/>
        <w:sz w:val="16"/>
        <w:szCs w:val="16"/>
      </w:rPr>
      <w:instrText xml:space="preserve"> PAGE   \* MERGEFORMAT </w:instrText>
    </w:r>
    <w:r w:rsidR="00FF5528" w:rsidRPr="00873E70">
      <w:rPr>
        <w:color w:val="004EA8"/>
        <w:sz w:val="16"/>
        <w:szCs w:val="16"/>
      </w:rPr>
      <w:fldChar w:fldCharType="separate"/>
    </w:r>
    <w:r w:rsidR="00FF5528">
      <w:rPr>
        <w:color w:val="004EA8"/>
        <w:sz w:val="16"/>
        <w:szCs w:val="16"/>
      </w:rPr>
      <w:t>2</w:t>
    </w:r>
    <w:r w:rsidR="00FF5528" w:rsidRPr="00873E70">
      <w:rPr>
        <w:noProof/>
        <w:color w:val="004EA8"/>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F702C" w14:textId="77777777" w:rsidR="00D67B2B" w:rsidRDefault="00D67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4B624" w14:textId="77777777" w:rsidR="00645DA6" w:rsidRDefault="00645DA6" w:rsidP="003967DD">
      <w:pPr>
        <w:spacing w:after="0"/>
      </w:pPr>
      <w:r>
        <w:separator/>
      </w:r>
    </w:p>
  </w:footnote>
  <w:footnote w:type="continuationSeparator" w:id="0">
    <w:p w14:paraId="1A43C3D8" w14:textId="77777777" w:rsidR="00645DA6" w:rsidRDefault="00645DA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82EA1" w14:textId="77777777" w:rsidR="00D67B2B" w:rsidRDefault="00D67B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C1E50" w14:textId="18262C8C" w:rsidR="003967DD" w:rsidRDefault="00216CCB">
    <w:pPr>
      <w:pStyle w:val="Header"/>
    </w:pPr>
    <w:r>
      <w:rPr>
        <w:noProof/>
      </w:rPr>
      <mc:AlternateContent>
        <mc:Choice Requires="wps">
          <w:drawing>
            <wp:anchor distT="45720" distB="45720" distL="114300" distR="114300" simplePos="0" relativeHeight="251658240" behindDoc="0" locked="0" layoutInCell="1" allowOverlap="1" wp14:anchorId="7A55D48B" wp14:editId="12A1BE59">
              <wp:simplePos x="0" y="0"/>
              <wp:positionH relativeFrom="column">
                <wp:posOffset>2246630</wp:posOffset>
              </wp:positionH>
              <wp:positionV relativeFrom="paragraph">
                <wp:posOffset>-304800</wp:posOffset>
              </wp:positionV>
              <wp:extent cx="3473450" cy="64452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644525"/>
                      </a:xfrm>
                      <a:prstGeom prst="rect">
                        <a:avLst/>
                      </a:prstGeom>
                      <a:noFill/>
                      <a:ln w="9525">
                        <a:noFill/>
                        <a:miter lim="800000"/>
                        <a:headEnd/>
                        <a:tailEnd/>
                      </a:ln>
                    </wps:spPr>
                    <wps:txb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180B746F"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887ED4">
                            <w:rPr>
                              <w:rFonts w:ascii="VIC Medium" w:hAnsi="VIC Medium"/>
                              <w:color w:val="FFFFFF" w:themeColor="background1"/>
                              <w:sz w:val="20"/>
                              <w:szCs w:val="20"/>
                            </w:rPr>
                            <w:t>0</w:t>
                          </w:r>
                          <w:r w:rsidR="00FC5FBE">
                            <w:rPr>
                              <w:rFonts w:ascii="VIC Medium" w:hAnsi="VIC Medium"/>
                              <w:color w:val="FFFFFF" w:themeColor="background1"/>
                              <w:sz w:val="20"/>
                              <w:szCs w:val="20"/>
                            </w:rPr>
                            <w:t>7-</w:t>
                          </w:r>
                          <w:r w:rsidRPr="00DD6E76">
                            <w:rPr>
                              <w:rFonts w:ascii="VIC Medium" w:hAnsi="VIC Medium"/>
                              <w:color w:val="FFFFFF" w:themeColor="background1"/>
                              <w:sz w:val="20"/>
                              <w:szCs w:val="20"/>
                            </w:rPr>
                            <w:t>202</w:t>
                          </w:r>
                          <w:r w:rsidR="00887ED4">
                            <w:rPr>
                              <w:rFonts w:ascii="VIC Medium" w:hAnsi="VIC Medium"/>
                              <w:color w:val="FFFFFF" w:themeColor="background1"/>
                              <w:sz w:val="20"/>
                              <w:szCs w:val="20"/>
                            </w:rPr>
                            <w:t>5</w:t>
                          </w:r>
                          <w:r w:rsidRPr="00DD6E76">
                            <w:rPr>
                              <w:rFonts w:ascii="VIC Medium" w:hAnsi="VIC Medium"/>
                              <w:color w:val="FFFFFF" w:themeColor="background1"/>
                              <w:sz w:val="20"/>
                              <w:szCs w:val="20"/>
                            </w:rPr>
                            <w:t xml:space="preserve">, </w:t>
                          </w:r>
                          <w:r w:rsidR="001A5A42">
                            <w:rPr>
                              <w:rFonts w:ascii="VIC Medium" w:hAnsi="VIC Medium"/>
                              <w:color w:val="FFFFFF" w:themeColor="background1"/>
                              <w:sz w:val="20"/>
                              <w:szCs w:val="20"/>
                            </w:rPr>
                            <w:t>2</w:t>
                          </w:r>
                          <w:r w:rsidR="00D67B2B">
                            <w:rPr>
                              <w:rFonts w:ascii="VIC Medium" w:hAnsi="VIC Medium"/>
                              <w:color w:val="FFFFFF" w:themeColor="background1"/>
                              <w:sz w:val="20"/>
                              <w:szCs w:val="20"/>
                            </w:rPr>
                            <w:t>1</w:t>
                          </w:r>
                          <w:r w:rsidR="00FC0D15">
                            <w:rPr>
                              <w:rFonts w:ascii="VIC Medium" w:hAnsi="VIC Medium"/>
                              <w:color w:val="FFFFFF" w:themeColor="background1"/>
                              <w:sz w:val="20"/>
                              <w:szCs w:val="20"/>
                            </w:rPr>
                            <w:t xml:space="preserve"> </w:t>
                          </w:r>
                          <w:r w:rsidR="00FC5FBE">
                            <w:rPr>
                              <w:rFonts w:ascii="VIC Medium" w:hAnsi="VIC Medium"/>
                              <w:color w:val="FFFFFF" w:themeColor="background1"/>
                              <w:sz w:val="20"/>
                              <w:szCs w:val="20"/>
                            </w:rPr>
                            <w:t>July</w:t>
                          </w:r>
                          <w:r w:rsidR="00CA1C35">
                            <w:rPr>
                              <w:rFonts w:ascii="VIC Medium" w:hAnsi="VIC Medium"/>
                              <w:color w:val="FFFFFF" w:themeColor="background1"/>
                              <w:sz w:val="20"/>
                              <w:szCs w:val="20"/>
                            </w:rPr>
                            <w:t xml:space="preserve"> </w:t>
                          </w:r>
                          <w:r w:rsidR="00887ED4">
                            <w:rPr>
                              <w:rFonts w:ascii="VIC Medium" w:hAnsi="VIC Medium"/>
                              <w:color w:val="FFFFFF" w:themeColor="background1"/>
                              <w:sz w:val="20"/>
                              <w:szCs w:val="20"/>
                            </w:rPr>
                            <w:t>2025</w:t>
                          </w:r>
                        </w:p>
                        <w:p w14:paraId="659C8903" w14:textId="77777777" w:rsidR="00C911C7" w:rsidRPr="00901D39" w:rsidRDefault="00C911C7">
                          <w:pPr>
                            <w:rPr>
                              <w:rFonts w:ascii="VIC Medium" w:hAnsi="VIC Medium"/>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5D48B" id="_x0000_t202" coordsize="21600,21600" o:spt="202" path="m,l,21600r21600,l21600,xe">
              <v:stroke joinstyle="miter"/>
              <v:path gradientshapeok="t" o:connecttype="rect"/>
            </v:shapetype>
            <v:shape id="_x0000_s1027" type="#_x0000_t202" style="position:absolute;margin-left:176.9pt;margin-top:-24pt;width:273.5pt;height:5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" filled="f" stroked="f">
              <v:textbo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180B746F"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887ED4">
                      <w:rPr>
                        <w:rFonts w:ascii="VIC Medium" w:hAnsi="VIC Medium"/>
                        <w:color w:val="FFFFFF" w:themeColor="background1"/>
                        <w:sz w:val="20"/>
                        <w:szCs w:val="20"/>
                      </w:rPr>
                      <w:t>0</w:t>
                    </w:r>
                    <w:r w:rsidR="00FC5FBE">
                      <w:rPr>
                        <w:rFonts w:ascii="VIC Medium" w:hAnsi="VIC Medium"/>
                        <w:color w:val="FFFFFF" w:themeColor="background1"/>
                        <w:sz w:val="20"/>
                        <w:szCs w:val="20"/>
                      </w:rPr>
                      <w:t>7-</w:t>
                    </w:r>
                    <w:r w:rsidRPr="00DD6E76">
                      <w:rPr>
                        <w:rFonts w:ascii="VIC Medium" w:hAnsi="VIC Medium"/>
                        <w:color w:val="FFFFFF" w:themeColor="background1"/>
                        <w:sz w:val="20"/>
                        <w:szCs w:val="20"/>
                      </w:rPr>
                      <w:t>202</w:t>
                    </w:r>
                    <w:r w:rsidR="00887ED4">
                      <w:rPr>
                        <w:rFonts w:ascii="VIC Medium" w:hAnsi="VIC Medium"/>
                        <w:color w:val="FFFFFF" w:themeColor="background1"/>
                        <w:sz w:val="20"/>
                        <w:szCs w:val="20"/>
                      </w:rPr>
                      <w:t>5</w:t>
                    </w:r>
                    <w:r w:rsidRPr="00DD6E76">
                      <w:rPr>
                        <w:rFonts w:ascii="VIC Medium" w:hAnsi="VIC Medium"/>
                        <w:color w:val="FFFFFF" w:themeColor="background1"/>
                        <w:sz w:val="20"/>
                        <w:szCs w:val="20"/>
                      </w:rPr>
                      <w:t xml:space="preserve">, </w:t>
                    </w:r>
                    <w:r w:rsidR="001A5A42">
                      <w:rPr>
                        <w:rFonts w:ascii="VIC Medium" w:hAnsi="VIC Medium"/>
                        <w:color w:val="FFFFFF" w:themeColor="background1"/>
                        <w:sz w:val="20"/>
                        <w:szCs w:val="20"/>
                      </w:rPr>
                      <w:t>2</w:t>
                    </w:r>
                    <w:r w:rsidR="00D67B2B">
                      <w:rPr>
                        <w:rFonts w:ascii="VIC Medium" w:hAnsi="VIC Medium"/>
                        <w:color w:val="FFFFFF" w:themeColor="background1"/>
                        <w:sz w:val="20"/>
                        <w:szCs w:val="20"/>
                      </w:rPr>
                      <w:t>1</w:t>
                    </w:r>
                    <w:r w:rsidR="00FC0D15">
                      <w:rPr>
                        <w:rFonts w:ascii="VIC Medium" w:hAnsi="VIC Medium"/>
                        <w:color w:val="FFFFFF" w:themeColor="background1"/>
                        <w:sz w:val="20"/>
                        <w:szCs w:val="20"/>
                      </w:rPr>
                      <w:t xml:space="preserve"> </w:t>
                    </w:r>
                    <w:r w:rsidR="00FC5FBE">
                      <w:rPr>
                        <w:rFonts w:ascii="VIC Medium" w:hAnsi="VIC Medium"/>
                        <w:color w:val="FFFFFF" w:themeColor="background1"/>
                        <w:sz w:val="20"/>
                        <w:szCs w:val="20"/>
                      </w:rPr>
                      <w:t>July</w:t>
                    </w:r>
                    <w:r w:rsidR="00CA1C35">
                      <w:rPr>
                        <w:rFonts w:ascii="VIC Medium" w:hAnsi="VIC Medium"/>
                        <w:color w:val="FFFFFF" w:themeColor="background1"/>
                        <w:sz w:val="20"/>
                        <w:szCs w:val="20"/>
                      </w:rPr>
                      <w:t xml:space="preserve"> </w:t>
                    </w:r>
                    <w:r w:rsidR="00887ED4">
                      <w:rPr>
                        <w:rFonts w:ascii="VIC Medium" w:hAnsi="VIC Medium"/>
                        <w:color w:val="FFFFFF" w:themeColor="background1"/>
                        <w:sz w:val="20"/>
                        <w:szCs w:val="20"/>
                      </w:rPr>
                      <w:t>2025</w:t>
                    </w:r>
                  </w:p>
                  <w:p w14:paraId="659C8903" w14:textId="77777777" w:rsidR="00C911C7" w:rsidRPr="00901D39" w:rsidRDefault="00C911C7">
                    <w:pPr>
                      <w:rPr>
                        <w:rFonts w:ascii="VIC Medium" w:hAnsi="VIC Medium"/>
                        <w:color w:val="FFFFFF" w:themeColor="background1"/>
                        <w:sz w:val="36"/>
                        <w:szCs w:val="36"/>
                      </w:rPr>
                    </w:pPr>
                  </w:p>
                </w:txbxContent>
              </v:textbox>
              <w10:wrap type="square"/>
            </v:shape>
          </w:pict>
        </mc:Fallback>
      </mc:AlternateContent>
    </w:r>
    <w:r>
      <w:rPr>
        <w:noProof/>
      </w:rPr>
      <w:drawing>
        <wp:anchor distT="0" distB="0" distL="114300" distR="114300" simplePos="0" relativeHeight="251657216" behindDoc="1" locked="0" layoutInCell="1" allowOverlap="1" wp14:anchorId="5CC6283D" wp14:editId="154B543F">
          <wp:simplePos x="0" y="0"/>
          <wp:positionH relativeFrom="page">
            <wp:posOffset>-5938</wp:posOffset>
          </wp:positionH>
          <wp:positionV relativeFrom="page">
            <wp:posOffset>-112816</wp:posOffset>
          </wp:positionV>
          <wp:extent cx="7562689" cy="10689397"/>
          <wp:effectExtent l="0" t="0" r="635" b="0"/>
          <wp:wrapNone/>
          <wp:docPr id="1385691360" name="Picture 13856913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689" cy="10689397"/>
                  </a:xfrm>
                  <a:prstGeom prst="rect">
                    <a:avLst/>
                  </a:prstGeom>
                </pic:spPr>
              </pic:pic>
            </a:graphicData>
          </a:graphic>
          <wp14:sizeRelH relativeFrom="page">
            <wp14:pctWidth>0</wp14:pctWidth>
          </wp14:sizeRelH>
          <wp14:sizeRelV relativeFrom="page">
            <wp14:pctHeight>0</wp14:pctHeight>
          </wp14:sizeRelV>
        </wp:anchor>
      </w:drawing>
    </w:r>
  </w:p>
  <w:p w14:paraId="0633FB4C" w14:textId="77777777" w:rsidR="00452891" w:rsidRDefault="00452891"/>
  <w:p w14:paraId="72A55CC9" w14:textId="77777777" w:rsidR="00F84118" w:rsidRDefault="00F841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E034C" w14:textId="77777777" w:rsidR="00D67B2B" w:rsidRDefault="00D67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110CB"/>
    <w:multiLevelType w:val="hybridMultilevel"/>
    <w:tmpl w:val="31B0A794"/>
    <w:lvl w:ilvl="0" w:tplc="408EE70A">
      <w:start w:val="1"/>
      <w:numFmt w:val="decimal"/>
      <w:lvlText w:val="%1."/>
      <w:lvlJc w:val="left"/>
      <w:pPr>
        <w:ind w:left="720" w:hanging="360"/>
      </w:pPr>
      <w:rPr>
        <w:b w:val="0"/>
        <w:bCs w:val="0"/>
        <w:i w:val="0"/>
        <w:i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544D38"/>
    <w:multiLevelType w:val="multilevel"/>
    <w:tmpl w:val="453ED4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471FB6"/>
    <w:multiLevelType w:val="hybridMultilevel"/>
    <w:tmpl w:val="60F8A6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05B190B"/>
    <w:multiLevelType w:val="hybridMultilevel"/>
    <w:tmpl w:val="DE60A7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128A5BF7"/>
    <w:multiLevelType w:val="hybridMultilevel"/>
    <w:tmpl w:val="C65C51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5C139AA"/>
    <w:multiLevelType w:val="hybridMultilevel"/>
    <w:tmpl w:val="EC7C10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59F5288"/>
    <w:multiLevelType w:val="hybridMultilevel"/>
    <w:tmpl w:val="A2AC146E"/>
    <w:lvl w:ilvl="0" w:tplc="C4B6EC98">
      <w:start w:val="1"/>
      <w:numFmt w:val="bullet"/>
      <w:lvlText w:val=""/>
      <w:lvlJc w:val="left"/>
      <w:pPr>
        <w:ind w:left="360" w:hanging="360"/>
      </w:pPr>
      <w:rPr>
        <w:rFonts w:ascii="Symbol" w:hAnsi="Symbol" w:hint="default"/>
      </w:rPr>
    </w:lvl>
    <w:lvl w:ilvl="1" w:tplc="1FC42088">
      <w:start w:val="1"/>
      <w:numFmt w:val="bullet"/>
      <w:lvlText w:val="o"/>
      <w:lvlJc w:val="left"/>
      <w:pPr>
        <w:ind w:left="1080" w:hanging="360"/>
      </w:pPr>
      <w:rPr>
        <w:rFonts w:ascii="Courier New" w:hAnsi="Courier New" w:hint="default"/>
      </w:rPr>
    </w:lvl>
    <w:lvl w:ilvl="2" w:tplc="4B9642CA">
      <w:start w:val="1"/>
      <w:numFmt w:val="bullet"/>
      <w:lvlText w:val=""/>
      <w:lvlJc w:val="left"/>
      <w:pPr>
        <w:ind w:left="1800" w:hanging="360"/>
      </w:pPr>
      <w:rPr>
        <w:rFonts w:ascii="Wingdings" w:hAnsi="Wingdings" w:hint="default"/>
      </w:rPr>
    </w:lvl>
    <w:lvl w:ilvl="3" w:tplc="8D22F732">
      <w:start w:val="1"/>
      <w:numFmt w:val="bullet"/>
      <w:lvlText w:val=""/>
      <w:lvlJc w:val="left"/>
      <w:pPr>
        <w:ind w:left="2520" w:hanging="360"/>
      </w:pPr>
      <w:rPr>
        <w:rFonts w:ascii="Symbol" w:hAnsi="Symbol" w:hint="default"/>
      </w:rPr>
    </w:lvl>
    <w:lvl w:ilvl="4" w:tplc="ECCA8E06">
      <w:start w:val="1"/>
      <w:numFmt w:val="bullet"/>
      <w:lvlText w:val="o"/>
      <w:lvlJc w:val="left"/>
      <w:pPr>
        <w:ind w:left="3240" w:hanging="360"/>
      </w:pPr>
      <w:rPr>
        <w:rFonts w:ascii="Courier New" w:hAnsi="Courier New" w:hint="default"/>
      </w:rPr>
    </w:lvl>
    <w:lvl w:ilvl="5" w:tplc="FD065842">
      <w:start w:val="1"/>
      <w:numFmt w:val="bullet"/>
      <w:lvlText w:val=""/>
      <w:lvlJc w:val="left"/>
      <w:pPr>
        <w:ind w:left="3960" w:hanging="360"/>
      </w:pPr>
      <w:rPr>
        <w:rFonts w:ascii="Wingdings" w:hAnsi="Wingdings" w:hint="default"/>
      </w:rPr>
    </w:lvl>
    <w:lvl w:ilvl="6" w:tplc="43DE10D2">
      <w:start w:val="1"/>
      <w:numFmt w:val="bullet"/>
      <w:lvlText w:val=""/>
      <w:lvlJc w:val="left"/>
      <w:pPr>
        <w:ind w:left="4680" w:hanging="360"/>
      </w:pPr>
      <w:rPr>
        <w:rFonts w:ascii="Symbol" w:hAnsi="Symbol" w:hint="default"/>
      </w:rPr>
    </w:lvl>
    <w:lvl w:ilvl="7" w:tplc="9F0E888A">
      <w:start w:val="1"/>
      <w:numFmt w:val="bullet"/>
      <w:lvlText w:val="o"/>
      <w:lvlJc w:val="left"/>
      <w:pPr>
        <w:ind w:left="5400" w:hanging="360"/>
      </w:pPr>
      <w:rPr>
        <w:rFonts w:ascii="Courier New" w:hAnsi="Courier New" w:hint="default"/>
      </w:rPr>
    </w:lvl>
    <w:lvl w:ilvl="8" w:tplc="B1083214">
      <w:start w:val="1"/>
      <w:numFmt w:val="bullet"/>
      <w:lvlText w:val=""/>
      <w:lvlJc w:val="left"/>
      <w:pPr>
        <w:ind w:left="6120" w:hanging="360"/>
      </w:pPr>
      <w:rPr>
        <w:rFonts w:ascii="Wingdings" w:hAnsi="Wingdings" w:hint="default"/>
      </w:rPr>
    </w:lvl>
  </w:abstractNum>
  <w:abstractNum w:abstractNumId="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FE7D30"/>
    <w:multiLevelType w:val="hybridMultilevel"/>
    <w:tmpl w:val="F3A0D344"/>
    <w:lvl w:ilvl="0" w:tplc="C4B6EC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9100007"/>
    <w:multiLevelType w:val="hybridMultilevel"/>
    <w:tmpl w:val="17C8D95E"/>
    <w:lvl w:ilvl="0" w:tplc="6E1ED5AE">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3F1531C"/>
    <w:multiLevelType w:val="hybridMultilevel"/>
    <w:tmpl w:val="3216F1CE"/>
    <w:lvl w:ilvl="0" w:tplc="6E1ED5A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B36AF8"/>
    <w:multiLevelType w:val="hybridMultilevel"/>
    <w:tmpl w:val="F0E64DE2"/>
    <w:lvl w:ilvl="0" w:tplc="9A0C54C0">
      <w:start w:val="1"/>
      <w:numFmt w:val="bullet"/>
      <w:pStyle w:val="Bullet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6B54ED4"/>
    <w:multiLevelType w:val="hybridMultilevel"/>
    <w:tmpl w:val="6360D05A"/>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2036929087">
    <w:abstractNumId w:val="9"/>
  </w:num>
  <w:num w:numId="2" w16cid:durableId="1028719018">
    <w:abstractNumId w:val="13"/>
  </w:num>
  <w:num w:numId="3" w16cid:durableId="830563023">
    <w:abstractNumId w:val="7"/>
  </w:num>
  <w:num w:numId="4" w16cid:durableId="1700937582">
    <w:abstractNumId w:val="8"/>
  </w:num>
  <w:num w:numId="5" w16cid:durableId="6212314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8658751">
    <w:abstractNumId w:val="5"/>
  </w:num>
  <w:num w:numId="7" w16cid:durableId="829519916">
    <w:abstractNumId w:val="3"/>
  </w:num>
  <w:num w:numId="8" w16cid:durableId="2032756468">
    <w:abstractNumId w:val="13"/>
  </w:num>
  <w:num w:numId="9" w16cid:durableId="1564871874">
    <w:abstractNumId w:val="13"/>
  </w:num>
  <w:num w:numId="10" w16cid:durableId="684861997">
    <w:abstractNumId w:val="13"/>
  </w:num>
  <w:num w:numId="11" w16cid:durableId="145324866">
    <w:abstractNumId w:val="13"/>
  </w:num>
  <w:num w:numId="12" w16cid:durableId="1945258613">
    <w:abstractNumId w:val="4"/>
  </w:num>
  <w:num w:numId="13" w16cid:durableId="1929775839">
    <w:abstractNumId w:val="2"/>
  </w:num>
  <w:num w:numId="14" w16cid:durableId="1805192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2143720">
    <w:abstractNumId w:val="14"/>
  </w:num>
  <w:num w:numId="16" w16cid:durableId="974330558">
    <w:abstractNumId w:val="1"/>
  </w:num>
  <w:num w:numId="17" w16cid:durableId="1277907147">
    <w:abstractNumId w:val="6"/>
  </w:num>
  <w:num w:numId="18" w16cid:durableId="1224681001">
    <w:abstractNumId w:val="11"/>
  </w:num>
  <w:num w:numId="19" w16cid:durableId="1040284946">
    <w:abstractNumId w:val="12"/>
  </w:num>
  <w:num w:numId="20" w16cid:durableId="140345040">
    <w:abstractNumId w:val="10"/>
  </w:num>
  <w:num w:numId="21" w16cid:durableId="675614571">
    <w:abstractNumId w:val="0"/>
  </w:num>
  <w:num w:numId="22" w16cid:durableId="3054260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3DE"/>
    <w:rsid w:val="0000173C"/>
    <w:rsid w:val="00002B18"/>
    <w:rsid w:val="000044F8"/>
    <w:rsid w:val="00007F1A"/>
    <w:rsid w:val="00010859"/>
    <w:rsid w:val="00011F31"/>
    <w:rsid w:val="00013339"/>
    <w:rsid w:val="00014A3D"/>
    <w:rsid w:val="00015901"/>
    <w:rsid w:val="000205FF"/>
    <w:rsid w:val="000256E2"/>
    <w:rsid w:val="00027679"/>
    <w:rsid w:val="00027F6F"/>
    <w:rsid w:val="000304B8"/>
    <w:rsid w:val="000323D4"/>
    <w:rsid w:val="00033351"/>
    <w:rsid w:val="00033F81"/>
    <w:rsid w:val="00034064"/>
    <w:rsid w:val="00035793"/>
    <w:rsid w:val="00036BDA"/>
    <w:rsid w:val="00036EF2"/>
    <w:rsid w:val="000400D5"/>
    <w:rsid w:val="00040343"/>
    <w:rsid w:val="0004170C"/>
    <w:rsid w:val="000433EE"/>
    <w:rsid w:val="00043586"/>
    <w:rsid w:val="00046DE5"/>
    <w:rsid w:val="00047872"/>
    <w:rsid w:val="00047A59"/>
    <w:rsid w:val="0005309A"/>
    <w:rsid w:val="00053F3F"/>
    <w:rsid w:val="00055A43"/>
    <w:rsid w:val="00057E6E"/>
    <w:rsid w:val="0006018A"/>
    <w:rsid w:val="00061675"/>
    <w:rsid w:val="00064FDF"/>
    <w:rsid w:val="0006546C"/>
    <w:rsid w:val="00067B5F"/>
    <w:rsid w:val="000717AD"/>
    <w:rsid w:val="00072879"/>
    <w:rsid w:val="0007421A"/>
    <w:rsid w:val="00074A70"/>
    <w:rsid w:val="00080095"/>
    <w:rsid w:val="00080DA9"/>
    <w:rsid w:val="00082F09"/>
    <w:rsid w:val="00083239"/>
    <w:rsid w:val="0008333F"/>
    <w:rsid w:val="00084892"/>
    <w:rsid w:val="000850FD"/>
    <w:rsid w:val="000861DD"/>
    <w:rsid w:val="00091407"/>
    <w:rsid w:val="00092835"/>
    <w:rsid w:val="00092A74"/>
    <w:rsid w:val="00092BAA"/>
    <w:rsid w:val="0009361A"/>
    <w:rsid w:val="00095D41"/>
    <w:rsid w:val="000964BE"/>
    <w:rsid w:val="000A1A86"/>
    <w:rsid w:val="000A47D4"/>
    <w:rsid w:val="000A5B97"/>
    <w:rsid w:val="000B1D6A"/>
    <w:rsid w:val="000B3312"/>
    <w:rsid w:val="000B395F"/>
    <w:rsid w:val="000B3ACE"/>
    <w:rsid w:val="000B4E5C"/>
    <w:rsid w:val="000B5634"/>
    <w:rsid w:val="000B568C"/>
    <w:rsid w:val="000B63FC"/>
    <w:rsid w:val="000B6D17"/>
    <w:rsid w:val="000C1242"/>
    <w:rsid w:val="000C1E5F"/>
    <w:rsid w:val="000C2407"/>
    <w:rsid w:val="000C240C"/>
    <w:rsid w:val="000C24CD"/>
    <w:rsid w:val="000C600E"/>
    <w:rsid w:val="000C7307"/>
    <w:rsid w:val="000C7E58"/>
    <w:rsid w:val="000D03D7"/>
    <w:rsid w:val="000D13F2"/>
    <w:rsid w:val="000D2000"/>
    <w:rsid w:val="000D4DDC"/>
    <w:rsid w:val="000D6685"/>
    <w:rsid w:val="000D6B3B"/>
    <w:rsid w:val="000D72D9"/>
    <w:rsid w:val="000D7B73"/>
    <w:rsid w:val="000E0C77"/>
    <w:rsid w:val="000E1ADD"/>
    <w:rsid w:val="000E5A63"/>
    <w:rsid w:val="000E6C59"/>
    <w:rsid w:val="000E7B73"/>
    <w:rsid w:val="000F083C"/>
    <w:rsid w:val="000F0AD1"/>
    <w:rsid w:val="000F1599"/>
    <w:rsid w:val="000F1858"/>
    <w:rsid w:val="000F1AF7"/>
    <w:rsid w:val="000F1E48"/>
    <w:rsid w:val="000F32F8"/>
    <w:rsid w:val="000F469F"/>
    <w:rsid w:val="000F5D70"/>
    <w:rsid w:val="000F6CBE"/>
    <w:rsid w:val="0010040C"/>
    <w:rsid w:val="00100865"/>
    <w:rsid w:val="00101CFA"/>
    <w:rsid w:val="00101F88"/>
    <w:rsid w:val="00102B87"/>
    <w:rsid w:val="001039F4"/>
    <w:rsid w:val="001040D3"/>
    <w:rsid w:val="00104F44"/>
    <w:rsid w:val="00105C15"/>
    <w:rsid w:val="00112194"/>
    <w:rsid w:val="0011288E"/>
    <w:rsid w:val="00112BBA"/>
    <w:rsid w:val="00113D29"/>
    <w:rsid w:val="00116B5E"/>
    <w:rsid w:val="00117695"/>
    <w:rsid w:val="00120E66"/>
    <w:rsid w:val="001218FB"/>
    <w:rsid w:val="00122369"/>
    <w:rsid w:val="00123179"/>
    <w:rsid w:val="001301AE"/>
    <w:rsid w:val="001377CB"/>
    <w:rsid w:val="001400B9"/>
    <w:rsid w:val="0014034E"/>
    <w:rsid w:val="00140859"/>
    <w:rsid w:val="00141B77"/>
    <w:rsid w:val="00142AA3"/>
    <w:rsid w:val="001434BB"/>
    <w:rsid w:val="00143D48"/>
    <w:rsid w:val="0014583A"/>
    <w:rsid w:val="001466E3"/>
    <w:rsid w:val="00147CFC"/>
    <w:rsid w:val="00150E0F"/>
    <w:rsid w:val="00151364"/>
    <w:rsid w:val="00152419"/>
    <w:rsid w:val="001534E7"/>
    <w:rsid w:val="00154E3A"/>
    <w:rsid w:val="00155E46"/>
    <w:rsid w:val="00156161"/>
    <w:rsid w:val="00157212"/>
    <w:rsid w:val="00157594"/>
    <w:rsid w:val="00161A80"/>
    <w:rsid w:val="0016287D"/>
    <w:rsid w:val="00163408"/>
    <w:rsid w:val="00165202"/>
    <w:rsid w:val="0017071C"/>
    <w:rsid w:val="0017168D"/>
    <w:rsid w:val="00172CD2"/>
    <w:rsid w:val="00173326"/>
    <w:rsid w:val="00173DF3"/>
    <w:rsid w:val="00174BC8"/>
    <w:rsid w:val="0017592D"/>
    <w:rsid w:val="00176648"/>
    <w:rsid w:val="001805D3"/>
    <w:rsid w:val="00180907"/>
    <w:rsid w:val="00181836"/>
    <w:rsid w:val="00182521"/>
    <w:rsid w:val="001846E0"/>
    <w:rsid w:val="00186FD1"/>
    <w:rsid w:val="00190226"/>
    <w:rsid w:val="00191C20"/>
    <w:rsid w:val="00191FCC"/>
    <w:rsid w:val="00192C12"/>
    <w:rsid w:val="00193473"/>
    <w:rsid w:val="00193E76"/>
    <w:rsid w:val="00195346"/>
    <w:rsid w:val="00195B8A"/>
    <w:rsid w:val="001965BF"/>
    <w:rsid w:val="00197A77"/>
    <w:rsid w:val="00197B72"/>
    <w:rsid w:val="001A0236"/>
    <w:rsid w:val="001A23C6"/>
    <w:rsid w:val="001A390F"/>
    <w:rsid w:val="001A5A42"/>
    <w:rsid w:val="001B2F73"/>
    <w:rsid w:val="001B725C"/>
    <w:rsid w:val="001C069D"/>
    <w:rsid w:val="001C0A6B"/>
    <w:rsid w:val="001C13A1"/>
    <w:rsid w:val="001C2A61"/>
    <w:rsid w:val="001C3317"/>
    <w:rsid w:val="001C3FE6"/>
    <w:rsid w:val="001C44EE"/>
    <w:rsid w:val="001C4CB7"/>
    <w:rsid w:val="001C76A9"/>
    <w:rsid w:val="001C7F0C"/>
    <w:rsid w:val="001C7FE0"/>
    <w:rsid w:val="001D073E"/>
    <w:rsid w:val="001D0D94"/>
    <w:rsid w:val="001D13F9"/>
    <w:rsid w:val="001D1EED"/>
    <w:rsid w:val="001D2FB0"/>
    <w:rsid w:val="001D5E2F"/>
    <w:rsid w:val="001D73E8"/>
    <w:rsid w:val="001D7EE9"/>
    <w:rsid w:val="001E1A97"/>
    <w:rsid w:val="001E26F0"/>
    <w:rsid w:val="001E54D7"/>
    <w:rsid w:val="001E5D2D"/>
    <w:rsid w:val="001E6876"/>
    <w:rsid w:val="001E79BB"/>
    <w:rsid w:val="001F2EF0"/>
    <w:rsid w:val="001F39DD"/>
    <w:rsid w:val="001F5193"/>
    <w:rsid w:val="001F756E"/>
    <w:rsid w:val="0020038E"/>
    <w:rsid w:val="00200F0D"/>
    <w:rsid w:val="002035FA"/>
    <w:rsid w:val="00203694"/>
    <w:rsid w:val="00203A52"/>
    <w:rsid w:val="002055DF"/>
    <w:rsid w:val="00206988"/>
    <w:rsid w:val="002145E9"/>
    <w:rsid w:val="00215376"/>
    <w:rsid w:val="002154B0"/>
    <w:rsid w:val="00215A57"/>
    <w:rsid w:val="00216CCB"/>
    <w:rsid w:val="00217C40"/>
    <w:rsid w:val="00221DC5"/>
    <w:rsid w:val="00222580"/>
    <w:rsid w:val="0022530D"/>
    <w:rsid w:val="002265C7"/>
    <w:rsid w:val="0023138F"/>
    <w:rsid w:val="00231E15"/>
    <w:rsid w:val="00231EC5"/>
    <w:rsid w:val="0023560C"/>
    <w:rsid w:val="00236E10"/>
    <w:rsid w:val="002403FF"/>
    <w:rsid w:val="002422BD"/>
    <w:rsid w:val="0024292E"/>
    <w:rsid w:val="002436C5"/>
    <w:rsid w:val="0024456C"/>
    <w:rsid w:val="00246B97"/>
    <w:rsid w:val="00247723"/>
    <w:rsid w:val="0025001D"/>
    <w:rsid w:val="0025008A"/>
    <w:rsid w:val="002512BE"/>
    <w:rsid w:val="002535BF"/>
    <w:rsid w:val="00253919"/>
    <w:rsid w:val="0025494E"/>
    <w:rsid w:val="00255D98"/>
    <w:rsid w:val="0026043B"/>
    <w:rsid w:val="00261C94"/>
    <w:rsid w:val="0026557B"/>
    <w:rsid w:val="0026572C"/>
    <w:rsid w:val="0026623A"/>
    <w:rsid w:val="0026709F"/>
    <w:rsid w:val="00273388"/>
    <w:rsid w:val="00273C2D"/>
    <w:rsid w:val="00275173"/>
    <w:rsid w:val="0027533D"/>
    <w:rsid w:val="00275FB8"/>
    <w:rsid w:val="00276CF5"/>
    <w:rsid w:val="00282D0B"/>
    <w:rsid w:val="00282E40"/>
    <w:rsid w:val="00283B71"/>
    <w:rsid w:val="00283CF9"/>
    <w:rsid w:val="002848CF"/>
    <w:rsid w:val="00284F22"/>
    <w:rsid w:val="00285950"/>
    <w:rsid w:val="00285FA0"/>
    <w:rsid w:val="002866B1"/>
    <w:rsid w:val="00287258"/>
    <w:rsid w:val="002879B7"/>
    <w:rsid w:val="002900B0"/>
    <w:rsid w:val="002907CF"/>
    <w:rsid w:val="00291082"/>
    <w:rsid w:val="00291D0C"/>
    <w:rsid w:val="00295800"/>
    <w:rsid w:val="002959CC"/>
    <w:rsid w:val="002A033F"/>
    <w:rsid w:val="002A19E9"/>
    <w:rsid w:val="002A4166"/>
    <w:rsid w:val="002A4A96"/>
    <w:rsid w:val="002A5B6A"/>
    <w:rsid w:val="002A6174"/>
    <w:rsid w:val="002A632D"/>
    <w:rsid w:val="002A6C4D"/>
    <w:rsid w:val="002B1A82"/>
    <w:rsid w:val="002B3C82"/>
    <w:rsid w:val="002B4154"/>
    <w:rsid w:val="002B4D37"/>
    <w:rsid w:val="002B560A"/>
    <w:rsid w:val="002B62C5"/>
    <w:rsid w:val="002B6F18"/>
    <w:rsid w:val="002C14AA"/>
    <w:rsid w:val="002C2EDC"/>
    <w:rsid w:val="002C2F16"/>
    <w:rsid w:val="002C43BE"/>
    <w:rsid w:val="002C4524"/>
    <w:rsid w:val="002C5228"/>
    <w:rsid w:val="002C5919"/>
    <w:rsid w:val="002C747D"/>
    <w:rsid w:val="002D0703"/>
    <w:rsid w:val="002D0CD7"/>
    <w:rsid w:val="002D1B47"/>
    <w:rsid w:val="002D38AD"/>
    <w:rsid w:val="002D399E"/>
    <w:rsid w:val="002D5731"/>
    <w:rsid w:val="002E13FD"/>
    <w:rsid w:val="002E1BDE"/>
    <w:rsid w:val="002E27A5"/>
    <w:rsid w:val="002E34E6"/>
    <w:rsid w:val="002E3BED"/>
    <w:rsid w:val="002E581F"/>
    <w:rsid w:val="002E6C6B"/>
    <w:rsid w:val="002E6E96"/>
    <w:rsid w:val="002F4A05"/>
    <w:rsid w:val="002F4E8C"/>
    <w:rsid w:val="002F4FEF"/>
    <w:rsid w:val="002F6115"/>
    <w:rsid w:val="002F616D"/>
    <w:rsid w:val="002F70B0"/>
    <w:rsid w:val="0030067F"/>
    <w:rsid w:val="00302743"/>
    <w:rsid w:val="0030503A"/>
    <w:rsid w:val="00305B3F"/>
    <w:rsid w:val="00306873"/>
    <w:rsid w:val="00307007"/>
    <w:rsid w:val="0030701D"/>
    <w:rsid w:val="003071A2"/>
    <w:rsid w:val="00310283"/>
    <w:rsid w:val="00310836"/>
    <w:rsid w:val="00312720"/>
    <w:rsid w:val="00312CF9"/>
    <w:rsid w:val="00312DCD"/>
    <w:rsid w:val="00314355"/>
    <w:rsid w:val="00314FB8"/>
    <w:rsid w:val="00315387"/>
    <w:rsid w:val="003154C8"/>
    <w:rsid w:val="003159D1"/>
    <w:rsid w:val="003205AE"/>
    <w:rsid w:val="00321A1B"/>
    <w:rsid w:val="003220E8"/>
    <w:rsid w:val="00322868"/>
    <w:rsid w:val="00322CAC"/>
    <w:rsid w:val="00325FF1"/>
    <w:rsid w:val="0032671B"/>
    <w:rsid w:val="003279EC"/>
    <w:rsid w:val="00327BBA"/>
    <w:rsid w:val="00331714"/>
    <w:rsid w:val="00332537"/>
    <w:rsid w:val="00335CD0"/>
    <w:rsid w:val="0033731F"/>
    <w:rsid w:val="003376C9"/>
    <w:rsid w:val="0034058C"/>
    <w:rsid w:val="0034364A"/>
    <w:rsid w:val="00343AFC"/>
    <w:rsid w:val="003440AD"/>
    <w:rsid w:val="003457ED"/>
    <w:rsid w:val="0034672A"/>
    <w:rsid w:val="003468E5"/>
    <w:rsid w:val="0034745C"/>
    <w:rsid w:val="00347FF4"/>
    <w:rsid w:val="00351940"/>
    <w:rsid w:val="00351A9D"/>
    <w:rsid w:val="003521F9"/>
    <w:rsid w:val="00352B0B"/>
    <w:rsid w:val="00352F0C"/>
    <w:rsid w:val="00361C20"/>
    <w:rsid w:val="00361FCB"/>
    <w:rsid w:val="00363593"/>
    <w:rsid w:val="003637BD"/>
    <w:rsid w:val="00363D14"/>
    <w:rsid w:val="0036598C"/>
    <w:rsid w:val="0037071C"/>
    <w:rsid w:val="00372EBA"/>
    <w:rsid w:val="00373F0D"/>
    <w:rsid w:val="0037426B"/>
    <w:rsid w:val="003747F6"/>
    <w:rsid w:val="00374B2C"/>
    <w:rsid w:val="003800A0"/>
    <w:rsid w:val="0038097A"/>
    <w:rsid w:val="00390EBF"/>
    <w:rsid w:val="0039144A"/>
    <w:rsid w:val="0039151E"/>
    <w:rsid w:val="00391796"/>
    <w:rsid w:val="0039253E"/>
    <w:rsid w:val="00392B57"/>
    <w:rsid w:val="00395666"/>
    <w:rsid w:val="003967DD"/>
    <w:rsid w:val="00396CF0"/>
    <w:rsid w:val="00397CD7"/>
    <w:rsid w:val="00397D95"/>
    <w:rsid w:val="003A19F6"/>
    <w:rsid w:val="003A2332"/>
    <w:rsid w:val="003A2734"/>
    <w:rsid w:val="003A289B"/>
    <w:rsid w:val="003A2EAD"/>
    <w:rsid w:val="003A30A6"/>
    <w:rsid w:val="003A3942"/>
    <w:rsid w:val="003A4C39"/>
    <w:rsid w:val="003A6E4C"/>
    <w:rsid w:val="003A7F6E"/>
    <w:rsid w:val="003B14B8"/>
    <w:rsid w:val="003B20D4"/>
    <w:rsid w:val="003B31AF"/>
    <w:rsid w:val="003B3FDD"/>
    <w:rsid w:val="003B4A50"/>
    <w:rsid w:val="003B5A4D"/>
    <w:rsid w:val="003C118B"/>
    <w:rsid w:val="003C512C"/>
    <w:rsid w:val="003C6C65"/>
    <w:rsid w:val="003C750B"/>
    <w:rsid w:val="003D0F4E"/>
    <w:rsid w:val="003D14FE"/>
    <w:rsid w:val="003D2CA4"/>
    <w:rsid w:val="003D2EFA"/>
    <w:rsid w:val="003D3C74"/>
    <w:rsid w:val="003D41F1"/>
    <w:rsid w:val="003D52E4"/>
    <w:rsid w:val="003D6416"/>
    <w:rsid w:val="003D6CEF"/>
    <w:rsid w:val="003D7268"/>
    <w:rsid w:val="003E0555"/>
    <w:rsid w:val="003E091A"/>
    <w:rsid w:val="003E0942"/>
    <w:rsid w:val="003E2129"/>
    <w:rsid w:val="003E24A3"/>
    <w:rsid w:val="003E3E24"/>
    <w:rsid w:val="003E4414"/>
    <w:rsid w:val="003E4905"/>
    <w:rsid w:val="003E57A5"/>
    <w:rsid w:val="003F11F9"/>
    <w:rsid w:val="003F1B28"/>
    <w:rsid w:val="003F2ACA"/>
    <w:rsid w:val="003F2C17"/>
    <w:rsid w:val="003F576A"/>
    <w:rsid w:val="003F6CE6"/>
    <w:rsid w:val="003F765E"/>
    <w:rsid w:val="00401937"/>
    <w:rsid w:val="00401BF4"/>
    <w:rsid w:val="0040431A"/>
    <w:rsid w:val="00407080"/>
    <w:rsid w:val="00407BF1"/>
    <w:rsid w:val="00407BFB"/>
    <w:rsid w:val="00407D06"/>
    <w:rsid w:val="0041031C"/>
    <w:rsid w:val="00413C12"/>
    <w:rsid w:val="004157F5"/>
    <w:rsid w:val="00416047"/>
    <w:rsid w:val="00416066"/>
    <w:rsid w:val="00416307"/>
    <w:rsid w:val="00417639"/>
    <w:rsid w:val="00421433"/>
    <w:rsid w:val="004225F0"/>
    <w:rsid w:val="0042333B"/>
    <w:rsid w:val="004234FD"/>
    <w:rsid w:val="00425605"/>
    <w:rsid w:val="00427BBD"/>
    <w:rsid w:val="00431A6D"/>
    <w:rsid w:val="00435237"/>
    <w:rsid w:val="0043582E"/>
    <w:rsid w:val="00435AD6"/>
    <w:rsid w:val="00441A6F"/>
    <w:rsid w:val="00442066"/>
    <w:rsid w:val="00446B6D"/>
    <w:rsid w:val="00447396"/>
    <w:rsid w:val="00450D27"/>
    <w:rsid w:val="004520B9"/>
    <w:rsid w:val="004522DE"/>
    <w:rsid w:val="00452891"/>
    <w:rsid w:val="00452A04"/>
    <w:rsid w:val="00452E4A"/>
    <w:rsid w:val="00454001"/>
    <w:rsid w:val="00461E05"/>
    <w:rsid w:val="004639A8"/>
    <w:rsid w:val="00464629"/>
    <w:rsid w:val="0047011D"/>
    <w:rsid w:val="004706FF"/>
    <w:rsid w:val="004725CD"/>
    <w:rsid w:val="004734DF"/>
    <w:rsid w:val="00476273"/>
    <w:rsid w:val="00476629"/>
    <w:rsid w:val="004772C9"/>
    <w:rsid w:val="00481114"/>
    <w:rsid w:val="00483911"/>
    <w:rsid w:val="00483BBE"/>
    <w:rsid w:val="004857EF"/>
    <w:rsid w:val="004870AC"/>
    <w:rsid w:val="00487235"/>
    <w:rsid w:val="00490C96"/>
    <w:rsid w:val="00491C57"/>
    <w:rsid w:val="00492AC4"/>
    <w:rsid w:val="00492ACE"/>
    <w:rsid w:val="004A1BE0"/>
    <w:rsid w:val="004A3B01"/>
    <w:rsid w:val="004A3DCC"/>
    <w:rsid w:val="004A47DC"/>
    <w:rsid w:val="004A4C38"/>
    <w:rsid w:val="004A5AA5"/>
    <w:rsid w:val="004A6F6D"/>
    <w:rsid w:val="004B0A9F"/>
    <w:rsid w:val="004B0F49"/>
    <w:rsid w:val="004B2250"/>
    <w:rsid w:val="004B2ED6"/>
    <w:rsid w:val="004B55D5"/>
    <w:rsid w:val="004B564B"/>
    <w:rsid w:val="004B70F5"/>
    <w:rsid w:val="004B775B"/>
    <w:rsid w:val="004C0C05"/>
    <w:rsid w:val="004C1599"/>
    <w:rsid w:val="004C2135"/>
    <w:rsid w:val="004C3596"/>
    <w:rsid w:val="004C3E41"/>
    <w:rsid w:val="004C490D"/>
    <w:rsid w:val="004C5477"/>
    <w:rsid w:val="004D082A"/>
    <w:rsid w:val="004D0E5B"/>
    <w:rsid w:val="004D26E9"/>
    <w:rsid w:val="004D34BE"/>
    <w:rsid w:val="004D4B65"/>
    <w:rsid w:val="004D4C39"/>
    <w:rsid w:val="004D5320"/>
    <w:rsid w:val="004D58B7"/>
    <w:rsid w:val="004D6D2E"/>
    <w:rsid w:val="004D6DDF"/>
    <w:rsid w:val="004D7347"/>
    <w:rsid w:val="004E0A37"/>
    <w:rsid w:val="004E2351"/>
    <w:rsid w:val="004E45FE"/>
    <w:rsid w:val="004E53AE"/>
    <w:rsid w:val="004E5A18"/>
    <w:rsid w:val="004E5D9E"/>
    <w:rsid w:val="004E77EC"/>
    <w:rsid w:val="004F231E"/>
    <w:rsid w:val="004F4CC6"/>
    <w:rsid w:val="004F619A"/>
    <w:rsid w:val="004F77CF"/>
    <w:rsid w:val="005020DC"/>
    <w:rsid w:val="0050366A"/>
    <w:rsid w:val="00504B04"/>
    <w:rsid w:val="0051067A"/>
    <w:rsid w:val="005114FB"/>
    <w:rsid w:val="00512121"/>
    <w:rsid w:val="00512172"/>
    <w:rsid w:val="00512AAA"/>
    <w:rsid w:val="00512BBA"/>
    <w:rsid w:val="0051488C"/>
    <w:rsid w:val="00514DED"/>
    <w:rsid w:val="005173AE"/>
    <w:rsid w:val="005222AB"/>
    <w:rsid w:val="005239D3"/>
    <w:rsid w:val="00525BF8"/>
    <w:rsid w:val="0053039A"/>
    <w:rsid w:val="005330BE"/>
    <w:rsid w:val="00533BCB"/>
    <w:rsid w:val="005363D0"/>
    <w:rsid w:val="00536955"/>
    <w:rsid w:val="00537350"/>
    <w:rsid w:val="005374E0"/>
    <w:rsid w:val="00541F13"/>
    <w:rsid w:val="005429B3"/>
    <w:rsid w:val="00543238"/>
    <w:rsid w:val="005465BE"/>
    <w:rsid w:val="00547687"/>
    <w:rsid w:val="005478A0"/>
    <w:rsid w:val="0055123A"/>
    <w:rsid w:val="005524B8"/>
    <w:rsid w:val="00552ACC"/>
    <w:rsid w:val="005536E4"/>
    <w:rsid w:val="005538B9"/>
    <w:rsid w:val="005542BC"/>
    <w:rsid w:val="00554A6F"/>
    <w:rsid w:val="00555277"/>
    <w:rsid w:val="0055580E"/>
    <w:rsid w:val="00555811"/>
    <w:rsid w:val="00557651"/>
    <w:rsid w:val="005612E9"/>
    <w:rsid w:val="005615EE"/>
    <w:rsid w:val="00562587"/>
    <w:rsid w:val="00563882"/>
    <w:rsid w:val="00564547"/>
    <w:rsid w:val="00564B02"/>
    <w:rsid w:val="00564D2B"/>
    <w:rsid w:val="005667D5"/>
    <w:rsid w:val="0056688E"/>
    <w:rsid w:val="00566A71"/>
    <w:rsid w:val="00567CF0"/>
    <w:rsid w:val="005707D8"/>
    <w:rsid w:val="005713E5"/>
    <w:rsid w:val="00572B6A"/>
    <w:rsid w:val="00574F6D"/>
    <w:rsid w:val="005758E8"/>
    <w:rsid w:val="00575D54"/>
    <w:rsid w:val="005817D4"/>
    <w:rsid w:val="00581EB8"/>
    <w:rsid w:val="00584366"/>
    <w:rsid w:val="00585BDF"/>
    <w:rsid w:val="00587160"/>
    <w:rsid w:val="00587D5C"/>
    <w:rsid w:val="005912FB"/>
    <w:rsid w:val="0059626F"/>
    <w:rsid w:val="005A04F8"/>
    <w:rsid w:val="005A2664"/>
    <w:rsid w:val="005A3846"/>
    <w:rsid w:val="005A439E"/>
    <w:rsid w:val="005A4F12"/>
    <w:rsid w:val="005A6405"/>
    <w:rsid w:val="005B0042"/>
    <w:rsid w:val="005B018D"/>
    <w:rsid w:val="005B0366"/>
    <w:rsid w:val="005B1360"/>
    <w:rsid w:val="005B2E03"/>
    <w:rsid w:val="005B48EB"/>
    <w:rsid w:val="005B7A40"/>
    <w:rsid w:val="005C1368"/>
    <w:rsid w:val="005C46A9"/>
    <w:rsid w:val="005C4D21"/>
    <w:rsid w:val="005C58AA"/>
    <w:rsid w:val="005C5CB7"/>
    <w:rsid w:val="005C6600"/>
    <w:rsid w:val="005D34B2"/>
    <w:rsid w:val="005D413F"/>
    <w:rsid w:val="005D456B"/>
    <w:rsid w:val="005D537B"/>
    <w:rsid w:val="005D75BC"/>
    <w:rsid w:val="005E0FED"/>
    <w:rsid w:val="005E1454"/>
    <w:rsid w:val="005E3336"/>
    <w:rsid w:val="005E6E84"/>
    <w:rsid w:val="005F0003"/>
    <w:rsid w:val="005F0624"/>
    <w:rsid w:val="005F1FFA"/>
    <w:rsid w:val="005F2204"/>
    <w:rsid w:val="005F335E"/>
    <w:rsid w:val="005F4399"/>
    <w:rsid w:val="00600001"/>
    <w:rsid w:val="0060009D"/>
    <w:rsid w:val="0060043E"/>
    <w:rsid w:val="00605918"/>
    <w:rsid w:val="00605F2D"/>
    <w:rsid w:val="006061D0"/>
    <w:rsid w:val="00606202"/>
    <w:rsid w:val="006066B4"/>
    <w:rsid w:val="00607AB6"/>
    <w:rsid w:val="00607C71"/>
    <w:rsid w:val="00610324"/>
    <w:rsid w:val="0061087E"/>
    <w:rsid w:val="006115C4"/>
    <w:rsid w:val="00611D90"/>
    <w:rsid w:val="00611F51"/>
    <w:rsid w:val="00613688"/>
    <w:rsid w:val="00614B2D"/>
    <w:rsid w:val="00615F06"/>
    <w:rsid w:val="0061754E"/>
    <w:rsid w:val="00624050"/>
    <w:rsid w:val="00624A55"/>
    <w:rsid w:val="006302A2"/>
    <w:rsid w:val="00631C1C"/>
    <w:rsid w:val="00632144"/>
    <w:rsid w:val="006332C5"/>
    <w:rsid w:val="00633782"/>
    <w:rsid w:val="00634820"/>
    <w:rsid w:val="00635054"/>
    <w:rsid w:val="00635F6E"/>
    <w:rsid w:val="0063748E"/>
    <w:rsid w:val="00637521"/>
    <w:rsid w:val="00640172"/>
    <w:rsid w:val="00641E8A"/>
    <w:rsid w:val="006420D5"/>
    <w:rsid w:val="006438D0"/>
    <w:rsid w:val="00645DA6"/>
    <w:rsid w:val="006515B7"/>
    <w:rsid w:val="006529B3"/>
    <w:rsid w:val="00652ED1"/>
    <w:rsid w:val="0065398F"/>
    <w:rsid w:val="0065559D"/>
    <w:rsid w:val="00656F95"/>
    <w:rsid w:val="00661469"/>
    <w:rsid w:val="006624B5"/>
    <w:rsid w:val="00663AA4"/>
    <w:rsid w:val="006641FD"/>
    <w:rsid w:val="00664D0F"/>
    <w:rsid w:val="00666203"/>
    <w:rsid w:val="006671CE"/>
    <w:rsid w:val="00671E2C"/>
    <w:rsid w:val="006736B5"/>
    <w:rsid w:val="0067408B"/>
    <w:rsid w:val="00675469"/>
    <w:rsid w:val="0067596A"/>
    <w:rsid w:val="0067665E"/>
    <w:rsid w:val="006766EC"/>
    <w:rsid w:val="006776EA"/>
    <w:rsid w:val="006818CA"/>
    <w:rsid w:val="006844B5"/>
    <w:rsid w:val="006845CC"/>
    <w:rsid w:val="00685EE1"/>
    <w:rsid w:val="00686F3F"/>
    <w:rsid w:val="006905B5"/>
    <w:rsid w:val="0069061C"/>
    <w:rsid w:val="006922D7"/>
    <w:rsid w:val="0069291D"/>
    <w:rsid w:val="00692F8A"/>
    <w:rsid w:val="0069493C"/>
    <w:rsid w:val="00695C9D"/>
    <w:rsid w:val="00696C89"/>
    <w:rsid w:val="0069754C"/>
    <w:rsid w:val="006A1400"/>
    <w:rsid w:val="006A1466"/>
    <w:rsid w:val="006A1F8A"/>
    <w:rsid w:val="006A25AC"/>
    <w:rsid w:val="006A6DF2"/>
    <w:rsid w:val="006A7842"/>
    <w:rsid w:val="006B0705"/>
    <w:rsid w:val="006B101C"/>
    <w:rsid w:val="006B31E4"/>
    <w:rsid w:val="006B372D"/>
    <w:rsid w:val="006B3FB6"/>
    <w:rsid w:val="006B4C81"/>
    <w:rsid w:val="006B5454"/>
    <w:rsid w:val="006B569C"/>
    <w:rsid w:val="006B6CE9"/>
    <w:rsid w:val="006B6F7E"/>
    <w:rsid w:val="006C0100"/>
    <w:rsid w:val="006C1326"/>
    <w:rsid w:val="006C1444"/>
    <w:rsid w:val="006C1D1B"/>
    <w:rsid w:val="006C1E3E"/>
    <w:rsid w:val="006C2496"/>
    <w:rsid w:val="006C273D"/>
    <w:rsid w:val="006C2BF9"/>
    <w:rsid w:val="006C3807"/>
    <w:rsid w:val="006C45C0"/>
    <w:rsid w:val="006C4D57"/>
    <w:rsid w:val="006C790A"/>
    <w:rsid w:val="006D0F04"/>
    <w:rsid w:val="006D2911"/>
    <w:rsid w:val="006D33F1"/>
    <w:rsid w:val="006D58FB"/>
    <w:rsid w:val="006D7C90"/>
    <w:rsid w:val="006E0900"/>
    <w:rsid w:val="006E0E69"/>
    <w:rsid w:val="006E2278"/>
    <w:rsid w:val="006E25D7"/>
    <w:rsid w:val="006E2B9A"/>
    <w:rsid w:val="006E2BB0"/>
    <w:rsid w:val="006E3285"/>
    <w:rsid w:val="006E4085"/>
    <w:rsid w:val="006E4846"/>
    <w:rsid w:val="006E4A20"/>
    <w:rsid w:val="006E5FF3"/>
    <w:rsid w:val="006F0A3B"/>
    <w:rsid w:val="006F29B2"/>
    <w:rsid w:val="006F2C90"/>
    <w:rsid w:val="006F363B"/>
    <w:rsid w:val="006F3BC7"/>
    <w:rsid w:val="006F5927"/>
    <w:rsid w:val="006F79B8"/>
    <w:rsid w:val="006F7BE2"/>
    <w:rsid w:val="00702831"/>
    <w:rsid w:val="00703AA9"/>
    <w:rsid w:val="0070666F"/>
    <w:rsid w:val="00706B2C"/>
    <w:rsid w:val="0071016E"/>
    <w:rsid w:val="00710CED"/>
    <w:rsid w:val="00712AD2"/>
    <w:rsid w:val="00712CDB"/>
    <w:rsid w:val="00713D7D"/>
    <w:rsid w:val="007142EF"/>
    <w:rsid w:val="00715D94"/>
    <w:rsid w:val="007164BE"/>
    <w:rsid w:val="00722271"/>
    <w:rsid w:val="00723F4A"/>
    <w:rsid w:val="00724845"/>
    <w:rsid w:val="007256C5"/>
    <w:rsid w:val="00726594"/>
    <w:rsid w:val="00726AB3"/>
    <w:rsid w:val="00727733"/>
    <w:rsid w:val="00730747"/>
    <w:rsid w:val="007309E1"/>
    <w:rsid w:val="00730D45"/>
    <w:rsid w:val="007338C0"/>
    <w:rsid w:val="007347D6"/>
    <w:rsid w:val="00734F27"/>
    <w:rsid w:val="00735566"/>
    <w:rsid w:val="00735E5C"/>
    <w:rsid w:val="00735F9A"/>
    <w:rsid w:val="00736179"/>
    <w:rsid w:val="007362F7"/>
    <w:rsid w:val="00736383"/>
    <w:rsid w:val="007374F4"/>
    <w:rsid w:val="00737805"/>
    <w:rsid w:val="00740190"/>
    <w:rsid w:val="007404EC"/>
    <w:rsid w:val="0074062A"/>
    <w:rsid w:val="00740DB2"/>
    <w:rsid w:val="00742554"/>
    <w:rsid w:val="007432E8"/>
    <w:rsid w:val="00743E43"/>
    <w:rsid w:val="00743E6A"/>
    <w:rsid w:val="0074401C"/>
    <w:rsid w:val="00744A34"/>
    <w:rsid w:val="00745FF7"/>
    <w:rsid w:val="00746E8F"/>
    <w:rsid w:val="00752312"/>
    <w:rsid w:val="007526CD"/>
    <w:rsid w:val="00755000"/>
    <w:rsid w:val="007559E9"/>
    <w:rsid w:val="00755E84"/>
    <w:rsid w:val="0075681C"/>
    <w:rsid w:val="00756DEC"/>
    <w:rsid w:val="007572B7"/>
    <w:rsid w:val="00760516"/>
    <w:rsid w:val="00761502"/>
    <w:rsid w:val="00762D8F"/>
    <w:rsid w:val="0076351A"/>
    <w:rsid w:val="00764425"/>
    <w:rsid w:val="00765458"/>
    <w:rsid w:val="0076545A"/>
    <w:rsid w:val="00765662"/>
    <w:rsid w:val="007666AC"/>
    <w:rsid w:val="00766C50"/>
    <w:rsid w:val="007673E8"/>
    <w:rsid w:val="00767573"/>
    <w:rsid w:val="00767ACE"/>
    <w:rsid w:val="00770A34"/>
    <w:rsid w:val="00773EAF"/>
    <w:rsid w:val="00774C33"/>
    <w:rsid w:val="00775137"/>
    <w:rsid w:val="0077574C"/>
    <w:rsid w:val="00775806"/>
    <w:rsid w:val="00776362"/>
    <w:rsid w:val="00776924"/>
    <w:rsid w:val="00780263"/>
    <w:rsid w:val="007825A3"/>
    <w:rsid w:val="007849F3"/>
    <w:rsid w:val="00787210"/>
    <w:rsid w:val="00790E6B"/>
    <w:rsid w:val="007936DC"/>
    <w:rsid w:val="00794B97"/>
    <w:rsid w:val="007951BF"/>
    <w:rsid w:val="00795720"/>
    <w:rsid w:val="00795AD1"/>
    <w:rsid w:val="00795B5F"/>
    <w:rsid w:val="0079688A"/>
    <w:rsid w:val="007A0809"/>
    <w:rsid w:val="007A1C9E"/>
    <w:rsid w:val="007A3F78"/>
    <w:rsid w:val="007A6630"/>
    <w:rsid w:val="007A7F24"/>
    <w:rsid w:val="007B0928"/>
    <w:rsid w:val="007B471A"/>
    <w:rsid w:val="007B4FD0"/>
    <w:rsid w:val="007B556E"/>
    <w:rsid w:val="007B5B9A"/>
    <w:rsid w:val="007B6008"/>
    <w:rsid w:val="007B605B"/>
    <w:rsid w:val="007B73F3"/>
    <w:rsid w:val="007C2B2F"/>
    <w:rsid w:val="007C3C1D"/>
    <w:rsid w:val="007C49B0"/>
    <w:rsid w:val="007C4A16"/>
    <w:rsid w:val="007C51F7"/>
    <w:rsid w:val="007C55C4"/>
    <w:rsid w:val="007D058A"/>
    <w:rsid w:val="007D11A7"/>
    <w:rsid w:val="007D2E6E"/>
    <w:rsid w:val="007D31DC"/>
    <w:rsid w:val="007D320C"/>
    <w:rsid w:val="007D3D8B"/>
    <w:rsid w:val="007D3E38"/>
    <w:rsid w:val="007D5326"/>
    <w:rsid w:val="007D6549"/>
    <w:rsid w:val="007D6D88"/>
    <w:rsid w:val="007E0D87"/>
    <w:rsid w:val="007E14AB"/>
    <w:rsid w:val="007E3CB9"/>
    <w:rsid w:val="007E5A9B"/>
    <w:rsid w:val="007E728B"/>
    <w:rsid w:val="007F029E"/>
    <w:rsid w:val="007F1AAB"/>
    <w:rsid w:val="007F2F50"/>
    <w:rsid w:val="007F36F4"/>
    <w:rsid w:val="007F3B09"/>
    <w:rsid w:val="007F4E27"/>
    <w:rsid w:val="007F55C9"/>
    <w:rsid w:val="007F6ED7"/>
    <w:rsid w:val="007F6F36"/>
    <w:rsid w:val="007F7873"/>
    <w:rsid w:val="008010BC"/>
    <w:rsid w:val="008015C6"/>
    <w:rsid w:val="008032B2"/>
    <w:rsid w:val="008041ED"/>
    <w:rsid w:val="00804A5D"/>
    <w:rsid w:val="00805881"/>
    <w:rsid w:val="00805EA6"/>
    <w:rsid w:val="008065DA"/>
    <w:rsid w:val="00806B2D"/>
    <w:rsid w:val="00806E3F"/>
    <w:rsid w:val="00807D31"/>
    <w:rsid w:val="008101AA"/>
    <w:rsid w:val="00813288"/>
    <w:rsid w:val="00814AEB"/>
    <w:rsid w:val="00821BD7"/>
    <w:rsid w:val="00821C0A"/>
    <w:rsid w:val="00823000"/>
    <w:rsid w:val="00824F40"/>
    <w:rsid w:val="00825A8C"/>
    <w:rsid w:val="00826593"/>
    <w:rsid w:val="00826E1A"/>
    <w:rsid w:val="00832052"/>
    <w:rsid w:val="0083217B"/>
    <w:rsid w:val="008322A9"/>
    <w:rsid w:val="008336F0"/>
    <w:rsid w:val="00833FAE"/>
    <w:rsid w:val="0083542C"/>
    <w:rsid w:val="00835778"/>
    <w:rsid w:val="00836DB3"/>
    <w:rsid w:val="008413CD"/>
    <w:rsid w:val="008415CA"/>
    <w:rsid w:val="00842D45"/>
    <w:rsid w:val="008430AF"/>
    <w:rsid w:val="00843141"/>
    <w:rsid w:val="00844726"/>
    <w:rsid w:val="00845C17"/>
    <w:rsid w:val="00847055"/>
    <w:rsid w:val="00851644"/>
    <w:rsid w:val="00852185"/>
    <w:rsid w:val="00852CE9"/>
    <w:rsid w:val="0085328B"/>
    <w:rsid w:val="00854AAE"/>
    <w:rsid w:val="00855DE9"/>
    <w:rsid w:val="008565B5"/>
    <w:rsid w:val="008569D8"/>
    <w:rsid w:val="00857B9F"/>
    <w:rsid w:val="008611D7"/>
    <w:rsid w:val="008612D2"/>
    <w:rsid w:val="00861912"/>
    <w:rsid w:val="00861E78"/>
    <w:rsid w:val="008661DB"/>
    <w:rsid w:val="00867C27"/>
    <w:rsid w:val="00870469"/>
    <w:rsid w:val="00871172"/>
    <w:rsid w:val="00871A6B"/>
    <w:rsid w:val="00872988"/>
    <w:rsid w:val="00874183"/>
    <w:rsid w:val="0087586C"/>
    <w:rsid w:val="00875E2D"/>
    <w:rsid w:val="00881ABE"/>
    <w:rsid w:val="00885E2D"/>
    <w:rsid w:val="00887ED4"/>
    <w:rsid w:val="00890680"/>
    <w:rsid w:val="00892E24"/>
    <w:rsid w:val="00892E9F"/>
    <w:rsid w:val="00893FBD"/>
    <w:rsid w:val="008944E2"/>
    <w:rsid w:val="00896F0F"/>
    <w:rsid w:val="008A0676"/>
    <w:rsid w:val="008A218D"/>
    <w:rsid w:val="008A2E44"/>
    <w:rsid w:val="008A5A2B"/>
    <w:rsid w:val="008B1383"/>
    <w:rsid w:val="008B1737"/>
    <w:rsid w:val="008B4052"/>
    <w:rsid w:val="008B7D3B"/>
    <w:rsid w:val="008C035B"/>
    <w:rsid w:val="008C1A33"/>
    <w:rsid w:val="008C310E"/>
    <w:rsid w:val="008C422D"/>
    <w:rsid w:val="008C4CC8"/>
    <w:rsid w:val="008C62E8"/>
    <w:rsid w:val="008C65F6"/>
    <w:rsid w:val="008C66FD"/>
    <w:rsid w:val="008C77F5"/>
    <w:rsid w:val="008C7950"/>
    <w:rsid w:val="008D10A6"/>
    <w:rsid w:val="008D1727"/>
    <w:rsid w:val="008D2B2E"/>
    <w:rsid w:val="008D6EF3"/>
    <w:rsid w:val="008D780C"/>
    <w:rsid w:val="008E0070"/>
    <w:rsid w:val="008E029B"/>
    <w:rsid w:val="008E226A"/>
    <w:rsid w:val="008E2EE9"/>
    <w:rsid w:val="008E3093"/>
    <w:rsid w:val="008E69D5"/>
    <w:rsid w:val="008E6AE8"/>
    <w:rsid w:val="008E7A87"/>
    <w:rsid w:val="008F19D0"/>
    <w:rsid w:val="008F1CB9"/>
    <w:rsid w:val="008F3D35"/>
    <w:rsid w:val="008F54E0"/>
    <w:rsid w:val="00901D39"/>
    <w:rsid w:val="00901E68"/>
    <w:rsid w:val="00903899"/>
    <w:rsid w:val="009040D1"/>
    <w:rsid w:val="0090419A"/>
    <w:rsid w:val="00904AF9"/>
    <w:rsid w:val="009056B2"/>
    <w:rsid w:val="00905A7D"/>
    <w:rsid w:val="00905AD1"/>
    <w:rsid w:val="00905C29"/>
    <w:rsid w:val="0090606F"/>
    <w:rsid w:val="009062A1"/>
    <w:rsid w:val="00907414"/>
    <w:rsid w:val="0091209E"/>
    <w:rsid w:val="0091391B"/>
    <w:rsid w:val="0091402E"/>
    <w:rsid w:val="00914309"/>
    <w:rsid w:val="009161B0"/>
    <w:rsid w:val="0091798C"/>
    <w:rsid w:val="00921D42"/>
    <w:rsid w:val="00921F94"/>
    <w:rsid w:val="00933474"/>
    <w:rsid w:val="00935917"/>
    <w:rsid w:val="009377A2"/>
    <w:rsid w:val="009402F9"/>
    <w:rsid w:val="00941A3B"/>
    <w:rsid w:val="0094543E"/>
    <w:rsid w:val="009465C2"/>
    <w:rsid w:val="00946968"/>
    <w:rsid w:val="00951572"/>
    <w:rsid w:val="00951BE1"/>
    <w:rsid w:val="00952690"/>
    <w:rsid w:val="00953074"/>
    <w:rsid w:val="00953485"/>
    <w:rsid w:val="00953516"/>
    <w:rsid w:val="00953BF2"/>
    <w:rsid w:val="00954047"/>
    <w:rsid w:val="0095566A"/>
    <w:rsid w:val="0096007A"/>
    <w:rsid w:val="009605EC"/>
    <w:rsid w:val="009623D8"/>
    <w:rsid w:val="00963B97"/>
    <w:rsid w:val="00963EA2"/>
    <w:rsid w:val="00967BC7"/>
    <w:rsid w:val="009722C8"/>
    <w:rsid w:val="00974063"/>
    <w:rsid w:val="009765A2"/>
    <w:rsid w:val="0097665A"/>
    <w:rsid w:val="00977830"/>
    <w:rsid w:val="009842B2"/>
    <w:rsid w:val="009849A7"/>
    <w:rsid w:val="00985847"/>
    <w:rsid w:val="00985DDD"/>
    <w:rsid w:val="00986A03"/>
    <w:rsid w:val="00987EBA"/>
    <w:rsid w:val="009905DB"/>
    <w:rsid w:val="00991229"/>
    <w:rsid w:val="009926F4"/>
    <w:rsid w:val="00993431"/>
    <w:rsid w:val="00993AE0"/>
    <w:rsid w:val="009946AC"/>
    <w:rsid w:val="00997E97"/>
    <w:rsid w:val="009A0462"/>
    <w:rsid w:val="009A1636"/>
    <w:rsid w:val="009A3DE1"/>
    <w:rsid w:val="009B0719"/>
    <w:rsid w:val="009B0A07"/>
    <w:rsid w:val="009B0FC5"/>
    <w:rsid w:val="009B17F7"/>
    <w:rsid w:val="009B476F"/>
    <w:rsid w:val="009B491C"/>
    <w:rsid w:val="009B4FEF"/>
    <w:rsid w:val="009B66C5"/>
    <w:rsid w:val="009C0314"/>
    <w:rsid w:val="009C2043"/>
    <w:rsid w:val="009C330A"/>
    <w:rsid w:val="009C3C5D"/>
    <w:rsid w:val="009C3C9B"/>
    <w:rsid w:val="009C6657"/>
    <w:rsid w:val="009C6ABA"/>
    <w:rsid w:val="009D0761"/>
    <w:rsid w:val="009D0E6D"/>
    <w:rsid w:val="009D2093"/>
    <w:rsid w:val="009D2143"/>
    <w:rsid w:val="009D2693"/>
    <w:rsid w:val="009D3399"/>
    <w:rsid w:val="009D5996"/>
    <w:rsid w:val="009D7796"/>
    <w:rsid w:val="009E4789"/>
    <w:rsid w:val="009E4BA3"/>
    <w:rsid w:val="009E529D"/>
    <w:rsid w:val="009E5914"/>
    <w:rsid w:val="009E63BD"/>
    <w:rsid w:val="009E6591"/>
    <w:rsid w:val="009E6DC7"/>
    <w:rsid w:val="009E7677"/>
    <w:rsid w:val="009E7967"/>
    <w:rsid w:val="009F1D37"/>
    <w:rsid w:val="009F2220"/>
    <w:rsid w:val="009F529D"/>
    <w:rsid w:val="009F6A77"/>
    <w:rsid w:val="009F6E3B"/>
    <w:rsid w:val="009F75B2"/>
    <w:rsid w:val="009F7B86"/>
    <w:rsid w:val="00A023A9"/>
    <w:rsid w:val="00A04512"/>
    <w:rsid w:val="00A1089C"/>
    <w:rsid w:val="00A12E32"/>
    <w:rsid w:val="00A1584C"/>
    <w:rsid w:val="00A158E1"/>
    <w:rsid w:val="00A15907"/>
    <w:rsid w:val="00A21332"/>
    <w:rsid w:val="00A21F9B"/>
    <w:rsid w:val="00A22FE4"/>
    <w:rsid w:val="00A24733"/>
    <w:rsid w:val="00A266FD"/>
    <w:rsid w:val="00A26C45"/>
    <w:rsid w:val="00A30501"/>
    <w:rsid w:val="00A31245"/>
    <w:rsid w:val="00A31926"/>
    <w:rsid w:val="00A319F4"/>
    <w:rsid w:val="00A328AA"/>
    <w:rsid w:val="00A32DAB"/>
    <w:rsid w:val="00A33345"/>
    <w:rsid w:val="00A34E26"/>
    <w:rsid w:val="00A34E2E"/>
    <w:rsid w:val="00A34FB6"/>
    <w:rsid w:val="00A36906"/>
    <w:rsid w:val="00A40DAD"/>
    <w:rsid w:val="00A41795"/>
    <w:rsid w:val="00A436A2"/>
    <w:rsid w:val="00A43A9B"/>
    <w:rsid w:val="00A44365"/>
    <w:rsid w:val="00A447A2"/>
    <w:rsid w:val="00A449D4"/>
    <w:rsid w:val="00A45725"/>
    <w:rsid w:val="00A466A4"/>
    <w:rsid w:val="00A51547"/>
    <w:rsid w:val="00A51757"/>
    <w:rsid w:val="00A52D61"/>
    <w:rsid w:val="00A54E7C"/>
    <w:rsid w:val="00A575C9"/>
    <w:rsid w:val="00A60BD2"/>
    <w:rsid w:val="00A60E30"/>
    <w:rsid w:val="00A67BC3"/>
    <w:rsid w:val="00A710DF"/>
    <w:rsid w:val="00A74683"/>
    <w:rsid w:val="00A74E61"/>
    <w:rsid w:val="00A766AE"/>
    <w:rsid w:val="00A772C5"/>
    <w:rsid w:val="00A77718"/>
    <w:rsid w:val="00A82ED6"/>
    <w:rsid w:val="00A844D7"/>
    <w:rsid w:val="00A87211"/>
    <w:rsid w:val="00A91718"/>
    <w:rsid w:val="00A91EC6"/>
    <w:rsid w:val="00A922C7"/>
    <w:rsid w:val="00A94B44"/>
    <w:rsid w:val="00A9752A"/>
    <w:rsid w:val="00AA02F5"/>
    <w:rsid w:val="00AA03A2"/>
    <w:rsid w:val="00AA0831"/>
    <w:rsid w:val="00AA1B58"/>
    <w:rsid w:val="00AA2186"/>
    <w:rsid w:val="00AA358D"/>
    <w:rsid w:val="00AA3E42"/>
    <w:rsid w:val="00AA4316"/>
    <w:rsid w:val="00AA5C41"/>
    <w:rsid w:val="00AA6931"/>
    <w:rsid w:val="00AA7A7A"/>
    <w:rsid w:val="00AA7C43"/>
    <w:rsid w:val="00AB0FEE"/>
    <w:rsid w:val="00AB2C29"/>
    <w:rsid w:val="00AB2D60"/>
    <w:rsid w:val="00AB4B3E"/>
    <w:rsid w:val="00AB6159"/>
    <w:rsid w:val="00AB62D9"/>
    <w:rsid w:val="00AC05EB"/>
    <w:rsid w:val="00AC291A"/>
    <w:rsid w:val="00AC3F63"/>
    <w:rsid w:val="00AC4D4B"/>
    <w:rsid w:val="00AD063A"/>
    <w:rsid w:val="00AD0BDF"/>
    <w:rsid w:val="00AD1531"/>
    <w:rsid w:val="00AD4D1F"/>
    <w:rsid w:val="00AD7593"/>
    <w:rsid w:val="00AD7666"/>
    <w:rsid w:val="00AD7E8C"/>
    <w:rsid w:val="00AE11B7"/>
    <w:rsid w:val="00AE3CFB"/>
    <w:rsid w:val="00AE58FF"/>
    <w:rsid w:val="00AE6977"/>
    <w:rsid w:val="00AE7A30"/>
    <w:rsid w:val="00AE7E93"/>
    <w:rsid w:val="00AF0BF8"/>
    <w:rsid w:val="00AF1D7A"/>
    <w:rsid w:val="00AF2471"/>
    <w:rsid w:val="00AF31AF"/>
    <w:rsid w:val="00AF3228"/>
    <w:rsid w:val="00AF577B"/>
    <w:rsid w:val="00B01168"/>
    <w:rsid w:val="00B0254E"/>
    <w:rsid w:val="00B0559B"/>
    <w:rsid w:val="00B06C75"/>
    <w:rsid w:val="00B07293"/>
    <w:rsid w:val="00B07600"/>
    <w:rsid w:val="00B12E26"/>
    <w:rsid w:val="00B13322"/>
    <w:rsid w:val="00B13D64"/>
    <w:rsid w:val="00B16FC6"/>
    <w:rsid w:val="00B20324"/>
    <w:rsid w:val="00B205DE"/>
    <w:rsid w:val="00B20D0F"/>
    <w:rsid w:val="00B21562"/>
    <w:rsid w:val="00B226DB"/>
    <w:rsid w:val="00B22979"/>
    <w:rsid w:val="00B236AE"/>
    <w:rsid w:val="00B24015"/>
    <w:rsid w:val="00B24135"/>
    <w:rsid w:val="00B25164"/>
    <w:rsid w:val="00B2674C"/>
    <w:rsid w:val="00B274DC"/>
    <w:rsid w:val="00B279A0"/>
    <w:rsid w:val="00B32B86"/>
    <w:rsid w:val="00B33741"/>
    <w:rsid w:val="00B340A2"/>
    <w:rsid w:val="00B34626"/>
    <w:rsid w:val="00B34D42"/>
    <w:rsid w:val="00B36F70"/>
    <w:rsid w:val="00B37366"/>
    <w:rsid w:val="00B37C4A"/>
    <w:rsid w:val="00B37DA5"/>
    <w:rsid w:val="00B41EB1"/>
    <w:rsid w:val="00B423DE"/>
    <w:rsid w:val="00B435B8"/>
    <w:rsid w:val="00B439C4"/>
    <w:rsid w:val="00B46F88"/>
    <w:rsid w:val="00B47CAD"/>
    <w:rsid w:val="00B5699C"/>
    <w:rsid w:val="00B56AE3"/>
    <w:rsid w:val="00B57D8A"/>
    <w:rsid w:val="00B63213"/>
    <w:rsid w:val="00B635E1"/>
    <w:rsid w:val="00B63A37"/>
    <w:rsid w:val="00B70ABB"/>
    <w:rsid w:val="00B743B8"/>
    <w:rsid w:val="00B74B61"/>
    <w:rsid w:val="00B75708"/>
    <w:rsid w:val="00B80063"/>
    <w:rsid w:val="00B8089C"/>
    <w:rsid w:val="00B8323C"/>
    <w:rsid w:val="00B8334A"/>
    <w:rsid w:val="00B84B8F"/>
    <w:rsid w:val="00B852AD"/>
    <w:rsid w:val="00B853E2"/>
    <w:rsid w:val="00B872BD"/>
    <w:rsid w:val="00B9000F"/>
    <w:rsid w:val="00B92DD2"/>
    <w:rsid w:val="00B96CC2"/>
    <w:rsid w:val="00BA04ED"/>
    <w:rsid w:val="00BA1ADF"/>
    <w:rsid w:val="00BA448B"/>
    <w:rsid w:val="00BA47FE"/>
    <w:rsid w:val="00BB303C"/>
    <w:rsid w:val="00BB4242"/>
    <w:rsid w:val="00BB79B0"/>
    <w:rsid w:val="00BB7C59"/>
    <w:rsid w:val="00BB7C90"/>
    <w:rsid w:val="00BC1736"/>
    <w:rsid w:val="00BC3621"/>
    <w:rsid w:val="00BC37B8"/>
    <w:rsid w:val="00BC385A"/>
    <w:rsid w:val="00BC5B07"/>
    <w:rsid w:val="00BC7220"/>
    <w:rsid w:val="00BD013E"/>
    <w:rsid w:val="00BD1DC3"/>
    <w:rsid w:val="00BD2279"/>
    <w:rsid w:val="00BD3097"/>
    <w:rsid w:val="00BD4C9F"/>
    <w:rsid w:val="00BD5B2A"/>
    <w:rsid w:val="00BD5DF6"/>
    <w:rsid w:val="00BD5FA8"/>
    <w:rsid w:val="00BD60AB"/>
    <w:rsid w:val="00BD63D5"/>
    <w:rsid w:val="00BD644D"/>
    <w:rsid w:val="00BD7ABF"/>
    <w:rsid w:val="00BE006D"/>
    <w:rsid w:val="00BE03F6"/>
    <w:rsid w:val="00BE23DE"/>
    <w:rsid w:val="00BE444C"/>
    <w:rsid w:val="00BE697A"/>
    <w:rsid w:val="00BE7702"/>
    <w:rsid w:val="00BE7AAC"/>
    <w:rsid w:val="00BF0FDE"/>
    <w:rsid w:val="00BF2AEC"/>
    <w:rsid w:val="00BF2B5E"/>
    <w:rsid w:val="00BF3DAE"/>
    <w:rsid w:val="00BF4BD6"/>
    <w:rsid w:val="00BF68C9"/>
    <w:rsid w:val="00BF6AFD"/>
    <w:rsid w:val="00BF7E55"/>
    <w:rsid w:val="00C0083B"/>
    <w:rsid w:val="00C01775"/>
    <w:rsid w:val="00C0391A"/>
    <w:rsid w:val="00C05B93"/>
    <w:rsid w:val="00C06195"/>
    <w:rsid w:val="00C078D9"/>
    <w:rsid w:val="00C10318"/>
    <w:rsid w:val="00C106CF"/>
    <w:rsid w:val="00C116BC"/>
    <w:rsid w:val="00C11D9A"/>
    <w:rsid w:val="00C2229A"/>
    <w:rsid w:val="00C25396"/>
    <w:rsid w:val="00C3121D"/>
    <w:rsid w:val="00C317D4"/>
    <w:rsid w:val="00C32910"/>
    <w:rsid w:val="00C35CFD"/>
    <w:rsid w:val="00C403C5"/>
    <w:rsid w:val="00C410F5"/>
    <w:rsid w:val="00C4189C"/>
    <w:rsid w:val="00C41CB8"/>
    <w:rsid w:val="00C41EFB"/>
    <w:rsid w:val="00C43AFF"/>
    <w:rsid w:val="00C512A4"/>
    <w:rsid w:val="00C525FF"/>
    <w:rsid w:val="00C532D9"/>
    <w:rsid w:val="00C539BB"/>
    <w:rsid w:val="00C5474B"/>
    <w:rsid w:val="00C57174"/>
    <w:rsid w:val="00C57C0C"/>
    <w:rsid w:val="00C60122"/>
    <w:rsid w:val="00C6051A"/>
    <w:rsid w:val="00C6267D"/>
    <w:rsid w:val="00C62ACD"/>
    <w:rsid w:val="00C62EE5"/>
    <w:rsid w:val="00C6397E"/>
    <w:rsid w:val="00C66E5B"/>
    <w:rsid w:val="00C76539"/>
    <w:rsid w:val="00C83875"/>
    <w:rsid w:val="00C84CDE"/>
    <w:rsid w:val="00C85327"/>
    <w:rsid w:val="00C8579E"/>
    <w:rsid w:val="00C85F9A"/>
    <w:rsid w:val="00C8682D"/>
    <w:rsid w:val="00C9002F"/>
    <w:rsid w:val="00C911C7"/>
    <w:rsid w:val="00C919A0"/>
    <w:rsid w:val="00C91B4F"/>
    <w:rsid w:val="00C925FD"/>
    <w:rsid w:val="00C930E3"/>
    <w:rsid w:val="00C94FB5"/>
    <w:rsid w:val="00C957CD"/>
    <w:rsid w:val="00CA1478"/>
    <w:rsid w:val="00CA1C35"/>
    <w:rsid w:val="00CA1F8C"/>
    <w:rsid w:val="00CA2871"/>
    <w:rsid w:val="00CA7C35"/>
    <w:rsid w:val="00CB1702"/>
    <w:rsid w:val="00CB1A4B"/>
    <w:rsid w:val="00CB2F68"/>
    <w:rsid w:val="00CB4E1F"/>
    <w:rsid w:val="00CB579D"/>
    <w:rsid w:val="00CB5F18"/>
    <w:rsid w:val="00CB6698"/>
    <w:rsid w:val="00CB720D"/>
    <w:rsid w:val="00CC284E"/>
    <w:rsid w:val="00CC581E"/>
    <w:rsid w:val="00CC5AA8"/>
    <w:rsid w:val="00CC6639"/>
    <w:rsid w:val="00CC749E"/>
    <w:rsid w:val="00CD09FD"/>
    <w:rsid w:val="00CD174E"/>
    <w:rsid w:val="00CD401C"/>
    <w:rsid w:val="00CD4FE4"/>
    <w:rsid w:val="00CD5993"/>
    <w:rsid w:val="00CD6B82"/>
    <w:rsid w:val="00CD6C1A"/>
    <w:rsid w:val="00CD710A"/>
    <w:rsid w:val="00CD7267"/>
    <w:rsid w:val="00CE03A9"/>
    <w:rsid w:val="00CE1546"/>
    <w:rsid w:val="00CE2C29"/>
    <w:rsid w:val="00CE3AC0"/>
    <w:rsid w:val="00CE604D"/>
    <w:rsid w:val="00CF051C"/>
    <w:rsid w:val="00CF143D"/>
    <w:rsid w:val="00CF2D7F"/>
    <w:rsid w:val="00CF333F"/>
    <w:rsid w:val="00CF6D9C"/>
    <w:rsid w:val="00D01E05"/>
    <w:rsid w:val="00D039D8"/>
    <w:rsid w:val="00D04A11"/>
    <w:rsid w:val="00D07560"/>
    <w:rsid w:val="00D076C8"/>
    <w:rsid w:val="00D10507"/>
    <w:rsid w:val="00D10583"/>
    <w:rsid w:val="00D10D48"/>
    <w:rsid w:val="00D11257"/>
    <w:rsid w:val="00D11E33"/>
    <w:rsid w:val="00D1224C"/>
    <w:rsid w:val="00D13767"/>
    <w:rsid w:val="00D14E5A"/>
    <w:rsid w:val="00D14F18"/>
    <w:rsid w:val="00D151DE"/>
    <w:rsid w:val="00D159CE"/>
    <w:rsid w:val="00D171C1"/>
    <w:rsid w:val="00D1751A"/>
    <w:rsid w:val="00D175CB"/>
    <w:rsid w:val="00D17813"/>
    <w:rsid w:val="00D17F16"/>
    <w:rsid w:val="00D21930"/>
    <w:rsid w:val="00D21CFA"/>
    <w:rsid w:val="00D2236E"/>
    <w:rsid w:val="00D22AD1"/>
    <w:rsid w:val="00D237B6"/>
    <w:rsid w:val="00D24C33"/>
    <w:rsid w:val="00D2507D"/>
    <w:rsid w:val="00D25154"/>
    <w:rsid w:val="00D2539E"/>
    <w:rsid w:val="00D256E6"/>
    <w:rsid w:val="00D25F1C"/>
    <w:rsid w:val="00D33425"/>
    <w:rsid w:val="00D33F87"/>
    <w:rsid w:val="00D36421"/>
    <w:rsid w:val="00D36DEF"/>
    <w:rsid w:val="00D37547"/>
    <w:rsid w:val="00D37D11"/>
    <w:rsid w:val="00D5173C"/>
    <w:rsid w:val="00D5199E"/>
    <w:rsid w:val="00D51F00"/>
    <w:rsid w:val="00D53631"/>
    <w:rsid w:val="00D545EC"/>
    <w:rsid w:val="00D547FF"/>
    <w:rsid w:val="00D5576A"/>
    <w:rsid w:val="00D5651D"/>
    <w:rsid w:val="00D57E70"/>
    <w:rsid w:val="00D60449"/>
    <w:rsid w:val="00D61093"/>
    <w:rsid w:val="00D617AA"/>
    <w:rsid w:val="00D61F51"/>
    <w:rsid w:val="00D63B5C"/>
    <w:rsid w:val="00D64148"/>
    <w:rsid w:val="00D678E5"/>
    <w:rsid w:val="00D67B2B"/>
    <w:rsid w:val="00D67E72"/>
    <w:rsid w:val="00D733BB"/>
    <w:rsid w:val="00D76F8C"/>
    <w:rsid w:val="00D77D5E"/>
    <w:rsid w:val="00D807B4"/>
    <w:rsid w:val="00D83847"/>
    <w:rsid w:val="00D844C2"/>
    <w:rsid w:val="00D8592F"/>
    <w:rsid w:val="00D86B46"/>
    <w:rsid w:val="00D87993"/>
    <w:rsid w:val="00D87E51"/>
    <w:rsid w:val="00D87E7E"/>
    <w:rsid w:val="00D90C16"/>
    <w:rsid w:val="00D92AA2"/>
    <w:rsid w:val="00D92C5F"/>
    <w:rsid w:val="00D9334E"/>
    <w:rsid w:val="00D94407"/>
    <w:rsid w:val="00D94EB2"/>
    <w:rsid w:val="00D9777A"/>
    <w:rsid w:val="00D97B8A"/>
    <w:rsid w:val="00DA090B"/>
    <w:rsid w:val="00DA11CF"/>
    <w:rsid w:val="00DA12F1"/>
    <w:rsid w:val="00DA4764"/>
    <w:rsid w:val="00DA5CDE"/>
    <w:rsid w:val="00DA7557"/>
    <w:rsid w:val="00DB16F1"/>
    <w:rsid w:val="00DB1D88"/>
    <w:rsid w:val="00DB3C4E"/>
    <w:rsid w:val="00DB7159"/>
    <w:rsid w:val="00DC0CD5"/>
    <w:rsid w:val="00DC1726"/>
    <w:rsid w:val="00DC18F7"/>
    <w:rsid w:val="00DC3250"/>
    <w:rsid w:val="00DC4D0D"/>
    <w:rsid w:val="00DC6B6C"/>
    <w:rsid w:val="00DC701C"/>
    <w:rsid w:val="00DC705E"/>
    <w:rsid w:val="00DC7243"/>
    <w:rsid w:val="00DD0721"/>
    <w:rsid w:val="00DD0A93"/>
    <w:rsid w:val="00DD1AA0"/>
    <w:rsid w:val="00DD260D"/>
    <w:rsid w:val="00DD4EF0"/>
    <w:rsid w:val="00DD51A8"/>
    <w:rsid w:val="00DD6E76"/>
    <w:rsid w:val="00DE3C1F"/>
    <w:rsid w:val="00DE4F59"/>
    <w:rsid w:val="00DE519E"/>
    <w:rsid w:val="00DF22C3"/>
    <w:rsid w:val="00DF2822"/>
    <w:rsid w:val="00DF2EEC"/>
    <w:rsid w:val="00DF3E55"/>
    <w:rsid w:val="00DF4A04"/>
    <w:rsid w:val="00DF5427"/>
    <w:rsid w:val="00E02162"/>
    <w:rsid w:val="00E0226D"/>
    <w:rsid w:val="00E0269B"/>
    <w:rsid w:val="00E03B27"/>
    <w:rsid w:val="00E100BC"/>
    <w:rsid w:val="00E10FC2"/>
    <w:rsid w:val="00E11BC9"/>
    <w:rsid w:val="00E1379F"/>
    <w:rsid w:val="00E1473A"/>
    <w:rsid w:val="00E153E4"/>
    <w:rsid w:val="00E1609A"/>
    <w:rsid w:val="00E21539"/>
    <w:rsid w:val="00E221E3"/>
    <w:rsid w:val="00E238BD"/>
    <w:rsid w:val="00E23C5F"/>
    <w:rsid w:val="00E25447"/>
    <w:rsid w:val="00E259D7"/>
    <w:rsid w:val="00E26033"/>
    <w:rsid w:val="00E27FB7"/>
    <w:rsid w:val="00E3299A"/>
    <w:rsid w:val="00E3355B"/>
    <w:rsid w:val="00E33F0A"/>
    <w:rsid w:val="00E34263"/>
    <w:rsid w:val="00E34721"/>
    <w:rsid w:val="00E354EB"/>
    <w:rsid w:val="00E36604"/>
    <w:rsid w:val="00E40A1C"/>
    <w:rsid w:val="00E40B46"/>
    <w:rsid w:val="00E419CF"/>
    <w:rsid w:val="00E4317E"/>
    <w:rsid w:val="00E43EF2"/>
    <w:rsid w:val="00E4623A"/>
    <w:rsid w:val="00E46306"/>
    <w:rsid w:val="00E5030B"/>
    <w:rsid w:val="00E50BFC"/>
    <w:rsid w:val="00E52477"/>
    <w:rsid w:val="00E53705"/>
    <w:rsid w:val="00E53816"/>
    <w:rsid w:val="00E57068"/>
    <w:rsid w:val="00E572C3"/>
    <w:rsid w:val="00E57F4D"/>
    <w:rsid w:val="00E60974"/>
    <w:rsid w:val="00E61946"/>
    <w:rsid w:val="00E6232B"/>
    <w:rsid w:val="00E62AF6"/>
    <w:rsid w:val="00E62E59"/>
    <w:rsid w:val="00E62F34"/>
    <w:rsid w:val="00E63B88"/>
    <w:rsid w:val="00E64758"/>
    <w:rsid w:val="00E6640C"/>
    <w:rsid w:val="00E676A1"/>
    <w:rsid w:val="00E70D1C"/>
    <w:rsid w:val="00E71CF9"/>
    <w:rsid w:val="00E7201B"/>
    <w:rsid w:val="00E72D52"/>
    <w:rsid w:val="00E7497A"/>
    <w:rsid w:val="00E75EC4"/>
    <w:rsid w:val="00E77EB9"/>
    <w:rsid w:val="00E832E2"/>
    <w:rsid w:val="00E83734"/>
    <w:rsid w:val="00E8390F"/>
    <w:rsid w:val="00E83E04"/>
    <w:rsid w:val="00E83E10"/>
    <w:rsid w:val="00E85A02"/>
    <w:rsid w:val="00E86BA8"/>
    <w:rsid w:val="00E90259"/>
    <w:rsid w:val="00E94379"/>
    <w:rsid w:val="00E96356"/>
    <w:rsid w:val="00EA0EF6"/>
    <w:rsid w:val="00EA1303"/>
    <w:rsid w:val="00EA1EE0"/>
    <w:rsid w:val="00EA3D54"/>
    <w:rsid w:val="00EA40A1"/>
    <w:rsid w:val="00EA4A02"/>
    <w:rsid w:val="00EA7DEC"/>
    <w:rsid w:val="00EB2933"/>
    <w:rsid w:val="00EB2E61"/>
    <w:rsid w:val="00EB3A88"/>
    <w:rsid w:val="00EB48DF"/>
    <w:rsid w:val="00EB4EAF"/>
    <w:rsid w:val="00EB65EA"/>
    <w:rsid w:val="00EB78D2"/>
    <w:rsid w:val="00EC2D6C"/>
    <w:rsid w:val="00EC3D8E"/>
    <w:rsid w:val="00EC4A41"/>
    <w:rsid w:val="00EC6B38"/>
    <w:rsid w:val="00EC768C"/>
    <w:rsid w:val="00ED5CC5"/>
    <w:rsid w:val="00ED5E4F"/>
    <w:rsid w:val="00ED6616"/>
    <w:rsid w:val="00ED75BC"/>
    <w:rsid w:val="00ED779F"/>
    <w:rsid w:val="00EE05B2"/>
    <w:rsid w:val="00EE0D45"/>
    <w:rsid w:val="00EE61F9"/>
    <w:rsid w:val="00EF05D0"/>
    <w:rsid w:val="00EF0DB7"/>
    <w:rsid w:val="00EF209A"/>
    <w:rsid w:val="00EF2127"/>
    <w:rsid w:val="00EF5E07"/>
    <w:rsid w:val="00EF6E21"/>
    <w:rsid w:val="00EF6EBB"/>
    <w:rsid w:val="00EF70A8"/>
    <w:rsid w:val="00F00B5B"/>
    <w:rsid w:val="00F01B5B"/>
    <w:rsid w:val="00F042EA"/>
    <w:rsid w:val="00F1105F"/>
    <w:rsid w:val="00F11784"/>
    <w:rsid w:val="00F140D1"/>
    <w:rsid w:val="00F16884"/>
    <w:rsid w:val="00F17BA4"/>
    <w:rsid w:val="00F2062D"/>
    <w:rsid w:val="00F22AF0"/>
    <w:rsid w:val="00F25143"/>
    <w:rsid w:val="00F261FA"/>
    <w:rsid w:val="00F30A7C"/>
    <w:rsid w:val="00F31935"/>
    <w:rsid w:val="00F32778"/>
    <w:rsid w:val="00F34DCD"/>
    <w:rsid w:val="00F37718"/>
    <w:rsid w:val="00F37879"/>
    <w:rsid w:val="00F40A9A"/>
    <w:rsid w:val="00F414FA"/>
    <w:rsid w:val="00F4247A"/>
    <w:rsid w:val="00F427AF"/>
    <w:rsid w:val="00F4691C"/>
    <w:rsid w:val="00F50349"/>
    <w:rsid w:val="00F50C1D"/>
    <w:rsid w:val="00F51DAB"/>
    <w:rsid w:val="00F5271F"/>
    <w:rsid w:val="00F5422B"/>
    <w:rsid w:val="00F61942"/>
    <w:rsid w:val="00F62657"/>
    <w:rsid w:val="00F647F8"/>
    <w:rsid w:val="00F64D60"/>
    <w:rsid w:val="00F66438"/>
    <w:rsid w:val="00F67837"/>
    <w:rsid w:val="00F67A65"/>
    <w:rsid w:val="00F712E3"/>
    <w:rsid w:val="00F72F1F"/>
    <w:rsid w:val="00F74217"/>
    <w:rsid w:val="00F7506E"/>
    <w:rsid w:val="00F8058B"/>
    <w:rsid w:val="00F81A55"/>
    <w:rsid w:val="00F83A4C"/>
    <w:rsid w:val="00F83FEA"/>
    <w:rsid w:val="00F84118"/>
    <w:rsid w:val="00F85E36"/>
    <w:rsid w:val="00F86539"/>
    <w:rsid w:val="00F9064F"/>
    <w:rsid w:val="00F9271A"/>
    <w:rsid w:val="00F933FC"/>
    <w:rsid w:val="00F93E54"/>
    <w:rsid w:val="00F94715"/>
    <w:rsid w:val="00F948EA"/>
    <w:rsid w:val="00FA0FCF"/>
    <w:rsid w:val="00FB0D2D"/>
    <w:rsid w:val="00FB5C47"/>
    <w:rsid w:val="00FB5E5D"/>
    <w:rsid w:val="00FB6CE2"/>
    <w:rsid w:val="00FC0D15"/>
    <w:rsid w:val="00FC137B"/>
    <w:rsid w:val="00FC1E26"/>
    <w:rsid w:val="00FC5FBE"/>
    <w:rsid w:val="00FC7575"/>
    <w:rsid w:val="00FD0223"/>
    <w:rsid w:val="00FD1555"/>
    <w:rsid w:val="00FD184E"/>
    <w:rsid w:val="00FD2D8A"/>
    <w:rsid w:val="00FD342C"/>
    <w:rsid w:val="00FD4EA4"/>
    <w:rsid w:val="00FD5868"/>
    <w:rsid w:val="00FD7CF6"/>
    <w:rsid w:val="00FD7DB0"/>
    <w:rsid w:val="00FE0398"/>
    <w:rsid w:val="00FE107B"/>
    <w:rsid w:val="00FE21DE"/>
    <w:rsid w:val="00FE2402"/>
    <w:rsid w:val="00FE2DA5"/>
    <w:rsid w:val="00FE2E28"/>
    <w:rsid w:val="00FE2F09"/>
    <w:rsid w:val="00FE37D7"/>
    <w:rsid w:val="00FF05C8"/>
    <w:rsid w:val="00FF0AD4"/>
    <w:rsid w:val="00FF1E3B"/>
    <w:rsid w:val="00FF2411"/>
    <w:rsid w:val="00FF38F3"/>
    <w:rsid w:val="00FF3B62"/>
    <w:rsid w:val="00FF3E6E"/>
    <w:rsid w:val="00FF5528"/>
    <w:rsid w:val="00FF595B"/>
    <w:rsid w:val="00FF59A3"/>
    <w:rsid w:val="00FF5A4B"/>
    <w:rsid w:val="00FF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72B6A"/>
    <w:pPr>
      <w:spacing w:after="120"/>
    </w:pPr>
    <w:rPr>
      <w:sz w:val="22"/>
    </w:rPr>
  </w:style>
  <w:style w:type="paragraph" w:styleId="Heading1">
    <w:name w:val="heading 1"/>
    <w:basedOn w:val="Normal"/>
    <w:next w:val="Normal"/>
    <w:link w:val="Heading1Char"/>
    <w:uiPriority w:val="9"/>
    <w:qFormat/>
    <w:rsid w:val="00E832E2"/>
    <w:pPr>
      <w:keepNext/>
      <w:keepLines/>
      <w:pBdr>
        <w:bottom w:val="single" w:sz="4" w:space="1" w:color="003870" w:themeColor="accent1" w:themeShade="BF"/>
      </w:pBdr>
      <w:spacing w:before="360"/>
      <w:outlineLvl w:val="0"/>
    </w:pPr>
    <w:rPr>
      <w:rFonts w:asciiTheme="majorHAnsi" w:eastAsiaTheme="majorEastAsia" w:hAnsiTheme="majorHAnsi" w:cs="Times New Roman (Headings CS)"/>
      <w:b/>
      <w:color w:val="004C96" w:themeColor="accent1"/>
      <w:sz w:val="2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unhideWhenUsed/>
    <w:qFormat/>
    <w:rsid w:val="00F85E36"/>
    <w:pPr>
      <w:keepNext/>
      <w:keepLines/>
      <w:spacing w:before="40" w:after="0"/>
      <w:outlineLvl w:val="4"/>
    </w:pPr>
    <w:rPr>
      <w:rFonts w:asciiTheme="majorHAnsi" w:eastAsiaTheme="majorEastAsia" w:hAnsiTheme="majorHAnsi" w:cstheme="majorBidi"/>
      <w:color w:val="003870" w:themeColor="accent1" w:themeShade="BF"/>
    </w:rPr>
  </w:style>
  <w:style w:type="paragraph" w:styleId="Heading6">
    <w:name w:val="heading 6"/>
    <w:basedOn w:val="Normal"/>
    <w:next w:val="Normal"/>
    <w:link w:val="Heading6Char"/>
    <w:uiPriority w:val="9"/>
    <w:unhideWhenUsed/>
    <w:qFormat/>
    <w:rsid w:val="00CD401C"/>
    <w:pPr>
      <w:keepNext/>
      <w:keepLines/>
      <w:spacing w:before="40" w:after="0"/>
      <w:outlineLvl w:val="5"/>
    </w:pPr>
    <w:rPr>
      <w:rFonts w:asciiTheme="majorHAnsi" w:eastAsiaTheme="majorEastAsia" w:hAnsiTheme="majorHAnsi" w:cstheme="majorBidi"/>
      <w:color w:val="00254A" w:themeColor="accent1" w:themeShade="7F"/>
    </w:rPr>
  </w:style>
  <w:style w:type="paragraph" w:styleId="Heading7">
    <w:name w:val="heading 7"/>
    <w:basedOn w:val="Normal"/>
    <w:next w:val="Normal"/>
    <w:link w:val="Heading7Char"/>
    <w:uiPriority w:val="9"/>
    <w:unhideWhenUsed/>
    <w:qFormat/>
    <w:rsid w:val="00CD401C"/>
    <w:pPr>
      <w:keepNext/>
      <w:keepLines/>
      <w:spacing w:before="40" w:after="0"/>
      <w:outlineLvl w:val="6"/>
    </w:pPr>
    <w:rPr>
      <w:rFonts w:asciiTheme="majorHAnsi" w:eastAsiaTheme="majorEastAsia" w:hAnsiTheme="majorHAnsi" w:cstheme="majorBidi"/>
      <w:i/>
      <w:iCs/>
      <w:color w:val="00254A" w:themeColor="accent1" w:themeShade="7F"/>
    </w:rPr>
  </w:style>
  <w:style w:type="paragraph" w:styleId="Heading8">
    <w:name w:val="heading 8"/>
    <w:basedOn w:val="Normal"/>
    <w:next w:val="Normal"/>
    <w:link w:val="Heading8Char"/>
    <w:uiPriority w:val="9"/>
    <w:unhideWhenUsed/>
    <w:qFormat/>
    <w:rsid w:val="002C2ED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C2E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E832E2"/>
    <w:rPr>
      <w:rFonts w:asciiTheme="majorHAnsi" w:eastAsiaTheme="majorEastAsia" w:hAnsiTheme="majorHAnsi" w:cs="Times New Roman (Headings CS)"/>
      <w:b/>
      <w:color w:val="004C96" w:themeColor="accent1"/>
      <w:sz w:val="2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F933FC"/>
    <w:pPr>
      <w:numPr>
        <w:numId w:val="2"/>
      </w:numPr>
      <w:spacing w:after="0"/>
    </w:pPr>
    <w:rPr>
      <w:color w:val="404040" w:themeColor="text1" w:themeTint="BF"/>
      <w:sz w:val="18"/>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449D4"/>
    <w:pPr>
      <w:spacing w:before="40" w:after="0"/>
      <w:ind w:left="170" w:hanging="17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8C422D"/>
    <w:rPr>
      <w:color w:val="004C96" w:themeColor="accent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38097A"/>
    <w:pPr>
      <w:ind w:left="720"/>
      <w:contextualSpacing/>
    </w:pPr>
    <w:rPr>
      <w:rFonts w:cs="Arial"/>
      <w:sz w:val="18"/>
      <w:szCs w:val="20"/>
      <w:lang w:val="en-AU"/>
    </w:rPr>
  </w:style>
  <w:style w:type="character" w:customStyle="1" w:styleId="HRM-Para-1Char">
    <w:name w:val="HRM-Para-1 Char"/>
    <w:basedOn w:val="DefaultParagraphFont"/>
    <w:link w:val="HRM-Para-1"/>
    <w:locked/>
    <w:rsid w:val="00F933FC"/>
    <w:rPr>
      <w:color w:val="404040" w:themeColor="text1" w:themeTint="BF"/>
      <w:sz w:val="18"/>
    </w:rPr>
  </w:style>
  <w:style w:type="paragraph" w:customStyle="1" w:styleId="HRM-Para-1">
    <w:name w:val="HRM-Para-1"/>
    <w:basedOn w:val="Normal"/>
    <w:link w:val="HRM-Para-1Char"/>
    <w:qFormat/>
    <w:rsid w:val="00F933FC"/>
    <w:pPr>
      <w:spacing w:after="60"/>
    </w:pPr>
    <w:rPr>
      <w:color w:val="404040" w:themeColor="text1" w:themeTint="BF"/>
      <w:sz w:val="18"/>
    </w:rPr>
  </w:style>
  <w:style w:type="paragraph" w:customStyle="1" w:styleId="HRM-Act">
    <w:name w:val="HRM-Act"/>
    <w:basedOn w:val="HRM-Para-1"/>
    <w:link w:val="HRM-ActChar"/>
    <w:qFormat/>
    <w:rsid w:val="00713D7D"/>
    <w:pPr>
      <w:tabs>
        <w:tab w:val="left" w:pos="993"/>
      </w:tabs>
      <w:spacing w:before="120" w:after="120"/>
    </w:pPr>
    <w:rPr>
      <w:rFonts w:eastAsia="Times New Roman" w:cs="Calibri"/>
      <w:i/>
      <w:szCs w:val="20"/>
      <w:lang w:val="en-US"/>
    </w:rPr>
  </w:style>
  <w:style w:type="character" w:customStyle="1" w:styleId="HRM-ActChar">
    <w:name w:val="HRM-Act Char"/>
    <w:link w:val="HRM-Act"/>
    <w:rsid w:val="00713D7D"/>
    <w:rPr>
      <w:rFonts w:eastAsia="Times New Roman" w:cs="Calibri"/>
      <w:i/>
      <w:color w:val="000000" w:themeColor="text1"/>
      <w:sz w:val="18"/>
      <w:szCs w:val="20"/>
      <w:lang w:val="en-US"/>
    </w:rPr>
  </w:style>
  <w:style w:type="paragraph" w:styleId="Title">
    <w:name w:val="Title"/>
    <w:basedOn w:val="Heading1"/>
    <w:next w:val="Normal"/>
    <w:link w:val="TitleChar"/>
    <w:uiPriority w:val="10"/>
    <w:qFormat/>
    <w:rsid w:val="007B73F3"/>
    <w:pPr>
      <w:pBdr>
        <w:bottom w:val="single" w:sz="4" w:space="1" w:color="002060"/>
      </w:pBdr>
      <w:contextualSpacing/>
    </w:pPr>
    <w:rPr>
      <w:rFonts w:cstheme="majorBidi"/>
      <w:spacing w:val="-10"/>
      <w:kern w:val="28"/>
      <w:szCs w:val="36"/>
      <w:lang w:val="en-AU"/>
    </w:rPr>
  </w:style>
  <w:style w:type="character" w:customStyle="1" w:styleId="TitleChar">
    <w:name w:val="Title Char"/>
    <w:basedOn w:val="DefaultParagraphFont"/>
    <w:link w:val="Title"/>
    <w:uiPriority w:val="10"/>
    <w:rsid w:val="007B73F3"/>
    <w:rPr>
      <w:rFonts w:asciiTheme="majorHAnsi" w:eastAsiaTheme="majorEastAsia" w:hAnsiTheme="majorHAnsi" w:cstheme="majorBidi"/>
      <w:b/>
      <w:color w:val="004C96" w:themeColor="accent1"/>
      <w:spacing w:val="-10"/>
      <w:kern w:val="28"/>
      <w:sz w:val="28"/>
      <w:szCs w:val="36"/>
      <w:lang w:val="en-AU"/>
    </w:rPr>
  </w:style>
  <w:style w:type="paragraph" w:customStyle="1" w:styleId="HRM-H2">
    <w:name w:val="HRM -H2"/>
    <w:link w:val="HRM-H2Char"/>
    <w:qFormat/>
    <w:rsid w:val="00464629"/>
    <w:pPr>
      <w:pBdr>
        <w:bottom w:val="single" w:sz="4" w:space="1" w:color="auto"/>
      </w:pBdr>
      <w:spacing w:before="240" w:after="60"/>
    </w:pPr>
    <w:rPr>
      <w:rFonts w:eastAsia="Times New Roman" w:cs="Calibri"/>
      <w:b/>
      <w:bCs/>
      <w:color w:val="000000" w:themeColor="text1"/>
      <w:sz w:val="18"/>
      <w:lang w:val="en-AU"/>
    </w:rPr>
  </w:style>
  <w:style w:type="character" w:customStyle="1" w:styleId="HRM-H2Char">
    <w:name w:val="HRM -H2 Char"/>
    <w:link w:val="HRM-H2"/>
    <w:rsid w:val="00464629"/>
    <w:rPr>
      <w:rFonts w:eastAsia="Times New Roman" w:cs="Calibri"/>
      <w:b/>
      <w:bCs/>
      <w:color w:val="000000" w:themeColor="text1"/>
      <w:sz w:val="18"/>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38097A"/>
    <w:rPr>
      <w:rFonts w:cs="Arial"/>
      <w:sz w:val="18"/>
      <w:szCs w:val="20"/>
      <w:lang w:val="en-AU"/>
    </w:rPr>
  </w:style>
  <w:style w:type="character" w:styleId="CommentReference">
    <w:name w:val="annotation reference"/>
    <w:basedOn w:val="DefaultParagraphFont"/>
    <w:uiPriority w:val="99"/>
    <w:semiHidden/>
    <w:unhideWhenUsed/>
    <w:rsid w:val="00AF31AF"/>
    <w:rPr>
      <w:sz w:val="16"/>
      <w:szCs w:val="16"/>
    </w:rPr>
  </w:style>
  <w:style w:type="paragraph" w:styleId="CommentText">
    <w:name w:val="annotation text"/>
    <w:basedOn w:val="Normal"/>
    <w:link w:val="CommentTextChar"/>
    <w:uiPriority w:val="99"/>
    <w:unhideWhenUsed/>
    <w:rsid w:val="00AF31AF"/>
    <w:rPr>
      <w:rFonts w:ascii="Calibri" w:hAnsi="Calibri" w:cs="Arial"/>
      <w:sz w:val="20"/>
      <w:szCs w:val="20"/>
      <w:lang w:val="en-AU"/>
    </w:rPr>
  </w:style>
  <w:style w:type="character" w:customStyle="1" w:styleId="CommentTextChar">
    <w:name w:val="Comment Text Char"/>
    <w:basedOn w:val="DefaultParagraphFont"/>
    <w:link w:val="CommentText"/>
    <w:uiPriority w:val="99"/>
    <w:rsid w:val="00AF31AF"/>
    <w:rPr>
      <w:rFonts w:ascii="Calibri" w:hAnsi="Calibri" w:cs="Arial"/>
      <w:sz w:val="20"/>
      <w:szCs w:val="20"/>
      <w:lang w:val="en-AU"/>
    </w:rPr>
  </w:style>
  <w:style w:type="character" w:styleId="Mention">
    <w:name w:val="Mention"/>
    <w:basedOn w:val="DefaultParagraphFont"/>
    <w:uiPriority w:val="99"/>
    <w:unhideWhenUsed/>
    <w:rsid w:val="00AF31AF"/>
    <w:rPr>
      <w:color w:val="2B579A"/>
      <w:shd w:val="clear" w:color="auto" w:fill="E1DFDD"/>
    </w:rPr>
  </w:style>
  <w:style w:type="character" w:customStyle="1" w:styleId="Heading5Char">
    <w:name w:val="Heading 5 Char"/>
    <w:basedOn w:val="DefaultParagraphFont"/>
    <w:link w:val="Heading5"/>
    <w:uiPriority w:val="9"/>
    <w:rsid w:val="00F85E36"/>
    <w:rPr>
      <w:rFonts w:asciiTheme="majorHAnsi" w:eastAsiaTheme="majorEastAsia" w:hAnsiTheme="majorHAnsi" w:cstheme="majorBidi"/>
      <w:color w:val="003870" w:themeColor="accent1" w:themeShade="BF"/>
      <w:sz w:val="22"/>
    </w:rPr>
  </w:style>
  <w:style w:type="paragraph" w:customStyle="1" w:styleId="HRM-H2White">
    <w:name w:val="HRM -H2 White"/>
    <w:basedOn w:val="HRM-H2"/>
    <w:qFormat/>
    <w:rsid w:val="002C747D"/>
    <w:pPr>
      <w:pBdr>
        <w:bottom w:val="single" w:sz="4" w:space="1" w:color="FFFFFF" w:themeColor="background1"/>
      </w:pBdr>
      <w:spacing w:before="120"/>
    </w:pPr>
    <w:rPr>
      <w:color w:val="FFFFFF" w:themeColor="background1"/>
    </w:rPr>
  </w:style>
  <w:style w:type="paragraph" w:customStyle="1" w:styleId="HRM-H3">
    <w:name w:val="HRM - H3"/>
    <w:basedOn w:val="HRM-H2"/>
    <w:qFormat/>
    <w:rsid w:val="00A91EC6"/>
    <w:pPr>
      <w:pBdr>
        <w:bottom w:val="none" w:sz="0" w:space="0" w:color="auto"/>
      </w:pBdr>
      <w:spacing w:before="120"/>
    </w:pPr>
    <w:rPr>
      <w:i/>
      <w:color w:val="404040" w:themeColor="text1" w:themeTint="BF"/>
    </w:rPr>
  </w:style>
  <w:style w:type="table" w:styleId="TableGridLight">
    <w:name w:val="Grid Table Light"/>
    <w:basedOn w:val="TableNormal"/>
    <w:uiPriority w:val="40"/>
    <w:rsid w:val="00E03B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352F0C"/>
    <w:pPr>
      <w:spacing w:before="100" w:beforeAutospacing="1" w:after="100" w:afterAutospacing="1"/>
    </w:pPr>
    <w:rPr>
      <w:rFonts w:ascii="Calibri" w:hAnsi="Calibri" w:cs="Calibri"/>
      <w:szCs w:val="22"/>
      <w:lang w:val="en-AU" w:eastAsia="en-AU"/>
    </w:rPr>
  </w:style>
  <w:style w:type="character" w:styleId="Emphasis">
    <w:name w:val="Emphasis"/>
    <w:basedOn w:val="DefaultParagraphFont"/>
    <w:uiPriority w:val="20"/>
    <w:qFormat/>
    <w:rsid w:val="00BA47FE"/>
    <w:rPr>
      <w:i/>
      <w:iCs/>
    </w:rPr>
  </w:style>
  <w:style w:type="character" w:customStyle="1" w:styleId="HRM-DotsChar">
    <w:name w:val="HRM-Dots Char"/>
    <w:basedOn w:val="DefaultParagraphFont"/>
    <w:link w:val="HRM-Dots"/>
    <w:locked/>
    <w:rsid w:val="00112BBA"/>
    <w:rPr>
      <w:rFonts w:ascii="Calibri" w:hAnsi="Calibri" w:cs="Calibri"/>
    </w:rPr>
  </w:style>
  <w:style w:type="paragraph" w:customStyle="1" w:styleId="HRM-Dots">
    <w:name w:val="HRM-Dots"/>
    <w:basedOn w:val="Normal"/>
    <w:link w:val="HRM-DotsChar"/>
    <w:qFormat/>
    <w:rsid w:val="00112BBA"/>
    <w:pPr>
      <w:spacing w:after="0"/>
    </w:pPr>
    <w:rPr>
      <w:rFonts w:ascii="Calibri" w:hAnsi="Calibri" w:cs="Calibri"/>
      <w:sz w:val="24"/>
    </w:rPr>
  </w:style>
  <w:style w:type="character" w:customStyle="1" w:styleId="normaltextrun">
    <w:name w:val="normaltextrun"/>
    <w:basedOn w:val="DefaultParagraphFont"/>
    <w:rsid w:val="00D61F51"/>
  </w:style>
  <w:style w:type="character" w:customStyle="1" w:styleId="eop">
    <w:name w:val="eop"/>
    <w:basedOn w:val="DefaultParagraphFont"/>
    <w:rsid w:val="00D61F51"/>
  </w:style>
  <w:style w:type="paragraph" w:customStyle="1" w:styleId="paragraph">
    <w:name w:val="paragraph"/>
    <w:basedOn w:val="Normal"/>
    <w:rsid w:val="00D61F51"/>
    <w:pPr>
      <w:spacing w:before="100" w:beforeAutospacing="1" w:after="100" w:afterAutospacing="1"/>
    </w:pPr>
    <w:rPr>
      <w:rFonts w:ascii="Times New Roman" w:eastAsia="Times New Roman" w:hAnsi="Times New Roman" w:cs="Times New Roman"/>
      <w:sz w:val="24"/>
      <w:lang w:val="en-AU" w:eastAsia="en-AU"/>
    </w:rPr>
  </w:style>
  <w:style w:type="paragraph" w:styleId="BodyText">
    <w:name w:val="Body Text"/>
    <w:basedOn w:val="Normal"/>
    <w:link w:val="BodyTextChar"/>
    <w:uiPriority w:val="1"/>
    <w:qFormat/>
    <w:rsid w:val="000013DE"/>
    <w:pPr>
      <w:widowControl w:val="0"/>
      <w:autoSpaceDE w:val="0"/>
      <w:autoSpaceDN w:val="0"/>
      <w:spacing w:after="0"/>
    </w:pPr>
    <w:rPr>
      <w:rFonts w:ascii="Calibri" w:eastAsia="Calibri" w:hAnsi="Calibri" w:cs="Calibri"/>
      <w:szCs w:val="22"/>
      <w:lang w:val="en-US"/>
    </w:rPr>
  </w:style>
  <w:style w:type="character" w:customStyle="1" w:styleId="BodyTextChar">
    <w:name w:val="Body Text Char"/>
    <w:basedOn w:val="DefaultParagraphFont"/>
    <w:link w:val="BodyText"/>
    <w:uiPriority w:val="1"/>
    <w:rsid w:val="000013DE"/>
    <w:rPr>
      <w:rFonts w:ascii="Calibri" w:eastAsia="Calibri" w:hAnsi="Calibri" w:cs="Calibri"/>
      <w:sz w:val="22"/>
      <w:szCs w:val="22"/>
      <w:lang w:val="en-US"/>
    </w:rPr>
  </w:style>
  <w:style w:type="character" w:styleId="IntenseReference">
    <w:name w:val="Intense Reference"/>
    <w:basedOn w:val="DefaultParagraphFont"/>
    <w:uiPriority w:val="32"/>
    <w:qFormat/>
    <w:rsid w:val="000013DE"/>
    <w:rPr>
      <w:b/>
      <w:bCs/>
      <w:smallCaps/>
      <w:color w:val="004C96" w:themeColor="accent1"/>
      <w:spacing w:val="5"/>
    </w:rPr>
  </w:style>
  <w:style w:type="paragraph" w:styleId="NoSpacing">
    <w:name w:val="No Spacing"/>
    <w:uiPriority w:val="1"/>
    <w:qFormat/>
    <w:rsid w:val="006D33F1"/>
    <w:rPr>
      <w:sz w:val="22"/>
    </w:rPr>
  </w:style>
  <w:style w:type="character" w:customStyle="1" w:styleId="rpl-text-label">
    <w:name w:val="rpl-text-label"/>
    <w:basedOn w:val="DefaultParagraphFont"/>
    <w:rsid w:val="00C919A0"/>
  </w:style>
  <w:style w:type="character" w:customStyle="1" w:styleId="Heading6Char">
    <w:name w:val="Heading 6 Char"/>
    <w:basedOn w:val="DefaultParagraphFont"/>
    <w:link w:val="Heading6"/>
    <w:uiPriority w:val="9"/>
    <w:rsid w:val="00CD401C"/>
    <w:rPr>
      <w:rFonts w:asciiTheme="majorHAnsi" w:eastAsiaTheme="majorEastAsia" w:hAnsiTheme="majorHAnsi" w:cstheme="majorBidi"/>
      <w:color w:val="00254A" w:themeColor="accent1" w:themeShade="7F"/>
      <w:sz w:val="22"/>
    </w:rPr>
  </w:style>
  <w:style w:type="character" w:customStyle="1" w:styleId="Heading7Char">
    <w:name w:val="Heading 7 Char"/>
    <w:basedOn w:val="DefaultParagraphFont"/>
    <w:link w:val="Heading7"/>
    <w:uiPriority w:val="9"/>
    <w:rsid w:val="00CD401C"/>
    <w:rPr>
      <w:rFonts w:asciiTheme="majorHAnsi" w:eastAsiaTheme="majorEastAsia" w:hAnsiTheme="majorHAnsi" w:cstheme="majorBidi"/>
      <w:i/>
      <w:iCs/>
      <w:color w:val="00254A" w:themeColor="accent1" w:themeShade="7F"/>
      <w:sz w:val="22"/>
    </w:rPr>
  </w:style>
  <w:style w:type="character" w:customStyle="1" w:styleId="Heading8Char">
    <w:name w:val="Heading 8 Char"/>
    <w:basedOn w:val="DefaultParagraphFont"/>
    <w:link w:val="Heading8"/>
    <w:uiPriority w:val="9"/>
    <w:rsid w:val="002C2E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C2EDC"/>
    <w:rPr>
      <w:rFonts w:asciiTheme="majorHAnsi" w:eastAsiaTheme="majorEastAsia" w:hAnsiTheme="majorHAnsi" w:cstheme="majorBidi"/>
      <w:i/>
      <w:iCs/>
      <w:color w:val="272727" w:themeColor="text1" w:themeTint="D8"/>
      <w:sz w:val="21"/>
      <w:szCs w:val="21"/>
    </w:rPr>
  </w:style>
  <w:style w:type="character" w:customStyle="1" w:styleId="rpl-text-icongroup">
    <w:name w:val="rpl-text-icon__group"/>
    <w:basedOn w:val="DefaultParagraphFont"/>
    <w:rsid w:val="002848CF"/>
  </w:style>
  <w:style w:type="character" w:styleId="BookTitle">
    <w:name w:val="Book Title"/>
    <w:basedOn w:val="DefaultParagraphFont"/>
    <w:uiPriority w:val="33"/>
    <w:qFormat/>
    <w:rsid w:val="00E63B8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142">
      <w:bodyDiv w:val="1"/>
      <w:marLeft w:val="0"/>
      <w:marRight w:val="0"/>
      <w:marTop w:val="0"/>
      <w:marBottom w:val="0"/>
      <w:divBdr>
        <w:top w:val="none" w:sz="0" w:space="0" w:color="auto"/>
        <w:left w:val="none" w:sz="0" w:space="0" w:color="auto"/>
        <w:bottom w:val="none" w:sz="0" w:space="0" w:color="auto"/>
        <w:right w:val="none" w:sz="0" w:space="0" w:color="auto"/>
      </w:divBdr>
    </w:div>
    <w:div w:id="3174333">
      <w:bodyDiv w:val="1"/>
      <w:marLeft w:val="0"/>
      <w:marRight w:val="0"/>
      <w:marTop w:val="0"/>
      <w:marBottom w:val="0"/>
      <w:divBdr>
        <w:top w:val="none" w:sz="0" w:space="0" w:color="auto"/>
        <w:left w:val="none" w:sz="0" w:space="0" w:color="auto"/>
        <w:bottom w:val="none" w:sz="0" w:space="0" w:color="auto"/>
        <w:right w:val="none" w:sz="0" w:space="0" w:color="auto"/>
      </w:divBdr>
    </w:div>
    <w:div w:id="3869863">
      <w:bodyDiv w:val="1"/>
      <w:marLeft w:val="0"/>
      <w:marRight w:val="0"/>
      <w:marTop w:val="0"/>
      <w:marBottom w:val="0"/>
      <w:divBdr>
        <w:top w:val="none" w:sz="0" w:space="0" w:color="auto"/>
        <w:left w:val="none" w:sz="0" w:space="0" w:color="auto"/>
        <w:bottom w:val="none" w:sz="0" w:space="0" w:color="auto"/>
        <w:right w:val="none" w:sz="0" w:space="0" w:color="auto"/>
      </w:divBdr>
    </w:div>
    <w:div w:id="18243352">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27264475">
      <w:bodyDiv w:val="1"/>
      <w:marLeft w:val="0"/>
      <w:marRight w:val="0"/>
      <w:marTop w:val="0"/>
      <w:marBottom w:val="0"/>
      <w:divBdr>
        <w:top w:val="none" w:sz="0" w:space="0" w:color="auto"/>
        <w:left w:val="none" w:sz="0" w:space="0" w:color="auto"/>
        <w:bottom w:val="none" w:sz="0" w:space="0" w:color="auto"/>
        <w:right w:val="none" w:sz="0" w:space="0" w:color="auto"/>
      </w:divBdr>
    </w:div>
    <w:div w:id="27604703">
      <w:bodyDiv w:val="1"/>
      <w:marLeft w:val="0"/>
      <w:marRight w:val="0"/>
      <w:marTop w:val="0"/>
      <w:marBottom w:val="0"/>
      <w:divBdr>
        <w:top w:val="none" w:sz="0" w:space="0" w:color="auto"/>
        <w:left w:val="none" w:sz="0" w:space="0" w:color="auto"/>
        <w:bottom w:val="none" w:sz="0" w:space="0" w:color="auto"/>
        <w:right w:val="none" w:sz="0" w:space="0" w:color="auto"/>
      </w:divBdr>
    </w:div>
    <w:div w:id="29302106">
      <w:bodyDiv w:val="1"/>
      <w:marLeft w:val="0"/>
      <w:marRight w:val="0"/>
      <w:marTop w:val="0"/>
      <w:marBottom w:val="0"/>
      <w:divBdr>
        <w:top w:val="none" w:sz="0" w:space="0" w:color="auto"/>
        <w:left w:val="none" w:sz="0" w:space="0" w:color="auto"/>
        <w:bottom w:val="none" w:sz="0" w:space="0" w:color="auto"/>
        <w:right w:val="none" w:sz="0" w:space="0" w:color="auto"/>
      </w:divBdr>
    </w:div>
    <w:div w:id="31391802">
      <w:bodyDiv w:val="1"/>
      <w:marLeft w:val="0"/>
      <w:marRight w:val="0"/>
      <w:marTop w:val="0"/>
      <w:marBottom w:val="0"/>
      <w:divBdr>
        <w:top w:val="none" w:sz="0" w:space="0" w:color="auto"/>
        <w:left w:val="none" w:sz="0" w:space="0" w:color="auto"/>
        <w:bottom w:val="none" w:sz="0" w:space="0" w:color="auto"/>
        <w:right w:val="none" w:sz="0" w:space="0" w:color="auto"/>
      </w:divBdr>
    </w:div>
    <w:div w:id="39211127">
      <w:bodyDiv w:val="1"/>
      <w:marLeft w:val="0"/>
      <w:marRight w:val="0"/>
      <w:marTop w:val="0"/>
      <w:marBottom w:val="0"/>
      <w:divBdr>
        <w:top w:val="none" w:sz="0" w:space="0" w:color="auto"/>
        <w:left w:val="none" w:sz="0" w:space="0" w:color="auto"/>
        <w:bottom w:val="none" w:sz="0" w:space="0" w:color="auto"/>
        <w:right w:val="none" w:sz="0" w:space="0" w:color="auto"/>
      </w:divBdr>
    </w:div>
    <w:div w:id="46148669">
      <w:bodyDiv w:val="1"/>
      <w:marLeft w:val="0"/>
      <w:marRight w:val="0"/>
      <w:marTop w:val="0"/>
      <w:marBottom w:val="0"/>
      <w:divBdr>
        <w:top w:val="none" w:sz="0" w:space="0" w:color="auto"/>
        <w:left w:val="none" w:sz="0" w:space="0" w:color="auto"/>
        <w:bottom w:val="none" w:sz="0" w:space="0" w:color="auto"/>
        <w:right w:val="none" w:sz="0" w:space="0" w:color="auto"/>
      </w:divBdr>
    </w:div>
    <w:div w:id="51464419">
      <w:bodyDiv w:val="1"/>
      <w:marLeft w:val="0"/>
      <w:marRight w:val="0"/>
      <w:marTop w:val="0"/>
      <w:marBottom w:val="0"/>
      <w:divBdr>
        <w:top w:val="none" w:sz="0" w:space="0" w:color="auto"/>
        <w:left w:val="none" w:sz="0" w:space="0" w:color="auto"/>
        <w:bottom w:val="none" w:sz="0" w:space="0" w:color="auto"/>
        <w:right w:val="none" w:sz="0" w:space="0" w:color="auto"/>
      </w:divBdr>
    </w:div>
    <w:div w:id="61564972">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5878075">
      <w:bodyDiv w:val="1"/>
      <w:marLeft w:val="0"/>
      <w:marRight w:val="0"/>
      <w:marTop w:val="0"/>
      <w:marBottom w:val="0"/>
      <w:divBdr>
        <w:top w:val="none" w:sz="0" w:space="0" w:color="auto"/>
        <w:left w:val="none" w:sz="0" w:space="0" w:color="auto"/>
        <w:bottom w:val="none" w:sz="0" w:space="0" w:color="auto"/>
        <w:right w:val="none" w:sz="0" w:space="0" w:color="auto"/>
      </w:divBdr>
    </w:div>
    <w:div w:id="66391806">
      <w:bodyDiv w:val="1"/>
      <w:marLeft w:val="0"/>
      <w:marRight w:val="0"/>
      <w:marTop w:val="0"/>
      <w:marBottom w:val="0"/>
      <w:divBdr>
        <w:top w:val="none" w:sz="0" w:space="0" w:color="auto"/>
        <w:left w:val="none" w:sz="0" w:space="0" w:color="auto"/>
        <w:bottom w:val="none" w:sz="0" w:space="0" w:color="auto"/>
        <w:right w:val="none" w:sz="0" w:space="0" w:color="auto"/>
      </w:divBdr>
    </w:div>
    <w:div w:id="76175972">
      <w:bodyDiv w:val="1"/>
      <w:marLeft w:val="0"/>
      <w:marRight w:val="0"/>
      <w:marTop w:val="0"/>
      <w:marBottom w:val="0"/>
      <w:divBdr>
        <w:top w:val="none" w:sz="0" w:space="0" w:color="auto"/>
        <w:left w:val="none" w:sz="0" w:space="0" w:color="auto"/>
        <w:bottom w:val="none" w:sz="0" w:space="0" w:color="auto"/>
        <w:right w:val="none" w:sz="0" w:space="0" w:color="auto"/>
      </w:divBdr>
    </w:div>
    <w:div w:id="79716040">
      <w:bodyDiv w:val="1"/>
      <w:marLeft w:val="0"/>
      <w:marRight w:val="0"/>
      <w:marTop w:val="0"/>
      <w:marBottom w:val="0"/>
      <w:divBdr>
        <w:top w:val="none" w:sz="0" w:space="0" w:color="auto"/>
        <w:left w:val="none" w:sz="0" w:space="0" w:color="auto"/>
        <w:bottom w:val="none" w:sz="0" w:space="0" w:color="auto"/>
        <w:right w:val="none" w:sz="0" w:space="0" w:color="auto"/>
      </w:divBdr>
    </w:div>
    <w:div w:id="81030945">
      <w:bodyDiv w:val="1"/>
      <w:marLeft w:val="0"/>
      <w:marRight w:val="0"/>
      <w:marTop w:val="0"/>
      <w:marBottom w:val="0"/>
      <w:divBdr>
        <w:top w:val="none" w:sz="0" w:space="0" w:color="auto"/>
        <w:left w:val="none" w:sz="0" w:space="0" w:color="auto"/>
        <w:bottom w:val="none" w:sz="0" w:space="0" w:color="auto"/>
        <w:right w:val="none" w:sz="0" w:space="0" w:color="auto"/>
      </w:divBdr>
    </w:div>
    <w:div w:id="87046903">
      <w:bodyDiv w:val="1"/>
      <w:marLeft w:val="0"/>
      <w:marRight w:val="0"/>
      <w:marTop w:val="0"/>
      <w:marBottom w:val="0"/>
      <w:divBdr>
        <w:top w:val="none" w:sz="0" w:space="0" w:color="auto"/>
        <w:left w:val="none" w:sz="0" w:space="0" w:color="auto"/>
        <w:bottom w:val="none" w:sz="0" w:space="0" w:color="auto"/>
        <w:right w:val="none" w:sz="0" w:space="0" w:color="auto"/>
      </w:divBdr>
    </w:div>
    <w:div w:id="89472301">
      <w:bodyDiv w:val="1"/>
      <w:marLeft w:val="0"/>
      <w:marRight w:val="0"/>
      <w:marTop w:val="0"/>
      <w:marBottom w:val="0"/>
      <w:divBdr>
        <w:top w:val="none" w:sz="0" w:space="0" w:color="auto"/>
        <w:left w:val="none" w:sz="0" w:space="0" w:color="auto"/>
        <w:bottom w:val="none" w:sz="0" w:space="0" w:color="auto"/>
        <w:right w:val="none" w:sz="0" w:space="0" w:color="auto"/>
      </w:divBdr>
    </w:div>
    <w:div w:id="89666613">
      <w:bodyDiv w:val="1"/>
      <w:marLeft w:val="0"/>
      <w:marRight w:val="0"/>
      <w:marTop w:val="0"/>
      <w:marBottom w:val="0"/>
      <w:divBdr>
        <w:top w:val="none" w:sz="0" w:space="0" w:color="auto"/>
        <w:left w:val="none" w:sz="0" w:space="0" w:color="auto"/>
        <w:bottom w:val="none" w:sz="0" w:space="0" w:color="auto"/>
        <w:right w:val="none" w:sz="0" w:space="0" w:color="auto"/>
      </w:divBdr>
    </w:div>
    <w:div w:id="102040858">
      <w:bodyDiv w:val="1"/>
      <w:marLeft w:val="0"/>
      <w:marRight w:val="0"/>
      <w:marTop w:val="0"/>
      <w:marBottom w:val="0"/>
      <w:divBdr>
        <w:top w:val="none" w:sz="0" w:space="0" w:color="auto"/>
        <w:left w:val="none" w:sz="0" w:space="0" w:color="auto"/>
        <w:bottom w:val="none" w:sz="0" w:space="0" w:color="auto"/>
        <w:right w:val="none" w:sz="0" w:space="0" w:color="auto"/>
      </w:divBdr>
    </w:div>
    <w:div w:id="107093862">
      <w:bodyDiv w:val="1"/>
      <w:marLeft w:val="0"/>
      <w:marRight w:val="0"/>
      <w:marTop w:val="0"/>
      <w:marBottom w:val="0"/>
      <w:divBdr>
        <w:top w:val="none" w:sz="0" w:space="0" w:color="auto"/>
        <w:left w:val="none" w:sz="0" w:space="0" w:color="auto"/>
        <w:bottom w:val="none" w:sz="0" w:space="0" w:color="auto"/>
        <w:right w:val="none" w:sz="0" w:space="0" w:color="auto"/>
      </w:divBdr>
    </w:div>
    <w:div w:id="108010705">
      <w:bodyDiv w:val="1"/>
      <w:marLeft w:val="0"/>
      <w:marRight w:val="0"/>
      <w:marTop w:val="0"/>
      <w:marBottom w:val="0"/>
      <w:divBdr>
        <w:top w:val="none" w:sz="0" w:space="0" w:color="auto"/>
        <w:left w:val="none" w:sz="0" w:space="0" w:color="auto"/>
        <w:bottom w:val="none" w:sz="0" w:space="0" w:color="auto"/>
        <w:right w:val="none" w:sz="0" w:space="0" w:color="auto"/>
      </w:divBdr>
    </w:div>
    <w:div w:id="113989641">
      <w:bodyDiv w:val="1"/>
      <w:marLeft w:val="0"/>
      <w:marRight w:val="0"/>
      <w:marTop w:val="0"/>
      <w:marBottom w:val="0"/>
      <w:divBdr>
        <w:top w:val="none" w:sz="0" w:space="0" w:color="auto"/>
        <w:left w:val="none" w:sz="0" w:space="0" w:color="auto"/>
        <w:bottom w:val="none" w:sz="0" w:space="0" w:color="auto"/>
        <w:right w:val="none" w:sz="0" w:space="0" w:color="auto"/>
      </w:divBdr>
    </w:div>
    <w:div w:id="117377160">
      <w:bodyDiv w:val="1"/>
      <w:marLeft w:val="0"/>
      <w:marRight w:val="0"/>
      <w:marTop w:val="0"/>
      <w:marBottom w:val="0"/>
      <w:divBdr>
        <w:top w:val="none" w:sz="0" w:space="0" w:color="auto"/>
        <w:left w:val="none" w:sz="0" w:space="0" w:color="auto"/>
        <w:bottom w:val="none" w:sz="0" w:space="0" w:color="auto"/>
        <w:right w:val="none" w:sz="0" w:space="0" w:color="auto"/>
      </w:divBdr>
    </w:div>
    <w:div w:id="125783041">
      <w:bodyDiv w:val="1"/>
      <w:marLeft w:val="0"/>
      <w:marRight w:val="0"/>
      <w:marTop w:val="0"/>
      <w:marBottom w:val="0"/>
      <w:divBdr>
        <w:top w:val="none" w:sz="0" w:space="0" w:color="auto"/>
        <w:left w:val="none" w:sz="0" w:space="0" w:color="auto"/>
        <w:bottom w:val="none" w:sz="0" w:space="0" w:color="auto"/>
        <w:right w:val="none" w:sz="0" w:space="0" w:color="auto"/>
      </w:divBdr>
    </w:div>
    <w:div w:id="131019626">
      <w:bodyDiv w:val="1"/>
      <w:marLeft w:val="0"/>
      <w:marRight w:val="0"/>
      <w:marTop w:val="0"/>
      <w:marBottom w:val="0"/>
      <w:divBdr>
        <w:top w:val="none" w:sz="0" w:space="0" w:color="auto"/>
        <w:left w:val="none" w:sz="0" w:space="0" w:color="auto"/>
        <w:bottom w:val="none" w:sz="0" w:space="0" w:color="auto"/>
        <w:right w:val="none" w:sz="0" w:space="0" w:color="auto"/>
      </w:divBdr>
    </w:div>
    <w:div w:id="132333568">
      <w:bodyDiv w:val="1"/>
      <w:marLeft w:val="0"/>
      <w:marRight w:val="0"/>
      <w:marTop w:val="0"/>
      <w:marBottom w:val="0"/>
      <w:divBdr>
        <w:top w:val="none" w:sz="0" w:space="0" w:color="auto"/>
        <w:left w:val="none" w:sz="0" w:space="0" w:color="auto"/>
        <w:bottom w:val="none" w:sz="0" w:space="0" w:color="auto"/>
        <w:right w:val="none" w:sz="0" w:space="0" w:color="auto"/>
      </w:divBdr>
    </w:div>
    <w:div w:id="134684683">
      <w:bodyDiv w:val="1"/>
      <w:marLeft w:val="0"/>
      <w:marRight w:val="0"/>
      <w:marTop w:val="0"/>
      <w:marBottom w:val="0"/>
      <w:divBdr>
        <w:top w:val="none" w:sz="0" w:space="0" w:color="auto"/>
        <w:left w:val="none" w:sz="0" w:space="0" w:color="auto"/>
        <w:bottom w:val="none" w:sz="0" w:space="0" w:color="auto"/>
        <w:right w:val="none" w:sz="0" w:space="0" w:color="auto"/>
      </w:divBdr>
    </w:div>
    <w:div w:id="135490191">
      <w:bodyDiv w:val="1"/>
      <w:marLeft w:val="0"/>
      <w:marRight w:val="0"/>
      <w:marTop w:val="0"/>
      <w:marBottom w:val="0"/>
      <w:divBdr>
        <w:top w:val="none" w:sz="0" w:space="0" w:color="auto"/>
        <w:left w:val="none" w:sz="0" w:space="0" w:color="auto"/>
        <w:bottom w:val="none" w:sz="0" w:space="0" w:color="auto"/>
        <w:right w:val="none" w:sz="0" w:space="0" w:color="auto"/>
      </w:divBdr>
    </w:div>
    <w:div w:id="144245279">
      <w:bodyDiv w:val="1"/>
      <w:marLeft w:val="0"/>
      <w:marRight w:val="0"/>
      <w:marTop w:val="0"/>
      <w:marBottom w:val="0"/>
      <w:divBdr>
        <w:top w:val="none" w:sz="0" w:space="0" w:color="auto"/>
        <w:left w:val="none" w:sz="0" w:space="0" w:color="auto"/>
        <w:bottom w:val="none" w:sz="0" w:space="0" w:color="auto"/>
        <w:right w:val="none" w:sz="0" w:space="0" w:color="auto"/>
      </w:divBdr>
    </w:div>
    <w:div w:id="153954821">
      <w:bodyDiv w:val="1"/>
      <w:marLeft w:val="0"/>
      <w:marRight w:val="0"/>
      <w:marTop w:val="0"/>
      <w:marBottom w:val="0"/>
      <w:divBdr>
        <w:top w:val="none" w:sz="0" w:space="0" w:color="auto"/>
        <w:left w:val="none" w:sz="0" w:space="0" w:color="auto"/>
        <w:bottom w:val="none" w:sz="0" w:space="0" w:color="auto"/>
        <w:right w:val="none" w:sz="0" w:space="0" w:color="auto"/>
      </w:divBdr>
    </w:div>
    <w:div w:id="155996547">
      <w:bodyDiv w:val="1"/>
      <w:marLeft w:val="0"/>
      <w:marRight w:val="0"/>
      <w:marTop w:val="0"/>
      <w:marBottom w:val="0"/>
      <w:divBdr>
        <w:top w:val="none" w:sz="0" w:space="0" w:color="auto"/>
        <w:left w:val="none" w:sz="0" w:space="0" w:color="auto"/>
        <w:bottom w:val="none" w:sz="0" w:space="0" w:color="auto"/>
        <w:right w:val="none" w:sz="0" w:space="0" w:color="auto"/>
      </w:divBdr>
    </w:div>
    <w:div w:id="156504741">
      <w:bodyDiv w:val="1"/>
      <w:marLeft w:val="0"/>
      <w:marRight w:val="0"/>
      <w:marTop w:val="0"/>
      <w:marBottom w:val="0"/>
      <w:divBdr>
        <w:top w:val="none" w:sz="0" w:space="0" w:color="auto"/>
        <w:left w:val="none" w:sz="0" w:space="0" w:color="auto"/>
        <w:bottom w:val="none" w:sz="0" w:space="0" w:color="auto"/>
        <w:right w:val="none" w:sz="0" w:space="0" w:color="auto"/>
      </w:divBdr>
    </w:div>
    <w:div w:id="159737292">
      <w:bodyDiv w:val="1"/>
      <w:marLeft w:val="0"/>
      <w:marRight w:val="0"/>
      <w:marTop w:val="0"/>
      <w:marBottom w:val="0"/>
      <w:divBdr>
        <w:top w:val="none" w:sz="0" w:space="0" w:color="auto"/>
        <w:left w:val="none" w:sz="0" w:space="0" w:color="auto"/>
        <w:bottom w:val="none" w:sz="0" w:space="0" w:color="auto"/>
        <w:right w:val="none" w:sz="0" w:space="0" w:color="auto"/>
      </w:divBdr>
    </w:div>
    <w:div w:id="159739799">
      <w:bodyDiv w:val="1"/>
      <w:marLeft w:val="0"/>
      <w:marRight w:val="0"/>
      <w:marTop w:val="0"/>
      <w:marBottom w:val="0"/>
      <w:divBdr>
        <w:top w:val="none" w:sz="0" w:space="0" w:color="auto"/>
        <w:left w:val="none" w:sz="0" w:space="0" w:color="auto"/>
        <w:bottom w:val="none" w:sz="0" w:space="0" w:color="auto"/>
        <w:right w:val="none" w:sz="0" w:space="0" w:color="auto"/>
      </w:divBdr>
    </w:div>
    <w:div w:id="166484070">
      <w:bodyDiv w:val="1"/>
      <w:marLeft w:val="0"/>
      <w:marRight w:val="0"/>
      <w:marTop w:val="0"/>
      <w:marBottom w:val="0"/>
      <w:divBdr>
        <w:top w:val="none" w:sz="0" w:space="0" w:color="auto"/>
        <w:left w:val="none" w:sz="0" w:space="0" w:color="auto"/>
        <w:bottom w:val="none" w:sz="0" w:space="0" w:color="auto"/>
        <w:right w:val="none" w:sz="0" w:space="0" w:color="auto"/>
      </w:divBdr>
    </w:div>
    <w:div w:id="169957486">
      <w:bodyDiv w:val="1"/>
      <w:marLeft w:val="0"/>
      <w:marRight w:val="0"/>
      <w:marTop w:val="0"/>
      <w:marBottom w:val="0"/>
      <w:divBdr>
        <w:top w:val="none" w:sz="0" w:space="0" w:color="auto"/>
        <w:left w:val="none" w:sz="0" w:space="0" w:color="auto"/>
        <w:bottom w:val="none" w:sz="0" w:space="0" w:color="auto"/>
        <w:right w:val="none" w:sz="0" w:space="0" w:color="auto"/>
      </w:divBdr>
    </w:div>
    <w:div w:id="175653863">
      <w:bodyDiv w:val="1"/>
      <w:marLeft w:val="0"/>
      <w:marRight w:val="0"/>
      <w:marTop w:val="0"/>
      <w:marBottom w:val="0"/>
      <w:divBdr>
        <w:top w:val="none" w:sz="0" w:space="0" w:color="auto"/>
        <w:left w:val="none" w:sz="0" w:space="0" w:color="auto"/>
        <w:bottom w:val="none" w:sz="0" w:space="0" w:color="auto"/>
        <w:right w:val="none" w:sz="0" w:space="0" w:color="auto"/>
      </w:divBdr>
    </w:div>
    <w:div w:id="181626680">
      <w:bodyDiv w:val="1"/>
      <w:marLeft w:val="0"/>
      <w:marRight w:val="0"/>
      <w:marTop w:val="0"/>
      <w:marBottom w:val="0"/>
      <w:divBdr>
        <w:top w:val="none" w:sz="0" w:space="0" w:color="auto"/>
        <w:left w:val="none" w:sz="0" w:space="0" w:color="auto"/>
        <w:bottom w:val="none" w:sz="0" w:space="0" w:color="auto"/>
        <w:right w:val="none" w:sz="0" w:space="0" w:color="auto"/>
      </w:divBdr>
    </w:div>
    <w:div w:id="188229483">
      <w:bodyDiv w:val="1"/>
      <w:marLeft w:val="0"/>
      <w:marRight w:val="0"/>
      <w:marTop w:val="0"/>
      <w:marBottom w:val="0"/>
      <w:divBdr>
        <w:top w:val="none" w:sz="0" w:space="0" w:color="auto"/>
        <w:left w:val="none" w:sz="0" w:space="0" w:color="auto"/>
        <w:bottom w:val="none" w:sz="0" w:space="0" w:color="auto"/>
        <w:right w:val="none" w:sz="0" w:space="0" w:color="auto"/>
      </w:divBdr>
    </w:div>
    <w:div w:id="196741218">
      <w:bodyDiv w:val="1"/>
      <w:marLeft w:val="0"/>
      <w:marRight w:val="0"/>
      <w:marTop w:val="0"/>
      <w:marBottom w:val="0"/>
      <w:divBdr>
        <w:top w:val="none" w:sz="0" w:space="0" w:color="auto"/>
        <w:left w:val="none" w:sz="0" w:space="0" w:color="auto"/>
        <w:bottom w:val="none" w:sz="0" w:space="0" w:color="auto"/>
        <w:right w:val="none" w:sz="0" w:space="0" w:color="auto"/>
      </w:divBdr>
    </w:div>
    <w:div w:id="202325836">
      <w:bodyDiv w:val="1"/>
      <w:marLeft w:val="0"/>
      <w:marRight w:val="0"/>
      <w:marTop w:val="0"/>
      <w:marBottom w:val="0"/>
      <w:divBdr>
        <w:top w:val="none" w:sz="0" w:space="0" w:color="auto"/>
        <w:left w:val="none" w:sz="0" w:space="0" w:color="auto"/>
        <w:bottom w:val="none" w:sz="0" w:space="0" w:color="auto"/>
        <w:right w:val="none" w:sz="0" w:space="0" w:color="auto"/>
      </w:divBdr>
    </w:div>
    <w:div w:id="206723775">
      <w:bodyDiv w:val="1"/>
      <w:marLeft w:val="0"/>
      <w:marRight w:val="0"/>
      <w:marTop w:val="0"/>
      <w:marBottom w:val="0"/>
      <w:divBdr>
        <w:top w:val="none" w:sz="0" w:space="0" w:color="auto"/>
        <w:left w:val="none" w:sz="0" w:space="0" w:color="auto"/>
        <w:bottom w:val="none" w:sz="0" w:space="0" w:color="auto"/>
        <w:right w:val="none" w:sz="0" w:space="0" w:color="auto"/>
      </w:divBdr>
    </w:div>
    <w:div w:id="237249638">
      <w:bodyDiv w:val="1"/>
      <w:marLeft w:val="0"/>
      <w:marRight w:val="0"/>
      <w:marTop w:val="0"/>
      <w:marBottom w:val="0"/>
      <w:divBdr>
        <w:top w:val="none" w:sz="0" w:space="0" w:color="auto"/>
        <w:left w:val="none" w:sz="0" w:space="0" w:color="auto"/>
        <w:bottom w:val="none" w:sz="0" w:space="0" w:color="auto"/>
        <w:right w:val="none" w:sz="0" w:space="0" w:color="auto"/>
      </w:divBdr>
    </w:div>
    <w:div w:id="240453109">
      <w:bodyDiv w:val="1"/>
      <w:marLeft w:val="0"/>
      <w:marRight w:val="0"/>
      <w:marTop w:val="0"/>
      <w:marBottom w:val="0"/>
      <w:divBdr>
        <w:top w:val="none" w:sz="0" w:space="0" w:color="auto"/>
        <w:left w:val="none" w:sz="0" w:space="0" w:color="auto"/>
        <w:bottom w:val="none" w:sz="0" w:space="0" w:color="auto"/>
        <w:right w:val="none" w:sz="0" w:space="0" w:color="auto"/>
      </w:divBdr>
    </w:div>
    <w:div w:id="274288068">
      <w:bodyDiv w:val="1"/>
      <w:marLeft w:val="0"/>
      <w:marRight w:val="0"/>
      <w:marTop w:val="0"/>
      <w:marBottom w:val="0"/>
      <w:divBdr>
        <w:top w:val="none" w:sz="0" w:space="0" w:color="auto"/>
        <w:left w:val="none" w:sz="0" w:space="0" w:color="auto"/>
        <w:bottom w:val="none" w:sz="0" w:space="0" w:color="auto"/>
        <w:right w:val="none" w:sz="0" w:space="0" w:color="auto"/>
      </w:divBdr>
    </w:div>
    <w:div w:id="282536613">
      <w:bodyDiv w:val="1"/>
      <w:marLeft w:val="0"/>
      <w:marRight w:val="0"/>
      <w:marTop w:val="0"/>
      <w:marBottom w:val="0"/>
      <w:divBdr>
        <w:top w:val="none" w:sz="0" w:space="0" w:color="auto"/>
        <w:left w:val="none" w:sz="0" w:space="0" w:color="auto"/>
        <w:bottom w:val="none" w:sz="0" w:space="0" w:color="auto"/>
        <w:right w:val="none" w:sz="0" w:space="0" w:color="auto"/>
      </w:divBdr>
    </w:div>
    <w:div w:id="284772498">
      <w:bodyDiv w:val="1"/>
      <w:marLeft w:val="0"/>
      <w:marRight w:val="0"/>
      <w:marTop w:val="0"/>
      <w:marBottom w:val="0"/>
      <w:divBdr>
        <w:top w:val="none" w:sz="0" w:space="0" w:color="auto"/>
        <w:left w:val="none" w:sz="0" w:space="0" w:color="auto"/>
        <w:bottom w:val="none" w:sz="0" w:space="0" w:color="auto"/>
        <w:right w:val="none" w:sz="0" w:space="0" w:color="auto"/>
      </w:divBdr>
    </w:div>
    <w:div w:id="294063750">
      <w:bodyDiv w:val="1"/>
      <w:marLeft w:val="0"/>
      <w:marRight w:val="0"/>
      <w:marTop w:val="0"/>
      <w:marBottom w:val="0"/>
      <w:divBdr>
        <w:top w:val="none" w:sz="0" w:space="0" w:color="auto"/>
        <w:left w:val="none" w:sz="0" w:space="0" w:color="auto"/>
        <w:bottom w:val="none" w:sz="0" w:space="0" w:color="auto"/>
        <w:right w:val="none" w:sz="0" w:space="0" w:color="auto"/>
      </w:divBdr>
    </w:div>
    <w:div w:id="304050437">
      <w:bodyDiv w:val="1"/>
      <w:marLeft w:val="0"/>
      <w:marRight w:val="0"/>
      <w:marTop w:val="0"/>
      <w:marBottom w:val="0"/>
      <w:divBdr>
        <w:top w:val="none" w:sz="0" w:space="0" w:color="auto"/>
        <w:left w:val="none" w:sz="0" w:space="0" w:color="auto"/>
        <w:bottom w:val="none" w:sz="0" w:space="0" w:color="auto"/>
        <w:right w:val="none" w:sz="0" w:space="0" w:color="auto"/>
      </w:divBdr>
    </w:div>
    <w:div w:id="308289418">
      <w:bodyDiv w:val="1"/>
      <w:marLeft w:val="0"/>
      <w:marRight w:val="0"/>
      <w:marTop w:val="0"/>
      <w:marBottom w:val="0"/>
      <w:divBdr>
        <w:top w:val="none" w:sz="0" w:space="0" w:color="auto"/>
        <w:left w:val="none" w:sz="0" w:space="0" w:color="auto"/>
        <w:bottom w:val="none" w:sz="0" w:space="0" w:color="auto"/>
        <w:right w:val="none" w:sz="0" w:space="0" w:color="auto"/>
      </w:divBdr>
    </w:div>
    <w:div w:id="308635363">
      <w:bodyDiv w:val="1"/>
      <w:marLeft w:val="0"/>
      <w:marRight w:val="0"/>
      <w:marTop w:val="0"/>
      <w:marBottom w:val="0"/>
      <w:divBdr>
        <w:top w:val="none" w:sz="0" w:space="0" w:color="auto"/>
        <w:left w:val="none" w:sz="0" w:space="0" w:color="auto"/>
        <w:bottom w:val="none" w:sz="0" w:space="0" w:color="auto"/>
        <w:right w:val="none" w:sz="0" w:space="0" w:color="auto"/>
      </w:divBdr>
    </w:div>
    <w:div w:id="313459091">
      <w:bodyDiv w:val="1"/>
      <w:marLeft w:val="0"/>
      <w:marRight w:val="0"/>
      <w:marTop w:val="0"/>
      <w:marBottom w:val="0"/>
      <w:divBdr>
        <w:top w:val="none" w:sz="0" w:space="0" w:color="auto"/>
        <w:left w:val="none" w:sz="0" w:space="0" w:color="auto"/>
        <w:bottom w:val="none" w:sz="0" w:space="0" w:color="auto"/>
        <w:right w:val="none" w:sz="0" w:space="0" w:color="auto"/>
      </w:divBdr>
    </w:div>
    <w:div w:id="317005301">
      <w:bodyDiv w:val="1"/>
      <w:marLeft w:val="0"/>
      <w:marRight w:val="0"/>
      <w:marTop w:val="0"/>
      <w:marBottom w:val="0"/>
      <w:divBdr>
        <w:top w:val="none" w:sz="0" w:space="0" w:color="auto"/>
        <w:left w:val="none" w:sz="0" w:space="0" w:color="auto"/>
        <w:bottom w:val="none" w:sz="0" w:space="0" w:color="auto"/>
        <w:right w:val="none" w:sz="0" w:space="0" w:color="auto"/>
      </w:divBdr>
    </w:div>
    <w:div w:id="317198347">
      <w:bodyDiv w:val="1"/>
      <w:marLeft w:val="0"/>
      <w:marRight w:val="0"/>
      <w:marTop w:val="0"/>
      <w:marBottom w:val="0"/>
      <w:divBdr>
        <w:top w:val="none" w:sz="0" w:space="0" w:color="auto"/>
        <w:left w:val="none" w:sz="0" w:space="0" w:color="auto"/>
        <w:bottom w:val="none" w:sz="0" w:space="0" w:color="auto"/>
        <w:right w:val="none" w:sz="0" w:space="0" w:color="auto"/>
      </w:divBdr>
    </w:div>
    <w:div w:id="335772828">
      <w:bodyDiv w:val="1"/>
      <w:marLeft w:val="0"/>
      <w:marRight w:val="0"/>
      <w:marTop w:val="0"/>
      <w:marBottom w:val="0"/>
      <w:divBdr>
        <w:top w:val="none" w:sz="0" w:space="0" w:color="auto"/>
        <w:left w:val="none" w:sz="0" w:space="0" w:color="auto"/>
        <w:bottom w:val="none" w:sz="0" w:space="0" w:color="auto"/>
        <w:right w:val="none" w:sz="0" w:space="0" w:color="auto"/>
      </w:divBdr>
    </w:div>
    <w:div w:id="337077366">
      <w:bodyDiv w:val="1"/>
      <w:marLeft w:val="0"/>
      <w:marRight w:val="0"/>
      <w:marTop w:val="0"/>
      <w:marBottom w:val="0"/>
      <w:divBdr>
        <w:top w:val="none" w:sz="0" w:space="0" w:color="auto"/>
        <w:left w:val="none" w:sz="0" w:space="0" w:color="auto"/>
        <w:bottom w:val="none" w:sz="0" w:space="0" w:color="auto"/>
        <w:right w:val="none" w:sz="0" w:space="0" w:color="auto"/>
      </w:divBdr>
    </w:div>
    <w:div w:id="342435075">
      <w:bodyDiv w:val="1"/>
      <w:marLeft w:val="0"/>
      <w:marRight w:val="0"/>
      <w:marTop w:val="0"/>
      <w:marBottom w:val="0"/>
      <w:divBdr>
        <w:top w:val="none" w:sz="0" w:space="0" w:color="auto"/>
        <w:left w:val="none" w:sz="0" w:space="0" w:color="auto"/>
        <w:bottom w:val="none" w:sz="0" w:space="0" w:color="auto"/>
        <w:right w:val="none" w:sz="0" w:space="0" w:color="auto"/>
      </w:divBdr>
    </w:div>
    <w:div w:id="352924717">
      <w:bodyDiv w:val="1"/>
      <w:marLeft w:val="0"/>
      <w:marRight w:val="0"/>
      <w:marTop w:val="0"/>
      <w:marBottom w:val="0"/>
      <w:divBdr>
        <w:top w:val="none" w:sz="0" w:space="0" w:color="auto"/>
        <w:left w:val="none" w:sz="0" w:space="0" w:color="auto"/>
        <w:bottom w:val="none" w:sz="0" w:space="0" w:color="auto"/>
        <w:right w:val="none" w:sz="0" w:space="0" w:color="auto"/>
      </w:divBdr>
    </w:div>
    <w:div w:id="356004101">
      <w:bodyDiv w:val="1"/>
      <w:marLeft w:val="0"/>
      <w:marRight w:val="0"/>
      <w:marTop w:val="0"/>
      <w:marBottom w:val="0"/>
      <w:divBdr>
        <w:top w:val="none" w:sz="0" w:space="0" w:color="auto"/>
        <w:left w:val="none" w:sz="0" w:space="0" w:color="auto"/>
        <w:bottom w:val="none" w:sz="0" w:space="0" w:color="auto"/>
        <w:right w:val="none" w:sz="0" w:space="0" w:color="auto"/>
      </w:divBdr>
    </w:div>
    <w:div w:id="357237961">
      <w:bodyDiv w:val="1"/>
      <w:marLeft w:val="0"/>
      <w:marRight w:val="0"/>
      <w:marTop w:val="0"/>
      <w:marBottom w:val="0"/>
      <w:divBdr>
        <w:top w:val="none" w:sz="0" w:space="0" w:color="auto"/>
        <w:left w:val="none" w:sz="0" w:space="0" w:color="auto"/>
        <w:bottom w:val="none" w:sz="0" w:space="0" w:color="auto"/>
        <w:right w:val="none" w:sz="0" w:space="0" w:color="auto"/>
      </w:divBdr>
    </w:div>
    <w:div w:id="357851018">
      <w:bodyDiv w:val="1"/>
      <w:marLeft w:val="0"/>
      <w:marRight w:val="0"/>
      <w:marTop w:val="0"/>
      <w:marBottom w:val="0"/>
      <w:divBdr>
        <w:top w:val="none" w:sz="0" w:space="0" w:color="auto"/>
        <w:left w:val="none" w:sz="0" w:space="0" w:color="auto"/>
        <w:bottom w:val="none" w:sz="0" w:space="0" w:color="auto"/>
        <w:right w:val="none" w:sz="0" w:space="0" w:color="auto"/>
      </w:divBdr>
    </w:div>
    <w:div w:id="359013894">
      <w:bodyDiv w:val="1"/>
      <w:marLeft w:val="0"/>
      <w:marRight w:val="0"/>
      <w:marTop w:val="0"/>
      <w:marBottom w:val="0"/>
      <w:divBdr>
        <w:top w:val="none" w:sz="0" w:space="0" w:color="auto"/>
        <w:left w:val="none" w:sz="0" w:space="0" w:color="auto"/>
        <w:bottom w:val="none" w:sz="0" w:space="0" w:color="auto"/>
        <w:right w:val="none" w:sz="0" w:space="0" w:color="auto"/>
      </w:divBdr>
    </w:div>
    <w:div w:id="375392168">
      <w:bodyDiv w:val="1"/>
      <w:marLeft w:val="0"/>
      <w:marRight w:val="0"/>
      <w:marTop w:val="0"/>
      <w:marBottom w:val="0"/>
      <w:divBdr>
        <w:top w:val="none" w:sz="0" w:space="0" w:color="auto"/>
        <w:left w:val="none" w:sz="0" w:space="0" w:color="auto"/>
        <w:bottom w:val="none" w:sz="0" w:space="0" w:color="auto"/>
        <w:right w:val="none" w:sz="0" w:space="0" w:color="auto"/>
      </w:divBdr>
    </w:div>
    <w:div w:id="386152451">
      <w:bodyDiv w:val="1"/>
      <w:marLeft w:val="0"/>
      <w:marRight w:val="0"/>
      <w:marTop w:val="0"/>
      <w:marBottom w:val="0"/>
      <w:divBdr>
        <w:top w:val="none" w:sz="0" w:space="0" w:color="auto"/>
        <w:left w:val="none" w:sz="0" w:space="0" w:color="auto"/>
        <w:bottom w:val="none" w:sz="0" w:space="0" w:color="auto"/>
        <w:right w:val="none" w:sz="0" w:space="0" w:color="auto"/>
      </w:divBdr>
    </w:div>
    <w:div w:id="395588493">
      <w:bodyDiv w:val="1"/>
      <w:marLeft w:val="0"/>
      <w:marRight w:val="0"/>
      <w:marTop w:val="0"/>
      <w:marBottom w:val="0"/>
      <w:divBdr>
        <w:top w:val="none" w:sz="0" w:space="0" w:color="auto"/>
        <w:left w:val="none" w:sz="0" w:space="0" w:color="auto"/>
        <w:bottom w:val="none" w:sz="0" w:space="0" w:color="auto"/>
        <w:right w:val="none" w:sz="0" w:space="0" w:color="auto"/>
      </w:divBdr>
    </w:div>
    <w:div w:id="400831534">
      <w:bodyDiv w:val="1"/>
      <w:marLeft w:val="0"/>
      <w:marRight w:val="0"/>
      <w:marTop w:val="0"/>
      <w:marBottom w:val="0"/>
      <w:divBdr>
        <w:top w:val="none" w:sz="0" w:space="0" w:color="auto"/>
        <w:left w:val="none" w:sz="0" w:space="0" w:color="auto"/>
        <w:bottom w:val="none" w:sz="0" w:space="0" w:color="auto"/>
        <w:right w:val="none" w:sz="0" w:space="0" w:color="auto"/>
      </w:divBdr>
    </w:div>
    <w:div w:id="403257112">
      <w:bodyDiv w:val="1"/>
      <w:marLeft w:val="0"/>
      <w:marRight w:val="0"/>
      <w:marTop w:val="0"/>
      <w:marBottom w:val="0"/>
      <w:divBdr>
        <w:top w:val="none" w:sz="0" w:space="0" w:color="auto"/>
        <w:left w:val="none" w:sz="0" w:space="0" w:color="auto"/>
        <w:bottom w:val="none" w:sz="0" w:space="0" w:color="auto"/>
        <w:right w:val="none" w:sz="0" w:space="0" w:color="auto"/>
      </w:divBdr>
    </w:div>
    <w:div w:id="404693832">
      <w:bodyDiv w:val="1"/>
      <w:marLeft w:val="0"/>
      <w:marRight w:val="0"/>
      <w:marTop w:val="0"/>
      <w:marBottom w:val="0"/>
      <w:divBdr>
        <w:top w:val="none" w:sz="0" w:space="0" w:color="auto"/>
        <w:left w:val="none" w:sz="0" w:space="0" w:color="auto"/>
        <w:bottom w:val="none" w:sz="0" w:space="0" w:color="auto"/>
        <w:right w:val="none" w:sz="0" w:space="0" w:color="auto"/>
      </w:divBdr>
    </w:div>
    <w:div w:id="410278889">
      <w:bodyDiv w:val="1"/>
      <w:marLeft w:val="0"/>
      <w:marRight w:val="0"/>
      <w:marTop w:val="0"/>
      <w:marBottom w:val="0"/>
      <w:divBdr>
        <w:top w:val="none" w:sz="0" w:space="0" w:color="auto"/>
        <w:left w:val="none" w:sz="0" w:space="0" w:color="auto"/>
        <w:bottom w:val="none" w:sz="0" w:space="0" w:color="auto"/>
        <w:right w:val="none" w:sz="0" w:space="0" w:color="auto"/>
      </w:divBdr>
    </w:div>
    <w:div w:id="410935307">
      <w:bodyDiv w:val="1"/>
      <w:marLeft w:val="0"/>
      <w:marRight w:val="0"/>
      <w:marTop w:val="0"/>
      <w:marBottom w:val="0"/>
      <w:divBdr>
        <w:top w:val="none" w:sz="0" w:space="0" w:color="auto"/>
        <w:left w:val="none" w:sz="0" w:space="0" w:color="auto"/>
        <w:bottom w:val="none" w:sz="0" w:space="0" w:color="auto"/>
        <w:right w:val="none" w:sz="0" w:space="0" w:color="auto"/>
      </w:divBdr>
    </w:div>
    <w:div w:id="414791801">
      <w:bodyDiv w:val="1"/>
      <w:marLeft w:val="0"/>
      <w:marRight w:val="0"/>
      <w:marTop w:val="0"/>
      <w:marBottom w:val="0"/>
      <w:divBdr>
        <w:top w:val="none" w:sz="0" w:space="0" w:color="auto"/>
        <w:left w:val="none" w:sz="0" w:space="0" w:color="auto"/>
        <w:bottom w:val="none" w:sz="0" w:space="0" w:color="auto"/>
        <w:right w:val="none" w:sz="0" w:space="0" w:color="auto"/>
      </w:divBdr>
    </w:div>
    <w:div w:id="415202128">
      <w:bodyDiv w:val="1"/>
      <w:marLeft w:val="0"/>
      <w:marRight w:val="0"/>
      <w:marTop w:val="0"/>
      <w:marBottom w:val="0"/>
      <w:divBdr>
        <w:top w:val="none" w:sz="0" w:space="0" w:color="auto"/>
        <w:left w:val="none" w:sz="0" w:space="0" w:color="auto"/>
        <w:bottom w:val="none" w:sz="0" w:space="0" w:color="auto"/>
        <w:right w:val="none" w:sz="0" w:space="0" w:color="auto"/>
      </w:divBdr>
    </w:div>
    <w:div w:id="415977276">
      <w:bodyDiv w:val="1"/>
      <w:marLeft w:val="0"/>
      <w:marRight w:val="0"/>
      <w:marTop w:val="0"/>
      <w:marBottom w:val="0"/>
      <w:divBdr>
        <w:top w:val="none" w:sz="0" w:space="0" w:color="auto"/>
        <w:left w:val="none" w:sz="0" w:space="0" w:color="auto"/>
        <w:bottom w:val="none" w:sz="0" w:space="0" w:color="auto"/>
        <w:right w:val="none" w:sz="0" w:space="0" w:color="auto"/>
      </w:divBdr>
    </w:div>
    <w:div w:id="419300529">
      <w:bodyDiv w:val="1"/>
      <w:marLeft w:val="0"/>
      <w:marRight w:val="0"/>
      <w:marTop w:val="0"/>
      <w:marBottom w:val="0"/>
      <w:divBdr>
        <w:top w:val="none" w:sz="0" w:space="0" w:color="auto"/>
        <w:left w:val="none" w:sz="0" w:space="0" w:color="auto"/>
        <w:bottom w:val="none" w:sz="0" w:space="0" w:color="auto"/>
        <w:right w:val="none" w:sz="0" w:space="0" w:color="auto"/>
      </w:divBdr>
    </w:div>
    <w:div w:id="420956677">
      <w:bodyDiv w:val="1"/>
      <w:marLeft w:val="0"/>
      <w:marRight w:val="0"/>
      <w:marTop w:val="0"/>
      <w:marBottom w:val="0"/>
      <w:divBdr>
        <w:top w:val="none" w:sz="0" w:space="0" w:color="auto"/>
        <w:left w:val="none" w:sz="0" w:space="0" w:color="auto"/>
        <w:bottom w:val="none" w:sz="0" w:space="0" w:color="auto"/>
        <w:right w:val="none" w:sz="0" w:space="0" w:color="auto"/>
      </w:divBdr>
    </w:div>
    <w:div w:id="423113202">
      <w:bodyDiv w:val="1"/>
      <w:marLeft w:val="0"/>
      <w:marRight w:val="0"/>
      <w:marTop w:val="0"/>
      <w:marBottom w:val="0"/>
      <w:divBdr>
        <w:top w:val="none" w:sz="0" w:space="0" w:color="auto"/>
        <w:left w:val="none" w:sz="0" w:space="0" w:color="auto"/>
        <w:bottom w:val="none" w:sz="0" w:space="0" w:color="auto"/>
        <w:right w:val="none" w:sz="0" w:space="0" w:color="auto"/>
      </w:divBdr>
    </w:div>
    <w:div w:id="427775824">
      <w:bodyDiv w:val="1"/>
      <w:marLeft w:val="0"/>
      <w:marRight w:val="0"/>
      <w:marTop w:val="0"/>
      <w:marBottom w:val="0"/>
      <w:divBdr>
        <w:top w:val="none" w:sz="0" w:space="0" w:color="auto"/>
        <w:left w:val="none" w:sz="0" w:space="0" w:color="auto"/>
        <w:bottom w:val="none" w:sz="0" w:space="0" w:color="auto"/>
        <w:right w:val="none" w:sz="0" w:space="0" w:color="auto"/>
      </w:divBdr>
    </w:div>
    <w:div w:id="441917603">
      <w:bodyDiv w:val="1"/>
      <w:marLeft w:val="0"/>
      <w:marRight w:val="0"/>
      <w:marTop w:val="0"/>
      <w:marBottom w:val="0"/>
      <w:divBdr>
        <w:top w:val="none" w:sz="0" w:space="0" w:color="auto"/>
        <w:left w:val="none" w:sz="0" w:space="0" w:color="auto"/>
        <w:bottom w:val="none" w:sz="0" w:space="0" w:color="auto"/>
        <w:right w:val="none" w:sz="0" w:space="0" w:color="auto"/>
      </w:divBdr>
    </w:div>
    <w:div w:id="443887894">
      <w:bodyDiv w:val="1"/>
      <w:marLeft w:val="0"/>
      <w:marRight w:val="0"/>
      <w:marTop w:val="0"/>
      <w:marBottom w:val="0"/>
      <w:divBdr>
        <w:top w:val="none" w:sz="0" w:space="0" w:color="auto"/>
        <w:left w:val="none" w:sz="0" w:space="0" w:color="auto"/>
        <w:bottom w:val="none" w:sz="0" w:space="0" w:color="auto"/>
        <w:right w:val="none" w:sz="0" w:space="0" w:color="auto"/>
      </w:divBdr>
    </w:div>
    <w:div w:id="447050954">
      <w:bodyDiv w:val="1"/>
      <w:marLeft w:val="0"/>
      <w:marRight w:val="0"/>
      <w:marTop w:val="0"/>
      <w:marBottom w:val="0"/>
      <w:divBdr>
        <w:top w:val="none" w:sz="0" w:space="0" w:color="auto"/>
        <w:left w:val="none" w:sz="0" w:space="0" w:color="auto"/>
        <w:bottom w:val="none" w:sz="0" w:space="0" w:color="auto"/>
        <w:right w:val="none" w:sz="0" w:space="0" w:color="auto"/>
      </w:divBdr>
    </w:div>
    <w:div w:id="456535867">
      <w:bodyDiv w:val="1"/>
      <w:marLeft w:val="0"/>
      <w:marRight w:val="0"/>
      <w:marTop w:val="0"/>
      <w:marBottom w:val="0"/>
      <w:divBdr>
        <w:top w:val="none" w:sz="0" w:space="0" w:color="auto"/>
        <w:left w:val="none" w:sz="0" w:space="0" w:color="auto"/>
        <w:bottom w:val="none" w:sz="0" w:space="0" w:color="auto"/>
        <w:right w:val="none" w:sz="0" w:space="0" w:color="auto"/>
      </w:divBdr>
    </w:div>
    <w:div w:id="462699604">
      <w:bodyDiv w:val="1"/>
      <w:marLeft w:val="0"/>
      <w:marRight w:val="0"/>
      <w:marTop w:val="0"/>
      <w:marBottom w:val="0"/>
      <w:divBdr>
        <w:top w:val="none" w:sz="0" w:space="0" w:color="auto"/>
        <w:left w:val="none" w:sz="0" w:space="0" w:color="auto"/>
        <w:bottom w:val="none" w:sz="0" w:space="0" w:color="auto"/>
        <w:right w:val="none" w:sz="0" w:space="0" w:color="auto"/>
      </w:divBdr>
    </w:div>
    <w:div w:id="463742811">
      <w:bodyDiv w:val="1"/>
      <w:marLeft w:val="0"/>
      <w:marRight w:val="0"/>
      <w:marTop w:val="0"/>
      <w:marBottom w:val="0"/>
      <w:divBdr>
        <w:top w:val="none" w:sz="0" w:space="0" w:color="auto"/>
        <w:left w:val="none" w:sz="0" w:space="0" w:color="auto"/>
        <w:bottom w:val="none" w:sz="0" w:space="0" w:color="auto"/>
        <w:right w:val="none" w:sz="0" w:space="0" w:color="auto"/>
      </w:divBdr>
    </w:div>
    <w:div w:id="466513714">
      <w:bodyDiv w:val="1"/>
      <w:marLeft w:val="0"/>
      <w:marRight w:val="0"/>
      <w:marTop w:val="0"/>
      <w:marBottom w:val="0"/>
      <w:divBdr>
        <w:top w:val="none" w:sz="0" w:space="0" w:color="auto"/>
        <w:left w:val="none" w:sz="0" w:space="0" w:color="auto"/>
        <w:bottom w:val="none" w:sz="0" w:space="0" w:color="auto"/>
        <w:right w:val="none" w:sz="0" w:space="0" w:color="auto"/>
      </w:divBdr>
    </w:div>
    <w:div w:id="468792044">
      <w:bodyDiv w:val="1"/>
      <w:marLeft w:val="0"/>
      <w:marRight w:val="0"/>
      <w:marTop w:val="0"/>
      <w:marBottom w:val="0"/>
      <w:divBdr>
        <w:top w:val="none" w:sz="0" w:space="0" w:color="auto"/>
        <w:left w:val="none" w:sz="0" w:space="0" w:color="auto"/>
        <w:bottom w:val="none" w:sz="0" w:space="0" w:color="auto"/>
        <w:right w:val="none" w:sz="0" w:space="0" w:color="auto"/>
      </w:divBdr>
    </w:div>
    <w:div w:id="489367172">
      <w:bodyDiv w:val="1"/>
      <w:marLeft w:val="0"/>
      <w:marRight w:val="0"/>
      <w:marTop w:val="0"/>
      <w:marBottom w:val="0"/>
      <w:divBdr>
        <w:top w:val="none" w:sz="0" w:space="0" w:color="auto"/>
        <w:left w:val="none" w:sz="0" w:space="0" w:color="auto"/>
        <w:bottom w:val="none" w:sz="0" w:space="0" w:color="auto"/>
        <w:right w:val="none" w:sz="0" w:space="0" w:color="auto"/>
      </w:divBdr>
    </w:div>
    <w:div w:id="497622721">
      <w:bodyDiv w:val="1"/>
      <w:marLeft w:val="0"/>
      <w:marRight w:val="0"/>
      <w:marTop w:val="0"/>
      <w:marBottom w:val="0"/>
      <w:divBdr>
        <w:top w:val="none" w:sz="0" w:space="0" w:color="auto"/>
        <w:left w:val="none" w:sz="0" w:space="0" w:color="auto"/>
        <w:bottom w:val="none" w:sz="0" w:space="0" w:color="auto"/>
        <w:right w:val="none" w:sz="0" w:space="0" w:color="auto"/>
      </w:divBdr>
    </w:div>
    <w:div w:id="507642572">
      <w:bodyDiv w:val="1"/>
      <w:marLeft w:val="0"/>
      <w:marRight w:val="0"/>
      <w:marTop w:val="0"/>
      <w:marBottom w:val="0"/>
      <w:divBdr>
        <w:top w:val="none" w:sz="0" w:space="0" w:color="auto"/>
        <w:left w:val="none" w:sz="0" w:space="0" w:color="auto"/>
        <w:bottom w:val="none" w:sz="0" w:space="0" w:color="auto"/>
        <w:right w:val="none" w:sz="0" w:space="0" w:color="auto"/>
      </w:divBdr>
    </w:div>
    <w:div w:id="514920886">
      <w:bodyDiv w:val="1"/>
      <w:marLeft w:val="0"/>
      <w:marRight w:val="0"/>
      <w:marTop w:val="0"/>
      <w:marBottom w:val="0"/>
      <w:divBdr>
        <w:top w:val="none" w:sz="0" w:space="0" w:color="auto"/>
        <w:left w:val="none" w:sz="0" w:space="0" w:color="auto"/>
        <w:bottom w:val="none" w:sz="0" w:space="0" w:color="auto"/>
        <w:right w:val="none" w:sz="0" w:space="0" w:color="auto"/>
      </w:divBdr>
    </w:div>
    <w:div w:id="517159853">
      <w:bodyDiv w:val="1"/>
      <w:marLeft w:val="0"/>
      <w:marRight w:val="0"/>
      <w:marTop w:val="0"/>
      <w:marBottom w:val="0"/>
      <w:divBdr>
        <w:top w:val="none" w:sz="0" w:space="0" w:color="auto"/>
        <w:left w:val="none" w:sz="0" w:space="0" w:color="auto"/>
        <w:bottom w:val="none" w:sz="0" w:space="0" w:color="auto"/>
        <w:right w:val="none" w:sz="0" w:space="0" w:color="auto"/>
      </w:divBdr>
    </w:div>
    <w:div w:id="527564862">
      <w:bodyDiv w:val="1"/>
      <w:marLeft w:val="0"/>
      <w:marRight w:val="0"/>
      <w:marTop w:val="0"/>
      <w:marBottom w:val="0"/>
      <w:divBdr>
        <w:top w:val="none" w:sz="0" w:space="0" w:color="auto"/>
        <w:left w:val="none" w:sz="0" w:space="0" w:color="auto"/>
        <w:bottom w:val="none" w:sz="0" w:space="0" w:color="auto"/>
        <w:right w:val="none" w:sz="0" w:space="0" w:color="auto"/>
      </w:divBdr>
    </w:div>
    <w:div w:id="530798231">
      <w:bodyDiv w:val="1"/>
      <w:marLeft w:val="0"/>
      <w:marRight w:val="0"/>
      <w:marTop w:val="0"/>
      <w:marBottom w:val="0"/>
      <w:divBdr>
        <w:top w:val="none" w:sz="0" w:space="0" w:color="auto"/>
        <w:left w:val="none" w:sz="0" w:space="0" w:color="auto"/>
        <w:bottom w:val="none" w:sz="0" w:space="0" w:color="auto"/>
        <w:right w:val="none" w:sz="0" w:space="0" w:color="auto"/>
      </w:divBdr>
    </w:div>
    <w:div w:id="541407547">
      <w:bodyDiv w:val="1"/>
      <w:marLeft w:val="0"/>
      <w:marRight w:val="0"/>
      <w:marTop w:val="0"/>
      <w:marBottom w:val="0"/>
      <w:divBdr>
        <w:top w:val="none" w:sz="0" w:space="0" w:color="auto"/>
        <w:left w:val="none" w:sz="0" w:space="0" w:color="auto"/>
        <w:bottom w:val="none" w:sz="0" w:space="0" w:color="auto"/>
        <w:right w:val="none" w:sz="0" w:space="0" w:color="auto"/>
      </w:divBdr>
    </w:div>
    <w:div w:id="544026052">
      <w:bodyDiv w:val="1"/>
      <w:marLeft w:val="0"/>
      <w:marRight w:val="0"/>
      <w:marTop w:val="0"/>
      <w:marBottom w:val="0"/>
      <w:divBdr>
        <w:top w:val="none" w:sz="0" w:space="0" w:color="auto"/>
        <w:left w:val="none" w:sz="0" w:space="0" w:color="auto"/>
        <w:bottom w:val="none" w:sz="0" w:space="0" w:color="auto"/>
        <w:right w:val="none" w:sz="0" w:space="0" w:color="auto"/>
      </w:divBdr>
    </w:div>
    <w:div w:id="555169600">
      <w:bodyDiv w:val="1"/>
      <w:marLeft w:val="0"/>
      <w:marRight w:val="0"/>
      <w:marTop w:val="0"/>
      <w:marBottom w:val="0"/>
      <w:divBdr>
        <w:top w:val="none" w:sz="0" w:space="0" w:color="auto"/>
        <w:left w:val="none" w:sz="0" w:space="0" w:color="auto"/>
        <w:bottom w:val="none" w:sz="0" w:space="0" w:color="auto"/>
        <w:right w:val="none" w:sz="0" w:space="0" w:color="auto"/>
      </w:divBdr>
    </w:div>
    <w:div w:id="579414194">
      <w:bodyDiv w:val="1"/>
      <w:marLeft w:val="0"/>
      <w:marRight w:val="0"/>
      <w:marTop w:val="0"/>
      <w:marBottom w:val="0"/>
      <w:divBdr>
        <w:top w:val="none" w:sz="0" w:space="0" w:color="auto"/>
        <w:left w:val="none" w:sz="0" w:space="0" w:color="auto"/>
        <w:bottom w:val="none" w:sz="0" w:space="0" w:color="auto"/>
        <w:right w:val="none" w:sz="0" w:space="0" w:color="auto"/>
      </w:divBdr>
    </w:div>
    <w:div w:id="579481256">
      <w:bodyDiv w:val="1"/>
      <w:marLeft w:val="0"/>
      <w:marRight w:val="0"/>
      <w:marTop w:val="0"/>
      <w:marBottom w:val="0"/>
      <w:divBdr>
        <w:top w:val="none" w:sz="0" w:space="0" w:color="auto"/>
        <w:left w:val="none" w:sz="0" w:space="0" w:color="auto"/>
        <w:bottom w:val="none" w:sz="0" w:space="0" w:color="auto"/>
        <w:right w:val="none" w:sz="0" w:space="0" w:color="auto"/>
      </w:divBdr>
    </w:div>
    <w:div w:id="585386247">
      <w:bodyDiv w:val="1"/>
      <w:marLeft w:val="0"/>
      <w:marRight w:val="0"/>
      <w:marTop w:val="0"/>
      <w:marBottom w:val="0"/>
      <w:divBdr>
        <w:top w:val="none" w:sz="0" w:space="0" w:color="auto"/>
        <w:left w:val="none" w:sz="0" w:space="0" w:color="auto"/>
        <w:bottom w:val="none" w:sz="0" w:space="0" w:color="auto"/>
        <w:right w:val="none" w:sz="0" w:space="0" w:color="auto"/>
      </w:divBdr>
    </w:div>
    <w:div w:id="585462032">
      <w:bodyDiv w:val="1"/>
      <w:marLeft w:val="0"/>
      <w:marRight w:val="0"/>
      <w:marTop w:val="0"/>
      <w:marBottom w:val="0"/>
      <w:divBdr>
        <w:top w:val="none" w:sz="0" w:space="0" w:color="auto"/>
        <w:left w:val="none" w:sz="0" w:space="0" w:color="auto"/>
        <w:bottom w:val="none" w:sz="0" w:space="0" w:color="auto"/>
        <w:right w:val="none" w:sz="0" w:space="0" w:color="auto"/>
      </w:divBdr>
    </w:div>
    <w:div w:id="603346889">
      <w:bodyDiv w:val="1"/>
      <w:marLeft w:val="0"/>
      <w:marRight w:val="0"/>
      <w:marTop w:val="0"/>
      <w:marBottom w:val="0"/>
      <w:divBdr>
        <w:top w:val="none" w:sz="0" w:space="0" w:color="auto"/>
        <w:left w:val="none" w:sz="0" w:space="0" w:color="auto"/>
        <w:bottom w:val="none" w:sz="0" w:space="0" w:color="auto"/>
        <w:right w:val="none" w:sz="0" w:space="0" w:color="auto"/>
      </w:divBdr>
    </w:div>
    <w:div w:id="607274155">
      <w:bodyDiv w:val="1"/>
      <w:marLeft w:val="0"/>
      <w:marRight w:val="0"/>
      <w:marTop w:val="0"/>
      <w:marBottom w:val="0"/>
      <w:divBdr>
        <w:top w:val="none" w:sz="0" w:space="0" w:color="auto"/>
        <w:left w:val="none" w:sz="0" w:space="0" w:color="auto"/>
        <w:bottom w:val="none" w:sz="0" w:space="0" w:color="auto"/>
        <w:right w:val="none" w:sz="0" w:space="0" w:color="auto"/>
      </w:divBdr>
    </w:div>
    <w:div w:id="626593623">
      <w:bodyDiv w:val="1"/>
      <w:marLeft w:val="0"/>
      <w:marRight w:val="0"/>
      <w:marTop w:val="0"/>
      <w:marBottom w:val="0"/>
      <w:divBdr>
        <w:top w:val="none" w:sz="0" w:space="0" w:color="auto"/>
        <w:left w:val="none" w:sz="0" w:space="0" w:color="auto"/>
        <w:bottom w:val="none" w:sz="0" w:space="0" w:color="auto"/>
        <w:right w:val="none" w:sz="0" w:space="0" w:color="auto"/>
      </w:divBdr>
    </w:div>
    <w:div w:id="629745423">
      <w:bodyDiv w:val="1"/>
      <w:marLeft w:val="0"/>
      <w:marRight w:val="0"/>
      <w:marTop w:val="0"/>
      <w:marBottom w:val="0"/>
      <w:divBdr>
        <w:top w:val="none" w:sz="0" w:space="0" w:color="auto"/>
        <w:left w:val="none" w:sz="0" w:space="0" w:color="auto"/>
        <w:bottom w:val="none" w:sz="0" w:space="0" w:color="auto"/>
        <w:right w:val="none" w:sz="0" w:space="0" w:color="auto"/>
      </w:divBdr>
    </w:div>
    <w:div w:id="632171560">
      <w:bodyDiv w:val="1"/>
      <w:marLeft w:val="0"/>
      <w:marRight w:val="0"/>
      <w:marTop w:val="0"/>
      <w:marBottom w:val="0"/>
      <w:divBdr>
        <w:top w:val="none" w:sz="0" w:space="0" w:color="auto"/>
        <w:left w:val="none" w:sz="0" w:space="0" w:color="auto"/>
        <w:bottom w:val="none" w:sz="0" w:space="0" w:color="auto"/>
        <w:right w:val="none" w:sz="0" w:space="0" w:color="auto"/>
      </w:divBdr>
    </w:div>
    <w:div w:id="643581909">
      <w:bodyDiv w:val="1"/>
      <w:marLeft w:val="0"/>
      <w:marRight w:val="0"/>
      <w:marTop w:val="0"/>
      <w:marBottom w:val="0"/>
      <w:divBdr>
        <w:top w:val="none" w:sz="0" w:space="0" w:color="auto"/>
        <w:left w:val="none" w:sz="0" w:space="0" w:color="auto"/>
        <w:bottom w:val="none" w:sz="0" w:space="0" w:color="auto"/>
        <w:right w:val="none" w:sz="0" w:space="0" w:color="auto"/>
      </w:divBdr>
    </w:div>
    <w:div w:id="644748344">
      <w:bodyDiv w:val="1"/>
      <w:marLeft w:val="0"/>
      <w:marRight w:val="0"/>
      <w:marTop w:val="0"/>
      <w:marBottom w:val="0"/>
      <w:divBdr>
        <w:top w:val="none" w:sz="0" w:space="0" w:color="auto"/>
        <w:left w:val="none" w:sz="0" w:space="0" w:color="auto"/>
        <w:bottom w:val="none" w:sz="0" w:space="0" w:color="auto"/>
        <w:right w:val="none" w:sz="0" w:space="0" w:color="auto"/>
      </w:divBdr>
    </w:div>
    <w:div w:id="644815574">
      <w:bodyDiv w:val="1"/>
      <w:marLeft w:val="0"/>
      <w:marRight w:val="0"/>
      <w:marTop w:val="0"/>
      <w:marBottom w:val="0"/>
      <w:divBdr>
        <w:top w:val="none" w:sz="0" w:space="0" w:color="auto"/>
        <w:left w:val="none" w:sz="0" w:space="0" w:color="auto"/>
        <w:bottom w:val="none" w:sz="0" w:space="0" w:color="auto"/>
        <w:right w:val="none" w:sz="0" w:space="0" w:color="auto"/>
      </w:divBdr>
    </w:div>
    <w:div w:id="658583254">
      <w:bodyDiv w:val="1"/>
      <w:marLeft w:val="0"/>
      <w:marRight w:val="0"/>
      <w:marTop w:val="0"/>
      <w:marBottom w:val="0"/>
      <w:divBdr>
        <w:top w:val="none" w:sz="0" w:space="0" w:color="auto"/>
        <w:left w:val="none" w:sz="0" w:space="0" w:color="auto"/>
        <w:bottom w:val="none" w:sz="0" w:space="0" w:color="auto"/>
        <w:right w:val="none" w:sz="0" w:space="0" w:color="auto"/>
      </w:divBdr>
    </w:div>
    <w:div w:id="674841103">
      <w:bodyDiv w:val="1"/>
      <w:marLeft w:val="0"/>
      <w:marRight w:val="0"/>
      <w:marTop w:val="0"/>
      <w:marBottom w:val="0"/>
      <w:divBdr>
        <w:top w:val="none" w:sz="0" w:space="0" w:color="auto"/>
        <w:left w:val="none" w:sz="0" w:space="0" w:color="auto"/>
        <w:bottom w:val="none" w:sz="0" w:space="0" w:color="auto"/>
        <w:right w:val="none" w:sz="0" w:space="0" w:color="auto"/>
      </w:divBdr>
    </w:div>
    <w:div w:id="680085299">
      <w:bodyDiv w:val="1"/>
      <w:marLeft w:val="0"/>
      <w:marRight w:val="0"/>
      <w:marTop w:val="0"/>
      <w:marBottom w:val="0"/>
      <w:divBdr>
        <w:top w:val="none" w:sz="0" w:space="0" w:color="auto"/>
        <w:left w:val="none" w:sz="0" w:space="0" w:color="auto"/>
        <w:bottom w:val="none" w:sz="0" w:space="0" w:color="auto"/>
        <w:right w:val="none" w:sz="0" w:space="0" w:color="auto"/>
      </w:divBdr>
    </w:div>
    <w:div w:id="680618483">
      <w:bodyDiv w:val="1"/>
      <w:marLeft w:val="0"/>
      <w:marRight w:val="0"/>
      <w:marTop w:val="0"/>
      <w:marBottom w:val="0"/>
      <w:divBdr>
        <w:top w:val="none" w:sz="0" w:space="0" w:color="auto"/>
        <w:left w:val="none" w:sz="0" w:space="0" w:color="auto"/>
        <w:bottom w:val="none" w:sz="0" w:space="0" w:color="auto"/>
        <w:right w:val="none" w:sz="0" w:space="0" w:color="auto"/>
      </w:divBdr>
    </w:div>
    <w:div w:id="681201515">
      <w:bodyDiv w:val="1"/>
      <w:marLeft w:val="0"/>
      <w:marRight w:val="0"/>
      <w:marTop w:val="0"/>
      <w:marBottom w:val="0"/>
      <w:divBdr>
        <w:top w:val="none" w:sz="0" w:space="0" w:color="auto"/>
        <w:left w:val="none" w:sz="0" w:space="0" w:color="auto"/>
        <w:bottom w:val="none" w:sz="0" w:space="0" w:color="auto"/>
        <w:right w:val="none" w:sz="0" w:space="0" w:color="auto"/>
      </w:divBdr>
    </w:div>
    <w:div w:id="683479391">
      <w:bodyDiv w:val="1"/>
      <w:marLeft w:val="0"/>
      <w:marRight w:val="0"/>
      <w:marTop w:val="0"/>
      <w:marBottom w:val="0"/>
      <w:divBdr>
        <w:top w:val="none" w:sz="0" w:space="0" w:color="auto"/>
        <w:left w:val="none" w:sz="0" w:space="0" w:color="auto"/>
        <w:bottom w:val="none" w:sz="0" w:space="0" w:color="auto"/>
        <w:right w:val="none" w:sz="0" w:space="0" w:color="auto"/>
      </w:divBdr>
    </w:div>
    <w:div w:id="684358982">
      <w:bodyDiv w:val="1"/>
      <w:marLeft w:val="0"/>
      <w:marRight w:val="0"/>
      <w:marTop w:val="0"/>
      <w:marBottom w:val="0"/>
      <w:divBdr>
        <w:top w:val="none" w:sz="0" w:space="0" w:color="auto"/>
        <w:left w:val="none" w:sz="0" w:space="0" w:color="auto"/>
        <w:bottom w:val="none" w:sz="0" w:space="0" w:color="auto"/>
        <w:right w:val="none" w:sz="0" w:space="0" w:color="auto"/>
      </w:divBdr>
    </w:div>
    <w:div w:id="687827929">
      <w:bodyDiv w:val="1"/>
      <w:marLeft w:val="0"/>
      <w:marRight w:val="0"/>
      <w:marTop w:val="0"/>
      <w:marBottom w:val="0"/>
      <w:divBdr>
        <w:top w:val="none" w:sz="0" w:space="0" w:color="auto"/>
        <w:left w:val="none" w:sz="0" w:space="0" w:color="auto"/>
        <w:bottom w:val="none" w:sz="0" w:space="0" w:color="auto"/>
        <w:right w:val="none" w:sz="0" w:space="0" w:color="auto"/>
      </w:divBdr>
    </w:div>
    <w:div w:id="687945685">
      <w:bodyDiv w:val="1"/>
      <w:marLeft w:val="0"/>
      <w:marRight w:val="0"/>
      <w:marTop w:val="0"/>
      <w:marBottom w:val="0"/>
      <w:divBdr>
        <w:top w:val="none" w:sz="0" w:space="0" w:color="auto"/>
        <w:left w:val="none" w:sz="0" w:space="0" w:color="auto"/>
        <w:bottom w:val="none" w:sz="0" w:space="0" w:color="auto"/>
        <w:right w:val="none" w:sz="0" w:space="0" w:color="auto"/>
      </w:divBdr>
    </w:div>
    <w:div w:id="696929427">
      <w:bodyDiv w:val="1"/>
      <w:marLeft w:val="0"/>
      <w:marRight w:val="0"/>
      <w:marTop w:val="0"/>
      <w:marBottom w:val="0"/>
      <w:divBdr>
        <w:top w:val="none" w:sz="0" w:space="0" w:color="auto"/>
        <w:left w:val="none" w:sz="0" w:space="0" w:color="auto"/>
        <w:bottom w:val="none" w:sz="0" w:space="0" w:color="auto"/>
        <w:right w:val="none" w:sz="0" w:space="0" w:color="auto"/>
      </w:divBdr>
    </w:div>
    <w:div w:id="708342114">
      <w:bodyDiv w:val="1"/>
      <w:marLeft w:val="0"/>
      <w:marRight w:val="0"/>
      <w:marTop w:val="0"/>
      <w:marBottom w:val="0"/>
      <w:divBdr>
        <w:top w:val="none" w:sz="0" w:space="0" w:color="auto"/>
        <w:left w:val="none" w:sz="0" w:space="0" w:color="auto"/>
        <w:bottom w:val="none" w:sz="0" w:space="0" w:color="auto"/>
        <w:right w:val="none" w:sz="0" w:space="0" w:color="auto"/>
      </w:divBdr>
    </w:div>
    <w:div w:id="712312212">
      <w:bodyDiv w:val="1"/>
      <w:marLeft w:val="0"/>
      <w:marRight w:val="0"/>
      <w:marTop w:val="0"/>
      <w:marBottom w:val="0"/>
      <w:divBdr>
        <w:top w:val="none" w:sz="0" w:space="0" w:color="auto"/>
        <w:left w:val="none" w:sz="0" w:space="0" w:color="auto"/>
        <w:bottom w:val="none" w:sz="0" w:space="0" w:color="auto"/>
        <w:right w:val="none" w:sz="0" w:space="0" w:color="auto"/>
      </w:divBdr>
    </w:div>
    <w:div w:id="715742443">
      <w:bodyDiv w:val="1"/>
      <w:marLeft w:val="0"/>
      <w:marRight w:val="0"/>
      <w:marTop w:val="0"/>
      <w:marBottom w:val="0"/>
      <w:divBdr>
        <w:top w:val="none" w:sz="0" w:space="0" w:color="auto"/>
        <w:left w:val="none" w:sz="0" w:space="0" w:color="auto"/>
        <w:bottom w:val="none" w:sz="0" w:space="0" w:color="auto"/>
        <w:right w:val="none" w:sz="0" w:space="0" w:color="auto"/>
      </w:divBdr>
    </w:div>
    <w:div w:id="739716840">
      <w:bodyDiv w:val="1"/>
      <w:marLeft w:val="0"/>
      <w:marRight w:val="0"/>
      <w:marTop w:val="0"/>
      <w:marBottom w:val="0"/>
      <w:divBdr>
        <w:top w:val="none" w:sz="0" w:space="0" w:color="auto"/>
        <w:left w:val="none" w:sz="0" w:space="0" w:color="auto"/>
        <w:bottom w:val="none" w:sz="0" w:space="0" w:color="auto"/>
        <w:right w:val="none" w:sz="0" w:space="0" w:color="auto"/>
      </w:divBdr>
    </w:div>
    <w:div w:id="742217211">
      <w:bodyDiv w:val="1"/>
      <w:marLeft w:val="0"/>
      <w:marRight w:val="0"/>
      <w:marTop w:val="0"/>
      <w:marBottom w:val="0"/>
      <w:divBdr>
        <w:top w:val="none" w:sz="0" w:space="0" w:color="auto"/>
        <w:left w:val="none" w:sz="0" w:space="0" w:color="auto"/>
        <w:bottom w:val="none" w:sz="0" w:space="0" w:color="auto"/>
        <w:right w:val="none" w:sz="0" w:space="0" w:color="auto"/>
      </w:divBdr>
    </w:div>
    <w:div w:id="759834313">
      <w:bodyDiv w:val="1"/>
      <w:marLeft w:val="0"/>
      <w:marRight w:val="0"/>
      <w:marTop w:val="0"/>
      <w:marBottom w:val="0"/>
      <w:divBdr>
        <w:top w:val="none" w:sz="0" w:space="0" w:color="auto"/>
        <w:left w:val="none" w:sz="0" w:space="0" w:color="auto"/>
        <w:bottom w:val="none" w:sz="0" w:space="0" w:color="auto"/>
        <w:right w:val="none" w:sz="0" w:space="0" w:color="auto"/>
      </w:divBdr>
    </w:div>
    <w:div w:id="766464983">
      <w:bodyDiv w:val="1"/>
      <w:marLeft w:val="0"/>
      <w:marRight w:val="0"/>
      <w:marTop w:val="0"/>
      <w:marBottom w:val="0"/>
      <w:divBdr>
        <w:top w:val="none" w:sz="0" w:space="0" w:color="auto"/>
        <w:left w:val="none" w:sz="0" w:space="0" w:color="auto"/>
        <w:bottom w:val="none" w:sz="0" w:space="0" w:color="auto"/>
        <w:right w:val="none" w:sz="0" w:space="0" w:color="auto"/>
      </w:divBdr>
    </w:div>
    <w:div w:id="777482925">
      <w:bodyDiv w:val="1"/>
      <w:marLeft w:val="0"/>
      <w:marRight w:val="0"/>
      <w:marTop w:val="0"/>
      <w:marBottom w:val="0"/>
      <w:divBdr>
        <w:top w:val="none" w:sz="0" w:space="0" w:color="auto"/>
        <w:left w:val="none" w:sz="0" w:space="0" w:color="auto"/>
        <w:bottom w:val="none" w:sz="0" w:space="0" w:color="auto"/>
        <w:right w:val="none" w:sz="0" w:space="0" w:color="auto"/>
      </w:divBdr>
    </w:div>
    <w:div w:id="785587004">
      <w:bodyDiv w:val="1"/>
      <w:marLeft w:val="0"/>
      <w:marRight w:val="0"/>
      <w:marTop w:val="0"/>
      <w:marBottom w:val="0"/>
      <w:divBdr>
        <w:top w:val="none" w:sz="0" w:space="0" w:color="auto"/>
        <w:left w:val="none" w:sz="0" w:space="0" w:color="auto"/>
        <w:bottom w:val="none" w:sz="0" w:space="0" w:color="auto"/>
        <w:right w:val="none" w:sz="0" w:space="0" w:color="auto"/>
      </w:divBdr>
    </w:div>
    <w:div w:id="796989403">
      <w:bodyDiv w:val="1"/>
      <w:marLeft w:val="0"/>
      <w:marRight w:val="0"/>
      <w:marTop w:val="0"/>
      <w:marBottom w:val="0"/>
      <w:divBdr>
        <w:top w:val="none" w:sz="0" w:space="0" w:color="auto"/>
        <w:left w:val="none" w:sz="0" w:space="0" w:color="auto"/>
        <w:bottom w:val="none" w:sz="0" w:space="0" w:color="auto"/>
        <w:right w:val="none" w:sz="0" w:space="0" w:color="auto"/>
      </w:divBdr>
    </w:div>
    <w:div w:id="798719684">
      <w:bodyDiv w:val="1"/>
      <w:marLeft w:val="0"/>
      <w:marRight w:val="0"/>
      <w:marTop w:val="0"/>
      <w:marBottom w:val="0"/>
      <w:divBdr>
        <w:top w:val="none" w:sz="0" w:space="0" w:color="auto"/>
        <w:left w:val="none" w:sz="0" w:space="0" w:color="auto"/>
        <w:bottom w:val="none" w:sz="0" w:space="0" w:color="auto"/>
        <w:right w:val="none" w:sz="0" w:space="0" w:color="auto"/>
      </w:divBdr>
    </w:div>
    <w:div w:id="800851286">
      <w:bodyDiv w:val="1"/>
      <w:marLeft w:val="0"/>
      <w:marRight w:val="0"/>
      <w:marTop w:val="0"/>
      <w:marBottom w:val="0"/>
      <w:divBdr>
        <w:top w:val="none" w:sz="0" w:space="0" w:color="auto"/>
        <w:left w:val="none" w:sz="0" w:space="0" w:color="auto"/>
        <w:bottom w:val="none" w:sz="0" w:space="0" w:color="auto"/>
        <w:right w:val="none" w:sz="0" w:space="0" w:color="auto"/>
      </w:divBdr>
    </w:div>
    <w:div w:id="801730902">
      <w:bodyDiv w:val="1"/>
      <w:marLeft w:val="0"/>
      <w:marRight w:val="0"/>
      <w:marTop w:val="0"/>
      <w:marBottom w:val="0"/>
      <w:divBdr>
        <w:top w:val="none" w:sz="0" w:space="0" w:color="auto"/>
        <w:left w:val="none" w:sz="0" w:space="0" w:color="auto"/>
        <w:bottom w:val="none" w:sz="0" w:space="0" w:color="auto"/>
        <w:right w:val="none" w:sz="0" w:space="0" w:color="auto"/>
      </w:divBdr>
    </w:div>
    <w:div w:id="809398454">
      <w:bodyDiv w:val="1"/>
      <w:marLeft w:val="0"/>
      <w:marRight w:val="0"/>
      <w:marTop w:val="0"/>
      <w:marBottom w:val="0"/>
      <w:divBdr>
        <w:top w:val="none" w:sz="0" w:space="0" w:color="auto"/>
        <w:left w:val="none" w:sz="0" w:space="0" w:color="auto"/>
        <w:bottom w:val="none" w:sz="0" w:space="0" w:color="auto"/>
        <w:right w:val="none" w:sz="0" w:space="0" w:color="auto"/>
      </w:divBdr>
    </w:div>
    <w:div w:id="817920046">
      <w:bodyDiv w:val="1"/>
      <w:marLeft w:val="0"/>
      <w:marRight w:val="0"/>
      <w:marTop w:val="0"/>
      <w:marBottom w:val="0"/>
      <w:divBdr>
        <w:top w:val="none" w:sz="0" w:space="0" w:color="auto"/>
        <w:left w:val="none" w:sz="0" w:space="0" w:color="auto"/>
        <w:bottom w:val="none" w:sz="0" w:space="0" w:color="auto"/>
        <w:right w:val="none" w:sz="0" w:space="0" w:color="auto"/>
      </w:divBdr>
    </w:div>
    <w:div w:id="819231991">
      <w:bodyDiv w:val="1"/>
      <w:marLeft w:val="0"/>
      <w:marRight w:val="0"/>
      <w:marTop w:val="0"/>
      <w:marBottom w:val="0"/>
      <w:divBdr>
        <w:top w:val="none" w:sz="0" w:space="0" w:color="auto"/>
        <w:left w:val="none" w:sz="0" w:space="0" w:color="auto"/>
        <w:bottom w:val="none" w:sz="0" w:space="0" w:color="auto"/>
        <w:right w:val="none" w:sz="0" w:space="0" w:color="auto"/>
      </w:divBdr>
    </w:div>
    <w:div w:id="822354195">
      <w:bodyDiv w:val="1"/>
      <w:marLeft w:val="0"/>
      <w:marRight w:val="0"/>
      <w:marTop w:val="0"/>
      <w:marBottom w:val="0"/>
      <w:divBdr>
        <w:top w:val="none" w:sz="0" w:space="0" w:color="auto"/>
        <w:left w:val="none" w:sz="0" w:space="0" w:color="auto"/>
        <w:bottom w:val="none" w:sz="0" w:space="0" w:color="auto"/>
        <w:right w:val="none" w:sz="0" w:space="0" w:color="auto"/>
      </w:divBdr>
    </w:div>
    <w:div w:id="825434854">
      <w:bodyDiv w:val="1"/>
      <w:marLeft w:val="0"/>
      <w:marRight w:val="0"/>
      <w:marTop w:val="0"/>
      <w:marBottom w:val="0"/>
      <w:divBdr>
        <w:top w:val="none" w:sz="0" w:space="0" w:color="auto"/>
        <w:left w:val="none" w:sz="0" w:space="0" w:color="auto"/>
        <w:bottom w:val="none" w:sz="0" w:space="0" w:color="auto"/>
        <w:right w:val="none" w:sz="0" w:space="0" w:color="auto"/>
      </w:divBdr>
    </w:div>
    <w:div w:id="827863788">
      <w:bodyDiv w:val="1"/>
      <w:marLeft w:val="0"/>
      <w:marRight w:val="0"/>
      <w:marTop w:val="0"/>
      <w:marBottom w:val="0"/>
      <w:divBdr>
        <w:top w:val="none" w:sz="0" w:space="0" w:color="auto"/>
        <w:left w:val="none" w:sz="0" w:space="0" w:color="auto"/>
        <w:bottom w:val="none" w:sz="0" w:space="0" w:color="auto"/>
        <w:right w:val="none" w:sz="0" w:space="0" w:color="auto"/>
      </w:divBdr>
    </w:div>
    <w:div w:id="837581110">
      <w:bodyDiv w:val="1"/>
      <w:marLeft w:val="0"/>
      <w:marRight w:val="0"/>
      <w:marTop w:val="0"/>
      <w:marBottom w:val="0"/>
      <w:divBdr>
        <w:top w:val="none" w:sz="0" w:space="0" w:color="auto"/>
        <w:left w:val="none" w:sz="0" w:space="0" w:color="auto"/>
        <w:bottom w:val="none" w:sz="0" w:space="0" w:color="auto"/>
        <w:right w:val="none" w:sz="0" w:space="0" w:color="auto"/>
      </w:divBdr>
    </w:div>
    <w:div w:id="840857049">
      <w:bodyDiv w:val="1"/>
      <w:marLeft w:val="0"/>
      <w:marRight w:val="0"/>
      <w:marTop w:val="0"/>
      <w:marBottom w:val="0"/>
      <w:divBdr>
        <w:top w:val="none" w:sz="0" w:space="0" w:color="auto"/>
        <w:left w:val="none" w:sz="0" w:space="0" w:color="auto"/>
        <w:bottom w:val="none" w:sz="0" w:space="0" w:color="auto"/>
        <w:right w:val="none" w:sz="0" w:space="0" w:color="auto"/>
      </w:divBdr>
    </w:div>
    <w:div w:id="851336855">
      <w:bodyDiv w:val="1"/>
      <w:marLeft w:val="0"/>
      <w:marRight w:val="0"/>
      <w:marTop w:val="0"/>
      <w:marBottom w:val="0"/>
      <w:divBdr>
        <w:top w:val="none" w:sz="0" w:space="0" w:color="auto"/>
        <w:left w:val="none" w:sz="0" w:space="0" w:color="auto"/>
        <w:bottom w:val="none" w:sz="0" w:space="0" w:color="auto"/>
        <w:right w:val="none" w:sz="0" w:space="0" w:color="auto"/>
      </w:divBdr>
    </w:div>
    <w:div w:id="852034041">
      <w:bodyDiv w:val="1"/>
      <w:marLeft w:val="0"/>
      <w:marRight w:val="0"/>
      <w:marTop w:val="0"/>
      <w:marBottom w:val="0"/>
      <w:divBdr>
        <w:top w:val="none" w:sz="0" w:space="0" w:color="auto"/>
        <w:left w:val="none" w:sz="0" w:space="0" w:color="auto"/>
        <w:bottom w:val="none" w:sz="0" w:space="0" w:color="auto"/>
        <w:right w:val="none" w:sz="0" w:space="0" w:color="auto"/>
      </w:divBdr>
    </w:div>
    <w:div w:id="869145482">
      <w:bodyDiv w:val="1"/>
      <w:marLeft w:val="0"/>
      <w:marRight w:val="0"/>
      <w:marTop w:val="0"/>
      <w:marBottom w:val="0"/>
      <w:divBdr>
        <w:top w:val="none" w:sz="0" w:space="0" w:color="auto"/>
        <w:left w:val="none" w:sz="0" w:space="0" w:color="auto"/>
        <w:bottom w:val="none" w:sz="0" w:space="0" w:color="auto"/>
        <w:right w:val="none" w:sz="0" w:space="0" w:color="auto"/>
      </w:divBdr>
    </w:div>
    <w:div w:id="871648428">
      <w:bodyDiv w:val="1"/>
      <w:marLeft w:val="0"/>
      <w:marRight w:val="0"/>
      <w:marTop w:val="0"/>
      <w:marBottom w:val="0"/>
      <w:divBdr>
        <w:top w:val="none" w:sz="0" w:space="0" w:color="auto"/>
        <w:left w:val="none" w:sz="0" w:space="0" w:color="auto"/>
        <w:bottom w:val="none" w:sz="0" w:space="0" w:color="auto"/>
        <w:right w:val="none" w:sz="0" w:space="0" w:color="auto"/>
      </w:divBdr>
    </w:div>
    <w:div w:id="872963628">
      <w:bodyDiv w:val="1"/>
      <w:marLeft w:val="0"/>
      <w:marRight w:val="0"/>
      <w:marTop w:val="0"/>
      <w:marBottom w:val="0"/>
      <w:divBdr>
        <w:top w:val="none" w:sz="0" w:space="0" w:color="auto"/>
        <w:left w:val="none" w:sz="0" w:space="0" w:color="auto"/>
        <w:bottom w:val="none" w:sz="0" w:space="0" w:color="auto"/>
        <w:right w:val="none" w:sz="0" w:space="0" w:color="auto"/>
      </w:divBdr>
    </w:div>
    <w:div w:id="877201223">
      <w:bodyDiv w:val="1"/>
      <w:marLeft w:val="0"/>
      <w:marRight w:val="0"/>
      <w:marTop w:val="0"/>
      <w:marBottom w:val="0"/>
      <w:divBdr>
        <w:top w:val="none" w:sz="0" w:space="0" w:color="auto"/>
        <w:left w:val="none" w:sz="0" w:space="0" w:color="auto"/>
        <w:bottom w:val="none" w:sz="0" w:space="0" w:color="auto"/>
        <w:right w:val="none" w:sz="0" w:space="0" w:color="auto"/>
      </w:divBdr>
    </w:div>
    <w:div w:id="881600465">
      <w:bodyDiv w:val="1"/>
      <w:marLeft w:val="0"/>
      <w:marRight w:val="0"/>
      <w:marTop w:val="0"/>
      <w:marBottom w:val="0"/>
      <w:divBdr>
        <w:top w:val="none" w:sz="0" w:space="0" w:color="auto"/>
        <w:left w:val="none" w:sz="0" w:space="0" w:color="auto"/>
        <w:bottom w:val="none" w:sz="0" w:space="0" w:color="auto"/>
        <w:right w:val="none" w:sz="0" w:space="0" w:color="auto"/>
      </w:divBdr>
    </w:div>
    <w:div w:id="884949976">
      <w:bodyDiv w:val="1"/>
      <w:marLeft w:val="0"/>
      <w:marRight w:val="0"/>
      <w:marTop w:val="0"/>
      <w:marBottom w:val="0"/>
      <w:divBdr>
        <w:top w:val="none" w:sz="0" w:space="0" w:color="auto"/>
        <w:left w:val="none" w:sz="0" w:space="0" w:color="auto"/>
        <w:bottom w:val="none" w:sz="0" w:space="0" w:color="auto"/>
        <w:right w:val="none" w:sz="0" w:space="0" w:color="auto"/>
      </w:divBdr>
    </w:div>
    <w:div w:id="890504201">
      <w:bodyDiv w:val="1"/>
      <w:marLeft w:val="0"/>
      <w:marRight w:val="0"/>
      <w:marTop w:val="0"/>
      <w:marBottom w:val="0"/>
      <w:divBdr>
        <w:top w:val="none" w:sz="0" w:space="0" w:color="auto"/>
        <w:left w:val="none" w:sz="0" w:space="0" w:color="auto"/>
        <w:bottom w:val="none" w:sz="0" w:space="0" w:color="auto"/>
        <w:right w:val="none" w:sz="0" w:space="0" w:color="auto"/>
      </w:divBdr>
    </w:div>
    <w:div w:id="895242278">
      <w:bodyDiv w:val="1"/>
      <w:marLeft w:val="0"/>
      <w:marRight w:val="0"/>
      <w:marTop w:val="0"/>
      <w:marBottom w:val="0"/>
      <w:divBdr>
        <w:top w:val="none" w:sz="0" w:space="0" w:color="auto"/>
        <w:left w:val="none" w:sz="0" w:space="0" w:color="auto"/>
        <w:bottom w:val="none" w:sz="0" w:space="0" w:color="auto"/>
        <w:right w:val="none" w:sz="0" w:space="0" w:color="auto"/>
      </w:divBdr>
    </w:div>
    <w:div w:id="921332895">
      <w:bodyDiv w:val="1"/>
      <w:marLeft w:val="0"/>
      <w:marRight w:val="0"/>
      <w:marTop w:val="0"/>
      <w:marBottom w:val="0"/>
      <w:divBdr>
        <w:top w:val="none" w:sz="0" w:space="0" w:color="auto"/>
        <w:left w:val="none" w:sz="0" w:space="0" w:color="auto"/>
        <w:bottom w:val="none" w:sz="0" w:space="0" w:color="auto"/>
        <w:right w:val="none" w:sz="0" w:space="0" w:color="auto"/>
      </w:divBdr>
    </w:div>
    <w:div w:id="922646740">
      <w:bodyDiv w:val="1"/>
      <w:marLeft w:val="0"/>
      <w:marRight w:val="0"/>
      <w:marTop w:val="0"/>
      <w:marBottom w:val="0"/>
      <w:divBdr>
        <w:top w:val="none" w:sz="0" w:space="0" w:color="auto"/>
        <w:left w:val="none" w:sz="0" w:space="0" w:color="auto"/>
        <w:bottom w:val="none" w:sz="0" w:space="0" w:color="auto"/>
        <w:right w:val="none" w:sz="0" w:space="0" w:color="auto"/>
      </w:divBdr>
    </w:div>
    <w:div w:id="934435674">
      <w:bodyDiv w:val="1"/>
      <w:marLeft w:val="0"/>
      <w:marRight w:val="0"/>
      <w:marTop w:val="0"/>
      <w:marBottom w:val="0"/>
      <w:divBdr>
        <w:top w:val="none" w:sz="0" w:space="0" w:color="auto"/>
        <w:left w:val="none" w:sz="0" w:space="0" w:color="auto"/>
        <w:bottom w:val="none" w:sz="0" w:space="0" w:color="auto"/>
        <w:right w:val="none" w:sz="0" w:space="0" w:color="auto"/>
      </w:divBdr>
    </w:div>
    <w:div w:id="934676538">
      <w:bodyDiv w:val="1"/>
      <w:marLeft w:val="0"/>
      <w:marRight w:val="0"/>
      <w:marTop w:val="0"/>
      <w:marBottom w:val="0"/>
      <w:divBdr>
        <w:top w:val="none" w:sz="0" w:space="0" w:color="auto"/>
        <w:left w:val="none" w:sz="0" w:space="0" w:color="auto"/>
        <w:bottom w:val="none" w:sz="0" w:space="0" w:color="auto"/>
        <w:right w:val="none" w:sz="0" w:space="0" w:color="auto"/>
      </w:divBdr>
    </w:div>
    <w:div w:id="936250223">
      <w:bodyDiv w:val="1"/>
      <w:marLeft w:val="0"/>
      <w:marRight w:val="0"/>
      <w:marTop w:val="0"/>
      <w:marBottom w:val="0"/>
      <w:divBdr>
        <w:top w:val="none" w:sz="0" w:space="0" w:color="auto"/>
        <w:left w:val="none" w:sz="0" w:space="0" w:color="auto"/>
        <w:bottom w:val="none" w:sz="0" w:space="0" w:color="auto"/>
        <w:right w:val="none" w:sz="0" w:space="0" w:color="auto"/>
      </w:divBdr>
    </w:div>
    <w:div w:id="952445821">
      <w:bodyDiv w:val="1"/>
      <w:marLeft w:val="0"/>
      <w:marRight w:val="0"/>
      <w:marTop w:val="0"/>
      <w:marBottom w:val="0"/>
      <w:divBdr>
        <w:top w:val="none" w:sz="0" w:space="0" w:color="auto"/>
        <w:left w:val="none" w:sz="0" w:space="0" w:color="auto"/>
        <w:bottom w:val="none" w:sz="0" w:space="0" w:color="auto"/>
        <w:right w:val="none" w:sz="0" w:space="0" w:color="auto"/>
      </w:divBdr>
    </w:div>
    <w:div w:id="964041416">
      <w:bodyDiv w:val="1"/>
      <w:marLeft w:val="0"/>
      <w:marRight w:val="0"/>
      <w:marTop w:val="0"/>
      <w:marBottom w:val="0"/>
      <w:divBdr>
        <w:top w:val="none" w:sz="0" w:space="0" w:color="auto"/>
        <w:left w:val="none" w:sz="0" w:space="0" w:color="auto"/>
        <w:bottom w:val="none" w:sz="0" w:space="0" w:color="auto"/>
        <w:right w:val="none" w:sz="0" w:space="0" w:color="auto"/>
      </w:divBdr>
    </w:div>
    <w:div w:id="976029365">
      <w:bodyDiv w:val="1"/>
      <w:marLeft w:val="0"/>
      <w:marRight w:val="0"/>
      <w:marTop w:val="0"/>
      <w:marBottom w:val="0"/>
      <w:divBdr>
        <w:top w:val="none" w:sz="0" w:space="0" w:color="auto"/>
        <w:left w:val="none" w:sz="0" w:space="0" w:color="auto"/>
        <w:bottom w:val="none" w:sz="0" w:space="0" w:color="auto"/>
        <w:right w:val="none" w:sz="0" w:space="0" w:color="auto"/>
      </w:divBdr>
    </w:div>
    <w:div w:id="979269578">
      <w:bodyDiv w:val="1"/>
      <w:marLeft w:val="0"/>
      <w:marRight w:val="0"/>
      <w:marTop w:val="0"/>
      <w:marBottom w:val="0"/>
      <w:divBdr>
        <w:top w:val="none" w:sz="0" w:space="0" w:color="auto"/>
        <w:left w:val="none" w:sz="0" w:space="0" w:color="auto"/>
        <w:bottom w:val="none" w:sz="0" w:space="0" w:color="auto"/>
        <w:right w:val="none" w:sz="0" w:space="0" w:color="auto"/>
      </w:divBdr>
    </w:div>
    <w:div w:id="985277141">
      <w:bodyDiv w:val="1"/>
      <w:marLeft w:val="0"/>
      <w:marRight w:val="0"/>
      <w:marTop w:val="0"/>
      <w:marBottom w:val="0"/>
      <w:divBdr>
        <w:top w:val="none" w:sz="0" w:space="0" w:color="auto"/>
        <w:left w:val="none" w:sz="0" w:space="0" w:color="auto"/>
        <w:bottom w:val="none" w:sz="0" w:space="0" w:color="auto"/>
        <w:right w:val="none" w:sz="0" w:space="0" w:color="auto"/>
      </w:divBdr>
    </w:div>
    <w:div w:id="985474681">
      <w:bodyDiv w:val="1"/>
      <w:marLeft w:val="0"/>
      <w:marRight w:val="0"/>
      <w:marTop w:val="0"/>
      <w:marBottom w:val="0"/>
      <w:divBdr>
        <w:top w:val="none" w:sz="0" w:space="0" w:color="auto"/>
        <w:left w:val="none" w:sz="0" w:space="0" w:color="auto"/>
        <w:bottom w:val="none" w:sz="0" w:space="0" w:color="auto"/>
        <w:right w:val="none" w:sz="0" w:space="0" w:color="auto"/>
      </w:divBdr>
    </w:div>
    <w:div w:id="986858186">
      <w:bodyDiv w:val="1"/>
      <w:marLeft w:val="0"/>
      <w:marRight w:val="0"/>
      <w:marTop w:val="0"/>
      <w:marBottom w:val="0"/>
      <w:divBdr>
        <w:top w:val="none" w:sz="0" w:space="0" w:color="auto"/>
        <w:left w:val="none" w:sz="0" w:space="0" w:color="auto"/>
        <w:bottom w:val="none" w:sz="0" w:space="0" w:color="auto"/>
        <w:right w:val="none" w:sz="0" w:space="0" w:color="auto"/>
      </w:divBdr>
    </w:div>
    <w:div w:id="989285319">
      <w:bodyDiv w:val="1"/>
      <w:marLeft w:val="0"/>
      <w:marRight w:val="0"/>
      <w:marTop w:val="0"/>
      <w:marBottom w:val="0"/>
      <w:divBdr>
        <w:top w:val="none" w:sz="0" w:space="0" w:color="auto"/>
        <w:left w:val="none" w:sz="0" w:space="0" w:color="auto"/>
        <w:bottom w:val="none" w:sz="0" w:space="0" w:color="auto"/>
        <w:right w:val="none" w:sz="0" w:space="0" w:color="auto"/>
      </w:divBdr>
    </w:div>
    <w:div w:id="989865768">
      <w:bodyDiv w:val="1"/>
      <w:marLeft w:val="0"/>
      <w:marRight w:val="0"/>
      <w:marTop w:val="0"/>
      <w:marBottom w:val="0"/>
      <w:divBdr>
        <w:top w:val="none" w:sz="0" w:space="0" w:color="auto"/>
        <w:left w:val="none" w:sz="0" w:space="0" w:color="auto"/>
        <w:bottom w:val="none" w:sz="0" w:space="0" w:color="auto"/>
        <w:right w:val="none" w:sz="0" w:space="0" w:color="auto"/>
      </w:divBdr>
    </w:div>
    <w:div w:id="996030699">
      <w:bodyDiv w:val="1"/>
      <w:marLeft w:val="0"/>
      <w:marRight w:val="0"/>
      <w:marTop w:val="0"/>
      <w:marBottom w:val="0"/>
      <w:divBdr>
        <w:top w:val="none" w:sz="0" w:space="0" w:color="auto"/>
        <w:left w:val="none" w:sz="0" w:space="0" w:color="auto"/>
        <w:bottom w:val="none" w:sz="0" w:space="0" w:color="auto"/>
        <w:right w:val="none" w:sz="0" w:space="0" w:color="auto"/>
      </w:divBdr>
    </w:div>
    <w:div w:id="996803103">
      <w:bodyDiv w:val="1"/>
      <w:marLeft w:val="0"/>
      <w:marRight w:val="0"/>
      <w:marTop w:val="0"/>
      <w:marBottom w:val="0"/>
      <w:divBdr>
        <w:top w:val="none" w:sz="0" w:space="0" w:color="auto"/>
        <w:left w:val="none" w:sz="0" w:space="0" w:color="auto"/>
        <w:bottom w:val="none" w:sz="0" w:space="0" w:color="auto"/>
        <w:right w:val="none" w:sz="0" w:space="0" w:color="auto"/>
      </w:divBdr>
    </w:div>
    <w:div w:id="997420259">
      <w:bodyDiv w:val="1"/>
      <w:marLeft w:val="0"/>
      <w:marRight w:val="0"/>
      <w:marTop w:val="0"/>
      <w:marBottom w:val="0"/>
      <w:divBdr>
        <w:top w:val="none" w:sz="0" w:space="0" w:color="auto"/>
        <w:left w:val="none" w:sz="0" w:space="0" w:color="auto"/>
        <w:bottom w:val="none" w:sz="0" w:space="0" w:color="auto"/>
        <w:right w:val="none" w:sz="0" w:space="0" w:color="auto"/>
      </w:divBdr>
    </w:div>
    <w:div w:id="1006519269">
      <w:bodyDiv w:val="1"/>
      <w:marLeft w:val="0"/>
      <w:marRight w:val="0"/>
      <w:marTop w:val="0"/>
      <w:marBottom w:val="0"/>
      <w:divBdr>
        <w:top w:val="none" w:sz="0" w:space="0" w:color="auto"/>
        <w:left w:val="none" w:sz="0" w:space="0" w:color="auto"/>
        <w:bottom w:val="none" w:sz="0" w:space="0" w:color="auto"/>
        <w:right w:val="none" w:sz="0" w:space="0" w:color="auto"/>
      </w:divBdr>
    </w:div>
    <w:div w:id="1037388061">
      <w:bodyDiv w:val="1"/>
      <w:marLeft w:val="0"/>
      <w:marRight w:val="0"/>
      <w:marTop w:val="0"/>
      <w:marBottom w:val="0"/>
      <w:divBdr>
        <w:top w:val="none" w:sz="0" w:space="0" w:color="auto"/>
        <w:left w:val="none" w:sz="0" w:space="0" w:color="auto"/>
        <w:bottom w:val="none" w:sz="0" w:space="0" w:color="auto"/>
        <w:right w:val="none" w:sz="0" w:space="0" w:color="auto"/>
      </w:divBdr>
    </w:div>
    <w:div w:id="1045448867">
      <w:bodyDiv w:val="1"/>
      <w:marLeft w:val="0"/>
      <w:marRight w:val="0"/>
      <w:marTop w:val="0"/>
      <w:marBottom w:val="0"/>
      <w:divBdr>
        <w:top w:val="none" w:sz="0" w:space="0" w:color="auto"/>
        <w:left w:val="none" w:sz="0" w:space="0" w:color="auto"/>
        <w:bottom w:val="none" w:sz="0" w:space="0" w:color="auto"/>
        <w:right w:val="none" w:sz="0" w:space="0" w:color="auto"/>
      </w:divBdr>
    </w:div>
    <w:div w:id="1047607585">
      <w:bodyDiv w:val="1"/>
      <w:marLeft w:val="0"/>
      <w:marRight w:val="0"/>
      <w:marTop w:val="0"/>
      <w:marBottom w:val="0"/>
      <w:divBdr>
        <w:top w:val="none" w:sz="0" w:space="0" w:color="auto"/>
        <w:left w:val="none" w:sz="0" w:space="0" w:color="auto"/>
        <w:bottom w:val="none" w:sz="0" w:space="0" w:color="auto"/>
        <w:right w:val="none" w:sz="0" w:space="0" w:color="auto"/>
      </w:divBdr>
    </w:div>
    <w:div w:id="1056275904">
      <w:bodyDiv w:val="1"/>
      <w:marLeft w:val="0"/>
      <w:marRight w:val="0"/>
      <w:marTop w:val="0"/>
      <w:marBottom w:val="0"/>
      <w:divBdr>
        <w:top w:val="none" w:sz="0" w:space="0" w:color="auto"/>
        <w:left w:val="none" w:sz="0" w:space="0" w:color="auto"/>
        <w:bottom w:val="none" w:sz="0" w:space="0" w:color="auto"/>
        <w:right w:val="none" w:sz="0" w:space="0" w:color="auto"/>
      </w:divBdr>
    </w:div>
    <w:div w:id="1061169804">
      <w:bodyDiv w:val="1"/>
      <w:marLeft w:val="0"/>
      <w:marRight w:val="0"/>
      <w:marTop w:val="0"/>
      <w:marBottom w:val="0"/>
      <w:divBdr>
        <w:top w:val="none" w:sz="0" w:space="0" w:color="auto"/>
        <w:left w:val="none" w:sz="0" w:space="0" w:color="auto"/>
        <w:bottom w:val="none" w:sz="0" w:space="0" w:color="auto"/>
        <w:right w:val="none" w:sz="0" w:space="0" w:color="auto"/>
      </w:divBdr>
    </w:div>
    <w:div w:id="1068260196">
      <w:bodyDiv w:val="1"/>
      <w:marLeft w:val="0"/>
      <w:marRight w:val="0"/>
      <w:marTop w:val="0"/>
      <w:marBottom w:val="0"/>
      <w:divBdr>
        <w:top w:val="none" w:sz="0" w:space="0" w:color="auto"/>
        <w:left w:val="none" w:sz="0" w:space="0" w:color="auto"/>
        <w:bottom w:val="none" w:sz="0" w:space="0" w:color="auto"/>
        <w:right w:val="none" w:sz="0" w:space="0" w:color="auto"/>
      </w:divBdr>
    </w:div>
    <w:div w:id="1069155622">
      <w:bodyDiv w:val="1"/>
      <w:marLeft w:val="0"/>
      <w:marRight w:val="0"/>
      <w:marTop w:val="0"/>
      <w:marBottom w:val="0"/>
      <w:divBdr>
        <w:top w:val="none" w:sz="0" w:space="0" w:color="auto"/>
        <w:left w:val="none" w:sz="0" w:space="0" w:color="auto"/>
        <w:bottom w:val="none" w:sz="0" w:space="0" w:color="auto"/>
        <w:right w:val="none" w:sz="0" w:space="0" w:color="auto"/>
      </w:divBdr>
    </w:div>
    <w:div w:id="1071001926">
      <w:bodyDiv w:val="1"/>
      <w:marLeft w:val="0"/>
      <w:marRight w:val="0"/>
      <w:marTop w:val="0"/>
      <w:marBottom w:val="0"/>
      <w:divBdr>
        <w:top w:val="none" w:sz="0" w:space="0" w:color="auto"/>
        <w:left w:val="none" w:sz="0" w:space="0" w:color="auto"/>
        <w:bottom w:val="none" w:sz="0" w:space="0" w:color="auto"/>
        <w:right w:val="none" w:sz="0" w:space="0" w:color="auto"/>
      </w:divBdr>
    </w:div>
    <w:div w:id="1074816332">
      <w:bodyDiv w:val="1"/>
      <w:marLeft w:val="0"/>
      <w:marRight w:val="0"/>
      <w:marTop w:val="0"/>
      <w:marBottom w:val="0"/>
      <w:divBdr>
        <w:top w:val="none" w:sz="0" w:space="0" w:color="auto"/>
        <w:left w:val="none" w:sz="0" w:space="0" w:color="auto"/>
        <w:bottom w:val="none" w:sz="0" w:space="0" w:color="auto"/>
        <w:right w:val="none" w:sz="0" w:space="0" w:color="auto"/>
      </w:divBdr>
    </w:div>
    <w:div w:id="1081877756">
      <w:bodyDiv w:val="1"/>
      <w:marLeft w:val="0"/>
      <w:marRight w:val="0"/>
      <w:marTop w:val="0"/>
      <w:marBottom w:val="0"/>
      <w:divBdr>
        <w:top w:val="none" w:sz="0" w:space="0" w:color="auto"/>
        <w:left w:val="none" w:sz="0" w:space="0" w:color="auto"/>
        <w:bottom w:val="none" w:sz="0" w:space="0" w:color="auto"/>
        <w:right w:val="none" w:sz="0" w:space="0" w:color="auto"/>
      </w:divBdr>
    </w:div>
    <w:div w:id="1085539703">
      <w:bodyDiv w:val="1"/>
      <w:marLeft w:val="0"/>
      <w:marRight w:val="0"/>
      <w:marTop w:val="0"/>
      <w:marBottom w:val="0"/>
      <w:divBdr>
        <w:top w:val="none" w:sz="0" w:space="0" w:color="auto"/>
        <w:left w:val="none" w:sz="0" w:space="0" w:color="auto"/>
        <w:bottom w:val="none" w:sz="0" w:space="0" w:color="auto"/>
        <w:right w:val="none" w:sz="0" w:space="0" w:color="auto"/>
      </w:divBdr>
    </w:div>
    <w:div w:id="1091311770">
      <w:bodyDiv w:val="1"/>
      <w:marLeft w:val="0"/>
      <w:marRight w:val="0"/>
      <w:marTop w:val="0"/>
      <w:marBottom w:val="0"/>
      <w:divBdr>
        <w:top w:val="none" w:sz="0" w:space="0" w:color="auto"/>
        <w:left w:val="none" w:sz="0" w:space="0" w:color="auto"/>
        <w:bottom w:val="none" w:sz="0" w:space="0" w:color="auto"/>
        <w:right w:val="none" w:sz="0" w:space="0" w:color="auto"/>
      </w:divBdr>
    </w:div>
    <w:div w:id="1099641070">
      <w:bodyDiv w:val="1"/>
      <w:marLeft w:val="0"/>
      <w:marRight w:val="0"/>
      <w:marTop w:val="0"/>
      <w:marBottom w:val="0"/>
      <w:divBdr>
        <w:top w:val="none" w:sz="0" w:space="0" w:color="auto"/>
        <w:left w:val="none" w:sz="0" w:space="0" w:color="auto"/>
        <w:bottom w:val="none" w:sz="0" w:space="0" w:color="auto"/>
        <w:right w:val="none" w:sz="0" w:space="0" w:color="auto"/>
      </w:divBdr>
    </w:div>
    <w:div w:id="1115907100">
      <w:bodyDiv w:val="1"/>
      <w:marLeft w:val="0"/>
      <w:marRight w:val="0"/>
      <w:marTop w:val="0"/>
      <w:marBottom w:val="0"/>
      <w:divBdr>
        <w:top w:val="none" w:sz="0" w:space="0" w:color="auto"/>
        <w:left w:val="none" w:sz="0" w:space="0" w:color="auto"/>
        <w:bottom w:val="none" w:sz="0" w:space="0" w:color="auto"/>
        <w:right w:val="none" w:sz="0" w:space="0" w:color="auto"/>
      </w:divBdr>
    </w:div>
    <w:div w:id="1118136480">
      <w:bodyDiv w:val="1"/>
      <w:marLeft w:val="0"/>
      <w:marRight w:val="0"/>
      <w:marTop w:val="0"/>
      <w:marBottom w:val="0"/>
      <w:divBdr>
        <w:top w:val="none" w:sz="0" w:space="0" w:color="auto"/>
        <w:left w:val="none" w:sz="0" w:space="0" w:color="auto"/>
        <w:bottom w:val="none" w:sz="0" w:space="0" w:color="auto"/>
        <w:right w:val="none" w:sz="0" w:space="0" w:color="auto"/>
      </w:divBdr>
    </w:div>
    <w:div w:id="1126393047">
      <w:bodyDiv w:val="1"/>
      <w:marLeft w:val="0"/>
      <w:marRight w:val="0"/>
      <w:marTop w:val="0"/>
      <w:marBottom w:val="0"/>
      <w:divBdr>
        <w:top w:val="none" w:sz="0" w:space="0" w:color="auto"/>
        <w:left w:val="none" w:sz="0" w:space="0" w:color="auto"/>
        <w:bottom w:val="none" w:sz="0" w:space="0" w:color="auto"/>
        <w:right w:val="none" w:sz="0" w:space="0" w:color="auto"/>
      </w:divBdr>
    </w:div>
    <w:div w:id="1138188630">
      <w:bodyDiv w:val="1"/>
      <w:marLeft w:val="0"/>
      <w:marRight w:val="0"/>
      <w:marTop w:val="0"/>
      <w:marBottom w:val="0"/>
      <w:divBdr>
        <w:top w:val="none" w:sz="0" w:space="0" w:color="auto"/>
        <w:left w:val="none" w:sz="0" w:space="0" w:color="auto"/>
        <w:bottom w:val="none" w:sz="0" w:space="0" w:color="auto"/>
        <w:right w:val="none" w:sz="0" w:space="0" w:color="auto"/>
      </w:divBdr>
    </w:div>
    <w:div w:id="1145513601">
      <w:bodyDiv w:val="1"/>
      <w:marLeft w:val="0"/>
      <w:marRight w:val="0"/>
      <w:marTop w:val="0"/>
      <w:marBottom w:val="0"/>
      <w:divBdr>
        <w:top w:val="none" w:sz="0" w:space="0" w:color="auto"/>
        <w:left w:val="none" w:sz="0" w:space="0" w:color="auto"/>
        <w:bottom w:val="none" w:sz="0" w:space="0" w:color="auto"/>
        <w:right w:val="none" w:sz="0" w:space="0" w:color="auto"/>
      </w:divBdr>
    </w:div>
    <w:div w:id="1148786082">
      <w:bodyDiv w:val="1"/>
      <w:marLeft w:val="0"/>
      <w:marRight w:val="0"/>
      <w:marTop w:val="0"/>
      <w:marBottom w:val="0"/>
      <w:divBdr>
        <w:top w:val="none" w:sz="0" w:space="0" w:color="auto"/>
        <w:left w:val="none" w:sz="0" w:space="0" w:color="auto"/>
        <w:bottom w:val="none" w:sz="0" w:space="0" w:color="auto"/>
        <w:right w:val="none" w:sz="0" w:space="0" w:color="auto"/>
      </w:divBdr>
    </w:div>
    <w:div w:id="1151677978">
      <w:bodyDiv w:val="1"/>
      <w:marLeft w:val="0"/>
      <w:marRight w:val="0"/>
      <w:marTop w:val="0"/>
      <w:marBottom w:val="0"/>
      <w:divBdr>
        <w:top w:val="none" w:sz="0" w:space="0" w:color="auto"/>
        <w:left w:val="none" w:sz="0" w:space="0" w:color="auto"/>
        <w:bottom w:val="none" w:sz="0" w:space="0" w:color="auto"/>
        <w:right w:val="none" w:sz="0" w:space="0" w:color="auto"/>
      </w:divBdr>
    </w:div>
    <w:div w:id="1158767495">
      <w:bodyDiv w:val="1"/>
      <w:marLeft w:val="0"/>
      <w:marRight w:val="0"/>
      <w:marTop w:val="0"/>
      <w:marBottom w:val="0"/>
      <w:divBdr>
        <w:top w:val="none" w:sz="0" w:space="0" w:color="auto"/>
        <w:left w:val="none" w:sz="0" w:space="0" w:color="auto"/>
        <w:bottom w:val="none" w:sz="0" w:space="0" w:color="auto"/>
        <w:right w:val="none" w:sz="0" w:space="0" w:color="auto"/>
      </w:divBdr>
    </w:div>
    <w:div w:id="1162619409">
      <w:bodyDiv w:val="1"/>
      <w:marLeft w:val="0"/>
      <w:marRight w:val="0"/>
      <w:marTop w:val="0"/>
      <w:marBottom w:val="0"/>
      <w:divBdr>
        <w:top w:val="none" w:sz="0" w:space="0" w:color="auto"/>
        <w:left w:val="none" w:sz="0" w:space="0" w:color="auto"/>
        <w:bottom w:val="none" w:sz="0" w:space="0" w:color="auto"/>
        <w:right w:val="none" w:sz="0" w:space="0" w:color="auto"/>
      </w:divBdr>
    </w:div>
    <w:div w:id="1179931751">
      <w:bodyDiv w:val="1"/>
      <w:marLeft w:val="0"/>
      <w:marRight w:val="0"/>
      <w:marTop w:val="0"/>
      <w:marBottom w:val="0"/>
      <w:divBdr>
        <w:top w:val="none" w:sz="0" w:space="0" w:color="auto"/>
        <w:left w:val="none" w:sz="0" w:space="0" w:color="auto"/>
        <w:bottom w:val="none" w:sz="0" w:space="0" w:color="auto"/>
        <w:right w:val="none" w:sz="0" w:space="0" w:color="auto"/>
      </w:divBdr>
    </w:div>
    <w:div w:id="1184393559">
      <w:bodyDiv w:val="1"/>
      <w:marLeft w:val="0"/>
      <w:marRight w:val="0"/>
      <w:marTop w:val="0"/>
      <w:marBottom w:val="0"/>
      <w:divBdr>
        <w:top w:val="none" w:sz="0" w:space="0" w:color="auto"/>
        <w:left w:val="none" w:sz="0" w:space="0" w:color="auto"/>
        <w:bottom w:val="none" w:sz="0" w:space="0" w:color="auto"/>
        <w:right w:val="none" w:sz="0" w:space="0" w:color="auto"/>
      </w:divBdr>
    </w:div>
    <w:div w:id="1192260909">
      <w:bodyDiv w:val="1"/>
      <w:marLeft w:val="0"/>
      <w:marRight w:val="0"/>
      <w:marTop w:val="0"/>
      <w:marBottom w:val="0"/>
      <w:divBdr>
        <w:top w:val="none" w:sz="0" w:space="0" w:color="auto"/>
        <w:left w:val="none" w:sz="0" w:space="0" w:color="auto"/>
        <w:bottom w:val="none" w:sz="0" w:space="0" w:color="auto"/>
        <w:right w:val="none" w:sz="0" w:space="0" w:color="auto"/>
      </w:divBdr>
    </w:div>
    <w:div w:id="1215239425">
      <w:bodyDiv w:val="1"/>
      <w:marLeft w:val="0"/>
      <w:marRight w:val="0"/>
      <w:marTop w:val="0"/>
      <w:marBottom w:val="0"/>
      <w:divBdr>
        <w:top w:val="none" w:sz="0" w:space="0" w:color="auto"/>
        <w:left w:val="none" w:sz="0" w:space="0" w:color="auto"/>
        <w:bottom w:val="none" w:sz="0" w:space="0" w:color="auto"/>
        <w:right w:val="none" w:sz="0" w:space="0" w:color="auto"/>
      </w:divBdr>
    </w:div>
    <w:div w:id="1216045368">
      <w:bodyDiv w:val="1"/>
      <w:marLeft w:val="0"/>
      <w:marRight w:val="0"/>
      <w:marTop w:val="0"/>
      <w:marBottom w:val="0"/>
      <w:divBdr>
        <w:top w:val="none" w:sz="0" w:space="0" w:color="auto"/>
        <w:left w:val="none" w:sz="0" w:space="0" w:color="auto"/>
        <w:bottom w:val="none" w:sz="0" w:space="0" w:color="auto"/>
        <w:right w:val="none" w:sz="0" w:space="0" w:color="auto"/>
      </w:divBdr>
    </w:div>
    <w:div w:id="1218515043">
      <w:bodyDiv w:val="1"/>
      <w:marLeft w:val="0"/>
      <w:marRight w:val="0"/>
      <w:marTop w:val="0"/>
      <w:marBottom w:val="0"/>
      <w:divBdr>
        <w:top w:val="none" w:sz="0" w:space="0" w:color="auto"/>
        <w:left w:val="none" w:sz="0" w:space="0" w:color="auto"/>
        <w:bottom w:val="none" w:sz="0" w:space="0" w:color="auto"/>
        <w:right w:val="none" w:sz="0" w:space="0" w:color="auto"/>
      </w:divBdr>
    </w:div>
    <w:div w:id="1223100322">
      <w:bodyDiv w:val="1"/>
      <w:marLeft w:val="0"/>
      <w:marRight w:val="0"/>
      <w:marTop w:val="0"/>
      <w:marBottom w:val="0"/>
      <w:divBdr>
        <w:top w:val="none" w:sz="0" w:space="0" w:color="auto"/>
        <w:left w:val="none" w:sz="0" w:space="0" w:color="auto"/>
        <w:bottom w:val="none" w:sz="0" w:space="0" w:color="auto"/>
        <w:right w:val="none" w:sz="0" w:space="0" w:color="auto"/>
      </w:divBdr>
    </w:div>
    <w:div w:id="1225948383">
      <w:bodyDiv w:val="1"/>
      <w:marLeft w:val="0"/>
      <w:marRight w:val="0"/>
      <w:marTop w:val="0"/>
      <w:marBottom w:val="0"/>
      <w:divBdr>
        <w:top w:val="none" w:sz="0" w:space="0" w:color="auto"/>
        <w:left w:val="none" w:sz="0" w:space="0" w:color="auto"/>
        <w:bottom w:val="none" w:sz="0" w:space="0" w:color="auto"/>
        <w:right w:val="none" w:sz="0" w:space="0" w:color="auto"/>
      </w:divBdr>
    </w:div>
    <w:div w:id="1228806474">
      <w:bodyDiv w:val="1"/>
      <w:marLeft w:val="0"/>
      <w:marRight w:val="0"/>
      <w:marTop w:val="0"/>
      <w:marBottom w:val="0"/>
      <w:divBdr>
        <w:top w:val="none" w:sz="0" w:space="0" w:color="auto"/>
        <w:left w:val="none" w:sz="0" w:space="0" w:color="auto"/>
        <w:bottom w:val="none" w:sz="0" w:space="0" w:color="auto"/>
        <w:right w:val="none" w:sz="0" w:space="0" w:color="auto"/>
      </w:divBdr>
    </w:div>
    <w:div w:id="1232547593">
      <w:bodyDiv w:val="1"/>
      <w:marLeft w:val="0"/>
      <w:marRight w:val="0"/>
      <w:marTop w:val="0"/>
      <w:marBottom w:val="0"/>
      <w:divBdr>
        <w:top w:val="none" w:sz="0" w:space="0" w:color="auto"/>
        <w:left w:val="none" w:sz="0" w:space="0" w:color="auto"/>
        <w:bottom w:val="none" w:sz="0" w:space="0" w:color="auto"/>
        <w:right w:val="none" w:sz="0" w:space="0" w:color="auto"/>
      </w:divBdr>
    </w:div>
    <w:div w:id="1248155142">
      <w:bodyDiv w:val="1"/>
      <w:marLeft w:val="0"/>
      <w:marRight w:val="0"/>
      <w:marTop w:val="0"/>
      <w:marBottom w:val="0"/>
      <w:divBdr>
        <w:top w:val="none" w:sz="0" w:space="0" w:color="auto"/>
        <w:left w:val="none" w:sz="0" w:space="0" w:color="auto"/>
        <w:bottom w:val="none" w:sz="0" w:space="0" w:color="auto"/>
        <w:right w:val="none" w:sz="0" w:space="0" w:color="auto"/>
      </w:divBdr>
    </w:div>
    <w:div w:id="1252466530">
      <w:bodyDiv w:val="1"/>
      <w:marLeft w:val="0"/>
      <w:marRight w:val="0"/>
      <w:marTop w:val="0"/>
      <w:marBottom w:val="0"/>
      <w:divBdr>
        <w:top w:val="none" w:sz="0" w:space="0" w:color="auto"/>
        <w:left w:val="none" w:sz="0" w:space="0" w:color="auto"/>
        <w:bottom w:val="none" w:sz="0" w:space="0" w:color="auto"/>
        <w:right w:val="none" w:sz="0" w:space="0" w:color="auto"/>
      </w:divBdr>
    </w:div>
    <w:div w:id="1255162880">
      <w:bodyDiv w:val="1"/>
      <w:marLeft w:val="0"/>
      <w:marRight w:val="0"/>
      <w:marTop w:val="0"/>
      <w:marBottom w:val="0"/>
      <w:divBdr>
        <w:top w:val="none" w:sz="0" w:space="0" w:color="auto"/>
        <w:left w:val="none" w:sz="0" w:space="0" w:color="auto"/>
        <w:bottom w:val="none" w:sz="0" w:space="0" w:color="auto"/>
        <w:right w:val="none" w:sz="0" w:space="0" w:color="auto"/>
      </w:divBdr>
    </w:div>
    <w:div w:id="1262101178">
      <w:bodyDiv w:val="1"/>
      <w:marLeft w:val="0"/>
      <w:marRight w:val="0"/>
      <w:marTop w:val="0"/>
      <w:marBottom w:val="0"/>
      <w:divBdr>
        <w:top w:val="none" w:sz="0" w:space="0" w:color="auto"/>
        <w:left w:val="none" w:sz="0" w:space="0" w:color="auto"/>
        <w:bottom w:val="none" w:sz="0" w:space="0" w:color="auto"/>
        <w:right w:val="none" w:sz="0" w:space="0" w:color="auto"/>
      </w:divBdr>
    </w:div>
    <w:div w:id="1271817249">
      <w:bodyDiv w:val="1"/>
      <w:marLeft w:val="0"/>
      <w:marRight w:val="0"/>
      <w:marTop w:val="0"/>
      <w:marBottom w:val="0"/>
      <w:divBdr>
        <w:top w:val="none" w:sz="0" w:space="0" w:color="auto"/>
        <w:left w:val="none" w:sz="0" w:space="0" w:color="auto"/>
        <w:bottom w:val="none" w:sz="0" w:space="0" w:color="auto"/>
        <w:right w:val="none" w:sz="0" w:space="0" w:color="auto"/>
      </w:divBdr>
    </w:div>
    <w:div w:id="1276982998">
      <w:bodyDiv w:val="1"/>
      <w:marLeft w:val="0"/>
      <w:marRight w:val="0"/>
      <w:marTop w:val="0"/>
      <w:marBottom w:val="0"/>
      <w:divBdr>
        <w:top w:val="none" w:sz="0" w:space="0" w:color="auto"/>
        <w:left w:val="none" w:sz="0" w:space="0" w:color="auto"/>
        <w:bottom w:val="none" w:sz="0" w:space="0" w:color="auto"/>
        <w:right w:val="none" w:sz="0" w:space="0" w:color="auto"/>
      </w:divBdr>
    </w:div>
    <w:div w:id="1281958287">
      <w:bodyDiv w:val="1"/>
      <w:marLeft w:val="0"/>
      <w:marRight w:val="0"/>
      <w:marTop w:val="0"/>
      <w:marBottom w:val="0"/>
      <w:divBdr>
        <w:top w:val="none" w:sz="0" w:space="0" w:color="auto"/>
        <w:left w:val="none" w:sz="0" w:space="0" w:color="auto"/>
        <w:bottom w:val="none" w:sz="0" w:space="0" w:color="auto"/>
        <w:right w:val="none" w:sz="0" w:space="0" w:color="auto"/>
      </w:divBdr>
    </w:div>
    <w:div w:id="1286741660">
      <w:bodyDiv w:val="1"/>
      <w:marLeft w:val="0"/>
      <w:marRight w:val="0"/>
      <w:marTop w:val="0"/>
      <w:marBottom w:val="0"/>
      <w:divBdr>
        <w:top w:val="none" w:sz="0" w:space="0" w:color="auto"/>
        <w:left w:val="none" w:sz="0" w:space="0" w:color="auto"/>
        <w:bottom w:val="none" w:sz="0" w:space="0" w:color="auto"/>
        <w:right w:val="none" w:sz="0" w:space="0" w:color="auto"/>
      </w:divBdr>
    </w:div>
    <w:div w:id="1296066260">
      <w:bodyDiv w:val="1"/>
      <w:marLeft w:val="0"/>
      <w:marRight w:val="0"/>
      <w:marTop w:val="0"/>
      <w:marBottom w:val="0"/>
      <w:divBdr>
        <w:top w:val="none" w:sz="0" w:space="0" w:color="auto"/>
        <w:left w:val="none" w:sz="0" w:space="0" w:color="auto"/>
        <w:bottom w:val="none" w:sz="0" w:space="0" w:color="auto"/>
        <w:right w:val="none" w:sz="0" w:space="0" w:color="auto"/>
      </w:divBdr>
    </w:div>
    <w:div w:id="1302153693">
      <w:bodyDiv w:val="1"/>
      <w:marLeft w:val="0"/>
      <w:marRight w:val="0"/>
      <w:marTop w:val="0"/>
      <w:marBottom w:val="0"/>
      <w:divBdr>
        <w:top w:val="none" w:sz="0" w:space="0" w:color="auto"/>
        <w:left w:val="none" w:sz="0" w:space="0" w:color="auto"/>
        <w:bottom w:val="none" w:sz="0" w:space="0" w:color="auto"/>
        <w:right w:val="none" w:sz="0" w:space="0" w:color="auto"/>
      </w:divBdr>
    </w:div>
    <w:div w:id="1303078024">
      <w:bodyDiv w:val="1"/>
      <w:marLeft w:val="0"/>
      <w:marRight w:val="0"/>
      <w:marTop w:val="0"/>
      <w:marBottom w:val="0"/>
      <w:divBdr>
        <w:top w:val="none" w:sz="0" w:space="0" w:color="auto"/>
        <w:left w:val="none" w:sz="0" w:space="0" w:color="auto"/>
        <w:bottom w:val="none" w:sz="0" w:space="0" w:color="auto"/>
        <w:right w:val="none" w:sz="0" w:space="0" w:color="auto"/>
      </w:divBdr>
    </w:div>
    <w:div w:id="1307080028">
      <w:bodyDiv w:val="1"/>
      <w:marLeft w:val="0"/>
      <w:marRight w:val="0"/>
      <w:marTop w:val="0"/>
      <w:marBottom w:val="0"/>
      <w:divBdr>
        <w:top w:val="none" w:sz="0" w:space="0" w:color="auto"/>
        <w:left w:val="none" w:sz="0" w:space="0" w:color="auto"/>
        <w:bottom w:val="none" w:sz="0" w:space="0" w:color="auto"/>
        <w:right w:val="none" w:sz="0" w:space="0" w:color="auto"/>
      </w:divBdr>
    </w:div>
    <w:div w:id="1307667037">
      <w:bodyDiv w:val="1"/>
      <w:marLeft w:val="0"/>
      <w:marRight w:val="0"/>
      <w:marTop w:val="0"/>
      <w:marBottom w:val="0"/>
      <w:divBdr>
        <w:top w:val="none" w:sz="0" w:space="0" w:color="auto"/>
        <w:left w:val="none" w:sz="0" w:space="0" w:color="auto"/>
        <w:bottom w:val="none" w:sz="0" w:space="0" w:color="auto"/>
        <w:right w:val="none" w:sz="0" w:space="0" w:color="auto"/>
      </w:divBdr>
    </w:div>
    <w:div w:id="1307976249">
      <w:bodyDiv w:val="1"/>
      <w:marLeft w:val="0"/>
      <w:marRight w:val="0"/>
      <w:marTop w:val="0"/>
      <w:marBottom w:val="0"/>
      <w:divBdr>
        <w:top w:val="none" w:sz="0" w:space="0" w:color="auto"/>
        <w:left w:val="none" w:sz="0" w:space="0" w:color="auto"/>
        <w:bottom w:val="none" w:sz="0" w:space="0" w:color="auto"/>
        <w:right w:val="none" w:sz="0" w:space="0" w:color="auto"/>
      </w:divBdr>
    </w:div>
    <w:div w:id="1308168759">
      <w:bodyDiv w:val="1"/>
      <w:marLeft w:val="0"/>
      <w:marRight w:val="0"/>
      <w:marTop w:val="0"/>
      <w:marBottom w:val="0"/>
      <w:divBdr>
        <w:top w:val="none" w:sz="0" w:space="0" w:color="auto"/>
        <w:left w:val="none" w:sz="0" w:space="0" w:color="auto"/>
        <w:bottom w:val="none" w:sz="0" w:space="0" w:color="auto"/>
        <w:right w:val="none" w:sz="0" w:space="0" w:color="auto"/>
      </w:divBdr>
    </w:div>
    <w:div w:id="1312565611">
      <w:bodyDiv w:val="1"/>
      <w:marLeft w:val="0"/>
      <w:marRight w:val="0"/>
      <w:marTop w:val="0"/>
      <w:marBottom w:val="0"/>
      <w:divBdr>
        <w:top w:val="none" w:sz="0" w:space="0" w:color="auto"/>
        <w:left w:val="none" w:sz="0" w:space="0" w:color="auto"/>
        <w:bottom w:val="none" w:sz="0" w:space="0" w:color="auto"/>
        <w:right w:val="none" w:sz="0" w:space="0" w:color="auto"/>
      </w:divBdr>
    </w:div>
    <w:div w:id="1314219479">
      <w:bodyDiv w:val="1"/>
      <w:marLeft w:val="0"/>
      <w:marRight w:val="0"/>
      <w:marTop w:val="0"/>
      <w:marBottom w:val="0"/>
      <w:divBdr>
        <w:top w:val="none" w:sz="0" w:space="0" w:color="auto"/>
        <w:left w:val="none" w:sz="0" w:space="0" w:color="auto"/>
        <w:bottom w:val="none" w:sz="0" w:space="0" w:color="auto"/>
        <w:right w:val="none" w:sz="0" w:space="0" w:color="auto"/>
      </w:divBdr>
    </w:div>
    <w:div w:id="1315984644">
      <w:bodyDiv w:val="1"/>
      <w:marLeft w:val="0"/>
      <w:marRight w:val="0"/>
      <w:marTop w:val="0"/>
      <w:marBottom w:val="0"/>
      <w:divBdr>
        <w:top w:val="none" w:sz="0" w:space="0" w:color="auto"/>
        <w:left w:val="none" w:sz="0" w:space="0" w:color="auto"/>
        <w:bottom w:val="none" w:sz="0" w:space="0" w:color="auto"/>
        <w:right w:val="none" w:sz="0" w:space="0" w:color="auto"/>
      </w:divBdr>
    </w:div>
    <w:div w:id="1317800440">
      <w:bodyDiv w:val="1"/>
      <w:marLeft w:val="0"/>
      <w:marRight w:val="0"/>
      <w:marTop w:val="0"/>
      <w:marBottom w:val="0"/>
      <w:divBdr>
        <w:top w:val="none" w:sz="0" w:space="0" w:color="auto"/>
        <w:left w:val="none" w:sz="0" w:space="0" w:color="auto"/>
        <w:bottom w:val="none" w:sz="0" w:space="0" w:color="auto"/>
        <w:right w:val="none" w:sz="0" w:space="0" w:color="auto"/>
      </w:divBdr>
    </w:div>
    <w:div w:id="1320037069">
      <w:bodyDiv w:val="1"/>
      <w:marLeft w:val="0"/>
      <w:marRight w:val="0"/>
      <w:marTop w:val="0"/>
      <w:marBottom w:val="0"/>
      <w:divBdr>
        <w:top w:val="none" w:sz="0" w:space="0" w:color="auto"/>
        <w:left w:val="none" w:sz="0" w:space="0" w:color="auto"/>
        <w:bottom w:val="none" w:sz="0" w:space="0" w:color="auto"/>
        <w:right w:val="none" w:sz="0" w:space="0" w:color="auto"/>
      </w:divBdr>
    </w:div>
    <w:div w:id="1320504414">
      <w:bodyDiv w:val="1"/>
      <w:marLeft w:val="0"/>
      <w:marRight w:val="0"/>
      <w:marTop w:val="0"/>
      <w:marBottom w:val="0"/>
      <w:divBdr>
        <w:top w:val="none" w:sz="0" w:space="0" w:color="auto"/>
        <w:left w:val="none" w:sz="0" w:space="0" w:color="auto"/>
        <w:bottom w:val="none" w:sz="0" w:space="0" w:color="auto"/>
        <w:right w:val="none" w:sz="0" w:space="0" w:color="auto"/>
      </w:divBdr>
    </w:div>
    <w:div w:id="1320840493">
      <w:bodyDiv w:val="1"/>
      <w:marLeft w:val="0"/>
      <w:marRight w:val="0"/>
      <w:marTop w:val="0"/>
      <w:marBottom w:val="0"/>
      <w:divBdr>
        <w:top w:val="none" w:sz="0" w:space="0" w:color="auto"/>
        <w:left w:val="none" w:sz="0" w:space="0" w:color="auto"/>
        <w:bottom w:val="none" w:sz="0" w:space="0" w:color="auto"/>
        <w:right w:val="none" w:sz="0" w:space="0" w:color="auto"/>
      </w:divBdr>
    </w:div>
    <w:div w:id="1333752183">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42120340">
      <w:bodyDiv w:val="1"/>
      <w:marLeft w:val="0"/>
      <w:marRight w:val="0"/>
      <w:marTop w:val="0"/>
      <w:marBottom w:val="0"/>
      <w:divBdr>
        <w:top w:val="none" w:sz="0" w:space="0" w:color="auto"/>
        <w:left w:val="none" w:sz="0" w:space="0" w:color="auto"/>
        <w:bottom w:val="none" w:sz="0" w:space="0" w:color="auto"/>
        <w:right w:val="none" w:sz="0" w:space="0" w:color="auto"/>
      </w:divBdr>
    </w:div>
    <w:div w:id="1345863740">
      <w:bodyDiv w:val="1"/>
      <w:marLeft w:val="0"/>
      <w:marRight w:val="0"/>
      <w:marTop w:val="0"/>
      <w:marBottom w:val="0"/>
      <w:divBdr>
        <w:top w:val="none" w:sz="0" w:space="0" w:color="auto"/>
        <w:left w:val="none" w:sz="0" w:space="0" w:color="auto"/>
        <w:bottom w:val="none" w:sz="0" w:space="0" w:color="auto"/>
        <w:right w:val="none" w:sz="0" w:space="0" w:color="auto"/>
      </w:divBdr>
    </w:div>
    <w:div w:id="1346982197">
      <w:bodyDiv w:val="1"/>
      <w:marLeft w:val="0"/>
      <w:marRight w:val="0"/>
      <w:marTop w:val="0"/>
      <w:marBottom w:val="0"/>
      <w:divBdr>
        <w:top w:val="none" w:sz="0" w:space="0" w:color="auto"/>
        <w:left w:val="none" w:sz="0" w:space="0" w:color="auto"/>
        <w:bottom w:val="none" w:sz="0" w:space="0" w:color="auto"/>
        <w:right w:val="none" w:sz="0" w:space="0" w:color="auto"/>
      </w:divBdr>
    </w:div>
    <w:div w:id="1350061184">
      <w:bodyDiv w:val="1"/>
      <w:marLeft w:val="0"/>
      <w:marRight w:val="0"/>
      <w:marTop w:val="0"/>
      <w:marBottom w:val="0"/>
      <w:divBdr>
        <w:top w:val="none" w:sz="0" w:space="0" w:color="auto"/>
        <w:left w:val="none" w:sz="0" w:space="0" w:color="auto"/>
        <w:bottom w:val="none" w:sz="0" w:space="0" w:color="auto"/>
        <w:right w:val="none" w:sz="0" w:space="0" w:color="auto"/>
      </w:divBdr>
    </w:div>
    <w:div w:id="1361514028">
      <w:bodyDiv w:val="1"/>
      <w:marLeft w:val="0"/>
      <w:marRight w:val="0"/>
      <w:marTop w:val="0"/>
      <w:marBottom w:val="0"/>
      <w:divBdr>
        <w:top w:val="none" w:sz="0" w:space="0" w:color="auto"/>
        <w:left w:val="none" w:sz="0" w:space="0" w:color="auto"/>
        <w:bottom w:val="none" w:sz="0" w:space="0" w:color="auto"/>
        <w:right w:val="none" w:sz="0" w:space="0" w:color="auto"/>
      </w:divBdr>
    </w:div>
    <w:div w:id="1362239959">
      <w:bodyDiv w:val="1"/>
      <w:marLeft w:val="0"/>
      <w:marRight w:val="0"/>
      <w:marTop w:val="0"/>
      <w:marBottom w:val="0"/>
      <w:divBdr>
        <w:top w:val="none" w:sz="0" w:space="0" w:color="auto"/>
        <w:left w:val="none" w:sz="0" w:space="0" w:color="auto"/>
        <w:bottom w:val="none" w:sz="0" w:space="0" w:color="auto"/>
        <w:right w:val="none" w:sz="0" w:space="0" w:color="auto"/>
      </w:divBdr>
    </w:div>
    <w:div w:id="1366250122">
      <w:bodyDiv w:val="1"/>
      <w:marLeft w:val="0"/>
      <w:marRight w:val="0"/>
      <w:marTop w:val="0"/>
      <w:marBottom w:val="0"/>
      <w:divBdr>
        <w:top w:val="none" w:sz="0" w:space="0" w:color="auto"/>
        <w:left w:val="none" w:sz="0" w:space="0" w:color="auto"/>
        <w:bottom w:val="none" w:sz="0" w:space="0" w:color="auto"/>
        <w:right w:val="none" w:sz="0" w:space="0" w:color="auto"/>
      </w:divBdr>
    </w:div>
    <w:div w:id="1380475564">
      <w:bodyDiv w:val="1"/>
      <w:marLeft w:val="0"/>
      <w:marRight w:val="0"/>
      <w:marTop w:val="0"/>
      <w:marBottom w:val="0"/>
      <w:divBdr>
        <w:top w:val="none" w:sz="0" w:space="0" w:color="auto"/>
        <w:left w:val="none" w:sz="0" w:space="0" w:color="auto"/>
        <w:bottom w:val="none" w:sz="0" w:space="0" w:color="auto"/>
        <w:right w:val="none" w:sz="0" w:space="0" w:color="auto"/>
      </w:divBdr>
    </w:div>
    <w:div w:id="1380789161">
      <w:bodyDiv w:val="1"/>
      <w:marLeft w:val="0"/>
      <w:marRight w:val="0"/>
      <w:marTop w:val="0"/>
      <w:marBottom w:val="0"/>
      <w:divBdr>
        <w:top w:val="none" w:sz="0" w:space="0" w:color="auto"/>
        <w:left w:val="none" w:sz="0" w:space="0" w:color="auto"/>
        <w:bottom w:val="none" w:sz="0" w:space="0" w:color="auto"/>
        <w:right w:val="none" w:sz="0" w:space="0" w:color="auto"/>
      </w:divBdr>
    </w:div>
    <w:div w:id="1383868701">
      <w:bodyDiv w:val="1"/>
      <w:marLeft w:val="0"/>
      <w:marRight w:val="0"/>
      <w:marTop w:val="0"/>
      <w:marBottom w:val="0"/>
      <w:divBdr>
        <w:top w:val="none" w:sz="0" w:space="0" w:color="auto"/>
        <w:left w:val="none" w:sz="0" w:space="0" w:color="auto"/>
        <w:bottom w:val="none" w:sz="0" w:space="0" w:color="auto"/>
        <w:right w:val="none" w:sz="0" w:space="0" w:color="auto"/>
      </w:divBdr>
    </w:div>
    <w:div w:id="1384790489">
      <w:bodyDiv w:val="1"/>
      <w:marLeft w:val="0"/>
      <w:marRight w:val="0"/>
      <w:marTop w:val="0"/>
      <w:marBottom w:val="0"/>
      <w:divBdr>
        <w:top w:val="none" w:sz="0" w:space="0" w:color="auto"/>
        <w:left w:val="none" w:sz="0" w:space="0" w:color="auto"/>
        <w:bottom w:val="none" w:sz="0" w:space="0" w:color="auto"/>
        <w:right w:val="none" w:sz="0" w:space="0" w:color="auto"/>
      </w:divBdr>
    </w:div>
    <w:div w:id="1389694623">
      <w:bodyDiv w:val="1"/>
      <w:marLeft w:val="0"/>
      <w:marRight w:val="0"/>
      <w:marTop w:val="0"/>
      <w:marBottom w:val="0"/>
      <w:divBdr>
        <w:top w:val="none" w:sz="0" w:space="0" w:color="auto"/>
        <w:left w:val="none" w:sz="0" w:space="0" w:color="auto"/>
        <w:bottom w:val="none" w:sz="0" w:space="0" w:color="auto"/>
        <w:right w:val="none" w:sz="0" w:space="0" w:color="auto"/>
      </w:divBdr>
    </w:div>
    <w:div w:id="1389722437">
      <w:bodyDiv w:val="1"/>
      <w:marLeft w:val="0"/>
      <w:marRight w:val="0"/>
      <w:marTop w:val="0"/>
      <w:marBottom w:val="0"/>
      <w:divBdr>
        <w:top w:val="none" w:sz="0" w:space="0" w:color="auto"/>
        <w:left w:val="none" w:sz="0" w:space="0" w:color="auto"/>
        <w:bottom w:val="none" w:sz="0" w:space="0" w:color="auto"/>
        <w:right w:val="none" w:sz="0" w:space="0" w:color="auto"/>
      </w:divBdr>
    </w:div>
    <w:div w:id="1389917315">
      <w:bodyDiv w:val="1"/>
      <w:marLeft w:val="0"/>
      <w:marRight w:val="0"/>
      <w:marTop w:val="0"/>
      <w:marBottom w:val="0"/>
      <w:divBdr>
        <w:top w:val="none" w:sz="0" w:space="0" w:color="auto"/>
        <w:left w:val="none" w:sz="0" w:space="0" w:color="auto"/>
        <w:bottom w:val="none" w:sz="0" w:space="0" w:color="auto"/>
        <w:right w:val="none" w:sz="0" w:space="0" w:color="auto"/>
      </w:divBdr>
    </w:div>
    <w:div w:id="1393045621">
      <w:bodyDiv w:val="1"/>
      <w:marLeft w:val="0"/>
      <w:marRight w:val="0"/>
      <w:marTop w:val="0"/>
      <w:marBottom w:val="0"/>
      <w:divBdr>
        <w:top w:val="none" w:sz="0" w:space="0" w:color="auto"/>
        <w:left w:val="none" w:sz="0" w:space="0" w:color="auto"/>
        <w:bottom w:val="none" w:sz="0" w:space="0" w:color="auto"/>
        <w:right w:val="none" w:sz="0" w:space="0" w:color="auto"/>
      </w:divBdr>
    </w:div>
    <w:div w:id="1413309021">
      <w:bodyDiv w:val="1"/>
      <w:marLeft w:val="0"/>
      <w:marRight w:val="0"/>
      <w:marTop w:val="0"/>
      <w:marBottom w:val="0"/>
      <w:divBdr>
        <w:top w:val="none" w:sz="0" w:space="0" w:color="auto"/>
        <w:left w:val="none" w:sz="0" w:space="0" w:color="auto"/>
        <w:bottom w:val="none" w:sz="0" w:space="0" w:color="auto"/>
        <w:right w:val="none" w:sz="0" w:space="0" w:color="auto"/>
      </w:divBdr>
    </w:div>
    <w:div w:id="1414664704">
      <w:bodyDiv w:val="1"/>
      <w:marLeft w:val="0"/>
      <w:marRight w:val="0"/>
      <w:marTop w:val="0"/>
      <w:marBottom w:val="0"/>
      <w:divBdr>
        <w:top w:val="none" w:sz="0" w:space="0" w:color="auto"/>
        <w:left w:val="none" w:sz="0" w:space="0" w:color="auto"/>
        <w:bottom w:val="none" w:sz="0" w:space="0" w:color="auto"/>
        <w:right w:val="none" w:sz="0" w:space="0" w:color="auto"/>
      </w:divBdr>
    </w:div>
    <w:div w:id="1423138901">
      <w:bodyDiv w:val="1"/>
      <w:marLeft w:val="0"/>
      <w:marRight w:val="0"/>
      <w:marTop w:val="0"/>
      <w:marBottom w:val="0"/>
      <w:divBdr>
        <w:top w:val="none" w:sz="0" w:space="0" w:color="auto"/>
        <w:left w:val="none" w:sz="0" w:space="0" w:color="auto"/>
        <w:bottom w:val="none" w:sz="0" w:space="0" w:color="auto"/>
        <w:right w:val="none" w:sz="0" w:space="0" w:color="auto"/>
      </w:divBdr>
    </w:div>
    <w:div w:id="1424491625">
      <w:bodyDiv w:val="1"/>
      <w:marLeft w:val="0"/>
      <w:marRight w:val="0"/>
      <w:marTop w:val="0"/>
      <w:marBottom w:val="0"/>
      <w:divBdr>
        <w:top w:val="none" w:sz="0" w:space="0" w:color="auto"/>
        <w:left w:val="none" w:sz="0" w:space="0" w:color="auto"/>
        <w:bottom w:val="none" w:sz="0" w:space="0" w:color="auto"/>
        <w:right w:val="none" w:sz="0" w:space="0" w:color="auto"/>
      </w:divBdr>
    </w:div>
    <w:div w:id="1426799614">
      <w:bodyDiv w:val="1"/>
      <w:marLeft w:val="0"/>
      <w:marRight w:val="0"/>
      <w:marTop w:val="0"/>
      <w:marBottom w:val="0"/>
      <w:divBdr>
        <w:top w:val="none" w:sz="0" w:space="0" w:color="auto"/>
        <w:left w:val="none" w:sz="0" w:space="0" w:color="auto"/>
        <w:bottom w:val="none" w:sz="0" w:space="0" w:color="auto"/>
        <w:right w:val="none" w:sz="0" w:space="0" w:color="auto"/>
      </w:divBdr>
    </w:div>
    <w:div w:id="1428383499">
      <w:bodyDiv w:val="1"/>
      <w:marLeft w:val="0"/>
      <w:marRight w:val="0"/>
      <w:marTop w:val="0"/>
      <w:marBottom w:val="0"/>
      <w:divBdr>
        <w:top w:val="none" w:sz="0" w:space="0" w:color="auto"/>
        <w:left w:val="none" w:sz="0" w:space="0" w:color="auto"/>
        <w:bottom w:val="none" w:sz="0" w:space="0" w:color="auto"/>
        <w:right w:val="none" w:sz="0" w:space="0" w:color="auto"/>
      </w:divBdr>
    </w:div>
    <w:div w:id="1439105922">
      <w:bodyDiv w:val="1"/>
      <w:marLeft w:val="0"/>
      <w:marRight w:val="0"/>
      <w:marTop w:val="0"/>
      <w:marBottom w:val="0"/>
      <w:divBdr>
        <w:top w:val="none" w:sz="0" w:space="0" w:color="auto"/>
        <w:left w:val="none" w:sz="0" w:space="0" w:color="auto"/>
        <w:bottom w:val="none" w:sz="0" w:space="0" w:color="auto"/>
        <w:right w:val="none" w:sz="0" w:space="0" w:color="auto"/>
      </w:divBdr>
    </w:div>
    <w:div w:id="1444035849">
      <w:bodyDiv w:val="1"/>
      <w:marLeft w:val="0"/>
      <w:marRight w:val="0"/>
      <w:marTop w:val="0"/>
      <w:marBottom w:val="0"/>
      <w:divBdr>
        <w:top w:val="none" w:sz="0" w:space="0" w:color="auto"/>
        <w:left w:val="none" w:sz="0" w:space="0" w:color="auto"/>
        <w:bottom w:val="none" w:sz="0" w:space="0" w:color="auto"/>
        <w:right w:val="none" w:sz="0" w:space="0" w:color="auto"/>
      </w:divBdr>
    </w:div>
    <w:div w:id="1444182728">
      <w:bodyDiv w:val="1"/>
      <w:marLeft w:val="0"/>
      <w:marRight w:val="0"/>
      <w:marTop w:val="0"/>
      <w:marBottom w:val="0"/>
      <w:divBdr>
        <w:top w:val="none" w:sz="0" w:space="0" w:color="auto"/>
        <w:left w:val="none" w:sz="0" w:space="0" w:color="auto"/>
        <w:bottom w:val="none" w:sz="0" w:space="0" w:color="auto"/>
        <w:right w:val="none" w:sz="0" w:space="0" w:color="auto"/>
      </w:divBdr>
    </w:div>
    <w:div w:id="1452703539">
      <w:bodyDiv w:val="1"/>
      <w:marLeft w:val="0"/>
      <w:marRight w:val="0"/>
      <w:marTop w:val="0"/>
      <w:marBottom w:val="0"/>
      <w:divBdr>
        <w:top w:val="none" w:sz="0" w:space="0" w:color="auto"/>
        <w:left w:val="none" w:sz="0" w:space="0" w:color="auto"/>
        <w:bottom w:val="none" w:sz="0" w:space="0" w:color="auto"/>
        <w:right w:val="none" w:sz="0" w:space="0" w:color="auto"/>
      </w:divBdr>
    </w:div>
    <w:div w:id="1460997724">
      <w:bodyDiv w:val="1"/>
      <w:marLeft w:val="0"/>
      <w:marRight w:val="0"/>
      <w:marTop w:val="0"/>
      <w:marBottom w:val="0"/>
      <w:divBdr>
        <w:top w:val="none" w:sz="0" w:space="0" w:color="auto"/>
        <w:left w:val="none" w:sz="0" w:space="0" w:color="auto"/>
        <w:bottom w:val="none" w:sz="0" w:space="0" w:color="auto"/>
        <w:right w:val="none" w:sz="0" w:space="0" w:color="auto"/>
      </w:divBdr>
    </w:div>
    <w:div w:id="1463379973">
      <w:bodyDiv w:val="1"/>
      <w:marLeft w:val="0"/>
      <w:marRight w:val="0"/>
      <w:marTop w:val="0"/>
      <w:marBottom w:val="0"/>
      <w:divBdr>
        <w:top w:val="none" w:sz="0" w:space="0" w:color="auto"/>
        <w:left w:val="none" w:sz="0" w:space="0" w:color="auto"/>
        <w:bottom w:val="none" w:sz="0" w:space="0" w:color="auto"/>
        <w:right w:val="none" w:sz="0" w:space="0" w:color="auto"/>
      </w:divBdr>
    </w:div>
    <w:div w:id="1466896659">
      <w:bodyDiv w:val="1"/>
      <w:marLeft w:val="0"/>
      <w:marRight w:val="0"/>
      <w:marTop w:val="0"/>
      <w:marBottom w:val="0"/>
      <w:divBdr>
        <w:top w:val="none" w:sz="0" w:space="0" w:color="auto"/>
        <w:left w:val="none" w:sz="0" w:space="0" w:color="auto"/>
        <w:bottom w:val="none" w:sz="0" w:space="0" w:color="auto"/>
        <w:right w:val="none" w:sz="0" w:space="0" w:color="auto"/>
      </w:divBdr>
    </w:div>
    <w:div w:id="1467502603">
      <w:bodyDiv w:val="1"/>
      <w:marLeft w:val="0"/>
      <w:marRight w:val="0"/>
      <w:marTop w:val="0"/>
      <w:marBottom w:val="0"/>
      <w:divBdr>
        <w:top w:val="none" w:sz="0" w:space="0" w:color="auto"/>
        <w:left w:val="none" w:sz="0" w:space="0" w:color="auto"/>
        <w:bottom w:val="none" w:sz="0" w:space="0" w:color="auto"/>
        <w:right w:val="none" w:sz="0" w:space="0" w:color="auto"/>
      </w:divBdr>
    </w:div>
    <w:div w:id="1467549603">
      <w:bodyDiv w:val="1"/>
      <w:marLeft w:val="0"/>
      <w:marRight w:val="0"/>
      <w:marTop w:val="0"/>
      <w:marBottom w:val="0"/>
      <w:divBdr>
        <w:top w:val="none" w:sz="0" w:space="0" w:color="auto"/>
        <w:left w:val="none" w:sz="0" w:space="0" w:color="auto"/>
        <w:bottom w:val="none" w:sz="0" w:space="0" w:color="auto"/>
        <w:right w:val="none" w:sz="0" w:space="0" w:color="auto"/>
      </w:divBdr>
    </w:div>
    <w:div w:id="1468623755">
      <w:bodyDiv w:val="1"/>
      <w:marLeft w:val="0"/>
      <w:marRight w:val="0"/>
      <w:marTop w:val="0"/>
      <w:marBottom w:val="0"/>
      <w:divBdr>
        <w:top w:val="none" w:sz="0" w:space="0" w:color="auto"/>
        <w:left w:val="none" w:sz="0" w:space="0" w:color="auto"/>
        <w:bottom w:val="none" w:sz="0" w:space="0" w:color="auto"/>
        <w:right w:val="none" w:sz="0" w:space="0" w:color="auto"/>
      </w:divBdr>
    </w:div>
    <w:div w:id="1470243492">
      <w:bodyDiv w:val="1"/>
      <w:marLeft w:val="0"/>
      <w:marRight w:val="0"/>
      <w:marTop w:val="0"/>
      <w:marBottom w:val="0"/>
      <w:divBdr>
        <w:top w:val="none" w:sz="0" w:space="0" w:color="auto"/>
        <w:left w:val="none" w:sz="0" w:space="0" w:color="auto"/>
        <w:bottom w:val="none" w:sz="0" w:space="0" w:color="auto"/>
        <w:right w:val="none" w:sz="0" w:space="0" w:color="auto"/>
      </w:divBdr>
    </w:div>
    <w:div w:id="1471560211">
      <w:bodyDiv w:val="1"/>
      <w:marLeft w:val="0"/>
      <w:marRight w:val="0"/>
      <w:marTop w:val="0"/>
      <w:marBottom w:val="0"/>
      <w:divBdr>
        <w:top w:val="none" w:sz="0" w:space="0" w:color="auto"/>
        <w:left w:val="none" w:sz="0" w:space="0" w:color="auto"/>
        <w:bottom w:val="none" w:sz="0" w:space="0" w:color="auto"/>
        <w:right w:val="none" w:sz="0" w:space="0" w:color="auto"/>
      </w:divBdr>
    </w:div>
    <w:div w:id="1479807945">
      <w:bodyDiv w:val="1"/>
      <w:marLeft w:val="0"/>
      <w:marRight w:val="0"/>
      <w:marTop w:val="0"/>
      <w:marBottom w:val="0"/>
      <w:divBdr>
        <w:top w:val="none" w:sz="0" w:space="0" w:color="auto"/>
        <w:left w:val="none" w:sz="0" w:space="0" w:color="auto"/>
        <w:bottom w:val="none" w:sz="0" w:space="0" w:color="auto"/>
        <w:right w:val="none" w:sz="0" w:space="0" w:color="auto"/>
      </w:divBdr>
    </w:div>
    <w:div w:id="1482575914">
      <w:bodyDiv w:val="1"/>
      <w:marLeft w:val="0"/>
      <w:marRight w:val="0"/>
      <w:marTop w:val="0"/>
      <w:marBottom w:val="0"/>
      <w:divBdr>
        <w:top w:val="none" w:sz="0" w:space="0" w:color="auto"/>
        <w:left w:val="none" w:sz="0" w:space="0" w:color="auto"/>
        <w:bottom w:val="none" w:sz="0" w:space="0" w:color="auto"/>
        <w:right w:val="none" w:sz="0" w:space="0" w:color="auto"/>
      </w:divBdr>
    </w:div>
    <w:div w:id="1482842040">
      <w:bodyDiv w:val="1"/>
      <w:marLeft w:val="0"/>
      <w:marRight w:val="0"/>
      <w:marTop w:val="0"/>
      <w:marBottom w:val="0"/>
      <w:divBdr>
        <w:top w:val="none" w:sz="0" w:space="0" w:color="auto"/>
        <w:left w:val="none" w:sz="0" w:space="0" w:color="auto"/>
        <w:bottom w:val="none" w:sz="0" w:space="0" w:color="auto"/>
        <w:right w:val="none" w:sz="0" w:space="0" w:color="auto"/>
      </w:divBdr>
    </w:div>
    <w:div w:id="1486122275">
      <w:bodyDiv w:val="1"/>
      <w:marLeft w:val="0"/>
      <w:marRight w:val="0"/>
      <w:marTop w:val="0"/>
      <w:marBottom w:val="0"/>
      <w:divBdr>
        <w:top w:val="none" w:sz="0" w:space="0" w:color="auto"/>
        <w:left w:val="none" w:sz="0" w:space="0" w:color="auto"/>
        <w:bottom w:val="none" w:sz="0" w:space="0" w:color="auto"/>
        <w:right w:val="none" w:sz="0" w:space="0" w:color="auto"/>
      </w:divBdr>
    </w:div>
    <w:div w:id="1488547223">
      <w:bodyDiv w:val="1"/>
      <w:marLeft w:val="0"/>
      <w:marRight w:val="0"/>
      <w:marTop w:val="0"/>
      <w:marBottom w:val="0"/>
      <w:divBdr>
        <w:top w:val="none" w:sz="0" w:space="0" w:color="auto"/>
        <w:left w:val="none" w:sz="0" w:space="0" w:color="auto"/>
        <w:bottom w:val="none" w:sz="0" w:space="0" w:color="auto"/>
        <w:right w:val="none" w:sz="0" w:space="0" w:color="auto"/>
      </w:divBdr>
    </w:div>
    <w:div w:id="1506480908">
      <w:bodyDiv w:val="1"/>
      <w:marLeft w:val="0"/>
      <w:marRight w:val="0"/>
      <w:marTop w:val="0"/>
      <w:marBottom w:val="0"/>
      <w:divBdr>
        <w:top w:val="none" w:sz="0" w:space="0" w:color="auto"/>
        <w:left w:val="none" w:sz="0" w:space="0" w:color="auto"/>
        <w:bottom w:val="none" w:sz="0" w:space="0" w:color="auto"/>
        <w:right w:val="none" w:sz="0" w:space="0" w:color="auto"/>
      </w:divBdr>
    </w:div>
    <w:div w:id="1512797565">
      <w:bodyDiv w:val="1"/>
      <w:marLeft w:val="0"/>
      <w:marRight w:val="0"/>
      <w:marTop w:val="0"/>
      <w:marBottom w:val="0"/>
      <w:divBdr>
        <w:top w:val="none" w:sz="0" w:space="0" w:color="auto"/>
        <w:left w:val="none" w:sz="0" w:space="0" w:color="auto"/>
        <w:bottom w:val="none" w:sz="0" w:space="0" w:color="auto"/>
        <w:right w:val="none" w:sz="0" w:space="0" w:color="auto"/>
      </w:divBdr>
    </w:div>
    <w:div w:id="1518737790">
      <w:bodyDiv w:val="1"/>
      <w:marLeft w:val="0"/>
      <w:marRight w:val="0"/>
      <w:marTop w:val="0"/>
      <w:marBottom w:val="0"/>
      <w:divBdr>
        <w:top w:val="none" w:sz="0" w:space="0" w:color="auto"/>
        <w:left w:val="none" w:sz="0" w:space="0" w:color="auto"/>
        <w:bottom w:val="none" w:sz="0" w:space="0" w:color="auto"/>
        <w:right w:val="none" w:sz="0" w:space="0" w:color="auto"/>
      </w:divBdr>
    </w:div>
    <w:div w:id="1523011518">
      <w:bodyDiv w:val="1"/>
      <w:marLeft w:val="0"/>
      <w:marRight w:val="0"/>
      <w:marTop w:val="0"/>
      <w:marBottom w:val="0"/>
      <w:divBdr>
        <w:top w:val="none" w:sz="0" w:space="0" w:color="auto"/>
        <w:left w:val="none" w:sz="0" w:space="0" w:color="auto"/>
        <w:bottom w:val="none" w:sz="0" w:space="0" w:color="auto"/>
        <w:right w:val="none" w:sz="0" w:space="0" w:color="auto"/>
      </w:divBdr>
    </w:div>
    <w:div w:id="1524826193">
      <w:bodyDiv w:val="1"/>
      <w:marLeft w:val="0"/>
      <w:marRight w:val="0"/>
      <w:marTop w:val="0"/>
      <w:marBottom w:val="0"/>
      <w:divBdr>
        <w:top w:val="none" w:sz="0" w:space="0" w:color="auto"/>
        <w:left w:val="none" w:sz="0" w:space="0" w:color="auto"/>
        <w:bottom w:val="none" w:sz="0" w:space="0" w:color="auto"/>
        <w:right w:val="none" w:sz="0" w:space="0" w:color="auto"/>
      </w:divBdr>
    </w:div>
    <w:div w:id="1527133052">
      <w:bodyDiv w:val="1"/>
      <w:marLeft w:val="0"/>
      <w:marRight w:val="0"/>
      <w:marTop w:val="0"/>
      <w:marBottom w:val="0"/>
      <w:divBdr>
        <w:top w:val="none" w:sz="0" w:space="0" w:color="auto"/>
        <w:left w:val="none" w:sz="0" w:space="0" w:color="auto"/>
        <w:bottom w:val="none" w:sz="0" w:space="0" w:color="auto"/>
        <w:right w:val="none" w:sz="0" w:space="0" w:color="auto"/>
      </w:divBdr>
    </w:div>
    <w:div w:id="1534998481">
      <w:bodyDiv w:val="1"/>
      <w:marLeft w:val="0"/>
      <w:marRight w:val="0"/>
      <w:marTop w:val="0"/>
      <w:marBottom w:val="0"/>
      <w:divBdr>
        <w:top w:val="none" w:sz="0" w:space="0" w:color="auto"/>
        <w:left w:val="none" w:sz="0" w:space="0" w:color="auto"/>
        <w:bottom w:val="none" w:sz="0" w:space="0" w:color="auto"/>
        <w:right w:val="none" w:sz="0" w:space="0" w:color="auto"/>
      </w:divBdr>
    </w:div>
    <w:div w:id="1539974932">
      <w:bodyDiv w:val="1"/>
      <w:marLeft w:val="0"/>
      <w:marRight w:val="0"/>
      <w:marTop w:val="0"/>
      <w:marBottom w:val="0"/>
      <w:divBdr>
        <w:top w:val="none" w:sz="0" w:space="0" w:color="auto"/>
        <w:left w:val="none" w:sz="0" w:space="0" w:color="auto"/>
        <w:bottom w:val="none" w:sz="0" w:space="0" w:color="auto"/>
        <w:right w:val="none" w:sz="0" w:space="0" w:color="auto"/>
      </w:divBdr>
    </w:div>
    <w:div w:id="1544057275">
      <w:bodyDiv w:val="1"/>
      <w:marLeft w:val="0"/>
      <w:marRight w:val="0"/>
      <w:marTop w:val="0"/>
      <w:marBottom w:val="0"/>
      <w:divBdr>
        <w:top w:val="none" w:sz="0" w:space="0" w:color="auto"/>
        <w:left w:val="none" w:sz="0" w:space="0" w:color="auto"/>
        <w:bottom w:val="none" w:sz="0" w:space="0" w:color="auto"/>
        <w:right w:val="none" w:sz="0" w:space="0" w:color="auto"/>
      </w:divBdr>
    </w:div>
    <w:div w:id="1545671946">
      <w:bodyDiv w:val="1"/>
      <w:marLeft w:val="0"/>
      <w:marRight w:val="0"/>
      <w:marTop w:val="0"/>
      <w:marBottom w:val="0"/>
      <w:divBdr>
        <w:top w:val="none" w:sz="0" w:space="0" w:color="auto"/>
        <w:left w:val="none" w:sz="0" w:space="0" w:color="auto"/>
        <w:bottom w:val="none" w:sz="0" w:space="0" w:color="auto"/>
        <w:right w:val="none" w:sz="0" w:space="0" w:color="auto"/>
      </w:divBdr>
    </w:div>
    <w:div w:id="1554658162">
      <w:bodyDiv w:val="1"/>
      <w:marLeft w:val="0"/>
      <w:marRight w:val="0"/>
      <w:marTop w:val="0"/>
      <w:marBottom w:val="0"/>
      <w:divBdr>
        <w:top w:val="none" w:sz="0" w:space="0" w:color="auto"/>
        <w:left w:val="none" w:sz="0" w:space="0" w:color="auto"/>
        <w:bottom w:val="none" w:sz="0" w:space="0" w:color="auto"/>
        <w:right w:val="none" w:sz="0" w:space="0" w:color="auto"/>
      </w:divBdr>
    </w:div>
    <w:div w:id="1558781048">
      <w:bodyDiv w:val="1"/>
      <w:marLeft w:val="0"/>
      <w:marRight w:val="0"/>
      <w:marTop w:val="0"/>
      <w:marBottom w:val="0"/>
      <w:divBdr>
        <w:top w:val="none" w:sz="0" w:space="0" w:color="auto"/>
        <w:left w:val="none" w:sz="0" w:space="0" w:color="auto"/>
        <w:bottom w:val="none" w:sz="0" w:space="0" w:color="auto"/>
        <w:right w:val="none" w:sz="0" w:space="0" w:color="auto"/>
      </w:divBdr>
    </w:div>
    <w:div w:id="1559701280">
      <w:bodyDiv w:val="1"/>
      <w:marLeft w:val="0"/>
      <w:marRight w:val="0"/>
      <w:marTop w:val="0"/>
      <w:marBottom w:val="0"/>
      <w:divBdr>
        <w:top w:val="none" w:sz="0" w:space="0" w:color="auto"/>
        <w:left w:val="none" w:sz="0" w:space="0" w:color="auto"/>
        <w:bottom w:val="none" w:sz="0" w:space="0" w:color="auto"/>
        <w:right w:val="none" w:sz="0" w:space="0" w:color="auto"/>
      </w:divBdr>
    </w:div>
    <w:div w:id="1563255760">
      <w:bodyDiv w:val="1"/>
      <w:marLeft w:val="0"/>
      <w:marRight w:val="0"/>
      <w:marTop w:val="0"/>
      <w:marBottom w:val="0"/>
      <w:divBdr>
        <w:top w:val="none" w:sz="0" w:space="0" w:color="auto"/>
        <w:left w:val="none" w:sz="0" w:space="0" w:color="auto"/>
        <w:bottom w:val="none" w:sz="0" w:space="0" w:color="auto"/>
        <w:right w:val="none" w:sz="0" w:space="0" w:color="auto"/>
      </w:divBdr>
    </w:div>
    <w:div w:id="1580099628">
      <w:bodyDiv w:val="1"/>
      <w:marLeft w:val="0"/>
      <w:marRight w:val="0"/>
      <w:marTop w:val="0"/>
      <w:marBottom w:val="0"/>
      <w:divBdr>
        <w:top w:val="none" w:sz="0" w:space="0" w:color="auto"/>
        <w:left w:val="none" w:sz="0" w:space="0" w:color="auto"/>
        <w:bottom w:val="none" w:sz="0" w:space="0" w:color="auto"/>
        <w:right w:val="none" w:sz="0" w:space="0" w:color="auto"/>
      </w:divBdr>
    </w:div>
    <w:div w:id="1582638542">
      <w:bodyDiv w:val="1"/>
      <w:marLeft w:val="0"/>
      <w:marRight w:val="0"/>
      <w:marTop w:val="0"/>
      <w:marBottom w:val="0"/>
      <w:divBdr>
        <w:top w:val="none" w:sz="0" w:space="0" w:color="auto"/>
        <w:left w:val="none" w:sz="0" w:space="0" w:color="auto"/>
        <w:bottom w:val="none" w:sz="0" w:space="0" w:color="auto"/>
        <w:right w:val="none" w:sz="0" w:space="0" w:color="auto"/>
      </w:divBdr>
    </w:div>
    <w:div w:id="1598246630">
      <w:bodyDiv w:val="1"/>
      <w:marLeft w:val="0"/>
      <w:marRight w:val="0"/>
      <w:marTop w:val="0"/>
      <w:marBottom w:val="0"/>
      <w:divBdr>
        <w:top w:val="none" w:sz="0" w:space="0" w:color="auto"/>
        <w:left w:val="none" w:sz="0" w:space="0" w:color="auto"/>
        <w:bottom w:val="none" w:sz="0" w:space="0" w:color="auto"/>
        <w:right w:val="none" w:sz="0" w:space="0" w:color="auto"/>
      </w:divBdr>
    </w:div>
    <w:div w:id="1601179827">
      <w:bodyDiv w:val="1"/>
      <w:marLeft w:val="0"/>
      <w:marRight w:val="0"/>
      <w:marTop w:val="0"/>
      <w:marBottom w:val="0"/>
      <w:divBdr>
        <w:top w:val="none" w:sz="0" w:space="0" w:color="auto"/>
        <w:left w:val="none" w:sz="0" w:space="0" w:color="auto"/>
        <w:bottom w:val="none" w:sz="0" w:space="0" w:color="auto"/>
        <w:right w:val="none" w:sz="0" w:space="0" w:color="auto"/>
      </w:divBdr>
    </w:div>
    <w:div w:id="1601840203">
      <w:bodyDiv w:val="1"/>
      <w:marLeft w:val="0"/>
      <w:marRight w:val="0"/>
      <w:marTop w:val="0"/>
      <w:marBottom w:val="0"/>
      <w:divBdr>
        <w:top w:val="none" w:sz="0" w:space="0" w:color="auto"/>
        <w:left w:val="none" w:sz="0" w:space="0" w:color="auto"/>
        <w:bottom w:val="none" w:sz="0" w:space="0" w:color="auto"/>
        <w:right w:val="none" w:sz="0" w:space="0" w:color="auto"/>
      </w:divBdr>
    </w:div>
    <w:div w:id="1608153818">
      <w:bodyDiv w:val="1"/>
      <w:marLeft w:val="0"/>
      <w:marRight w:val="0"/>
      <w:marTop w:val="0"/>
      <w:marBottom w:val="0"/>
      <w:divBdr>
        <w:top w:val="none" w:sz="0" w:space="0" w:color="auto"/>
        <w:left w:val="none" w:sz="0" w:space="0" w:color="auto"/>
        <w:bottom w:val="none" w:sz="0" w:space="0" w:color="auto"/>
        <w:right w:val="none" w:sz="0" w:space="0" w:color="auto"/>
      </w:divBdr>
    </w:div>
    <w:div w:id="1610695326">
      <w:bodyDiv w:val="1"/>
      <w:marLeft w:val="0"/>
      <w:marRight w:val="0"/>
      <w:marTop w:val="0"/>
      <w:marBottom w:val="0"/>
      <w:divBdr>
        <w:top w:val="none" w:sz="0" w:space="0" w:color="auto"/>
        <w:left w:val="none" w:sz="0" w:space="0" w:color="auto"/>
        <w:bottom w:val="none" w:sz="0" w:space="0" w:color="auto"/>
        <w:right w:val="none" w:sz="0" w:space="0" w:color="auto"/>
      </w:divBdr>
    </w:div>
    <w:div w:id="1611862588">
      <w:bodyDiv w:val="1"/>
      <w:marLeft w:val="0"/>
      <w:marRight w:val="0"/>
      <w:marTop w:val="0"/>
      <w:marBottom w:val="0"/>
      <w:divBdr>
        <w:top w:val="none" w:sz="0" w:space="0" w:color="auto"/>
        <w:left w:val="none" w:sz="0" w:space="0" w:color="auto"/>
        <w:bottom w:val="none" w:sz="0" w:space="0" w:color="auto"/>
        <w:right w:val="none" w:sz="0" w:space="0" w:color="auto"/>
      </w:divBdr>
    </w:div>
    <w:div w:id="1625769917">
      <w:bodyDiv w:val="1"/>
      <w:marLeft w:val="0"/>
      <w:marRight w:val="0"/>
      <w:marTop w:val="0"/>
      <w:marBottom w:val="0"/>
      <w:divBdr>
        <w:top w:val="none" w:sz="0" w:space="0" w:color="auto"/>
        <w:left w:val="none" w:sz="0" w:space="0" w:color="auto"/>
        <w:bottom w:val="none" w:sz="0" w:space="0" w:color="auto"/>
        <w:right w:val="none" w:sz="0" w:space="0" w:color="auto"/>
      </w:divBdr>
    </w:div>
    <w:div w:id="1628975968">
      <w:bodyDiv w:val="1"/>
      <w:marLeft w:val="0"/>
      <w:marRight w:val="0"/>
      <w:marTop w:val="0"/>
      <w:marBottom w:val="0"/>
      <w:divBdr>
        <w:top w:val="none" w:sz="0" w:space="0" w:color="auto"/>
        <w:left w:val="none" w:sz="0" w:space="0" w:color="auto"/>
        <w:bottom w:val="none" w:sz="0" w:space="0" w:color="auto"/>
        <w:right w:val="none" w:sz="0" w:space="0" w:color="auto"/>
      </w:divBdr>
    </w:div>
    <w:div w:id="1631016105">
      <w:bodyDiv w:val="1"/>
      <w:marLeft w:val="0"/>
      <w:marRight w:val="0"/>
      <w:marTop w:val="0"/>
      <w:marBottom w:val="0"/>
      <w:divBdr>
        <w:top w:val="none" w:sz="0" w:space="0" w:color="auto"/>
        <w:left w:val="none" w:sz="0" w:space="0" w:color="auto"/>
        <w:bottom w:val="none" w:sz="0" w:space="0" w:color="auto"/>
        <w:right w:val="none" w:sz="0" w:space="0" w:color="auto"/>
      </w:divBdr>
    </w:div>
    <w:div w:id="1633170320">
      <w:bodyDiv w:val="1"/>
      <w:marLeft w:val="0"/>
      <w:marRight w:val="0"/>
      <w:marTop w:val="0"/>
      <w:marBottom w:val="0"/>
      <w:divBdr>
        <w:top w:val="none" w:sz="0" w:space="0" w:color="auto"/>
        <w:left w:val="none" w:sz="0" w:space="0" w:color="auto"/>
        <w:bottom w:val="none" w:sz="0" w:space="0" w:color="auto"/>
        <w:right w:val="none" w:sz="0" w:space="0" w:color="auto"/>
      </w:divBdr>
    </w:div>
    <w:div w:id="1639607092">
      <w:bodyDiv w:val="1"/>
      <w:marLeft w:val="0"/>
      <w:marRight w:val="0"/>
      <w:marTop w:val="0"/>
      <w:marBottom w:val="0"/>
      <w:divBdr>
        <w:top w:val="none" w:sz="0" w:space="0" w:color="auto"/>
        <w:left w:val="none" w:sz="0" w:space="0" w:color="auto"/>
        <w:bottom w:val="none" w:sz="0" w:space="0" w:color="auto"/>
        <w:right w:val="none" w:sz="0" w:space="0" w:color="auto"/>
      </w:divBdr>
    </w:div>
    <w:div w:id="1649285658">
      <w:bodyDiv w:val="1"/>
      <w:marLeft w:val="0"/>
      <w:marRight w:val="0"/>
      <w:marTop w:val="0"/>
      <w:marBottom w:val="0"/>
      <w:divBdr>
        <w:top w:val="none" w:sz="0" w:space="0" w:color="auto"/>
        <w:left w:val="none" w:sz="0" w:space="0" w:color="auto"/>
        <w:bottom w:val="none" w:sz="0" w:space="0" w:color="auto"/>
        <w:right w:val="none" w:sz="0" w:space="0" w:color="auto"/>
      </w:divBdr>
    </w:div>
    <w:div w:id="1650205573">
      <w:bodyDiv w:val="1"/>
      <w:marLeft w:val="0"/>
      <w:marRight w:val="0"/>
      <w:marTop w:val="0"/>
      <w:marBottom w:val="0"/>
      <w:divBdr>
        <w:top w:val="none" w:sz="0" w:space="0" w:color="auto"/>
        <w:left w:val="none" w:sz="0" w:space="0" w:color="auto"/>
        <w:bottom w:val="none" w:sz="0" w:space="0" w:color="auto"/>
        <w:right w:val="none" w:sz="0" w:space="0" w:color="auto"/>
      </w:divBdr>
    </w:div>
    <w:div w:id="1650284341">
      <w:bodyDiv w:val="1"/>
      <w:marLeft w:val="0"/>
      <w:marRight w:val="0"/>
      <w:marTop w:val="0"/>
      <w:marBottom w:val="0"/>
      <w:divBdr>
        <w:top w:val="none" w:sz="0" w:space="0" w:color="auto"/>
        <w:left w:val="none" w:sz="0" w:space="0" w:color="auto"/>
        <w:bottom w:val="none" w:sz="0" w:space="0" w:color="auto"/>
        <w:right w:val="none" w:sz="0" w:space="0" w:color="auto"/>
      </w:divBdr>
    </w:div>
    <w:div w:id="1655405647">
      <w:bodyDiv w:val="1"/>
      <w:marLeft w:val="0"/>
      <w:marRight w:val="0"/>
      <w:marTop w:val="0"/>
      <w:marBottom w:val="0"/>
      <w:divBdr>
        <w:top w:val="none" w:sz="0" w:space="0" w:color="auto"/>
        <w:left w:val="none" w:sz="0" w:space="0" w:color="auto"/>
        <w:bottom w:val="none" w:sz="0" w:space="0" w:color="auto"/>
        <w:right w:val="none" w:sz="0" w:space="0" w:color="auto"/>
      </w:divBdr>
    </w:div>
    <w:div w:id="1656029376">
      <w:bodyDiv w:val="1"/>
      <w:marLeft w:val="0"/>
      <w:marRight w:val="0"/>
      <w:marTop w:val="0"/>
      <w:marBottom w:val="0"/>
      <w:divBdr>
        <w:top w:val="none" w:sz="0" w:space="0" w:color="auto"/>
        <w:left w:val="none" w:sz="0" w:space="0" w:color="auto"/>
        <w:bottom w:val="none" w:sz="0" w:space="0" w:color="auto"/>
        <w:right w:val="none" w:sz="0" w:space="0" w:color="auto"/>
      </w:divBdr>
    </w:div>
    <w:div w:id="1663435233">
      <w:bodyDiv w:val="1"/>
      <w:marLeft w:val="0"/>
      <w:marRight w:val="0"/>
      <w:marTop w:val="0"/>
      <w:marBottom w:val="0"/>
      <w:divBdr>
        <w:top w:val="none" w:sz="0" w:space="0" w:color="auto"/>
        <w:left w:val="none" w:sz="0" w:space="0" w:color="auto"/>
        <w:bottom w:val="none" w:sz="0" w:space="0" w:color="auto"/>
        <w:right w:val="none" w:sz="0" w:space="0" w:color="auto"/>
      </w:divBdr>
    </w:div>
    <w:div w:id="1663464028">
      <w:bodyDiv w:val="1"/>
      <w:marLeft w:val="0"/>
      <w:marRight w:val="0"/>
      <w:marTop w:val="0"/>
      <w:marBottom w:val="0"/>
      <w:divBdr>
        <w:top w:val="none" w:sz="0" w:space="0" w:color="auto"/>
        <w:left w:val="none" w:sz="0" w:space="0" w:color="auto"/>
        <w:bottom w:val="none" w:sz="0" w:space="0" w:color="auto"/>
        <w:right w:val="none" w:sz="0" w:space="0" w:color="auto"/>
      </w:divBdr>
    </w:div>
    <w:div w:id="1663894658">
      <w:bodyDiv w:val="1"/>
      <w:marLeft w:val="0"/>
      <w:marRight w:val="0"/>
      <w:marTop w:val="0"/>
      <w:marBottom w:val="0"/>
      <w:divBdr>
        <w:top w:val="none" w:sz="0" w:space="0" w:color="auto"/>
        <w:left w:val="none" w:sz="0" w:space="0" w:color="auto"/>
        <w:bottom w:val="none" w:sz="0" w:space="0" w:color="auto"/>
        <w:right w:val="none" w:sz="0" w:space="0" w:color="auto"/>
      </w:divBdr>
    </w:div>
    <w:div w:id="1668048053">
      <w:bodyDiv w:val="1"/>
      <w:marLeft w:val="0"/>
      <w:marRight w:val="0"/>
      <w:marTop w:val="0"/>
      <w:marBottom w:val="0"/>
      <w:divBdr>
        <w:top w:val="none" w:sz="0" w:space="0" w:color="auto"/>
        <w:left w:val="none" w:sz="0" w:space="0" w:color="auto"/>
        <w:bottom w:val="none" w:sz="0" w:space="0" w:color="auto"/>
        <w:right w:val="none" w:sz="0" w:space="0" w:color="auto"/>
      </w:divBdr>
    </w:div>
    <w:div w:id="1668094611">
      <w:bodyDiv w:val="1"/>
      <w:marLeft w:val="0"/>
      <w:marRight w:val="0"/>
      <w:marTop w:val="0"/>
      <w:marBottom w:val="0"/>
      <w:divBdr>
        <w:top w:val="none" w:sz="0" w:space="0" w:color="auto"/>
        <w:left w:val="none" w:sz="0" w:space="0" w:color="auto"/>
        <w:bottom w:val="none" w:sz="0" w:space="0" w:color="auto"/>
        <w:right w:val="none" w:sz="0" w:space="0" w:color="auto"/>
      </w:divBdr>
    </w:div>
    <w:div w:id="1674184735">
      <w:bodyDiv w:val="1"/>
      <w:marLeft w:val="0"/>
      <w:marRight w:val="0"/>
      <w:marTop w:val="0"/>
      <w:marBottom w:val="0"/>
      <w:divBdr>
        <w:top w:val="none" w:sz="0" w:space="0" w:color="auto"/>
        <w:left w:val="none" w:sz="0" w:space="0" w:color="auto"/>
        <w:bottom w:val="none" w:sz="0" w:space="0" w:color="auto"/>
        <w:right w:val="none" w:sz="0" w:space="0" w:color="auto"/>
      </w:divBdr>
    </w:div>
    <w:div w:id="1679116855">
      <w:bodyDiv w:val="1"/>
      <w:marLeft w:val="0"/>
      <w:marRight w:val="0"/>
      <w:marTop w:val="0"/>
      <w:marBottom w:val="0"/>
      <w:divBdr>
        <w:top w:val="none" w:sz="0" w:space="0" w:color="auto"/>
        <w:left w:val="none" w:sz="0" w:space="0" w:color="auto"/>
        <w:bottom w:val="none" w:sz="0" w:space="0" w:color="auto"/>
        <w:right w:val="none" w:sz="0" w:space="0" w:color="auto"/>
      </w:divBdr>
    </w:div>
    <w:div w:id="1682899857">
      <w:bodyDiv w:val="1"/>
      <w:marLeft w:val="0"/>
      <w:marRight w:val="0"/>
      <w:marTop w:val="0"/>
      <w:marBottom w:val="0"/>
      <w:divBdr>
        <w:top w:val="none" w:sz="0" w:space="0" w:color="auto"/>
        <w:left w:val="none" w:sz="0" w:space="0" w:color="auto"/>
        <w:bottom w:val="none" w:sz="0" w:space="0" w:color="auto"/>
        <w:right w:val="none" w:sz="0" w:space="0" w:color="auto"/>
      </w:divBdr>
    </w:div>
    <w:div w:id="1688098366">
      <w:bodyDiv w:val="1"/>
      <w:marLeft w:val="0"/>
      <w:marRight w:val="0"/>
      <w:marTop w:val="0"/>
      <w:marBottom w:val="0"/>
      <w:divBdr>
        <w:top w:val="none" w:sz="0" w:space="0" w:color="auto"/>
        <w:left w:val="none" w:sz="0" w:space="0" w:color="auto"/>
        <w:bottom w:val="none" w:sz="0" w:space="0" w:color="auto"/>
        <w:right w:val="none" w:sz="0" w:space="0" w:color="auto"/>
      </w:divBdr>
    </w:div>
    <w:div w:id="1692217334">
      <w:bodyDiv w:val="1"/>
      <w:marLeft w:val="0"/>
      <w:marRight w:val="0"/>
      <w:marTop w:val="0"/>
      <w:marBottom w:val="0"/>
      <w:divBdr>
        <w:top w:val="none" w:sz="0" w:space="0" w:color="auto"/>
        <w:left w:val="none" w:sz="0" w:space="0" w:color="auto"/>
        <w:bottom w:val="none" w:sz="0" w:space="0" w:color="auto"/>
        <w:right w:val="none" w:sz="0" w:space="0" w:color="auto"/>
      </w:divBdr>
    </w:div>
    <w:div w:id="1695184243">
      <w:bodyDiv w:val="1"/>
      <w:marLeft w:val="0"/>
      <w:marRight w:val="0"/>
      <w:marTop w:val="0"/>
      <w:marBottom w:val="0"/>
      <w:divBdr>
        <w:top w:val="none" w:sz="0" w:space="0" w:color="auto"/>
        <w:left w:val="none" w:sz="0" w:space="0" w:color="auto"/>
        <w:bottom w:val="none" w:sz="0" w:space="0" w:color="auto"/>
        <w:right w:val="none" w:sz="0" w:space="0" w:color="auto"/>
      </w:divBdr>
    </w:div>
    <w:div w:id="1696346418">
      <w:bodyDiv w:val="1"/>
      <w:marLeft w:val="0"/>
      <w:marRight w:val="0"/>
      <w:marTop w:val="0"/>
      <w:marBottom w:val="0"/>
      <w:divBdr>
        <w:top w:val="none" w:sz="0" w:space="0" w:color="auto"/>
        <w:left w:val="none" w:sz="0" w:space="0" w:color="auto"/>
        <w:bottom w:val="none" w:sz="0" w:space="0" w:color="auto"/>
        <w:right w:val="none" w:sz="0" w:space="0" w:color="auto"/>
      </w:divBdr>
    </w:div>
    <w:div w:id="1704134687">
      <w:bodyDiv w:val="1"/>
      <w:marLeft w:val="0"/>
      <w:marRight w:val="0"/>
      <w:marTop w:val="0"/>
      <w:marBottom w:val="0"/>
      <w:divBdr>
        <w:top w:val="none" w:sz="0" w:space="0" w:color="auto"/>
        <w:left w:val="none" w:sz="0" w:space="0" w:color="auto"/>
        <w:bottom w:val="none" w:sz="0" w:space="0" w:color="auto"/>
        <w:right w:val="none" w:sz="0" w:space="0" w:color="auto"/>
      </w:divBdr>
    </w:div>
    <w:div w:id="1707216939">
      <w:bodyDiv w:val="1"/>
      <w:marLeft w:val="0"/>
      <w:marRight w:val="0"/>
      <w:marTop w:val="0"/>
      <w:marBottom w:val="0"/>
      <w:divBdr>
        <w:top w:val="none" w:sz="0" w:space="0" w:color="auto"/>
        <w:left w:val="none" w:sz="0" w:space="0" w:color="auto"/>
        <w:bottom w:val="none" w:sz="0" w:space="0" w:color="auto"/>
        <w:right w:val="none" w:sz="0" w:space="0" w:color="auto"/>
      </w:divBdr>
    </w:div>
    <w:div w:id="1707560992">
      <w:bodyDiv w:val="1"/>
      <w:marLeft w:val="0"/>
      <w:marRight w:val="0"/>
      <w:marTop w:val="0"/>
      <w:marBottom w:val="0"/>
      <w:divBdr>
        <w:top w:val="none" w:sz="0" w:space="0" w:color="auto"/>
        <w:left w:val="none" w:sz="0" w:space="0" w:color="auto"/>
        <w:bottom w:val="none" w:sz="0" w:space="0" w:color="auto"/>
        <w:right w:val="none" w:sz="0" w:space="0" w:color="auto"/>
      </w:divBdr>
    </w:div>
    <w:div w:id="1709185554">
      <w:bodyDiv w:val="1"/>
      <w:marLeft w:val="0"/>
      <w:marRight w:val="0"/>
      <w:marTop w:val="0"/>
      <w:marBottom w:val="0"/>
      <w:divBdr>
        <w:top w:val="none" w:sz="0" w:space="0" w:color="auto"/>
        <w:left w:val="none" w:sz="0" w:space="0" w:color="auto"/>
        <w:bottom w:val="none" w:sz="0" w:space="0" w:color="auto"/>
        <w:right w:val="none" w:sz="0" w:space="0" w:color="auto"/>
      </w:divBdr>
    </w:div>
    <w:div w:id="1712463401">
      <w:bodyDiv w:val="1"/>
      <w:marLeft w:val="0"/>
      <w:marRight w:val="0"/>
      <w:marTop w:val="0"/>
      <w:marBottom w:val="0"/>
      <w:divBdr>
        <w:top w:val="none" w:sz="0" w:space="0" w:color="auto"/>
        <w:left w:val="none" w:sz="0" w:space="0" w:color="auto"/>
        <w:bottom w:val="none" w:sz="0" w:space="0" w:color="auto"/>
        <w:right w:val="none" w:sz="0" w:space="0" w:color="auto"/>
      </w:divBdr>
    </w:div>
    <w:div w:id="1714453407">
      <w:bodyDiv w:val="1"/>
      <w:marLeft w:val="0"/>
      <w:marRight w:val="0"/>
      <w:marTop w:val="0"/>
      <w:marBottom w:val="0"/>
      <w:divBdr>
        <w:top w:val="none" w:sz="0" w:space="0" w:color="auto"/>
        <w:left w:val="none" w:sz="0" w:space="0" w:color="auto"/>
        <w:bottom w:val="none" w:sz="0" w:space="0" w:color="auto"/>
        <w:right w:val="none" w:sz="0" w:space="0" w:color="auto"/>
      </w:divBdr>
    </w:div>
    <w:div w:id="1718047277">
      <w:bodyDiv w:val="1"/>
      <w:marLeft w:val="0"/>
      <w:marRight w:val="0"/>
      <w:marTop w:val="0"/>
      <w:marBottom w:val="0"/>
      <w:divBdr>
        <w:top w:val="none" w:sz="0" w:space="0" w:color="auto"/>
        <w:left w:val="none" w:sz="0" w:space="0" w:color="auto"/>
        <w:bottom w:val="none" w:sz="0" w:space="0" w:color="auto"/>
        <w:right w:val="none" w:sz="0" w:space="0" w:color="auto"/>
      </w:divBdr>
    </w:div>
    <w:div w:id="1719012585">
      <w:bodyDiv w:val="1"/>
      <w:marLeft w:val="0"/>
      <w:marRight w:val="0"/>
      <w:marTop w:val="0"/>
      <w:marBottom w:val="0"/>
      <w:divBdr>
        <w:top w:val="none" w:sz="0" w:space="0" w:color="auto"/>
        <w:left w:val="none" w:sz="0" w:space="0" w:color="auto"/>
        <w:bottom w:val="none" w:sz="0" w:space="0" w:color="auto"/>
        <w:right w:val="none" w:sz="0" w:space="0" w:color="auto"/>
      </w:divBdr>
    </w:div>
    <w:div w:id="1720323224">
      <w:bodyDiv w:val="1"/>
      <w:marLeft w:val="0"/>
      <w:marRight w:val="0"/>
      <w:marTop w:val="0"/>
      <w:marBottom w:val="0"/>
      <w:divBdr>
        <w:top w:val="none" w:sz="0" w:space="0" w:color="auto"/>
        <w:left w:val="none" w:sz="0" w:space="0" w:color="auto"/>
        <w:bottom w:val="none" w:sz="0" w:space="0" w:color="auto"/>
        <w:right w:val="none" w:sz="0" w:space="0" w:color="auto"/>
      </w:divBdr>
    </w:div>
    <w:div w:id="1720938692">
      <w:bodyDiv w:val="1"/>
      <w:marLeft w:val="0"/>
      <w:marRight w:val="0"/>
      <w:marTop w:val="0"/>
      <w:marBottom w:val="0"/>
      <w:divBdr>
        <w:top w:val="none" w:sz="0" w:space="0" w:color="auto"/>
        <w:left w:val="none" w:sz="0" w:space="0" w:color="auto"/>
        <w:bottom w:val="none" w:sz="0" w:space="0" w:color="auto"/>
        <w:right w:val="none" w:sz="0" w:space="0" w:color="auto"/>
      </w:divBdr>
    </w:div>
    <w:div w:id="1721324981">
      <w:bodyDiv w:val="1"/>
      <w:marLeft w:val="0"/>
      <w:marRight w:val="0"/>
      <w:marTop w:val="0"/>
      <w:marBottom w:val="0"/>
      <w:divBdr>
        <w:top w:val="none" w:sz="0" w:space="0" w:color="auto"/>
        <w:left w:val="none" w:sz="0" w:space="0" w:color="auto"/>
        <w:bottom w:val="none" w:sz="0" w:space="0" w:color="auto"/>
        <w:right w:val="none" w:sz="0" w:space="0" w:color="auto"/>
      </w:divBdr>
    </w:div>
    <w:div w:id="1726442921">
      <w:bodyDiv w:val="1"/>
      <w:marLeft w:val="0"/>
      <w:marRight w:val="0"/>
      <w:marTop w:val="0"/>
      <w:marBottom w:val="0"/>
      <w:divBdr>
        <w:top w:val="none" w:sz="0" w:space="0" w:color="auto"/>
        <w:left w:val="none" w:sz="0" w:space="0" w:color="auto"/>
        <w:bottom w:val="none" w:sz="0" w:space="0" w:color="auto"/>
        <w:right w:val="none" w:sz="0" w:space="0" w:color="auto"/>
      </w:divBdr>
    </w:div>
    <w:div w:id="1728451112">
      <w:bodyDiv w:val="1"/>
      <w:marLeft w:val="0"/>
      <w:marRight w:val="0"/>
      <w:marTop w:val="0"/>
      <w:marBottom w:val="0"/>
      <w:divBdr>
        <w:top w:val="none" w:sz="0" w:space="0" w:color="auto"/>
        <w:left w:val="none" w:sz="0" w:space="0" w:color="auto"/>
        <w:bottom w:val="none" w:sz="0" w:space="0" w:color="auto"/>
        <w:right w:val="none" w:sz="0" w:space="0" w:color="auto"/>
      </w:divBdr>
    </w:div>
    <w:div w:id="1731995954">
      <w:bodyDiv w:val="1"/>
      <w:marLeft w:val="0"/>
      <w:marRight w:val="0"/>
      <w:marTop w:val="0"/>
      <w:marBottom w:val="0"/>
      <w:divBdr>
        <w:top w:val="none" w:sz="0" w:space="0" w:color="auto"/>
        <w:left w:val="none" w:sz="0" w:space="0" w:color="auto"/>
        <w:bottom w:val="none" w:sz="0" w:space="0" w:color="auto"/>
        <w:right w:val="none" w:sz="0" w:space="0" w:color="auto"/>
      </w:divBdr>
    </w:div>
    <w:div w:id="1736973184">
      <w:bodyDiv w:val="1"/>
      <w:marLeft w:val="0"/>
      <w:marRight w:val="0"/>
      <w:marTop w:val="0"/>
      <w:marBottom w:val="0"/>
      <w:divBdr>
        <w:top w:val="none" w:sz="0" w:space="0" w:color="auto"/>
        <w:left w:val="none" w:sz="0" w:space="0" w:color="auto"/>
        <w:bottom w:val="none" w:sz="0" w:space="0" w:color="auto"/>
        <w:right w:val="none" w:sz="0" w:space="0" w:color="auto"/>
      </w:divBdr>
    </w:div>
    <w:div w:id="1741098935">
      <w:bodyDiv w:val="1"/>
      <w:marLeft w:val="0"/>
      <w:marRight w:val="0"/>
      <w:marTop w:val="0"/>
      <w:marBottom w:val="0"/>
      <w:divBdr>
        <w:top w:val="none" w:sz="0" w:space="0" w:color="auto"/>
        <w:left w:val="none" w:sz="0" w:space="0" w:color="auto"/>
        <w:bottom w:val="none" w:sz="0" w:space="0" w:color="auto"/>
        <w:right w:val="none" w:sz="0" w:space="0" w:color="auto"/>
      </w:divBdr>
    </w:div>
    <w:div w:id="1743334872">
      <w:bodyDiv w:val="1"/>
      <w:marLeft w:val="0"/>
      <w:marRight w:val="0"/>
      <w:marTop w:val="0"/>
      <w:marBottom w:val="0"/>
      <w:divBdr>
        <w:top w:val="none" w:sz="0" w:space="0" w:color="auto"/>
        <w:left w:val="none" w:sz="0" w:space="0" w:color="auto"/>
        <w:bottom w:val="none" w:sz="0" w:space="0" w:color="auto"/>
        <w:right w:val="none" w:sz="0" w:space="0" w:color="auto"/>
      </w:divBdr>
    </w:div>
    <w:div w:id="1743870943">
      <w:bodyDiv w:val="1"/>
      <w:marLeft w:val="0"/>
      <w:marRight w:val="0"/>
      <w:marTop w:val="0"/>
      <w:marBottom w:val="0"/>
      <w:divBdr>
        <w:top w:val="none" w:sz="0" w:space="0" w:color="auto"/>
        <w:left w:val="none" w:sz="0" w:space="0" w:color="auto"/>
        <w:bottom w:val="none" w:sz="0" w:space="0" w:color="auto"/>
        <w:right w:val="none" w:sz="0" w:space="0" w:color="auto"/>
      </w:divBdr>
    </w:div>
    <w:div w:id="1746687907">
      <w:bodyDiv w:val="1"/>
      <w:marLeft w:val="0"/>
      <w:marRight w:val="0"/>
      <w:marTop w:val="0"/>
      <w:marBottom w:val="0"/>
      <w:divBdr>
        <w:top w:val="none" w:sz="0" w:space="0" w:color="auto"/>
        <w:left w:val="none" w:sz="0" w:space="0" w:color="auto"/>
        <w:bottom w:val="none" w:sz="0" w:space="0" w:color="auto"/>
        <w:right w:val="none" w:sz="0" w:space="0" w:color="auto"/>
      </w:divBdr>
    </w:div>
    <w:div w:id="1749424803">
      <w:bodyDiv w:val="1"/>
      <w:marLeft w:val="0"/>
      <w:marRight w:val="0"/>
      <w:marTop w:val="0"/>
      <w:marBottom w:val="0"/>
      <w:divBdr>
        <w:top w:val="none" w:sz="0" w:space="0" w:color="auto"/>
        <w:left w:val="none" w:sz="0" w:space="0" w:color="auto"/>
        <w:bottom w:val="none" w:sz="0" w:space="0" w:color="auto"/>
        <w:right w:val="none" w:sz="0" w:space="0" w:color="auto"/>
      </w:divBdr>
    </w:div>
    <w:div w:id="1758987272">
      <w:bodyDiv w:val="1"/>
      <w:marLeft w:val="0"/>
      <w:marRight w:val="0"/>
      <w:marTop w:val="0"/>
      <w:marBottom w:val="0"/>
      <w:divBdr>
        <w:top w:val="none" w:sz="0" w:space="0" w:color="auto"/>
        <w:left w:val="none" w:sz="0" w:space="0" w:color="auto"/>
        <w:bottom w:val="none" w:sz="0" w:space="0" w:color="auto"/>
        <w:right w:val="none" w:sz="0" w:space="0" w:color="auto"/>
      </w:divBdr>
    </w:div>
    <w:div w:id="1766069206">
      <w:bodyDiv w:val="1"/>
      <w:marLeft w:val="0"/>
      <w:marRight w:val="0"/>
      <w:marTop w:val="0"/>
      <w:marBottom w:val="0"/>
      <w:divBdr>
        <w:top w:val="none" w:sz="0" w:space="0" w:color="auto"/>
        <w:left w:val="none" w:sz="0" w:space="0" w:color="auto"/>
        <w:bottom w:val="none" w:sz="0" w:space="0" w:color="auto"/>
        <w:right w:val="none" w:sz="0" w:space="0" w:color="auto"/>
      </w:divBdr>
    </w:div>
    <w:div w:id="1768498426">
      <w:bodyDiv w:val="1"/>
      <w:marLeft w:val="0"/>
      <w:marRight w:val="0"/>
      <w:marTop w:val="0"/>
      <w:marBottom w:val="0"/>
      <w:divBdr>
        <w:top w:val="none" w:sz="0" w:space="0" w:color="auto"/>
        <w:left w:val="none" w:sz="0" w:space="0" w:color="auto"/>
        <w:bottom w:val="none" w:sz="0" w:space="0" w:color="auto"/>
        <w:right w:val="none" w:sz="0" w:space="0" w:color="auto"/>
      </w:divBdr>
    </w:div>
    <w:div w:id="1770664394">
      <w:bodyDiv w:val="1"/>
      <w:marLeft w:val="0"/>
      <w:marRight w:val="0"/>
      <w:marTop w:val="0"/>
      <w:marBottom w:val="0"/>
      <w:divBdr>
        <w:top w:val="none" w:sz="0" w:space="0" w:color="auto"/>
        <w:left w:val="none" w:sz="0" w:space="0" w:color="auto"/>
        <w:bottom w:val="none" w:sz="0" w:space="0" w:color="auto"/>
        <w:right w:val="none" w:sz="0" w:space="0" w:color="auto"/>
      </w:divBdr>
    </w:div>
    <w:div w:id="1776290694">
      <w:bodyDiv w:val="1"/>
      <w:marLeft w:val="0"/>
      <w:marRight w:val="0"/>
      <w:marTop w:val="0"/>
      <w:marBottom w:val="0"/>
      <w:divBdr>
        <w:top w:val="none" w:sz="0" w:space="0" w:color="auto"/>
        <w:left w:val="none" w:sz="0" w:space="0" w:color="auto"/>
        <w:bottom w:val="none" w:sz="0" w:space="0" w:color="auto"/>
        <w:right w:val="none" w:sz="0" w:space="0" w:color="auto"/>
      </w:divBdr>
    </w:div>
    <w:div w:id="1778674710">
      <w:bodyDiv w:val="1"/>
      <w:marLeft w:val="0"/>
      <w:marRight w:val="0"/>
      <w:marTop w:val="0"/>
      <w:marBottom w:val="0"/>
      <w:divBdr>
        <w:top w:val="none" w:sz="0" w:space="0" w:color="auto"/>
        <w:left w:val="none" w:sz="0" w:space="0" w:color="auto"/>
        <w:bottom w:val="none" w:sz="0" w:space="0" w:color="auto"/>
        <w:right w:val="none" w:sz="0" w:space="0" w:color="auto"/>
      </w:divBdr>
    </w:div>
    <w:div w:id="1779762636">
      <w:bodyDiv w:val="1"/>
      <w:marLeft w:val="0"/>
      <w:marRight w:val="0"/>
      <w:marTop w:val="0"/>
      <w:marBottom w:val="0"/>
      <w:divBdr>
        <w:top w:val="none" w:sz="0" w:space="0" w:color="auto"/>
        <w:left w:val="none" w:sz="0" w:space="0" w:color="auto"/>
        <w:bottom w:val="none" w:sz="0" w:space="0" w:color="auto"/>
        <w:right w:val="none" w:sz="0" w:space="0" w:color="auto"/>
      </w:divBdr>
    </w:div>
    <w:div w:id="1779910214">
      <w:bodyDiv w:val="1"/>
      <w:marLeft w:val="0"/>
      <w:marRight w:val="0"/>
      <w:marTop w:val="0"/>
      <w:marBottom w:val="0"/>
      <w:divBdr>
        <w:top w:val="none" w:sz="0" w:space="0" w:color="auto"/>
        <w:left w:val="none" w:sz="0" w:space="0" w:color="auto"/>
        <w:bottom w:val="none" w:sz="0" w:space="0" w:color="auto"/>
        <w:right w:val="none" w:sz="0" w:space="0" w:color="auto"/>
      </w:divBdr>
    </w:div>
    <w:div w:id="1784495228">
      <w:bodyDiv w:val="1"/>
      <w:marLeft w:val="0"/>
      <w:marRight w:val="0"/>
      <w:marTop w:val="0"/>
      <w:marBottom w:val="0"/>
      <w:divBdr>
        <w:top w:val="none" w:sz="0" w:space="0" w:color="auto"/>
        <w:left w:val="none" w:sz="0" w:space="0" w:color="auto"/>
        <w:bottom w:val="none" w:sz="0" w:space="0" w:color="auto"/>
        <w:right w:val="none" w:sz="0" w:space="0" w:color="auto"/>
      </w:divBdr>
    </w:div>
    <w:div w:id="1785075833">
      <w:bodyDiv w:val="1"/>
      <w:marLeft w:val="0"/>
      <w:marRight w:val="0"/>
      <w:marTop w:val="0"/>
      <w:marBottom w:val="0"/>
      <w:divBdr>
        <w:top w:val="none" w:sz="0" w:space="0" w:color="auto"/>
        <w:left w:val="none" w:sz="0" w:space="0" w:color="auto"/>
        <w:bottom w:val="none" w:sz="0" w:space="0" w:color="auto"/>
        <w:right w:val="none" w:sz="0" w:space="0" w:color="auto"/>
      </w:divBdr>
    </w:div>
    <w:div w:id="1785423289">
      <w:bodyDiv w:val="1"/>
      <w:marLeft w:val="0"/>
      <w:marRight w:val="0"/>
      <w:marTop w:val="0"/>
      <w:marBottom w:val="0"/>
      <w:divBdr>
        <w:top w:val="none" w:sz="0" w:space="0" w:color="auto"/>
        <w:left w:val="none" w:sz="0" w:space="0" w:color="auto"/>
        <w:bottom w:val="none" w:sz="0" w:space="0" w:color="auto"/>
        <w:right w:val="none" w:sz="0" w:space="0" w:color="auto"/>
      </w:divBdr>
    </w:div>
    <w:div w:id="1786390729">
      <w:bodyDiv w:val="1"/>
      <w:marLeft w:val="0"/>
      <w:marRight w:val="0"/>
      <w:marTop w:val="0"/>
      <w:marBottom w:val="0"/>
      <w:divBdr>
        <w:top w:val="none" w:sz="0" w:space="0" w:color="auto"/>
        <w:left w:val="none" w:sz="0" w:space="0" w:color="auto"/>
        <w:bottom w:val="none" w:sz="0" w:space="0" w:color="auto"/>
        <w:right w:val="none" w:sz="0" w:space="0" w:color="auto"/>
      </w:divBdr>
    </w:div>
    <w:div w:id="1790053567">
      <w:bodyDiv w:val="1"/>
      <w:marLeft w:val="0"/>
      <w:marRight w:val="0"/>
      <w:marTop w:val="0"/>
      <w:marBottom w:val="0"/>
      <w:divBdr>
        <w:top w:val="none" w:sz="0" w:space="0" w:color="auto"/>
        <w:left w:val="none" w:sz="0" w:space="0" w:color="auto"/>
        <w:bottom w:val="none" w:sz="0" w:space="0" w:color="auto"/>
        <w:right w:val="none" w:sz="0" w:space="0" w:color="auto"/>
      </w:divBdr>
    </w:div>
    <w:div w:id="1792356698">
      <w:bodyDiv w:val="1"/>
      <w:marLeft w:val="0"/>
      <w:marRight w:val="0"/>
      <w:marTop w:val="0"/>
      <w:marBottom w:val="0"/>
      <w:divBdr>
        <w:top w:val="none" w:sz="0" w:space="0" w:color="auto"/>
        <w:left w:val="none" w:sz="0" w:space="0" w:color="auto"/>
        <w:bottom w:val="none" w:sz="0" w:space="0" w:color="auto"/>
        <w:right w:val="none" w:sz="0" w:space="0" w:color="auto"/>
      </w:divBdr>
    </w:div>
    <w:div w:id="1797023085">
      <w:bodyDiv w:val="1"/>
      <w:marLeft w:val="0"/>
      <w:marRight w:val="0"/>
      <w:marTop w:val="0"/>
      <w:marBottom w:val="0"/>
      <w:divBdr>
        <w:top w:val="none" w:sz="0" w:space="0" w:color="auto"/>
        <w:left w:val="none" w:sz="0" w:space="0" w:color="auto"/>
        <w:bottom w:val="none" w:sz="0" w:space="0" w:color="auto"/>
        <w:right w:val="none" w:sz="0" w:space="0" w:color="auto"/>
      </w:divBdr>
    </w:div>
    <w:div w:id="1808350414">
      <w:bodyDiv w:val="1"/>
      <w:marLeft w:val="0"/>
      <w:marRight w:val="0"/>
      <w:marTop w:val="0"/>
      <w:marBottom w:val="0"/>
      <w:divBdr>
        <w:top w:val="none" w:sz="0" w:space="0" w:color="auto"/>
        <w:left w:val="none" w:sz="0" w:space="0" w:color="auto"/>
        <w:bottom w:val="none" w:sz="0" w:space="0" w:color="auto"/>
        <w:right w:val="none" w:sz="0" w:space="0" w:color="auto"/>
      </w:divBdr>
    </w:div>
    <w:div w:id="1809202137">
      <w:bodyDiv w:val="1"/>
      <w:marLeft w:val="0"/>
      <w:marRight w:val="0"/>
      <w:marTop w:val="0"/>
      <w:marBottom w:val="0"/>
      <w:divBdr>
        <w:top w:val="none" w:sz="0" w:space="0" w:color="auto"/>
        <w:left w:val="none" w:sz="0" w:space="0" w:color="auto"/>
        <w:bottom w:val="none" w:sz="0" w:space="0" w:color="auto"/>
        <w:right w:val="none" w:sz="0" w:space="0" w:color="auto"/>
      </w:divBdr>
    </w:div>
    <w:div w:id="1811284466">
      <w:bodyDiv w:val="1"/>
      <w:marLeft w:val="0"/>
      <w:marRight w:val="0"/>
      <w:marTop w:val="0"/>
      <w:marBottom w:val="0"/>
      <w:divBdr>
        <w:top w:val="none" w:sz="0" w:space="0" w:color="auto"/>
        <w:left w:val="none" w:sz="0" w:space="0" w:color="auto"/>
        <w:bottom w:val="none" w:sz="0" w:space="0" w:color="auto"/>
        <w:right w:val="none" w:sz="0" w:space="0" w:color="auto"/>
      </w:divBdr>
    </w:div>
    <w:div w:id="1811436436">
      <w:bodyDiv w:val="1"/>
      <w:marLeft w:val="0"/>
      <w:marRight w:val="0"/>
      <w:marTop w:val="0"/>
      <w:marBottom w:val="0"/>
      <w:divBdr>
        <w:top w:val="none" w:sz="0" w:space="0" w:color="auto"/>
        <w:left w:val="none" w:sz="0" w:space="0" w:color="auto"/>
        <w:bottom w:val="none" w:sz="0" w:space="0" w:color="auto"/>
        <w:right w:val="none" w:sz="0" w:space="0" w:color="auto"/>
      </w:divBdr>
    </w:div>
    <w:div w:id="1818375719">
      <w:bodyDiv w:val="1"/>
      <w:marLeft w:val="0"/>
      <w:marRight w:val="0"/>
      <w:marTop w:val="0"/>
      <w:marBottom w:val="0"/>
      <w:divBdr>
        <w:top w:val="none" w:sz="0" w:space="0" w:color="auto"/>
        <w:left w:val="none" w:sz="0" w:space="0" w:color="auto"/>
        <w:bottom w:val="none" w:sz="0" w:space="0" w:color="auto"/>
        <w:right w:val="none" w:sz="0" w:space="0" w:color="auto"/>
      </w:divBdr>
    </w:div>
    <w:div w:id="1818834099">
      <w:bodyDiv w:val="1"/>
      <w:marLeft w:val="0"/>
      <w:marRight w:val="0"/>
      <w:marTop w:val="0"/>
      <w:marBottom w:val="0"/>
      <w:divBdr>
        <w:top w:val="none" w:sz="0" w:space="0" w:color="auto"/>
        <w:left w:val="none" w:sz="0" w:space="0" w:color="auto"/>
        <w:bottom w:val="none" w:sz="0" w:space="0" w:color="auto"/>
        <w:right w:val="none" w:sz="0" w:space="0" w:color="auto"/>
      </w:divBdr>
    </w:div>
    <w:div w:id="1824538111">
      <w:bodyDiv w:val="1"/>
      <w:marLeft w:val="0"/>
      <w:marRight w:val="0"/>
      <w:marTop w:val="0"/>
      <w:marBottom w:val="0"/>
      <w:divBdr>
        <w:top w:val="none" w:sz="0" w:space="0" w:color="auto"/>
        <w:left w:val="none" w:sz="0" w:space="0" w:color="auto"/>
        <w:bottom w:val="none" w:sz="0" w:space="0" w:color="auto"/>
        <w:right w:val="none" w:sz="0" w:space="0" w:color="auto"/>
      </w:divBdr>
    </w:div>
    <w:div w:id="1826893443">
      <w:bodyDiv w:val="1"/>
      <w:marLeft w:val="0"/>
      <w:marRight w:val="0"/>
      <w:marTop w:val="0"/>
      <w:marBottom w:val="0"/>
      <w:divBdr>
        <w:top w:val="none" w:sz="0" w:space="0" w:color="auto"/>
        <w:left w:val="none" w:sz="0" w:space="0" w:color="auto"/>
        <w:bottom w:val="none" w:sz="0" w:space="0" w:color="auto"/>
        <w:right w:val="none" w:sz="0" w:space="0" w:color="auto"/>
      </w:divBdr>
    </w:div>
    <w:div w:id="1835758751">
      <w:bodyDiv w:val="1"/>
      <w:marLeft w:val="0"/>
      <w:marRight w:val="0"/>
      <w:marTop w:val="0"/>
      <w:marBottom w:val="0"/>
      <w:divBdr>
        <w:top w:val="none" w:sz="0" w:space="0" w:color="auto"/>
        <w:left w:val="none" w:sz="0" w:space="0" w:color="auto"/>
        <w:bottom w:val="none" w:sz="0" w:space="0" w:color="auto"/>
        <w:right w:val="none" w:sz="0" w:space="0" w:color="auto"/>
      </w:divBdr>
    </w:div>
    <w:div w:id="1837846384">
      <w:bodyDiv w:val="1"/>
      <w:marLeft w:val="0"/>
      <w:marRight w:val="0"/>
      <w:marTop w:val="0"/>
      <w:marBottom w:val="0"/>
      <w:divBdr>
        <w:top w:val="none" w:sz="0" w:space="0" w:color="auto"/>
        <w:left w:val="none" w:sz="0" w:space="0" w:color="auto"/>
        <w:bottom w:val="none" w:sz="0" w:space="0" w:color="auto"/>
        <w:right w:val="none" w:sz="0" w:space="0" w:color="auto"/>
      </w:divBdr>
    </w:div>
    <w:div w:id="1859659008">
      <w:bodyDiv w:val="1"/>
      <w:marLeft w:val="0"/>
      <w:marRight w:val="0"/>
      <w:marTop w:val="0"/>
      <w:marBottom w:val="0"/>
      <w:divBdr>
        <w:top w:val="none" w:sz="0" w:space="0" w:color="auto"/>
        <w:left w:val="none" w:sz="0" w:space="0" w:color="auto"/>
        <w:bottom w:val="none" w:sz="0" w:space="0" w:color="auto"/>
        <w:right w:val="none" w:sz="0" w:space="0" w:color="auto"/>
      </w:divBdr>
    </w:div>
    <w:div w:id="1862087245">
      <w:bodyDiv w:val="1"/>
      <w:marLeft w:val="0"/>
      <w:marRight w:val="0"/>
      <w:marTop w:val="0"/>
      <w:marBottom w:val="0"/>
      <w:divBdr>
        <w:top w:val="none" w:sz="0" w:space="0" w:color="auto"/>
        <w:left w:val="none" w:sz="0" w:space="0" w:color="auto"/>
        <w:bottom w:val="none" w:sz="0" w:space="0" w:color="auto"/>
        <w:right w:val="none" w:sz="0" w:space="0" w:color="auto"/>
      </w:divBdr>
    </w:div>
    <w:div w:id="1862471359">
      <w:bodyDiv w:val="1"/>
      <w:marLeft w:val="0"/>
      <w:marRight w:val="0"/>
      <w:marTop w:val="0"/>
      <w:marBottom w:val="0"/>
      <w:divBdr>
        <w:top w:val="none" w:sz="0" w:space="0" w:color="auto"/>
        <w:left w:val="none" w:sz="0" w:space="0" w:color="auto"/>
        <w:bottom w:val="none" w:sz="0" w:space="0" w:color="auto"/>
        <w:right w:val="none" w:sz="0" w:space="0" w:color="auto"/>
      </w:divBdr>
    </w:div>
    <w:div w:id="1865049111">
      <w:bodyDiv w:val="1"/>
      <w:marLeft w:val="0"/>
      <w:marRight w:val="0"/>
      <w:marTop w:val="0"/>
      <w:marBottom w:val="0"/>
      <w:divBdr>
        <w:top w:val="none" w:sz="0" w:space="0" w:color="auto"/>
        <w:left w:val="none" w:sz="0" w:space="0" w:color="auto"/>
        <w:bottom w:val="none" w:sz="0" w:space="0" w:color="auto"/>
        <w:right w:val="none" w:sz="0" w:space="0" w:color="auto"/>
      </w:divBdr>
    </w:div>
    <w:div w:id="1865823666">
      <w:bodyDiv w:val="1"/>
      <w:marLeft w:val="0"/>
      <w:marRight w:val="0"/>
      <w:marTop w:val="0"/>
      <w:marBottom w:val="0"/>
      <w:divBdr>
        <w:top w:val="none" w:sz="0" w:space="0" w:color="auto"/>
        <w:left w:val="none" w:sz="0" w:space="0" w:color="auto"/>
        <w:bottom w:val="none" w:sz="0" w:space="0" w:color="auto"/>
        <w:right w:val="none" w:sz="0" w:space="0" w:color="auto"/>
      </w:divBdr>
    </w:div>
    <w:div w:id="1869491023">
      <w:bodyDiv w:val="1"/>
      <w:marLeft w:val="0"/>
      <w:marRight w:val="0"/>
      <w:marTop w:val="0"/>
      <w:marBottom w:val="0"/>
      <w:divBdr>
        <w:top w:val="none" w:sz="0" w:space="0" w:color="auto"/>
        <w:left w:val="none" w:sz="0" w:space="0" w:color="auto"/>
        <w:bottom w:val="none" w:sz="0" w:space="0" w:color="auto"/>
        <w:right w:val="none" w:sz="0" w:space="0" w:color="auto"/>
      </w:divBdr>
    </w:div>
    <w:div w:id="1883206993">
      <w:bodyDiv w:val="1"/>
      <w:marLeft w:val="0"/>
      <w:marRight w:val="0"/>
      <w:marTop w:val="0"/>
      <w:marBottom w:val="0"/>
      <w:divBdr>
        <w:top w:val="none" w:sz="0" w:space="0" w:color="auto"/>
        <w:left w:val="none" w:sz="0" w:space="0" w:color="auto"/>
        <w:bottom w:val="none" w:sz="0" w:space="0" w:color="auto"/>
        <w:right w:val="none" w:sz="0" w:space="0" w:color="auto"/>
      </w:divBdr>
    </w:div>
    <w:div w:id="1883664876">
      <w:bodyDiv w:val="1"/>
      <w:marLeft w:val="0"/>
      <w:marRight w:val="0"/>
      <w:marTop w:val="0"/>
      <w:marBottom w:val="0"/>
      <w:divBdr>
        <w:top w:val="none" w:sz="0" w:space="0" w:color="auto"/>
        <w:left w:val="none" w:sz="0" w:space="0" w:color="auto"/>
        <w:bottom w:val="none" w:sz="0" w:space="0" w:color="auto"/>
        <w:right w:val="none" w:sz="0" w:space="0" w:color="auto"/>
      </w:divBdr>
    </w:div>
    <w:div w:id="1890069605">
      <w:bodyDiv w:val="1"/>
      <w:marLeft w:val="0"/>
      <w:marRight w:val="0"/>
      <w:marTop w:val="0"/>
      <w:marBottom w:val="0"/>
      <w:divBdr>
        <w:top w:val="none" w:sz="0" w:space="0" w:color="auto"/>
        <w:left w:val="none" w:sz="0" w:space="0" w:color="auto"/>
        <w:bottom w:val="none" w:sz="0" w:space="0" w:color="auto"/>
        <w:right w:val="none" w:sz="0" w:space="0" w:color="auto"/>
      </w:divBdr>
    </w:div>
    <w:div w:id="1894153483">
      <w:bodyDiv w:val="1"/>
      <w:marLeft w:val="0"/>
      <w:marRight w:val="0"/>
      <w:marTop w:val="0"/>
      <w:marBottom w:val="0"/>
      <w:divBdr>
        <w:top w:val="none" w:sz="0" w:space="0" w:color="auto"/>
        <w:left w:val="none" w:sz="0" w:space="0" w:color="auto"/>
        <w:bottom w:val="none" w:sz="0" w:space="0" w:color="auto"/>
        <w:right w:val="none" w:sz="0" w:space="0" w:color="auto"/>
      </w:divBdr>
    </w:div>
    <w:div w:id="1895656072">
      <w:bodyDiv w:val="1"/>
      <w:marLeft w:val="0"/>
      <w:marRight w:val="0"/>
      <w:marTop w:val="0"/>
      <w:marBottom w:val="0"/>
      <w:divBdr>
        <w:top w:val="none" w:sz="0" w:space="0" w:color="auto"/>
        <w:left w:val="none" w:sz="0" w:space="0" w:color="auto"/>
        <w:bottom w:val="none" w:sz="0" w:space="0" w:color="auto"/>
        <w:right w:val="none" w:sz="0" w:space="0" w:color="auto"/>
      </w:divBdr>
    </w:div>
    <w:div w:id="1900289157">
      <w:bodyDiv w:val="1"/>
      <w:marLeft w:val="0"/>
      <w:marRight w:val="0"/>
      <w:marTop w:val="0"/>
      <w:marBottom w:val="0"/>
      <w:divBdr>
        <w:top w:val="none" w:sz="0" w:space="0" w:color="auto"/>
        <w:left w:val="none" w:sz="0" w:space="0" w:color="auto"/>
        <w:bottom w:val="none" w:sz="0" w:space="0" w:color="auto"/>
        <w:right w:val="none" w:sz="0" w:space="0" w:color="auto"/>
      </w:divBdr>
    </w:div>
    <w:div w:id="1908833694">
      <w:bodyDiv w:val="1"/>
      <w:marLeft w:val="0"/>
      <w:marRight w:val="0"/>
      <w:marTop w:val="0"/>
      <w:marBottom w:val="0"/>
      <w:divBdr>
        <w:top w:val="none" w:sz="0" w:space="0" w:color="auto"/>
        <w:left w:val="none" w:sz="0" w:space="0" w:color="auto"/>
        <w:bottom w:val="none" w:sz="0" w:space="0" w:color="auto"/>
        <w:right w:val="none" w:sz="0" w:space="0" w:color="auto"/>
      </w:divBdr>
    </w:div>
    <w:div w:id="1910722697">
      <w:bodyDiv w:val="1"/>
      <w:marLeft w:val="0"/>
      <w:marRight w:val="0"/>
      <w:marTop w:val="0"/>
      <w:marBottom w:val="0"/>
      <w:divBdr>
        <w:top w:val="none" w:sz="0" w:space="0" w:color="auto"/>
        <w:left w:val="none" w:sz="0" w:space="0" w:color="auto"/>
        <w:bottom w:val="none" w:sz="0" w:space="0" w:color="auto"/>
        <w:right w:val="none" w:sz="0" w:space="0" w:color="auto"/>
      </w:divBdr>
    </w:div>
    <w:div w:id="1913731264">
      <w:bodyDiv w:val="1"/>
      <w:marLeft w:val="0"/>
      <w:marRight w:val="0"/>
      <w:marTop w:val="0"/>
      <w:marBottom w:val="0"/>
      <w:divBdr>
        <w:top w:val="none" w:sz="0" w:space="0" w:color="auto"/>
        <w:left w:val="none" w:sz="0" w:space="0" w:color="auto"/>
        <w:bottom w:val="none" w:sz="0" w:space="0" w:color="auto"/>
        <w:right w:val="none" w:sz="0" w:space="0" w:color="auto"/>
      </w:divBdr>
    </w:div>
    <w:div w:id="1919900034">
      <w:bodyDiv w:val="1"/>
      <w:marLeft w:val="0"/>
      <w:marRight w:val="0"/>
      <w:marTop w:val="0"/>
      <w:marBottom w:val="0"/>
      <w:divBdr>
        <w:top w:val="none" w:sz="0" w:space="0" w:color="auto"/>
        <w:left w:val="none" w:sz="0" w:space="0" w:color="auto"/>
        <w:bottom w:val="none" w:sz="0" w:space="0" w:color="auto"/>
        <w:right w:val="none" w:sz="0" w:space="0" w:color="auto"/>
      </w:divBdr>
    </w:div>
    <w:div w:id="1926037685">
      <w:bodyDiv w:val="1"/>
      <w:marLeft w:val="0"/>
      <w:marRight w:val="0"/>
      <w:marTop w:val="0"/>
      <w:marBottom w:val="0"/>
      <w:divBdr>
        <w:top w:val="none" w:sz="0" w:space="0" w:color="auto"/>
        <w:left w:val="none" w:sz="0" w:space="0" w:color="auto"/>
        <w:bottom w:val="none" w:sz="0" w:space="0" w:color="auto"/>
        <w:right w:val="none" w:sz="0" w:space="0" w:color="auto"/>
      </w:divBdr>
    </w:div>
    <w:div w:id="1926723420">
      <w:bodyDiv w:val="1"/>
      <w:marLeft w:val="0"/>
      <w:marRight w:val="0"/>
      <w:marTop w:val="0"/>
      <w:marBottom w:val="0"/>
      <w:divBdr>
        <w:top w:val="none" w:sz="0" w:space="0" w:color="auto"/>
        <w:left w:val="none" w:sz="0" w:space="0" w:color="auto"/>
        <w:bottom w:val="none" w:sz="0" w:space="0" w:color="auto"/>
        <w:right w:val="none" w:sz="0" w:space="0" w:color="auto"/>
      </w:divBdr>
    </w:div>
    <w:div w:id="1933271307">
      <w:bodyDiv w:val="1"/>
      <w:marLeft w:val="0"/>
      <w:marRight w:val="0"/>
      <w:marTop w:val="0"/>
      <w:marBottom w:val="0"/>
      <w:divBdr>
        <w:top w:val="none" w:sz="0" w:space="0" w:color="auto"/>
        <w:left w:val="none" w:sz="0" w:space="0" w:color="auto"/>
        <w:bottom w:val="none" w:sz="0" w:space="0" w:color="auto"/>
        <w:right w:val="none" w:sz="0" w:space="0" w:color="auto"/>
      </w:divBdr>
    </w:div>
    <w:div w:id="1938949607">
      <w:bodyDiv w:val="1"/>
      <w:marLeft w:val="0"/>
      <w:marRight w:val="0"/>
      <w:marTop w:val="0"/>
      <w:marBottom w:val="0"/>
      <w:divBdr>
        <w:top w:val="none" w:sz="0" w:space="0" w:color="auto"/>
        <w:left w:val="none" w:sz="0" w:space="0" w:color="auto"/>
        <w:bottom w:val="none" w:sz="0" w:space="0" w:color="auto"/>
        <w:right w:val="none" w:sz="0" w:space="0" w:color="auto"/>
      </w:divBdr>
    </w:div>
    <w:div w:id="1960334709">
      <w:bodyDiv w:val="1"/>
      <w:marLeft w:val="0"/>
      <w:marRight w:val="0"/>
      <w:marTop w:val="0"/>
      <w:marBottom w:val="0"/>
      <w:divBdr>
        <w:top w:val="none" w:sz="0" w:space="0" w:color="auto"/>
        <w:left w:val="none" w:sz="0" w:space="0" w:color="auto"/>
        <w:bottom w:val="none" w:sz="0" w:space="0" w:color="auto"/>
        <w:right w:val="none" w:sz="0" w:space="0" w:color="auto"/>
      </w:divBdr>
    </w:div>
    <w:div w:id="1969626668">
      <w:bodyDiv w:val="1"/>
      <w:marLeft w:val="0"/>
      <w:marRight w:val="0"/>
      <w:marTop w:val="0"/>
      <w:marBottom w:val="0"/>
      <w:divBdr>
        <w:top w:val="none" w:sz="0" w:space="0" w:color="auto"/>
        <w:left w:val="none" w:sz="0" w:space="0" w:color="auto"/>
        <w:bottom w:val="none" w:sz="0" w:space="0" w:color="auto"/>
        <w:right w:val="none" w:sz="0" w:space="0" w:color="auto"/>
      </w:divBdr>
    </w:div>
    <w:div w:id="1974824731">
      <w:bodyDiv w:val="1"/>
      <w:marLeft w:val="0"/>
      <w:marRight w:val="0"/>
      <w:marTop w:val="0"/>
      <w:marBottom w:val="0"/>
      <w:divBdr>
        <w:top w:val="none" w:sz="0" w:space="0" w:color="auto"/>
        <w:left w:val="none" w:sz="0" w:space="0" w:color="auto"/>
        <w:bottom w:val="none" w:sz="0" w:space="0" w:color="auto"/>
        <w:right w:val="none" w:sz="0" w:space="0" w:color="auto"/>
      </w:divBdr>
    </w:div>
    <w:div w:id="1977686896">
      <w:bodyDiv w:val="1"/>
      <w:marLeft w:val="0"/>
      <w:marRight w:val="0"/>
      <w:marTop w:val="0"/>
      <w:marBottom w:val="0"/>
      <w:divBdr>
        <w:top w:val="none" w:sz="0" w:space="0" w:color="auto"/>
        <w:left w:val="none" w:sz="0" w:space="0" w:color="auto"/>
        <w:bottom w:val="none" w:sz="0" w:space="0" w:color="auto"/>
        <w:right w:val="none" w:sz="0" w:space="0" w:color="auto"/>
      </w:divBdr>
    </w:div>
    <w:div w:id="1980762229">
      <w:bodyDiv w:val="1"/>
      <w:marLeft w:val="0"/>
      <w:marRight w:val="0"/>
      <w:marTop w:val="0"/>
      <w:marBottom w:val="0"/>
      <w:divBdr>
        <w:top w:val="none" w:sz="0" w:space="0" w:color="auto"/>
        <w:left w:val="none" w:sz="0" w:space="0" w:color="auto"/>
        <w:bottom w:val="none" w:sz="0" w:space="0" w:color="auto"/>
        <w:right w:val="none" w:sz="0" w:space="0" w:color="auto"/>
      </w:divBdr>
    </w:div>
    <w:div w:id="1983845758">
      <w:bodyDiv w:val="1"/>
      <w:marLeft w:val="0"/>
      <w:marRight w:val="0"/>
      <w:marTop w:val="0"/>
      <w:marBottom w:val="0"/>
      <w:divBdr>
        <w:top w:val="none" w:sz="0" w:space="0" w:color="auto"/>
        <w:left w:val="none" w:sz="0" w:space="0" w:color="auto"/>
        <w:bottom w:val="none" w:sz="0" w:space="0" w:color="auto"/>
        <w:right w:val="none" w:sz="0" w:space="0" w:color="auto"/>
      </w:divBdr>
    </w:div>
    <w:div w:id="1985351288">
      <w:bodyDiv w:val="1"/>
      <w:marLeft w:val="0"/>
      <w:marRight w:val="0"/>
      <w:marTop w:val="0"/>
      <w:marBottom w:val="0"/>
      <w:divBdr>
        <w:top w:val="none" w:sz="0" w:space="0" w:color="auto"/>
        <w:left w:val="none" w:sz="0" w:space="0" w:color="auto"/>
        <w:bottom w:val="none" w:sz="0" w:space="0" w:color="auto"/>
        <w:right w:val="none" w:sz="0" w:space="0" w:color="auto"/>
      </w:divBdr>
    </w:div>
    <w:div w:id="1987466640">
      <w:bodyDiv w:val="1"/>
      <w:marLeft w:val="0"/>
      <w:marRight w:val="0"/>
      <w:marTop w:val="0"/>
      <w:marBottom w:val="0"/>
      <w:divBdr>
        <w:top w:val="none" w:sz="0" w:space="0" w:color="auto"/>
        <w:left w:val="none" w:sz="0" w:space="0" w:color="auto"/>
        <w:bottom w:val="none" w:sz="0" w:space="0" w:color="auto"/>
        <w:right w:val="none" w:sz="0" w:space="0" w:color="auto"/>
      </w:divBdr>
    </w:div>
    <w:div w:id="1988169332">
      <w:bodyDiv w:val="1"/>
      <w:marLeft w:val="0"/>
      <w:marRight w:val="0"/>
      <w:marTop w:val="0"/>
      <w:marBottom w:val="0"/>
      <w:divBdr>
        <w:top w:val="none" w:sz="0" w:space="0" w:color="auto"/>
        <w:left w:val="none" w:sz="0" w:space="0" w:color="auto"/>
        <w:bottom w:val="none" w:sz="0" w:space="0" w:color="auto"/>
        <w:right w:val="none" w:sz="0" w:space="0" w:color="auto"/>
      </w:divBdr>
    </w:div>
    <w:div w:id="1993020921">
      <w:bodyDiv w:val="1"/>
      <w:marLeft w:val="0"/>
      <w:marRight w:val="0"/>
      <w:marTop w:val="0"/>
      <w:marBottom w:val="0"/>
      <w:divBdr>
        <w:top w:val="none" w:sz="0" w:space="0" w:color="auto"/>
        <w:left w:val="none" w:sz="0" w:space="0" w:color="auto"/>
        <w:bottom w:val="none" w:sz="0" w:space="0" w:color="auto"/>
        <w:right w:val="none" w:sz="0" w:space="0" w:color="auto"/>
      </w:divBdr>
    </w:div>
    <w:div w:id="1997762427">
      <w:bodyDiv w:val="1"/>
      <w:marLeft w:val="0"/>
      <w:marRight w:val="0"/>
      <w:marTop w:val="0"/>
      <w:marBottom w:val="0"/>
      <w:divBdr>
        <w:top w:val="none" w:sz="0" w:space="0" w:color="auto"/>
        <w:left w:val="none" w:sz="0" w:space="0" w:color="auto"/>
        <w:bottom w:val="none" w:sz="0" w:space="0" w:color="auto"/>
        <w:right w:val="none" w:sz="0" w:space="0" w:color="auto"/>
      </w:divBdr>
    </w:div>
    <w:div w:id="2004234365">
      <w:bodyDiv w:val="1"/>
      <w:marLeft w:val="0"/>
      <w:marRight w:val="0"/>
      <w:marTop w:val="0"/>
      <w:marBottom w:val="0"/>
      <w:divBdr>
        <w:top w:val="none" w:sz="0" w:space="0" w:color="auto"/>
        <w:left w:val="none" w:sz="0" w:space="0" w:color="auto"/>
        <w:bottom w:val="none" w:sz="0" w:space="0" w:color="auto"/>
        <w:right w:val="none" w:sz="0" w:space="0" w:color="auto"/>
      </w:divBdr>
    </w:div>
    <w:div w:id="2009553409">
      <w:bodyDiv w:val="1"/>
      <w:marLeft w:val="0"/>
      <w:marRight w:val="0"/>
      <w:marTop w:val="0"/>
      <w:marBottom w:val="0"/>
      <w:divBdr>
        <w:top w:val="none" w:sz="0" w:space="0" w:color="auto"/>
        <w:left w:val="none" w:sz="0" w:space="0" w:color="auto"/>
        <w:bottom w:val="none" w:sz="0" w:space="0" w:color="auto"/>
        <w:right w:val="none" w:sz="0" w:space="0" w:color="auto"/>
      </w:divBdr>
    </w:div>
    <w:div w:id="2010523611">
      <w:bodyDiv w:val="1"/>
      <w:marLeft w:val="0"/>
      <w:marRight w:val="0"/>
      <w:marTop w:val="0"/>
      <w:marBottom w:val="0"/>
      <w:divBdr>
        <w:top w:val="none" w:sz="0" w:space="0" w:color="auto"/>
        <w:left w:val="none" w:sz="0" w:space="0" w:color="auto"/>
        <w:bottom w:val="none" w:sz="0" w:space="0" w:color="auto"/>
        <w:right w:val="none" w:sz="0" w:space="0" w:color="auto"/>
      </w:divBdr>
    </w:div>
    <w:div w:id="2011640171">
      <w:bodyDiv w:val="1"/>
      <w:marLeft w:val="0"/>
      <w:marRight w:val="0"/>
      <w:marTop w:val="0"/>
      <w:marBottom w:val="0"/>
      <w:divBdr>
        <w:top w:val="none" w:sz="0" w:space="0" w:color="auto"/>
        <w:left w:val="none" w:sz="0" w:space="0" w:color="auto"/>
        <w:bottom w:val="none" w:sz="0" w:space="0" w:color="auto"/>
        <w:right w:val="none" w:sz="0" w:space="0" w:color="auto"/>
      </w:divBdr>
    </w:div>
    <w:div w:id="2021278578">
      <w:bodyDiv w:val="1"/>
      <w:marLeft w:val="0"/>
      <w:marRight w:val="0"/>
      <w:marTop w:val="0"/>
      <w:marBottom w:val="0"/>
      <w:divBdr>
        <w:top w:val="none" w:sz="0" w:space="0" w:color="auto"/>
        <w:left w:val="none" w:sz="0" w:space="0" w:color="auto"/>
        <w:bottom w:val="none" w:sz="0" w:space="0" w:color="auto"/>
        <w:right w:val="none" w:sz="0" w:space="0" w:color="auto"/>
      </w:divBdr>
    </w:div>
    <w:div w:id="2021660220">
      <w:bodyDiv w:val="1"/>
      <w:marLeft w:val="0"/>
      <w:marRight w:val="0"/>
      <w:marTop w:val="0"/>
      <w:marBottom w:val="0"/>
      <w:divBdr>
        <w:top w:val="none" w:sz="0" w:space="0" w:color="auto"/>
        <w:left w:val="none" w:sz="0" w:space="0" w:color="auto"/>
        <w:bottom w:val="none" w:sz="0" w:space="0" w:color="auto"/>
        <w:right w:val="none" w:sz="0" w:space="0" w:color="auto"/>
      </w:divBdr>
    </w:div>
    <w:div w:id="2027247372">
      <w:bodyDiv w:val="1"/>
      <w:marLeft w:val="0"/>
      <w:marRight w:val="0"/>
      <w:marTop w:val="0"/>
      <w:marBottom w:val="0"/>
      <w:divBdr>
        <w:top w:val="none" w:sz="0" w:space="0" w:color="auto"/>
        <w:left w:val="none" w:sz="0" w:space="0" w:color="auto"/>
        <w:bottom w:val="none" w:sz="0" w:space="0" w:color="auto"/>
        <w:right w:val="none" w:sz="0" w:space="0" w:color="auto"/>
      </w:divBdr>
    </w:div>
    <w:div w:id="2033610955">
      <w:bodyDiv w:val="1"/>
      <w:marLeft w:val="0"/>
      <w:marRight w:val="0"/>
      <w:marTop w:val="0"/>
      <w:marBottom w:val="0"/>
      <w:divBdr>
        <w:top w:val="none" w:sz="0" w:space="0" w:color="auto"/>
        <w:left w:val="none" w:sz="0" w:space="0" w:color="auto"/>
        <w:bottom w:val="none" w:sz="0" w:space="0" w:color="auto"/>
        <w:right w:val="none" w:sz="0" w:space="0" w:color="auto"/>
      </w:divBdr>
    </w:div>
    <w:div w:id="2035960120">
      <w:bodyDiv w:val="1"/>
      <w:marLeft w:val="0"/>
      <w:marRight w:val="0"/>
      <w:marTop w:val="0"/>
      <w:marBottom w:val="0"/>
      <w:divBdr>
        <w:top w:val="none" w:sz="0" w:space="0" w:color="auto"/>
        <w:left w:val="none" w:sz="0" w:space="0" w:color="auto"/>
        <w:bottom w:val="none" w:sz="0" w:space="0" w:color="auto"/>
        <w:right w:val="none" w:sz="0" w:space="0" w:color="auto"/>
      </w:divBdr>
    </w:div>
    <w:div w:id="2037467142">
      <w:bodyDiv w:val="1"/>
      <w:marLeft w:val="0"/>
      <w:marRight w:val="0"/>
      <w:marTop w:val="0"/>
      <w:marBottom w:val="0"/>
      <w:divBdr>
        <w:top w:val="none" w:sz="0" w:space="0" w:color="auto"/>
        <w:left w:val="none" w:sz="0" w:space="0" w:color="auto"/>
        <w:bottom w:val="none" w:sz="0" w:space="0" w:color="auto"/>
        <w:right w:val="none" w:sz="0" w:space="0" w:color="auto"/>
      </w:divBdr>
    </w:div>
    <w:div w:id="2037657409">
      <w:bodyDiv w:val="1"/>
      <w:marLeft w:val="0"/>
      <w:marRight w:val="0"/>
      <w:marTop w:val="0"/>
      <w:marBottom w:val="0"/>
      <w:divBdr>
        <w:top w:val="none" w:sz="0" w:space="0" w:color="auto"/>
        <w:left w:val="none" w:sz="0" w:space="0" w:color="auto"/>
        <w:bottom w:val="none" w:sz="0" w:space="0" w:color="auto"/>
        <w:right w:val="none" w:sz="0" w:space="0" w:color="auto"/>
      </w:divBdr>
    </w:div>
    <w:div w:id="2040815462">
      <w:bodyDiv w:val="1"/>
      <w:marLeft w:val="0"/>
      <w:marRight w:val="0"/>
      <w:marTop w:val="0"/>
      <w:marBottom w:val="0"/>
      <w:divBdr>
        <w:top w:val="none" w:sz="0" w:space="0" w:color="auto"/>
        <w:left w:val="none" w:sz="0" w:space="0" w:color="auto"/>
        <w:bottom w:val="none" w:sz="0" w:space="0" w:color="auto"/>
        <w:right w:val="none" w:sz="0" w:space="0" w:color="auto"/>
      </w:divBdr>
    </w:div>
    <w:div w:id="2042970776">
      <w:bodyDiv w:val="1"/>
      <w:marLeft w:val="0"/>
      <w:marRight w:val="0"/>
      <w:marTop w:val="0"/>
      <w:marBottom w:val="0"/>
      <w:divBdr>
        <w:top w:val="none" w:sz="0" w:space="0" w:color="auto"/>
        <w:left w:val="none" w:sz="0" w:space="0" w:color="auto"/>
        <w:bottom w:val="none" w:sz="0" w:space="0" w:color="auto"/>
        <w:right w:val="none" w:sz="0" w:space="0" w:color="auto"/>
      </w:divBdr>
    </w:div>
    <w:div w:id="2044209237">
      <w:bodyDiv w:val="1"/>
      <w:marLeft w:val="0"/>
      <w:marRight w:val="0"/>
      <w:marTop w:val="0"/>
      <w:marBottom w:val="0"/>
      <w:divBdr>
        <w:top w:val="none" w:sz="0" w:space="0" w:color="auto"/>
        <w:left w:val="none" w:sz="0" w:space="0" w:color="auto"/>
        <w:bottom w:val="none" w:sz="0" w:space="0" w:color="auto"/>
        <w:right w:val="none" w:sz="0" w:space="0" w:color="auto"/>
      </w:divBdr>
    </w:div>
    <w:div w:id="2051301856">
      <w:bodyDiv w:val="1"/>
      <w:marLeft w:val="0"/>
      <w:marRight w:val="0"/>
      <w:marTop w:val="0"/>
      <w:marBottom w:val="0"/>
      <w:divBdr>
        <w:top w:val="none" w:sz="0" w:space="0" w:color="auto"/>
        <w:left w:val="none" w:sz="0" w:space="0" w:color="auto"/>
        <w:bottom w:val="none" w:sz="0" w:space="0" w:color="auto"/>
        <w:right w:val="none" w:sz="0" w:space="0" w:color="auto"/>
      </w:divBdr>
    </w:div>
    <w:div w:id="2053724500">
      <w:bodyDiv w:val="1"/>
      <w:marLeft w:val="0"/>
      <w:marRight w:val="0"/>
      <w:marTop w:val="0"/>
      <w:marBottom w:val="0"/>
      <w:divBdr>
        <w:top w:val="none" w:sz="0" w:space="0" w:color="auto"/>
        <w:left w:val="none" w:sz="0" w:space="0" w:color="auto"/>
        <w:bottom w:val="none" w:sz="0" w:space="0" w:color="auto"/>
        <w:right w:val="none" w:sz="0" w:space="0" w:color="auto"/>
      </w:divBdr>
    </w:div>
    <w:div w:id="2058234779">
      <w:bodyDiv w:val="1"/>
      <w:marLeft w:val="0"/>
      <w:marRight w:val="0"/>
      <w:marTop w:val="0"/>
      <w:marBottom w:val="0"/>
      <w:divBdr>
        <w:top w:val="none" w:sz="0" w:space="0" w:color="auto"/>
        <w:left w:val="none" w:sz="0" w:space="0" w:color="auto"/>
        <w:bottom w:val="none" w:sz="0" w:space="0" w:color="auto"/>
        <w:right w:val="none" w:sz="0" w:space="0" w:color="auto"/>
      </w:divBdr>
    </w:div>
    <w:div w:id="2062051064">
      <w:bodyDiv w:val="1"/>
      <w:marLeft w:val="0"/>
      <w:marRight w:val="0"/>
      <w:marTop w:val="0"/>
      <w:marBottom w:val="0"/>
      <w:divBdr>
        <w:top w:val="none" w:sz="0" w:space="0" w:color="auto"/>
        <w:left w:val="none" w:sz="0" w:space="0" w:color="auto"/>
        <w:bottom w:val="none" w:sz="0" w:space="0" w:color="auto"/>
        <w:right w:val="none" w:sz="0" w:space="0" w:color="auto"/>
      </w:divBdr>
    </w:div>
    <w:div w:id="2068408867">
      <w:bodyDiv w:val="1"/>
      <w:marLeft w:val="0"/>
      <w:marRight w:val="0"/>
      <w:marTop w:val="0"/>
      <w:marBottom w:val="0"/>
      <w:divBdr>
        <w:top w:val="none" w:sz="0" w:space="0" w:color="auto"/>
        <w:left w:val="none" w:sz="0" w:space="0" w:color="auto"/>
        <w:bottom w:val="none" w:sz="0" w:space="0" w:color="auto"/>
        <w:right w:val="none" w:sz="0" w:space="0" w:color="auto"/>
      </w:divBdr>
    </w:div>
    <w:div w:id="2080009423">
      <w:bodyDiv w:val="1"/>
      <w:marLeft w:val="0"/>
      <w:marRight w:val="0"/>
      <w:marTop w:val="0"/>
      <w:marBottom w:val="0"/>
      <w:divBdr>
        <w:top w:val="none" w:sz="0" w:space="0" w:color="auto"/>
        <w:left w:val="none" w:sz="0" w:space="0" w:color="auto"/>
        <w:bottom w:val="none" w:sz="0" w:space="0" w:color="auto"/>
        <w:right w:val="none" w:sz="0" w:space="0" w:color="auto"/>
      </w:divBdr>
    </w:div>
    <w:div w:id="2114013451">
      <w:bodyDiv w:val="1"/>
      <w:marLeft w:val="0"/>
      <w:marRight w:val="0"/>
      <w:marTop w:val="0"/>
      <w:marBottom w:val="0"/>
      <w:divBdr>
        <w:top w:val="none" w:sz="0" w:space="0" w:color="auto"/>
        <w:left w:val="none" w:sz="0" w:space="0" w:color="auto"/>
        <w:bottom w:val="none" w:sz="0" w:space="0" w:color="auto"/>
        <w:right w:val="none" w:sz="0" w:space="0" w:color="auto"/>
      </w:divBdr>
    </w:div>
    <w:div w:id="2122727376">
      <w:bodyDiv w:val="1"/>
      <w:marLeft w:val="0"/>
      <w:marRight w:val="0"/>
      <w:marTop w:val="0"/>
      <w:marBottom w:val="0"/>
      <w:divBdr>
        <w:top w:val="none" w:sz="0" w:space="0" w:color="auto"/>
        <w:left w:val="none" w:sz="0" w:space="0" w:color="auto"/>
        <w:bottom w:val="none" w:sz="0" w:space="0" w:color="auto"/>
        <w:right w:val="none" w:sz="0" w:space="0" w:color="auto"/>
      </w:divBdr>
    </w:div>
    <w:div w:id="2123962493">
      <w:bodyDiv w:val="1"/>
      <w:marLeft w:val="0"/>
      <w:marRight w:val="0"/>
      <w:marTop w:val="0"/>
      <w:marBottom w:val="0"/>
      <w:divBdr>
        <w:top w:val="none" w:sz="0" w:space="0" w:color="auto"/>
        <w:left w:val="none" w:sz="0" w:space="0" w:color="auto"/>
        <w:bottom w:val="none" w:sz="0" w:space="0" w:color="auto"/>
        <w:right w:val="none" w:sz="0" w:space="0" w:color="auto"/>
      </w:divBdr>
    </w:div>
    <w:div w:id="2125299148">
      <w:bodyDiv w:val="1"/>
      <w:marLeft w:val="0"/>
      <w:marRight w:val="0"/>
      <w:marTop w:val="0"/>
      <w:marBottom w:val="0"/>
      <w:divBdr>
        <w:top w:val="none" w:sz="0" w:space="0" w:color="auto"/>
        <w:left w:val="none" w:sz="0" w:space="0" w:color="auto"/>
        <w:bottom w:val="none" w:sz="0" w:space="0" w:color="auto"/>
        <w:right w:val="none" w:sz="0" w:space="0" w:color="auto"/>
      </w:divBdr>
    </w:div>
    <w:div w:id="2136555130">
      <w:bodyDiv w:val="1"/>
      <w:marLeft w:val="0"/>
      <w:marRight w:val="0"/>
      <w:marTop w:val="0"/>
      <w:marBottom w:val="0"/>
      <w:divBdr>
        <w:top w:val="none" w:sz="0" w:space="0" w:color="auto"/>
        <w:left w:val="none" w:sz="0" w:space="0" w:color="auto"/>
        <w:bottom w:val="none" w:sz="0" w:space="0" w:color="auto"/>
        <w:right w:val="none" w:sz="0" w:space="0" w:color="auto"/>
      </w:divBdr>
    </w:div>
    <w:div w:id="2139759594">
      <w:bodyDiv w:val="1"/>
      <w:marLeft w:val="0"/>
      <w:marRight w:val="0"/>
      <w:marTop w:val="0"/>
      <w:marBottom w:val="0"/>
      <w:divBdr>
        <w:top w:val="none" w:sz="0" w:space="0" w:color="auto"/>
        <w:left w:val="none" w:sz="0" w:space="0" w:color="auto"/>
        <w:bottom w:val="none" w:sz="0" w:space="0" w:color="auto"/>
        <w:right w:val="none" w:sz="0" w:space="0" w:color="auto"/>
      </w:divBdr>
    </w:div>
    <w:div w:id="214515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s01.safelinks.protection.outlook.com/?url=https%3A%2F%2Fwww.fwc.gov.au%2Fdocument-search%2Fview%2F2%2FaHR0cHM6Ly9zYXNyY2RhdGFwcmRhdWVhYS5ibG9iLmNvcmUud2luZG93cy5uZXQvYXdhcmRzL01vZGVybkF3YXJkcy9NQTAwMDE1Mi5kb2N40&amp;data=05%7C02%7CPWRS.exec%40education.vic.gov.au%7Cfe706197016c4785a0ac08ddb9d27e15%7Cd96cb3371a8744cfb69b3cec334a4c1f%7C0%7C0%7C638871035896683396%7CUnknown%7CTWFpbGZsb3d8eyJFbXB0eU1hcGkiOnRydWUsIlYiOiIwLjAuMDAwMCIsIlAiOiJXaW4zMiIsIkFOIjoiTWFpbCIsIldUIjoyfQ%3D%3D%7C0%7C%7C%7C&amp;sdata=Lj4p1c7ooYyIqf3Sa%2Fr7KHtMHKEdhWuJCZ%2FuevWIa7c%3D&amp;reserved=0" TargetMode="External"/><Relationship Id="rId18" Type="http://schemas.openxmlformats.org/officeDocument/2006/relationships/hyperlink" Target="mailto:youth.employment.scheme@education.vic.gov.au" TargetMode="External"/><Relationship Id="rId26" Type="http://schemas.openxmlformats.org/officeDocument/2006/relationships/hyperlink" Target="https://services.educationapps.vic.gov.au/edusafeplus?id=kb_view2" TargetMode="External"/><Relationship Id="rId39" Type="http://schemas.openxmlformats.org/officeDocument/2006/relationships/header" Target="header3.xml"/><Relationship Id="rId21" Type="http://schemas.openxmlformats.org/officeDocument/2006/relationships/hyperlink" Target="mailto:selfmanaged@maxxia.com.au" TargetMode="External"/><Relationship Id="rId34" Type="http://schemas.openxmlformats.org/officeDocument/2006/relationships/hyperlink" Target="https://services.educationapps.vic.gov.au/dp" TargetMode="External"/><Relationship Id="rId42" Type="http://schemas.openxmlformats.org/officeDocument/2006/relationships/hyperlink" Target="https://edugate.eduweb.vic.gov.au/Services/IT/eduPay/Customer/Higher%20duties%20-%20School%20Allowances%20QRG.pdf" TargetMode="External"/><Relationship Id="rId47" Type="http://schemas.openxmlformats.org/officeDocument/2006/relationships/hyperlink" Target="https://www2.education.vic.gov.au/pal/records-management-employee-information/overview"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r.crt.panel@education.vic.gov.au" TargetMode="External"/><Relationship Id="rId29" Type="http://schemas.openxmlformats.org/officeDocument/2006/relationships/hyperlink" Target="https://services.educationapps.vic.gov.au/edusafeplus?id=kb_view2" TargetMode="External"/><Relationship Id="rId11" Type="http://schemas.openxmlformats.org/officeDocument/2006/relationships/hyperlink" Target="https://aus01.safelinks.protection.outlook.com/?url=https%3A%2F%2Fwww.fwc.gov.au%2Fhearings-decisions%2Fmajor-cases%2Fannual-wage-reviews%2Fannual-wage-review-2025&amp;data=05%7C02%7CPWRS.exec%40education.vic.gov.au%7Cfe706197016c4785a0ac08ddb9d27e15%7Cd96cb3371a8744cfb69b3cec334a4c1f%7C0%7C0%7C638871035896651235%7CUnknown%7CTWFpbGZsb3d8eyJFbXB0eU1hcGkiOnRydWUsIlYiOiIwLjAuMDAwMCIsIlAiOiJXaW4zMiIsIkFOIjoiTWFpbCIsIldUIjoyfQ%3D%3D%7C0%7C%7C%7C&amp;sdata=TYnbB7N5NSPhEghoyrblh1zWA1jjRsrZau4wdbKQHL4%3D&amp;reserved=0" TargetMode="External"/><Relationship Id="rId24" Type="http://schemas.openxmlformats.org/officeDocument/2006/relationships/hyperlink" Target="https://www.servicesaustralia.gov.au/parental-leave-pay" TargetMode="External"/><Relationship Id="rId32" Type="http://schemas.openxmlformats.org/officeDocument/2006/relationships/hyperlink" Target="https://www2.education.vic.gov.au/pal/occupational-health-safety-wellbeing-management/guidance/useful-contacts"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hyperlink" Target="https://www2.education.vic.gov.au/pal/recruitment-schools/resources" TargetMode="External"/><Relationship Id="rId5" Type="http://schemas.openxmlformats.org/officeDocument/2006/relationships/numbering" Target="numbering.xml"/><Relationship Id="rId15" Type="http://schemas.openxmlformats.org/officeDocument/2006/relationships/hyperlink" Target="https://eduvic.sharepoint.com/sites/SchoolsSecure/SitePages/Department-Managed-Categories.aspx?cid=62a29b44-a61d-4569-bd4b-c700d4a992fc&amp;xsdata=MDV8MDJ8VmFuZXNzYS5DcmljY29NaWx0b3NAZWR1Y2F0aW9uLnZpYy5nb3YuYXV8MDFjNjI0ZTVjZDA1NDNjODBjZDAwOGRkYjkxMTk3MGR8ZDk2Y2IzMzcxYTg3NDRjZmI2OWIzY2VjMzM0YTRjMWZ8MHwwfDYzODg3MDIwNzM4OTMyMTczMHxVbmtub3dufFRXRnBiR1pzYjNkOGV5SkZiWEIwZVUxaGNHa2lPblJ5ZFdVc0lsWWlPaUl3TGpBdU1EQXdNQ0lzSWxBaU9pSlhhVzR6TWlJc0lrRk9Jam9pVFdGcGJDSXNJbGRVSWpveWZRPT18MHx8fA%3d%3d&amp;sdata=cnBHVlhTVnBES0d2R3UrV0JEY2FVZ1hvNWpjTlZPQXFUODdJNm4vTkwxVT0%3d" TargetMode="External"/><Relationship Id="rId23" Type="http://schemas.openxmlformats.org/officeDocument/2006/relationships/hyperlink" Target="https://www2.education.vic.gov.au/pal/salary-packaging-teaching-service/overview" TargetMode="External"/><Relationship Id="rId28" Type="http://schemas.openxmlformats.org/officeDocument/2006/relationships/hyperlink" Target="https://services.educationapps.vic.gov.au/edusafeplus?id=kb_article_view&amp;sys_kb_id=6be90ca2872dea10e9da42e7dabb350d" TargetMode="External"/><Relationship Id="rId36" Type="http://schemas.openxmlformats.org/officeDocument/2006/relationships/header" Target="header2.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fo@maxxia.com.au" TargetMode="External"/><Relationship Id="rId31" Type="http://schemas.openxmlformats.org/officeDocument/2006/relationships/hyperlink" Target="https://www2.education.vic.gov.au/pal/occupational-health-safety-wellbeing-management/guidance/useful-contacts" TargetMode="External"/><Relationship Id="rId44" Type="http://schemas.openxmlformats.org/officeDocument/2006/relationships/hyperlink" Target="https://www2.education.vic.gov.au/pal/calculators-and-ready-reckoners/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school-council-employment/overview" TargetMode="External"/><Relationship Id="rId22" Type="http://schemas.openxmlformats.org/officeDocument/2006/relationships/hyperlink" Target="https://aus01.safelinks.protection.outlook.com/?url=https%3A%2F%2Fwww.maxxia.com.au%2Ffully-maintained-vs-self-managed-lease&amp;data=05%7C02%7CAnnie.Molinaro%40education.vic.gov.au%7C0fd97d109d344d9ba23708ddb91c1eed%7Cd96cb3371a8744cfb69b3cec334a4c1f%7C0%7C0%7C638870252621926448%7CUnknown%7CTWFpbGZsb3d8eyJFbXB0eU1hcGkiOnRydWUsIlYiOiIwLjAuMDAwMCIsIlAiOiJXaW4zMiIsIkFOIjoiTWFpbCIsIldUIjoyfQ%3D%3D%7C0%7C%7C%7C&amp;sdata=vxYs0yeg2Xy4QgocbYBNYuGNUjSX%2B3Fmn9wLrznSQMI%3D&amp;reserved=0" TargetMode="External"/><Relationship Id="rId27" Type="http://schemas.openxmlformats.org/officeDocument/2006/relationships/hyperlink" Target="https://edugate.eduweb.vic.gov.au/Services/bussys/cases21/Pages/Home.aspx" TargetMode="External"/><Relationship Id="rId30" Type="http://schemas.openxmlformats.org/officeDocument/2006/relationships/hyperlink" Target="https://www2.education.vic.gov.au/pal/occupational-health-safety-wellbeing-management/guidance/useful-contacts" TargetMode="External"/><Relationship Id="rId35" Type="http://schemas.openxmlformats.org/officeDocument/2006/relationships/header" Target="header1.xml"/><Relationship Id="rId43" Type="http://schemas.openxmlformats.org/officeDocument/2006/relationships/hyperlink" Target="https://aus01.safelinks.protection.outlook.com/?url=http%3A%2F%2Fwww.vit.vic.edu.au%2Fsearch-the-register%2F_nocache&amp;data=05%7C02%7CAnnie.Molinaro%40education.vic.gov.au%7C5e6fee6993f64ae9d21208ddc04c3046%7Cd96cb3371a8744cfb69b3cec334a4c1f%7C0%7C0%7C638878155642049781%7CUnknown%7CTWFpbGZsb3d8eyJFbXB0eU1hcGkiOnRydWUsIlYiOiIwLjAuMDAwMCIsIlAiOiJXaW4zMiIsIkFOIjoiTWFpbCIsIldUIjoyfQ%3D%3D%7C0%7C%7C%7C&amp;sdata=JhQbxJMo4AQRE%2BMQNXJI0hGg8fPtKxYnFjZh%2BqpX170%3D&amp;reserved=0"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us01.safelinks.protection.outlook.com/?url=https%3A%2F%2Fwww.fwc.gov.au%2Fdocument-search%2Fview%2F2%2FaHR0cHM6Ly9zYXNyY2RhdGFwcmRhdWVhYS5ibG9iLmNvcmUud2luZG93cy5uZXQvYXdhcmRzL01vZGVybkF3YXJkcy9NQTAwMDE1NS5kb2N40&amp;data=05%7C02%7CPWRS.exec%40education.vic.gov.au%7Cfe706197016c4785a0ac08ddb9d27e15%7Cd96cb3371a8744cfb69b3cec334a4c1f%7C0%7C0%7C638871035896669925%7CUnknown%7CTWFpbGZsb3d8eyJFbXB0eU1hcGkiOnRydWUsIlYiOiIwLjAuMDAwMCIsIlAiOiJXaW4zMiIsIkFOIjoiTWFpbCIsIldUIjoyfQ%3D%3D%7C0%7C%7C%7C&amp;sdata=AxF6Ud6Y6TXQMSsgvb39E%2BbSwxEWLGyUFSfzRfl0WT8%3D&amp;reserved=0" TargetMode="External"/><Relationship Id="rId17" Type="http://schemas.openxmlformats.org/officeDocument/2006/relationships/hyperlink" Target="mailto:youth.employment.scheme@education.vic.gov.au" TargetMode="External"/><Relationship Id="rId25" Type="http://schemas.openxmlformats.org/officeDocument/2006/relationships/hyperlink" Target="https://services.educationapps.vic.gov.au/edusafeplus?id=kb_article_view&amp;sys_kb_id=952cbec01b5622d09857dc67b04bcb8f" TargetMode="External"/><Relationship Id="rId33" Type="http://schemas.openxmlformats.org/officeDocument/2006/relationships/hyperlink" Target="https://content.sdp.education.vic.gov.au/media/ohs-services-charter-3035" TargetMode="External"/><Relationship Id="rId38" Type="http://schemas.openxmlformats.org/officeDocument/2006/relationships/footer" Target="footer2.xml"/><Relationship Id="rId46" Type="http://schemas.openxmlformats.org/officeDocument/2006/relationships/hyperlink" Target="mailto:employee.conduct@edumail.vic.gov.au" TargetMode="External"/><Relationship Id="rId20" Type="http://schemas.openxmlformats.org/officeDocument/2006/relationships/hyperlink" Target="https://aus01.safelinks.protection.outlook.com/?url=https%3A%2F%2Fwww.maxxia.com.au%2Fnovated-lease&amp;data=05%7C02%7CAnnie.Molinaro%40education.vic.gov.au%7C0fd97d109d344d9ba23708ddb91c1eed%7Cd96cb3371a8744cfb69b3cec334a4c1f%7C0%7C0%7C638870252621899223%7CUnknown%7CTWFpbGZsb3d8eyJFbXB0eU1hcGkiOnRydWUsIlYiOiIwLjAuMDAwMCIsIlAiOiJXaW4zMiIsIkFOIjoiTWFpbCIsIldUIjoyfQ%3D%3D%7C0%7C%7C%7C&amp;sdata=HRMi2cgrK64lTrZHdZE51vEikyIXAsLNjtSR6w7dmMw%3D&amp;reserved=0" TargetMode="External"/><Relationship Id="rId41" Type="http://schemas.openxmlformats.org/officeDocument/2006/relationships/hyperlink" Target="https://www2.education.vic.gov.au/pal/higher-duties-teaching-service/overview"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2.education.vic.gov.au/pal" TargetMode="External"/><Relationship Id="rId1" Type="http://schemas.openxmlformats.org/officeDocument/2006/relationships/hyperlink" Target="https://www2.education.vic.gov.au/filter-az?filters%5Bfield_pal_category_name%5D%5Btype%5D=term&amp;filters%5Bfield_pal_category_name%5D%5Bvalues%5D=Human+resources%3A+HRWe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Publisher xmlns="http://schemas.microsoft.com/sharepoint/v3">Department of Education and early Childhood Development</DEECD_Publisher>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cb9114c1-daad-44dd-acad-30f4246641f2"/>
    <ds:schemaRef ds:uri="84571637-c7f9-44a1-95b1-d459eb7afb4e"/>
    <ds:schemaRef ds:uri="http://schemas.microsoft.com/sharepoint/v3"/>
  </ds:schemaRefs>
</ds:datastoreItem>
</file>

<file path=customXml/itemProps4.xml><?xml version="1.0" encoding="utf-8"?>
<ds:datastoreItem xmlns:ds="http://schemas.openxmlformats.org/officeDocument/2006/customXml" ds:itemID="{9F940827-8037-4C9C-BCD6-ECCA7350F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114c1-daad-44dd-acad-30f4246641f2"/>
    <ds:schemaRef ds:uri="84571637-c7f9-44a1-95b1-d459eb7af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5</Pages>
  <Words>3298</Words>
  <Characters>18804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Annie Molinaro</cp:lastModifiedBy>
  <cp:revision>17</cp:revision>
  <cp:lastPrinted>2025-07-14T23:49:00Z</cp:lastPrinted>
  <dcterms:created xsi:type="dcterms:W3CDTF">2025-07-14T03:19:00Z</dcterms:created>
  <dcterms:modified xsi:type="dcterms:W3CDTF">2025-07-20T23:38:00Z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ies>
</file>