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B4881" w14:textId="021779C7" w:rsidR="004F77CF" w:rsidRDefault="00564D2B" w:rsidP="00A40DAD">
      <w:pPr>
        <w:pStyle w:val="Title"/>
        <w:spacing w:before="240"/>
      </w:pPr>
      <w:r>
        <w:t>Common Progression Cycle</w:t>
      </w:r>
      <w:r w:rsidR="00E63B88">
        <w:t xml:space="preserve"> - updated on eduPay</w:t>
      </w:r>
    </w:p>
    <w:p w14:paraId="7A5D6D1B" w14:textId="77777777" w:rsidR="00E63B88" w:rsidRPr="00E63B88" w:rsidRDefault="00E63B88" w:rsidP="00E63B88">
      <w:pPr>
        <w:pStyle w:val="HRM-Para-1"/>
        <w:spacing w:after="120"/>
      </w:pPr>
      <w:r w:rsidRPr="00E63B88">
        <w:t xml:space="preserve">The payroll updates for salary progression have been completed for eligible teaching service employees and progression included in PAY2423, pay day 15 May 2025. If there are any issues with the progression process, or the outcome is not what was expected, contact Schools People Services on 1800 641 943 for assistance and correction. </w:t>
      </w:r>
    </w:p>
    <w:p w14:paraId="09BC39B0" w14:textId="77777777" w:rsidR="00E63B88" w:rsidRDefault="00E63B88" w:rsidP="00E63B88">
      <w:pPr>
        <w:pStyle w:val="HRM-Para-1"/>
        <w:spacing w:after="120"/>
        <w:rPr>
          <w:rStyle w:val="Strong"/>
        </w:rPr>
      </w:pPr>
      <w:r w:rsidRPr="00E63B88">
        <w:rPr>
          <w:rStyle w:val="Strong"/>
        </w:rPr>
        <w:t>Please do not update or amend or overwrite the Progression row on eduPay.</w:t>
      </w:r>
    </w:p>
    <w:p w14:paraId="68A8EC38" w14:textId="43FE3175" w:rsidR="00E63B88" w:rsidRDefault="00E63B88" w:rsidP="008D1727">
      <w:pPr>
        <w:pStyle w:val="Title"/>
      </w:pPr>
      <w:r w:rsidRPr="00E63B88">
        <w:t>Higher duties and salary progression</w:t>
      </w:r>
    </w:p>
    <w:p w14:paraId="218A90E0" w14:textId="6D6D5072" w:rsidR="00E63B88" w:rsidRPr="00E63B88" w:rsidRDefault="00E63B88" w:rsidP="00E63B88">
      <w:pPr>
        <w:pStyle w:val="HRM-Para-1"/>
        <w:spacing w:after="120"/>
        <w:rPr>
          <w:lang w:val="en-AU"/>
        </w:rPr>
      </w:pPr>
      <w:r w:rsidRPr="00E63B88">
        <w:rPr>
          <w:lang w:val="en-AU"/>
        </w:rPr>
        <w:t xml:space="preserve">Business </w:t>
      </w:r>
      <w:r w:rsidR="00EA0EF6">
        <w:rPr>
          <w:lang w:val="en-AU"/>
        </w:rPr>
        <w:t>m</w:t>
      </w:r>
      <w:r w:rsidRPr="00E63B88">
        <w:rPr>
          <w:lang w:val="en-AU"/>
        </w:rPr>
        <w:t xml:space="preserve">anagers are asked to check records of employees who are receiving higher duties. These employees may be eligible for progression at the </w:t>
      </w:r>
      <w:r w:rsidR="00EA0EF6">
        <w:rPr>
          <w:lang w:val="en-AU"/>
        </w:rPr>
        <w:t>h</w:t>
      </w:r>
      <w:r w:rsidRPr="00E63B88">
        <w:rPr>
          <w:lang w:val="en-AU"/>
        </w:rPr>
        <w:t xml:space="preserve">igher </w:t>
      </w:r>
      <w:r w:rsidR="00EA0EF6">
        <w:rPr>
          <w:lang w:val="en-AU"/>
        </w:rPr>
        <w:t>d</w:t>
      </w:r>
      <w:r w:rsidRPr="00E63B88">
        <w:rPr>
          <w:lang w:val="en-AU"/>
        </w:rPr>
        <w:t xml:space="preserve">uties level. Higher </w:t>
      </w:r>
      <w:r w:rsidR="00EA0EF6">
        <w:rPr>
          <w:lang w:val="en-AU"/>
        </w:rPr>
        <w:t>d</w:t>
      </w:r>
      <w:r w:rsidRPr="00E63B88">
        <w:rPr>
          <w:lang w:val="en-AU"/>
        </w:rPr>
        <w:t xml:space="preserve">uties adjustments are not included in the automated process.  </w:t>
      </w:r>
    </w:p>
    <w:p w14:paraId="5BE4A02A" w14:textId="14676B27" w:rsidR="00E63B88" w:rsidRPr="00E63B88" w:rsidRDefault="00E63B88" w:rsidP="00E63B88">
      <w:pPr>
        <w:pStyle w:val="HRM-Para-1"/>
        <w:spacing w:after="120"/>
        <w:rPr>
          <w:lang w:val="en-AU"/>
        </w:rPr>
      </w:pPr>
      <w:r w:rsidRPr="00E63B88">
        <w:rPr>
          <w:lang w:val="en-AU"/>
        </w:rPr>
        <w:t xml:space="preserve">Where the </w:t>
      </w:r>
      <w:r w:rsidR="00EA0EF6">
        <w:rPr>
          <w:lang w:val="en-AU"/>
        </w:rPr>
        <w:t>p</w:t>
      </w:r>
      <w:r w:rsidRPr="00E63B88">
        <w:rPr>
          <w:lang w:val="en-AU"/>
        </w:rPr>
        <w:t xml:space="preserve">rincipal has approved salary progression at the higher duties level, the </w:t>
      </w:r>
      <w:r w:rsidR="00EA0EF6">
        <w:rPr>
          <w:lang w:val="en-AU"/>
        </w:rPr>
        <w:t>h</w:t>
      </w:r>
      <w:r w:rsidRPr="00E63B88">
        <w:rPr>
          <w:lang w:val="en-AU"/>
        </w:rPr>
        <w:t xml:space="preserve">igher </w:t>
      </w:r>
      <w:r w:rsidR="00EA0EF6">
        <w:rPr>
          <w:lang w:val="en-AU"/>
        </w:rPr>
        <w:t>d</w:t>
      </w:r>
      <w:r w:rsidRPr="00E63B88">
        <w:rPr>
          <w:lang w:val="en-AU"/>
        </w:rPr>
        <w:t xml:space="preserve">uties element under </w:t>
      </w:r>
      <w:r w:rsidR="00EA0EF6">
        <w:rPr>
          <w:i/>
          <w:iCs/>
          <w:lang w:val="en-AU"/>
        </w:rPr>
        <w:t>E</w:t>
      </w:r>
      <w:r w:rsidRPr="00EA0EF6">
        <w:rPr>
          <w:i/>
          <w:iCs/>
          <w:lang w:val="en-AU"/>
        </w:rPr>
        <w:t xml:space="preserve">mployee </w:t>
      </w:r>
      <w:r w:rsidR="00EA0EF6">
        <w:rPr>
          <w:i/>
          <w:iCs/>
          <w:lang w:val="en-AU"/>
        </w:rPr>
        <w:t>E</w:t>
      </w:r>
      <w:r w:rsidRPr="00EA0EF6">
        <w:rPr>
          <w:i/>
          <w:iCs/>
          <w:lang w:val="en-AU"/>
        </w:rPr>
        <w:t xml:space="preserve">lement </w:t>
      </w:r>
      <w:r w:rsidR="00EA0EF6">
        <w:rPr>
          <w:i/>
          <w:iCs/>
          <w:lang w:val="en-AU"/>
        </w:rPr>
        <w:t>A</w:t>
      </w:r>
      <w:r w:rsidRPr="00EA0EF6">
        <w:rPr>
          <w:i/>
          <w:iCs/>
          <w:lang w:val="en-AU"/>
        </w:rPr>
        <w:t>ssignment</w:t>
      </w:r>
      <w:r w:rsidRPr="00E63B88">
        <w:rPr>
          <w:lang w:val="en-AU"/>
        </w:rPr>
        <w:t xml:space="preserve"> will need to be amended. The current </w:t>
      </w:r>
      <w:r w:rsidR="00EA0EF6">
        <w:rPr>
          <w:lang w:val="en-AU"/>
        </w:rPr>
        <w:t>h</w:t>
      </w:r>
      <w:r w:rsidRPr="00E63B88">
        <w:rPr>
          <w:lang w:val="en-AU"/>
        </w:rPr>
        <w:t xml:space="preserve">igher </w:t>
      </w:r>
      <w:r w:rsidR="00EA0EF6">
        <w:rPr>
          <w:lang w:val="en-AU"/>
        </w:rPr>
        <w:t>d</w:t>
      </w:r>
      <w:r w:rsidRPr="00E63B88">
        <w:rPr>
          <w:lang w:val="en-AU"/>
        </w:rPr>
        <w:t>uties entry needs to be end-dated at 30/</w:t>
      </w:r>
      <w:r w:rsidR="00EA0EF6">
        <w:rPr>
          <w:lang w:val="en-AU"/>
        </w:rPr>
        <w:t>0</w:t>
      </w:r>
      <w:r w:rsidRPr="00E63B88">
        <w:rPr>
          <w:lang w:val="en-AU"/>
        </w:rPr>
        <w:t>4/2025 and a new entry added to commence from 01/05/2025 at the next step.</w:t>
      </w:r>
    </w:p>
    <w:p w14:paraId="6CE14D56" w14:textId="77777777" w:rsidR="00E63B88" w:rsidRDefault="00E63B88" w:rsidP="00E63B88">
      <w:pPr>
        <w:pStyle w:val="HRM-Para-1"/>
        <w:spacing w:after="120"/>
        <w:rPr>
          <w:lang w:val="en-AU"/>
        </w:rPr>
      </w:pPr>
      <w:r w:rsidRPr="00E63B88">
        <w:rPr>
          <w:lang w:val="en-AU"/>
        </w:rPr>
        <w:t xml:space="preserve">Eligibility criteria for progression at the higher duties level is available on HRWeb under </w:t>
      </w:r>
      <w:hyperlink r:id="rId11" w:anchor="higher-duties" w:history="1">
        <w:r w:rsidRPr="00E63B88">
          <w:rPr>
            <w:rStyle w:val="Hyperlink"/>
            <w:lang w:val="en-AU"/>
          </w:rPr>
          <w:t>Remuneration -  Teaching Service</w:t>
        </w:r>
      </w:hyperlink>
      <w:r w:rsidRPr="00E63B88">
        <w:rPr>
          <w:lang w:val="en-AU"/>
        </w:rPr>
        <w:t>.</w:t>
      </w:r>
    </w:p>
    <w:p w14:paraId="14EF052F" w14:textId="59A77346" w:rsidR="00E63B88" w:rsidRDefault="00363D14" w:rsidP="008D1727">
      <w:pPr>
        <w:pStyle w:val="Title"/>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59264" behindDoc="0" locked="0" layoutInCell="1" allowOverlap="1" wp14:anchorId="6FD48535" wp14:editId="6A2586AC">
                <wp:simplePos x="0" y="0"/>
                <wp:positionH relativeFrom="margin">
                  <wp:align>left</wp:align>
                </wp:positionH>
                <wp:positionV relativeFrom="margin">
                  <wp:posOffset>-41910</wp:posOffset>
                </wp:positionV>
                <wp:extent cx="3371215" cy="3919855"/>
                <wp:effectExtent l="0" t="0" r="635" b="4445"/>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3919993"/>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38A36E1F" w14:textId="77777777" w:rsidR="00755000" w:rsidRPr="00A24733" w:rsidRDefault="00755000" w:rsidP="00755000">
                            <w:pPr>
                              <w:pStyle w:val="HRM-H2White"/>
                            </w:pPr>
                            <w:r w:rsidRPr="00A24733">
                              <w:t>This Issue contains…</w:t>
                            </w:r>
                          </w:p>
                          <w:p w14:paraId="70C47D0B" w14:textId="5886B294" w:rsidR="00755000" w:rsidRPr="003B20D4" w:rsidRDefault="0030067F" w:rsidP="003B20D4">
                            <w:pPr>
                              <w:pStyle w:val="Bullet1"/>
                              <w:spacing w:after="120"/>
                              <w:ind w:left="357" w:hanging="357"/>
                              <w:rPr>
                                <w:color w:val="FFFFFF" w:themeColor="background1"/>
                                <w:sz w:val="17"/>
                                <w:szCs w:val="17"/>
                              </w:rPr>
                            </w:pPr>
                            <w:bookmarkStart w:id="0" w:name="_Hlk196752211"/>
                            <w:bookmarkStart w:id="1" w:name="_Hlk196752212"/>
                            <w:r>
                              <w:rPr>
                                <w:color w:val="FFFFFF" w:themeColor="background1"/>
                                <w:sz w:val="17"/>
                                <w:szCs w:val="17"/>
                              </w:rPr>
                              <w:t>Common Progression Cycle (CPC) – updated on eduPay</w:t>
                            </w:r>
                          </w:p>
                          <w:p w14:paraId="3CFE016A" w14:textId="20C9BAE2" w:rsidR="00755000" w:rsidRPr="00CB1A4B" w:rsidRDefault="0030067F" w:rsidP="00D1224C">
                            <w:pPr>
                              <w:pStyle w:val="Bullet1"/>
                              <w:spacing w:after="120"/>
                              <w:ind w:left="357" w:hanging="357"/>
                              <w:rPr>
                                <w:color w:val="FFFFFF" w:themeColor="background1"/>
                                <w:sz w:val="17"/>
                                <w:szCs w:val="17"/>
                              </w:rPr>
                            </w:pPr>
                            <w:r>
                              <w:rPr>
                                <w:color w:val="FFFFFF" w:themeColor="background1"/>
                                <w:sz w:val="17"/>
                                <w:szCs w:val="17"/>
                              </w:rPr>
                              <w:t>Higher duties and salary progression</w:t>
                            </w:r>
                          </w:p>
                          <w:p w14:paraId="1B4C5F67" w14:textId="65DDC49F" w:rsidR="00A575C9" w:rsidRDefault="0030067F" w:rsidP="00D1224C">
                            <w:pPr>
                              <w:pStyle w:val="Bullet1"/>
                              <w:spacing w:after="120"/>
                              <w:ind w:left="357" w:hanging="357"/>
                              <w:rPr>
                                <w:color w:val="FFFFFF" w:themeColor="background1"/>
                                <w:sz w:val="17"/>
                                <w:szCs w:val="17"/>
                              </w:rPr>
                            </w:pPr>
                            <w:r>
                              <w:rPr>
                                <w:color w:val="FFFFFF" w:themeColor="background1"/>
                                <w:sz w:val="17"/>
                                <w:szCs w:val="17"/>
                              </w:rPr>
                              <w:t>Salary progression for Education Support Class employees on School Local Payroll (SLP)</w:t>
                            </w:r>
                          </w:p>
                          <w:p w14:paraId="2374DC43" w14:textId="40963AFF" w:rsidR="000C1E5F" w:rsidRPr="00CB1A4B" w:rsidRDefault="0030067F" w:rsidP="00D1224C">
                            <w:pPr>
                              <w:pStyle w:val="Bullet1"/>
                              <w:spacing w:after="120"/>
                              <w:ind w:left="357" w:hanging="357"/>
                              <w:rPr>
                                <w:color w:val="FFFFFF" w:themeColor="background1"/>
                                <w:sz w:val="17"/>
                                <w:szCs w:val="17"/>
                              </w:rPr>
                            </w:pPr>
                            <w:r>
                              <w:rPr>
                                <w:color w:val="FFFFFF" w:themeColor="background1"/>
                                <w:sz w:val="17"/>
                                <w:szCs w:val="17"/>
                              </w:rPr>
                              <w:t>Flexible work for School Leaders and Classroom Teachers initiatives</w:t>
                            </w:r>
                          </w:p>
                          <w:p w14:paraId="3F854CF3" w14:textId="1DF2819F" w:rsidR="006B101C" w:rsidRPr="00CB1A4B" w:rsidRDefault="0030067F" w:rsidP="00D1224C">
                            <w:pPr>
                              <w:pStyle w:val="Bullet1"/>
                              <w:spacing w:after="120"/>
                              <w:ind w:left="357" w:hanging="357"/>
                              <w:rPr>
                                <w:color w:val="FFFFFF" w:themeColor="background1"/>
                                <w:sz w:val="17"/>
                                <w:szCs w:val="17"/>
                              </w:rPr>
                            </w:pPr>
                            <w:r>
                              <w:rPr>
                                <w:color w:val="FFFFFF" w:themeColor="background1"/>
                                <w:sz w:val="17"/>
                                <w:szCs w:val="17"/>
                              </w:rPr>
                              <w:t>eduSafe Plus training</w:t>
                            </w:r>
                          </w:p>
                          <w:p w14:paraId="1190D744" w14:textId="6F5776F0" w:rsidR="00C078D9" w:rsidRPr="006B6CE9" w:rsidRDefault="00C078D9" w:rsidP="00C078D9">
                            <w:pPr>
                              <w:pStyle w:val="HRM-H2White"/>
                            </w:pPr>
                            <w:r w:rsidRPr="006B6CE9">
                              <w:t>The eduPay Way</w:t>
                            </w:r>
                          </w:p>
                          <w:p w14:paraId="50565B20" w14:textId="14A84FA5" w:rsidR="006D7C90" w:rsidRDefault="0030067F"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Declaration of Private Interest (DPI)</w:t>
                            </w:r>
                            <w:r w:rsidR="00F9271A">
                              <w:rPr>
                                <w:color w:val="FFFFFF" w:themeColor="background1"/>
                                <w:sz w:val="17"/>
                                <w:szCs w:val="17"/>
                                <w:lang w:val="en-GB"/>
                              </w:rPr>
                              <w:t xml:space="preserve"> – </w:t>
                            </w:r>
                            <w:r w:rsidR="00F9271A" w:rsidRPr="00EB2E61">
                              <w:rPr>
                                <w:i/>
                                <w:iCs/>
                                <w:color w:val="FFFFFF" w:themeColor="background1"/>
                                <w:sz w:val="17"/>
                                <w:szCs w:val="17"/>
                                <w:lang w:val="en-GB"/>
                              </w:rPr>
                              <w:t>available now</w:t>
                            </w:r>
                          </w:p>
                          <w:bookmarkEnd w:id="0"/>
                          <w:bookmarkEnd w:id="1"/>
                          <w:p w14:paraId="774B906F" w14:textId="72B139F4" w:rsidR="006D7C90" w:rsidRPr="00EB2E61" w:rsidRDefault="0030067F"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Cancel leave – the new way</w:t>
                            </w:r>
                            <w:r w:rsidR="00F9271A">
                              <w:rPr>
                                <w:color w:val="FFFFFF" w:themeColor="background1"/>
                                <w:sz w:val="17"/>
                                <w:szCs w:val="17"/>
                                <w:lang w:val="en-GB"/>
                              </w:rPr>
                              <w:t xml:space="preserve"> – </w:t>
                            </w:r>
                            <w:r w:rsidR="00F9271A" w:rsidRPr="00EB2E61">
                              <w:rPr>
                                <w:i/>
                                <w:iCs/>
                                <w:color w:val="FFFFFF" w:themeColor="background1"/>
                                <w:sz w:val="17"/>
                                <w:szCs w:val="17"/>
                                <w:lang w:val="en-GB"/>
                              </w:rPr>
                              <w:t>available now</w:t>
                            </w:r>
                          </w:p>
                          <w:p w14:paraId="4B002EEC" w14:textId="70EB18DE" w:rsidR="0030067F" w:rsidRDefault="0030067F" w:rsidP="0030067F">
                            <w:pPr>
                              <w:pStyle w:val="Bullet1"/>
                              <w:spacing w:after="120"/>
                              <w:ind w:left="357" w:hanging="357"/>
                              <w:rPr>
                                <w:color w:val="FFFFFF" w:themeColor="background1"/>
                                <w:sz w:val="17"/>
                                <w:szCs w:val="17"/>
                                <w:lang w:val="en-GB"/>
                              </w:rPr>
                            </w:pPr>
                            <w:r>
                              <w:rPr>
                                <w:color w:val="FFFFFF" w:themeColor="background1"/>
                                <w:sz w:val="17"/>
                                <w:szCs w:val="17"/>
                                <w:lang w:val="en-GB"/>
                              </w:rPr>
                              <w:t xml:space="preserve">Overpayment Phase 1B – </w:t>
                            </w:r>
                            <w:r w:rsidRPr="00EB2E61">
                              <w:rPr>
                                <w:i/>
                                <w:iCs/>
                                <w:color w:val="FFFFFF" w:themeColor="background1"/>
                                <w:sz w:val="17"/>
                                <w:szCs w:val="17"/>
                                <w:lang w:val="en-GB"/>
                              </w:rPr>
                              <w:t>coming soon</w:t>
                            </w:r>
                          </w:p>
                          <w:p w14:paraId="368CA49B" w14:textId="27251BA2" w:rsidR="0030067F" w:rsidRDefault="0030067F" w:rsidP="0030067F">
                            <w:pPr>
                              <w:pStyle w:val="Bullet1"/>
                              <w:spacing w:after="120"/>
                              <w:ind w:left="357" w:hanging="357"/>
                              <w:rPr>
                                <w:i/>
                                <w:iCs/>
                                <w:color w:val="FFFFFF" w:themeColor="background1"/>
                                <w:sz w:val="17"/>
                                <w:szCs w:val="17"/>
                                <w:lang w:val="en-GB"/>
                              </w:rPr>
                            </w:pPr>
                            <w:r>
                              <w:rPr>
                                <w:color w:val="FFFFFF" w:themeColor="background1"/>
                                <w:sz w:val="17"/>
                                <w:szCs w:val="17"/>
                                <w:lang w:val="en-GB"/>
                              </w:rPr>
                              <w:t xml:space="preserve">Principal Appointments – </w:t>
                            </w:r>
                            <w:r w:rsidRPr="0030067F">
                              <w:rPr>
                                <w:i/>
                                <w:iCs/>
                                <w:color w:val="FFFFFF" w:themeColor="background1"/>
                                <w:sz w:val="17"/>
                                <w:szCs w:val="17"/>
                                <w:lang w:val="en-GB"/>
                              </w:rPr>
                              <w:t>coming soon</w:t>
                            </w:r>
                          </w:p>
                          <w:p w14:paraId="2C984ECD" w14:textId="33398B5F" w:rsidR="0030067F" w:rsidRDefault="0030067F" w:rsidP="0030067F">
                            <w:pPr>
                              <w:pStyle w:val="Bullet1"/>
                              <w:spacing w:after="120"/>
                              <w:ind w:left="357" w:hanging="357"/>
                              <w:rPr>
                                <w:color w:val="FFFFFF" w:themeColor="background1"/>
                                <w:sz w:val="17"/>
                                <w:szCs w:val="17"/>
                                <w:lang w:val="en-GB"/>
                              </w:rPr>
                            </w:pPr>
                            <w:r>
                              <w:rPr>
                                <w:color w:val="FFFFFF" w:themeColor="background1"/>
                                <w:sz w:val="17"/>
                                <w:szCs w:val="17"/>
                                <w:lang w:val="en-GB"/>
                              </w:rPr>
                              <w:t xml:space="preserve">Education Support Job Titles project – </w:t>
                            </w:r>
                            <w:r>
                              <w:rPr>
                                <w:i/>
                                <w:iCs/>
                                <w:color w:val="FFFFFF" w:themeColor="background1"/>
                                <w:sz w:val="17"/>
                                <w:szCs w:val="17"/>
                                <w:lang w:val="en-GB"/>
                              </w:rPr>
                              <w:t>coming soon</w:t>
                            </w:r>
                          </w:p>
                          <w:p w14:paraId="41A47C06" w14:textId="2941B07C" w:rsidR="0030067F" w:rsidRDefault="0030067F" w:rsidP="0030067F">
                            <w:pPr>
                              <w:pStyle w:val="Bullet1"/>
                              <w:spacing w:after="120"/>
                              <w:ind w:left="357" w:hanging="357"/>
                              <w:rPr>
                                <w:color w:val="FFFFFF" w:themeColor="background1"/>
                                <w:sz w:val="17"/>
                                <w:szCs w:val="17"/>
                                <w:lang w:val="en-GB"/>
                              </w:rPr>
                            </w:pPr>
                            <w:r>
                              <w:rPr>
                                <w:color w:val="FFFFFF" w:themeColor="background1"/>
                                <w:sz w:val="17"/>
                                <w:szCs w:val="17"/>
                                <w:lang w:val="en-GB"/>
                              </w:rPr>
                              <w:t xml:space="preserve">Schools Certification </w:t>
                            </w:r>
                            <w:r w:rsidR="00363D14">
                              <w:rPr>
                                <w:color w:val="FFFFFF" w:themeColor="background1"/>
                                <w:sz w:val="17"/>
                                <w:szCs w:val="17"/>
                                <w:lang w:val="en-GB"/>
                              </w:rPr>
                              <w:t>Checklist</w:t>
                            </w:r>
                            <w:r>
                              <w:rPr>
                                <w:color w:val="FFFFFF" w:themeColor="background1"/>
                                <w:sz w:val="17"/>
                                <w:szCs w:val="17"/>
                                <w:lang w:val="en-GB"/>
                              </w:rPr>
                              <w:t xml:space="preserve"> (SCC)</w:t>
                            </w:r>
                          </w:p>
                          <w:p w14:paraId="7C037B26" w14:textId="77777777" w:rsidR="0030067F" w:rsidRPr="0030067F" w:rsidRDefault="0030067F" w:rsidP="0030067F"/>
                          <w:p w14:paraId="2C3A71F9" w14:textId="77777777" w:rsidR="0030067F" w:rsidRPr="0030067F" w:rsidRDefault="0030067F" w:rsidP="0030067F"/>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8535" id="Text Box 2" o:spid="_x0000_s1026" alt="&quot;&quot;" style="position:absolute;margin-left:0;margin-top:-3.3pt;width:265.45pt;height:308.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" adj="-11796480,,5400" path="m,l1936519,6265,3297555,3446544,,3446544,,xe" fillcolor="#004c97" stroked="f" strokeweight="1.5pt">
                <v:stroke joinstyle="miter"/>
                <v:formulas/>
                <v:path arrowok="t" o:connecttype="custom" o:connectlocs="0,0;1979777,7126;3371215,3919993;0,3919993;0,0" o:connectangles="0,0,0,0,0" textboxrect="0,0,3297555,3446544"/>
                <v:textbox inset=",2mm,30mm,2mm">
                  <w:txbxContent>
                    <w:p w14:paraId="38A36E1F" w14:textId="77777777" w:rsidR="00755000" w:rsidRPr="00A24733" w:rsidRDefault="00755000" w:rsidP="00755000">
                      <w:pPr>
                        <w:pStyle w:val="HRM-H2White"/>
                      </w:pPr>
                      <w:r w:rsidRPr="00A24733">
                        <w:t>This Issue contains…</w:t>
                      </w:r>
                    </w:p>
                    <w:p w14:paraId="70C47D0B" w14:textId="5886B294" w:rsidR="00755000" w:rsidRPr="003B20D4" w:rsidRDefault="0030067F" w:rsidP="003B20D4">
                      <w:pPr>
                        <w:pStyle w:val="Bullet1"/>
                        <w:spacing w:after="120"/>
                        <w:ind w:left="357" w:hanging="357"/>
                        <w:rPr>
                          <w:color w:val="FFFFFF" w:themeColor="background1"/>
                          <w:sz w:val="17"/>
                          <w:szCs w:val="17"/>
                        </w:rPr>
                      </w:pPr>
                      <w:bookmarkStart w:id="2" w:name="_Hlk196752211"/>
                      <w:bookmarkStart w:id="3" w:name="_Hlk196752212"/>
                      <w:r>
                        <w:rPr>
                          <w:color w:val="FFFFFF" w:themeColor="background1"/>
                          <w:sz w:val="17"/>
                          <w:szCs w:val="17"/>
                        </w:rPr>
                        <w:t>Common Progression Cycle (CPC) – updated on eduPay</w:t>
                      </w:r>
                    </w:p>
                    <w:p w14:paraId="3CFE016A" w14:textId="20C9BAE2" w:rsidR="00755000" w:rsidRPr="00CB1A4B" w:rsidRDefault="0030067F" w:rsidP="00D1224C">
                      <w:pPr>
                        <w:pStyle w:val="Bullet1"/>
                        <w:spacing w:after="120"/>
                        <w:ind w:left="357" w:hanging="357"/>
                        <w:rPr>
                          <w:color w:val="FFFFFF" w:themeColor="background1"/>
                          <w:sz w:val="17"/>
                          <w:szCs w:val="17"/>
                        </w:rPr>
                      </w:pPr>
                      <w:r>
                        <w:rPr>
                          <w:color w:val="FFFFFF" w:themeColor="background1"/>
                          <w:sz w:val="17"/>
                          <w:szCs w:val="17"/>
                        </w:rPr>
                        <w:t>Higher duties and salary progression</w:t>
                      </w:r>
                    </w:p>
                    <w:p w14:paraId="1B4C5F67" w14:textId="65DDC49F" w:rsidR="00A575C9" w:rsidRDefault="0030067F" w:rsidP="00D1224C">
                      <w:pPr>
                        <w:pStyle w:val="Bullet1"/>
                        <w:spacing w:after="120"/>
                        <w:ind w:left="357" w:hanging="357"/>
                        <w:rPr>
                          <w:color w:val="FFFFFF" w:themeColor="background1"/>
                          <w:sz w:val="17"/>
                          <w:szCs w:val="17"/>
                        </w:rPr>
                      </w:pPr>
                      <w:r>
                        <w:rPr>
                          <w:color w:val="FFFFFF" w:themeColor="background1"/>
                          <w:sz w:val="17"/>
                          <w:szCs w:val="17"/>
                        </w:rPr>
                        <w:t>Salary progression for Education Support Class employees on School Local Payroll (SLP)</w:t>
                      </w:r>
                    </w:p>
                    <w:p w14:paraId="2374DC43" w14:textId="40963AFF" w:rsidR="000C1E5F" w:rsidRPr="00CB1A4B" w:rsidRDefault="0030067F" w:rsidP="00D1224C">
                      <w:pPr>
                        <w:pStyle w:val="Bullet1"/>
                        <w:spacing w:after="120"/>
                        <w:ind w:left="357" w:hanging="357"/>
                        <w:rPr>
                          <w:color w:val="FFFFFF" w:themeColor="background1"/>
                          <w:sz w:val="17"/>
                          <w:szCs w:val="17"/>
                        </w:rPr>
                      </w:pPr>
                      <w:r>
                        <w:rPr>
                          <w:color w:val="FFFFFF" w:themeColor="background1"/>
                          <w:sz w:val="17"/>
                          <w:szCs w:val="17"/>
                        </w:rPr>
                        <w:t>Flexible work for School Leaders and Classroom Teachers initiatives</w:t>
                      </w:r>
                    </w:p>
                    <w:p w14:paraId="3F854CF3" w14:textId="1DF2819F" w:rsidR="006B101C" w:rsidRPr="00CB1A4B" w:rsidRDefault="0030067F" w:rsidP="00D1224C">
                      <w:pPr>
                        <w:pStyle w:val="Bullet1"/>
                        <w:spacing w:after="120"/>
                        <w:ind w:left="357" w:hanging="357"/>
                        <w:rPr>
                          <w:color w:val="FFFFFF" w:themeColor="background1"/>
                          <w:sz w:val="17"/>
                          <w:szCs w:val="17"/>
                        </w:rPr>
                      </w:pPr>
                      <w:r>
                        <w:rPr>
                          <w:color w:val="FFFFFF" w:themeColor="background1"/>
                          <w:sz w:val="17"/>
                          <w:szCs w:val="17"/>
                        </w:rPr>
                        <w:t>eduSafe Plus training</w:t>
                      </w:r>
                    </w:p>
                    <w:p w14:paraId="1190D744" w14:textId="6F5776F0" w:rsidR="00C078D9" w:rsidRPr="006B6CE9" w:rsidRDefault="00C078D9" w:rsidP="00C078D9">
                      <w:pPr>
                        <w:pStyle w:val="HRM-H2White"/>
                      </w:pPr>
                      <w:r w:rsidRPr="006B6CE9">
                        <w:t>The eduPay Way</w:t>
                      </w:r>
                    </w:p>
                    <w:p w14:paraId="50565B20" w14:textId="14A84FA5" w:rsidR="006D7C90" w:rsidRDefault="0030067F"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Declaration of Private Interest (DPI)</w:t>
                      </w:r>
                      <w:r w:rsidR="00F9271A">
                        <w:rPr>
                          <w:color w:val="FFFFFF" w:themeColor="background1"/>
                          <w:sz w:val="17"/>
                          <w:szCs w:val="17"/>
                          <w:lang w:val="en-GB"/>
                        </w:rPr>
                        <w:t xml:space="preserve"> – </w:t>
                      </w:r>
                      <w:r w:rsidR="00F9271A" w:rsidRPr="00EB2E61">
                        <w:rPr>
                          <w:i/>
                          <w:iCs/>
                          <w:color w:val="FFFFFF" w:themeColor="background1"/>
                          <w:sz w:val="17"/>
                          <w:szCs w:val="17"/>
                          <w:lang w:val="en-GB"/>
                        </w:rPr>
                        <w:t>available now</w:t>
                      </w:r>
                    </w:p>
                    <w:bookmarkEnd w:id="2"/>
                    <w:bookmarkEnd w:id="3"/>
                    <w:p w14:paraId="774B906F" w14:textId="72B139F4" w:rsidR="006D7C90" w:rsidRPr="00EB2E61" w:rsidRDefault="0030067F"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Cancel leave – the new way</w:t>
                      </w:r>
                      <w:r w:rsidR="00F9271A">
                        <w:rPr>
                          <w:color w:val="FFFFFF" w:themeColor="background1"/>
                          <w:sz w:val="17"/>
                          <w:szCs w:val="17"/>
                          <w:lang w:val="en-GB"/>
                        </w:rPr>
                        <w:t xml:space="preserve"> – </w:t>
                      </w:r>
                      <w:r w:rsidR="00F9271A" w:rsidRPr="00EB2E61">
                        <w:rPr>
                          <w:i/>
                          <w:iCs/>
                          <w:color w:val="FFFFFF" w:themeColor="background1"/>
                          <w:sz w:val="17"/>
                          <w:szCs w:val="17"/>
                          <w:lang w:val="en-GB"/>
                        </w:rPr>
                        <w:t>available now</w:t>
                      </w:r>
                    </w:p>
                    <w:p w14:paraId="4B002EEC" w14:textId="70EB18DE" w:rsidR="0030067F" w:rsidRDefault="0030067F" w:rsidP="0030067F">
                      <w:pPr>
                        <w:pStyle w:val="Bullet1"/>
                        <w:spacing w:after="120"/>
                        <w:ind w:left="357" w:hanging="357"/>
                        <w:rPr>
                          <w:color w:val="FFFFFF" w:themeColor="background1"/>
                          <w:sz w:val="17"/>
                          <w:szCs w:val="17"/>
                          <w:lang w:val="en-GB"/>
                        </w:rPr>
                      </w:pPr>
                      <w:r>
                        <w:rPr>
                          <w:color w:val="FFFFFF" w:themeColor="background1"/>
                          <w:sz w:val="17"/>
                          <w:szCs w:val="17"/>
                          <w:lang w:val="en-GB"/>
                        </w:rPr>
                        <w:t xml:space="preserve">Overpayment Phase 1B – </w:t>
                      </w:r>
                      <w:r w:rsidRPr="00EB2E61">
                        <w:rPr>
                          <w:i/>
                          <w:iCs/>
                          <w:color w:val="FFFFFF" w:themeColor="background1"/>
                          <w:sz w:val="17"/>
                          <w:szCs w:val="17"/>
                          <w:lang w:val="en-GB"/>
                        </w:rPr>
                        <w:t>coming soon</w:t>
                      </w:r>
                    </w:p>
                    <w:p w14:paraId="368CA49B" w14:textId="27251BA2" w:rsidR="0030067F" w:rsidRDefault="0030067F" w:rsidP="0030067F">
                      <w:pPr>
                        <w:pStyle w:val="Bullet1"/>
                        <w:spacing w:after="120"/>
                        <w:ind w:left="357" w:hanging="357"/>
                        <w:rPr>
                          <w:i/>
                          <w:iCs/>
                          <w:color w:val="FFFFFF" w:themeColor="background1"/>
                          <w:sz w:val="17"/>
                          <w:szCs w:val="17"/>
                          <w:lang w:val="en-GB"/>
                        </w:rPr>
                      </w:pPr>
                      <w:r>
                        <w:rPr>
                          <w:color w:val="FFFFFF" w:themeColor="background1"/>
                          <w:sz w:val="17"/>
                          <w:szCs w:val="17"/>
                          <w:lang w:val="en-GB"/>
                        </w:rPr>
                        <w:t xml:space="preserve">Principal Appointments – </w:t>
                      </w:r>
                      <w:r w:rsidRPr="0030067F">
                        <w:rPr>
                          <w:i/>
                          <w:iCs/>
                          <w:color w:val="FFFFFF" w:themeColor="background1"/>
                          <w:sz w:val="17"/>
                          <w:szCs w:val="17"/>
                          <w:lang w:val="en-GB"/>
                        </w:rPr>
                        <w:t>coming soon</w:t>
                      </w:r>
                    </w:p>
                    <w:p w14:paraId="2C984ECD" w14:textId="33398B5F" w:rsidR="0030067F" w:rsidRDefault="0030067F" w:rsidP="0030067F">
                      <w:pPr>
                        <w:pStyle w:val="Bullet1"/>
                        <w:spacing w:after="120"/>
                        <w:ind w:left="357" w:hanging="357"/>
                        <w:rPr>
                          <w:color w:val="FFFFFF" w:themeColor="background1"/>
                          <w:sz w:val="17"/>
                          <w:szCs w:val="17"/>
                          <w:lang w:val="en-GB"/>
                        </w:rPr>
                      </w:pPr>
                      <w:r>
                        <w:rPr>
                          <w:color w:val="FFFFFF" w:themeColor="background1"/>
                          <w:sz w:val="17"/>
                          <w:szCs w:val="17"/>
                          <w:lang w:val="en-GB"/>
                        </w:rPr>
                        <w:t xml:space="preserve">Education Support Job Titles project – </w:t>
                      </w:r>
                      <w:r>
                        <w:rPr>
                          <w:i/>
                          <w:iCs/>
                          <w:color w:val="FFFFFF" w:themeColor="background1"/>
                          <w:sz w:val="17"/>
                          <w:szCs w:val="17"/>
                          <w:lang w:val="en-GB"/>
                        </w:rPr>
                        <w:t>coming soon</w:t>
                      </w:r>
                    </w:p>
                    <w:p w14:paraId="41A47C06" w14:textId="2941B07C" w:rsidR="0030067F" w:rsidRDefault="0030067F" w:rsidP="0030067F">
                      <w:pPr>
                        <w:pStyle w:val="Bullet1"/>
                        <w:spacing w:after="120"/>
                        <w:ind w:left="357" w:hanging="357"/>
                        <w:rPr>
                          <w:color w:val="FFFFFF" w:themeColor="background1"/>
                          <w:sz w:val="17"/>
                          <w:szCs w:val="17"/>
                          <w:lang w:val="en-GB"/>
                        </w:rPr>
                      </w:pPr>
                      <w:r>
                        <w:rPr>
                          <w:color w:val="FFFFFF" w:themeColor="background1"/>
                          <w:sz w:val="17"/>
                          <w:szCs w:val="17"/>
                          <w:lang w:val="en-GB"/>
                        </w:rPr>
                        <w:t xml:space="preserve">Schools Certification </w:t>
                      </w:r>
                      <w:r w:rsidR="00363D14">
                        <w:rPr>
                          <w:color w:val="FFFFFF" w:themeColor="background1"/>
                          <w:sz w:val="17"/>
                          <w:szCs w:val="17"/>
                          <w:lang w:val="en-GB"/>
                        </w:rPr>
                        <w:t>Checklist</w:t>
                      </w:r>
                      <w:r>
                        <w:rPr>
                          <w:color w:val="FFFFFF" w:themeColor="background1"/>
                          <w:sz w:val="17"/>
                          <w:szCs w:val="17"/>
                          <w:lang w:val="en-GB"/>
                        </w:rPr>
                        <w:t xml:space="preserve"> (SCC)</w:t>
                      </w:r>
                    </w:p>
                    <w:p w14:paraId="7C037B26" w14:textId="77777777" w:rsidR="0030067F" w:rsidRPr="0030067F" w:rsidRDefault="0030067F" w:rsidP="0030067F"/>
                    <w:p w14:paraId="2C3A71F9" w14:textId="77777777" w:rsidR="0030067F" w:rsidRPr="0030067F" w:rsidRDefault="0030067F" w:rsidP="0030067F"/>
                  </w:txbxContent>
                </v:textbox>
                <w10:wrap type="topAndBottom" anchorx="margin" anchory="margin"/>
              </v:shape>
            </w:pict>
          </mc:Fallback>
        </mc:AlternateContent>
      </w:r>
      <w:r w:rsidR="00E63B88">
        <w:t xml:space="preserve">Salary progression for </w:t>
      </w:r>
      <w:r w:rsidR="005B018D">
        <w:t>E</w:t>
      </w:r>
      <w:r w:rsidR="00E63B88">
        <w:t xml:space="preserve">ducation </w:t>
      </w:r>
      <w:r w:rsidR="005B018D">
        <w:t>S</w:t>
      </w:r>
      <w:r w:rsidR="00E63B88">
        <w:t xml:space="preserve">upport </w:t>
      </w:r>
      <w:r w:rsidR="005B018D">
        <w:t>C</w:t>
      </w:r>
      <w:r w:rsidR="00E63B88">
        <w:t xml:space="preserve">lass employees on </w:t>
      </w:r>
      <w:r w:rsidR="005B018D">
        <w:t>S</w:t>
      </w:r>
      <w:r w:rsidR="00E63B88">
        <w:t xml:space="preserve">chool </w:t>
      </w:r>
      <w:r w:rsidR="005B018D">
        <w:t>L</w:t>
      </w:r>
      <w:r w:rsidR="00E63B88">
        <w:t xml:space="preserve">ocal </w:t>
      </w:r>
      <w:r w:rsidR="005B018D">
        <w:t>P</w:t>
      </w:r>
      <w:r w:rsidR="00E63B88">
        <w:t>ayroll</w:t>
      </w:r>
      <w:r w:rsidR="008D1727">
        <w:t xml:space="preserve"> (SLP)</w:t>
      </w:r>
    </w:p>
    <w:p w14:paraId="71F8CBFE" w14:textId="77777777" w:rsidR="008D1727" w:rsidRPr="008D1727" w:rsidRDefault="008D1727" w:rsidP="00EA0EF6">
      <w:pPr>
        <w:pStyle w:val="HRM-Para-1"/>
        <w:spacing w:after="120"/>
        <w:rPr>
          <w:lang w:val="en-AU"/>
        </w:rPr>
      </w:pPr>
      <w:r w:rsidRPr="008D1727">
        <w:rPr>
          <w:lang w:val="en-AU"/>
        </w:rPr>
        <w:t xml:space="preserve">For any education support class (ESC) employees employed by a school council (on School Local Payroll/SLP), salary progression will need to be managed at the school level. Eligibility for salary progression is outlined in </w:t>
      </w:r>
      <w:r w:rsidRPr="008D1727">
        <w:rPr>
          <w:i/>
          <w:iCs/>
          <w:lang w:val="en-AU"/>
        </w:rPr>
        <w:t>section 2.2.3</w:t>
      </w:r>
      <w:r w:rsidRPr="008D1727">
        <w:rPr>
          <w:lang w:val="en-AU"/>
        </w:rPr>
        <w:t xml:space="preserve"> in </w:t>
      </w:r>
      <w:hyperlink r:id="rId12" w:history="1">
        <w:r w:rsidRPr="008D1727">
          <w:rPr>
            <w:rStyle w:val="Hyperlink"/>
            <w:lang w:val="en-AU"/>
          </w:rPr>
          <w:t>Ministerial Order 1389</w:t>
        </w:r>
      </w:hyperlink>
      <w:r w:rsidRPr="008D1727">
        <w:rPr>
          <w:lang w:val="en-AU"/>
        </w:rPr>
        <w:t>.</w:t>
      </w:r>
    </w:p>
    <w:p w14:paraId="73556A47" w14:textId="1BF82503" w:rsidR="008D1727" w:rsidRDefault="008D1727" w:rsidP="008D1727">
      <w:pPr>
        <w:pStyle w:val="HRM-Para-1"/>
        <w:spacing w:after="120"/>
        <w:rPr>
          <w:lang w:val="en-AU"/>
        </w:rPr>
      </w:pPr>
      <w:r w:rsidRPr="008D1727">
        <w:rPr>
          <w:lang w:val="en-AU"/>
        </w:rPr>
        <w:t xml:space="preserve">For any ESC employees employed through SLP who are eligible to progress on 1 May 2025, the school HR administrator will need to add a new row in Job Data </w:t>
      </w:r>
      <w:r w:rsidRPr="00EA0EF6">
        <w:rPr>
          <w:b/>
          <w:bCs/>
          <w:lang w:val="en-AU"/>
        </w:rPr>
        <w:t>effective</w:t>
      </w:r>
      <w:r w:rsidRPr="008D1727">
        <w:rPr>
          <w:lang w:val="en-AU"/>
        </w:rPr>
        <w:t xml:space="preserve"> </w:t>
      </w:r>
      <w:r w:rsidRPr="00EA0EF6">
        <w:rPr>
          <w:b/>
          <w:bCs/>
          <w:lang w:val="en-AU"/>
        </w:rPr>
        <w:t>1 May 2025</w:t>
      </w:r>
      <w:r w:rsidRPr="008D1727">
        <w:rPr>
          <w:lang w:val="en-AU"/>
        </w:rPr>
        <w:t>, using the</w:t>
      </w:r>
      <w:r w:rsidR="00B70ABB">
        <w:rPr>
          <w:lang w:val="en-AU"/>
        </w:rPr>
        <w:t xml:space="preserve"> following steps</w:t>
      </w:r>
      <w:r>
        <w:rPr>
          <w:lang w:val="en-AU"/>
        </w:rPr>
        <w:t>:</w:t>
      </w:r>
    </w:p>
    <w:p w14:paraId="2F95D179" w14:textId="1BA0F641" w:rsidR="008D1727" w:rsidRDefault="008D1727" w:rsidP="008D1727">
      <w:pPr>
        <w:pStyle w:val="Bullet1"/>
      </w:pPr>
      <w:r w:rsidRPr="008D1727">
        <w:t>Action: Global Salary Change</w:t>
      </w:r>
      <w:r w:rsidR="00DB3C4E">
        <w:t>,</w:t>
      </w:r>
      <w:r w:rsidRPr="008D1727">
        <w:t xml:space="preserve"> and</w:t>
      </w:r>
    </w:p>
    <w:p w14:paraId="740E708B" w14:textId="57D718B5" w:rsidR="008D1727" w:rsidRDefault="008D1727" w:rsidP="008D1727">
      <w:pPr>
        <w:pStyle w:val="Bullet1"/>
      </w:pPr>
      <w:r w:rsidRPr="008D1727">
        <w:t>Reason: Common Progression Cycle</w:t>
      </w:r>
      <w:r w:rsidR="00DB3C4E">
        <w:t>,</w:t>
      </w:r>
      <w:r w:rsidR="00B70ABB">
        <w:t xml:space="preserve"> then</w:t>
      </w:r>
    </w:p>
    <w:p w14:paraId="7964BEA8" w14:textId="3C3B0B63" w:rsidR="00B70ABB" w:rsidRDefault="008D1727" w:rsidP="008D1727">
      <w:pPr>
        <w:pStyle w:val="Bullet1"/>
      </w:pPr>
      <w:r w:rsidRPr="008D1727">
        <w:t>adjust the Step under the Salary Plan tab</w:t>
      </w:r>
      <w:r w:rsidR="00EA0EF6">
        <w:t>,</w:t>
      </w:r>
      <w:r w:rsidR="00DB3C4E">
        <w:t xml:space="preserve"> and</w:t>
      </w:r>
    </w:p>
    <w:p w14:paraId="30DD8616" w14:textId="05FDEC73" w:rsidR="008D1727" w:rsidRDefault="008D1727" w:rsidP="008D1727">
      <w:pPr>
        <w:pStyle w:val="Bullet1"/>
      </w:pPr>
      <w:r w:rsidRPr="008D1727">
        <w:t>save.</w:t>
      </w:r>
    </w:p>
    <w:p w14:paraId="706E1F50" w14:textId="4BA3E029" w:rsidR="005B018D" w:rsidRDefault="005B018D" w:rsidP="00A40DAD">
      <w:pPr>
        <w:pStyle w:val="Title"/>
        <w:spacing w:before="240"/>
      </w:pPr>
      <w:r w:rsidRPr="69A3B551">
        <w:t xml:space="preserve">Flexible </w:t>
      </w:r>
      <w:r>
        <w:t>w</w:t>
      </w:r>
      <w:r w:rsidRPr="69A3B551">
        <w:t>ork for School Leaders and Classroom Teachers initiatives</w:t>
      </w:r>
    </w:p>
    <w:p w14:paraId="0CF7CEC4" w14:textId="77777777" w:rsidR="005B018D" w:rsidRPr="00A40DAD" w:rsidRDefault="005B018D" w:rsidP="00A40DAD">
      <w:pPr>
        <w:pStyle w:val="HRM-Para-1"/>
        <w:spacing w:after="120"/>
      </w:pPr>
      <w:r w:rsidRPr="00A40DAD">
        <w:t>Consider expressing interest for grants to support flexible work in 2025.</w:t>
      </w:r>
    </w:p>
    <w:p w14:paraId="19C3F558" w14:textId="39192A07" w:rsidR="005B018D" w:rsidRPr="00A40DAD" w:rsidRDefault="005B018D" w:rsidP="00A40DAD">
      <w:pPr>
        <w:pStyle w:val="HRM-Para-1"/>
        <w:spacing w:after="120"/>
      </w:pPr>
      <w:r w:rsidRPr="00A40DAD">
        <w:t xml:space="preserve">Flexible Work initiatives are available in </w:t>
      </w:r>
      <w:r w:rsidR="00A40DAD" w:rsidRPr="00A40DAD">
        <w:t>financial years (FY)</w:t>
      </w:r>
      <w:r w:rsidRPr="00A40DAD">
        <w:t xml:space="preserve"> 2024/25 and FY 2025/26 to support eligible school staff in job-share or new part-time arrangements to promote work life balance.</w:t>
      </w:r>
    </w:p>
    <w:p w14:paraId="6712B4F1" w14:textId="0DA7F708" w:rsidR="005B018D" w:rsidRPr="00A40DAD" w:rsidRDefault="005B018D" w:rsidP="00A40DAD">
      <w:pPr>
        <w:pStyle w:val="HRM-Para-1"/>
        <w:spacing w:after="120"/>
      </w:pPr>
      <w:r w:rsidRPr="00A40DAD">
        <w:t>Note: Funding is not available for arrangements that have already commenced in 2025.</w:t>
      </w:r>
    </w:p>
    <w:p w14:paraId="20BF5AA3" w14:textId="26E0EA3B" w:rsidR="005B018D" w:rsidRDefault="005B018D" w:rsidP="005B018D">
      <w:pPr>
        <w:pStyle w:val="Heading3"/>
      </w:pPr>
      <w:r w:rsidRPr="69A3B551">
        <w:t>Flexible Work for School Leaders</w:t>
      </w:r>
      <w:r w:rsidRPr="6AE6D318">
        <w:t xml:space="preserve"> (FWSL) initiative</w:t>
      </w:r>
      <w:r w:rsidR="00A40DAD">
        <w:t>:</w:t>
      </w:r>
    </w:p>
    <w:p w14:paraId="17402CDB" w14:textId="16D76832" w:rsidR="005B018D" w:rsidRDefault="00A40DAD" w:rsidP="00D94EB2">
      <w:pPr>
        <w:pStyle w:val="Bullet1"/>
        <w:spacing w:after="60"/>
        <w:ind w:left="357" w:hanging="357"/>
      </w:pPr>
      <w:r>
        <w:t>o</w:t>
      </w:r>
      <w:r w:rsidR="005B018D">
        <w:t>f the 300 FWSL grants funded for 2025, the last few grants are available.</w:t>
      </w:r>
    </w:p>
    <w:p w14:paraId="14058C80" w14:textId="4FAA435D" w:rsidR="005B018D" w:rsidRDefault="00A40DAD" w:rsidP="00D94EB2">
      <w:pPr>
        <w:pStyle w:val="Bullet1"/>
        <w:spacing w:after="60"/>
        <w:ind w:left="357" w:hanging="357"/>
      </w:pPr>
      <w:r>
        <w:t>e</w:t>
      </w:r>
      <w:r w:rsidR="005B018D" w:rsidRPr="69A3B551">
        <w:t>ach grant funds 0.2 FTE of a school leader's salary for up to 12 months.</w:t>
      </w:r>
    </w:p>
    <w:p w14:paraId="33EBD428" w14:textId="2E39C500" w:rsidR="005B018D" w:rsidRDefault="00A40DAD" w:rsidP="005B018D">
      <w:pPr>
        <w:pStyle w:val="Bullet1"/>
        <w:spacing w:after="120"/>
      </w:pPr>
      <w:r>
        <w:t>e</w:t>
      </w:r>
      <w:r w:rsidR="005B018D" w:rsidRPr="69A3B551">
        <w:t>ligible roles include principals, assistant principals, learning specialists and leading teachers.</w:t>
      </w:r>
    </w:p>
    <w:p w14:paraId="6258A17F" w14:textId="7936CB35" w:rsidR="005B018D" w:rsidRDefault="005B018D" w:rsidP="005B018D">
      <w:pPr>
        <w:pStyle w:val="HRM-Para-1"/>
        <w:spacing w:after="120"/>
      </w:pPr>
      <w:r>
        <w:t xml:space="preserve">More information: </w:t>
      </w:r>
      <w:hyperlink r:id="rId13">
        <w:r w:rsidRPr="71542DF6">
          <w:rPr>
            <w:rStyle w:val="Hyperlink"/>
            <w:rFonts w:ascii="Aptos" w:hAnsi="Aptos"/>
          </w:rPr>
          <w:t>Flexible Work for School Leaders funding</w:t>
        </w:r>
      </w:hyperlink>
    </w:p>
    <w:p w14:paraId="78583AB4" w14:textId="10E11111" w:rsidR="005B018D" w:rsidRDefault="005B018D" w:rsidP="005B018D">
      <w:pPr>
        <w:pStyle w:val="Heading3"/>
      </w:pPr>
      <w:r w:rsidRPr="69A3B551">
        <w:t>Flexible Work for Classroom Teachers</w:t>
      </w:r>
      <w:r w:rsidRPr="6AE6D318">
        <w:t xml:space="preserve"> (FWCT) initiative</w:t>
      </w:r>
      <w:r w:rsidR="00A40DAD">
        <w:t>:</w:t>
      </w:r>
    </w:p>
    <w:p w14:paraId="50F78394" w14:textId="24A2B406" w:rsidR="005B018D" w:rsidRDefault="00A40DAD" w:rsidP="00D94EB2">
      <w:pPr>
        <w:pStyle w:val="Bullet1"/>
        <w:spacing w:after="60"/>
        <w:ind w:left="357" w:hanging="357"/>
      </w:pPr>
      <w:r>
        <w:t>o</w:t>
      </w:r>
      <w:r w:rsidR="005B018D">
        <w:t xml:space="preserve">f the </w:t>
      </w:r>
      <w:r w:rsidR="005B018D" w:rsidRPr="69A3B551">
        <w:t xml:space="preserve">300 grants </w:t>
      </w:r>
      <w:r w:rsidR="005B018D">
        <w:t xml:space="preserve">funded for 2025 FWCT, </w:t>
      </w:r>
      <w:r w:rsidR="005B018D" w:rsidRPr="001401D9">
        <w:t>the last few grants are available</w:t>
      </w:r>
    </w:p>
    <w:p w14:paraId="427FB1DD" w14:textId="0793DA4F" w:rsidR="005B018D" w:rsidRDefault="00A40DAD" w:rsidP="00D94EB2">
      <w:pPr>
        <w:pStyle w:val="Bullet1"/>
        <w:spacing w:after="60"/>
        <w:ind w:left="357" w:hanging="357"/>
      </w:pPr>
      <w:r>
        <w:t>f</w:t>
      </w:r>
      <w:r w:rsidR="005B018D">
        <w:t>unding for each grant is $20,000 (inclusive of school on-costs) for a flexible work arrangement of up to 12 months</w:t>
      </w:r>
    </w:p>
    <w:p w14:paraId="37D730BF" w14:textId="6BCBE16C" w:rsidR="005B018D" w:rsidRDefault="00A40DAD" w:rsidP="005B018D">
      <w:pPr>
        <w:pStyle w:val="Bullet1"/>
        <w:spacing w:after="120"/>
        <w:ind w:left="357" w:hanging="357"/>
      </w:pPr>
      <w:r>
        <w:t>e</w:t>
      </w:r>
      <w:r w:rsidR="005B018D">
        <w:t>ach school</w:t>
      </w:r>
      <w:r w:rsidR="005B018D" w:rsidRPr="69A3B551">
        <w:t xml:space="preserve"> may apply for up to five grants.</w:t>
      </w:r>
    </w:p>
    <w:p w14:paraId="4B273574" w14:textId="5575D179" w:rsidR="005B018D" w:rsidRDefault="005B018D" w:rsidP="005B018D">
      <w:pPr>
        <w:pStyle w:val="HRM-Para-1"/>
        <w:spacing w:after="120"/>
      </w:pPr>
      <w:r>
        <w:t xml:space="preserve">More information: </w:t>
      </w:r>
      <w:hyperlink r:id="rId14">
        <w:r w:rsidRPr="71542DF6">
          <w:rPr>
            <w:rStyle w:val="Hyperlink"/>
          </w:rPr>
          <w:t>Flexible Work for Classroom Teachers funding</w:t>
        </w:r>
      </w:hyperlink>
    </w:p>
    <w:p w14:paraId="5BFEFA42" w14:textId="2D4AFDE8" w:rsidR="005B018D" w:rsidRDefault="005B018D" w:rsidP="00D94EB2">
      <w:pPr>
        <w:pStyle w:val="Heading5"/>
        <w:spacing w:before="0" w:after="60"/>
      </w:pPr>
      <w:r w:rsidRPr="69A3B551">
        <w:t>How to apply</w:t>
      </w:r>
    </w:p>
    <w:p w14:paraId="6EEB1119" w14:textId="0F0E4D00" w:rsidR="005B018D" w:rsidRDefault="005B018D" w:rsidP="00A40DAD">
      <w:pPr>
        <w:pStyle w:val="HRM-Para-1"/>
        <w:spacing w:after="120"/>
      </w:pPr>
      <w:r>
        <w:t xml:space="preserve">Limited grants are available for both initiatives. Principals must </w:t>
      </w:r>
      <w:r w:rsidRPr="001401D9">
        <w:t>submit an Expression of Interest (EOI) for themselves or on behalf of staff:</w:t>
      </w:r>
    </w:p>
    <w:p w14:paraId="4809A6CF" w14:textId="77777777" w:rsidR="0034364A" w:rsidRDefault="0034364A" w:rsidP="00D94EB2">
      <w:pPr>
        <w:pStyle w:val="Bullet1"/>
        <w:spacing w:after="60"/>
        <w:ind w:left="357" w:hanging="357"/>
      </w:pPr>
      <w:hyperlink r:id="rId15">
        <w:r w:rsidRPr="71542DF6">
          <w:rPr>
            <w:rStyle w:val="Hyperlink"/>
          </w:rPr>
          <w:t>EOI Form for School Leaders</w:t>
        </w:r>
      </w:hyperlink>
    </w:p>
    <w:p w14:paraId="2CAE1AD1" w14:textId="355124DF" w:rsidR="005B018D" w:rsidRDefault="0034364A" w:rsidP="0034364A">
      <w:pPr>
        <w:pStyle w:val="Bullet1"/>
        <w:spacing w:after="120"/>
        <w:ind w:left="357" w:hanging="357"/>
      </w:pPr>
      <w:hyperlink r:id="rId16" w:history="1">
        <w:r w:rsidRPr="71542DF6">
          <w:rPr>
            <w:rStyle w:val="Hyperlink"/>
          </w:rPr>
          <w:t>EOI Form for Classroom Teachers</w:t>
        </w:r>
      </w:hyperlink>
    </w:p>
    <w:p w14:paraId="397043DD" w14:textId="77777777" w:rsidR="0034364A" w:rsidRDefault="0034364A" w:rsidP="00D94EB2">
      <w:pPr>
        <w:pStyle w:val="Heading5"/>
        <w:spacing w:before="0" w:after="60"/>
      </w:pPr>
      <w:r w:rsidRPr="69A3B551">
        <w:lastRenderedPageBreak/>
        <w:t>Approval process:</w:t>
      </w:r>
    </w:p>
    <w:p w14:paraId="22E84B88" w14:textId="26B4DDE4" w:rsidR="0034364A" w:rsidRDefault="00D94EB2" w:rsidP="0034364A">
      <w:pPr>
        <w:pStyle w:val="Bullet1"/>
        <w:spacing w:after="120"/>
        <w:ind w:left="357" w:hanging="357"/>
      </w:pPr>
      <w:r>
        <w:t>i</w:t>
      </w:r>
      <w:r w:rsidR="0034364A">
        <w:t>f approved for funding, assistant principals, learning specialists, leading teachers and classroom teachers will need principal approval</w:t>
      </w:r>
    </w:p>
    <w:p w14:paraId="44A65681" w14:textId="013328F0" w:rsidR="0034364A" w:rsidRDefault="00D94EB2" w:rsidP="0034364A">
      <w:pPr>
        <w:pStyle w:val="Bullet1"/>
        <w:spacing w:after="120"/>
        <w:ind w:left="357" w:hanging="357"/>
      </w:pPr>
      <w:r>
        <w:t>P</w:t>
      </w:r>
      <w:r w:rsidR="0034364A">
        <w:t xml:space="preserve">rincipals will </w:t>
      </w:r>
      <w:r w:rsidR="0034364A" w:rsidRPr="002E4B9D">
        <w:t>require approval from their regional director.</w:t>
      </w:r>
    </w:p>
    <w:p w14:paraId="0CCF4A6A" w14:textId="35B24214" w:rsidR="0034364A" w:rsidRDefault="0034364A" w:rsidP="00D94EB2">
      <w:pPr>
        <w:pStyle w:val="Heading5"/>
        <w:spacing w:before="0" w:after="60"/>
      </w:pPr>
      <w:r w:rsidRPr="69A3B551">
        <w:t>Contact</w:t>
      </w:r>
      <w:r w:rsidR="00D94EB2">
        <w:t xml:space="preserve"> details</w:t>
      </w:r>
      <w:r w:rsidRPr="69A3B551">
        <w:t>:</w:t>
      </w:r>
    </w:p>
    <w:p w14:paraId="07667032" w14:textId="77777777" w:rsidR="0034364A" w:rsidRDefault="0034364A" w:rsidP="0034364A">
      <w:pPr>
        <w:pStyle w:val="HRM-Para-1"/>
        <w:spacing w:after="120"/>
      </w:pPr>
      <w:r w:rsidRPr="69A3B551">
        <w:t>Flexible Work initiatives team, Schools Workforce Initiatives and Support:</w:t>
      </w:r>
    </w:p>
    <w:p w14:paraId="7FEADDAA" w14:textId="77777777" w:rsidR="0034364A" w:rsidRDefault="0034364A" w:rsidP="00B07293">
      <w:pPr>
        <w:pStyle w:val="Bullet1"/>
        <w:spacing w:after="60"/>
        <w:ind w:left="357" w:hanging="357"/>
      </w:pPr>
      <w:r w:rsidRPr="69A3B551">
        <w:t>phone: 03 7022 5555</w:t>
      </w:r>
    </w:p>
    <w:p w14:paraId="54EC40B5" w14:textId="10CF1713" w:rsidR="0034364A" w:rsidRPr="0034364A" w:rsidRDefault="0034364A" w:rsidP="0034364A">
      <w:pPr>
        <w:pStyle w:val="Bullet1"/>
        <w:spacing w:after="120"/>
        <w:ind w:left="357" w:hanging="357"/>
      </w:pPr>
      <w:r>
        <w:t xml:space="preserve">email: </w:t>
      </w:r>
      <w:hyperlink r:id="rId17">
        <w:r>
          <w:t>swg_policy.initiatives@education.vic.gov.au</w:t>
        </w:r>
      </w:hyperlink>
    </w:p>
    <w:p w14:paraId="52EFE5A8" w14:textId="2805B50E" w:rsidR="00E86BA8" w:rsidRPr="00D13767" w:rsidRDefault="00D13767" w:rsidP="008D1727">
      <w:pPr>
        <w:pStyle w:val="Title"/>
      </w:pPr>
      <w:r w:rsidRPr="00D13767">
        <w:t>eduSafe Plus</w:t>
      </w:r>
      <w:r w:rsidR="00656F95">
        <w:t xml:space="preserve"> training</w:t>
      </w:r>
    </w:p>
    <w:p w14:paraId="57654BA0" w14:textId="77777777" w:rsidR="003F576A" w:rsidRPr="00C25F60" w:rsidRDefault="003F576A" w:rsidP="003F576A">
      <w:pPr>
        <w:pStyle w:val="HRM-Para-1"/>
        <w:spacing w:after="120"/>
      </w:pPr>
      <w:r w:rsidRPr="00C25F60">
        <w:t>eduSafe Plus is a consolidated online system for reporting and managing incidents, hazards, sick bay and first aid events. It also enables management of your Occupational Health and Safety (OHS) management requirements, OHS assurance actions, and workers' compensation claims.</w:t>
      </w:r>
    </w:p>
    <w:p w14:paraId="64130C5E" w14:textId="77777777" w:rsidR="003F576A" w:rsidRPr="00C25F60" w:rsidRDefault="003F576A" w:rsidP="003F576A">
      <w:pPr>
        <w:pStyle w:val="Heading3"/>
        <w:spacing w:before="0"/>
      </w:pPr>
      <w:r w:rsidRPr="00C25F60">
        <w:t>Benefits of eduSafe Plus:</w:t>
      </w:r>
    </w:p>
    <w:p w14:paraId="49CE6AC8" w14:textId="77777777" w:rsidR="003F576A" w:rsidRPr="00C25F60" w:rsidRDefault="003F576A" w:rsidP="00FB6CE2">
      <w:pPr>
        <w:pStyle w:val="Bullet1"/>
        <w:spacing w:after="60"/>
        <w:ind w:left="357" w:hanging="357"/>
      </w:pPr>
      <w:r w:rsidRPr="00C25F60">
        <w:t>reduces administrative burden in managing OHS activities</w:t>
      </w:r>
    </w:p>
    <w:p w14:paraId="0EE3656F" w14:textId="77777777" w:rsidR="003F576A" w:rsidRPr="00C25F60" w:rsidRDefault="003F576A" w:rsidP="00FB6CE2">
      <w:pPr>
        <w:pStyle w:val="Bullet1"/>
        <w:spacing w:after="60"/>
        <w:ind w:left="357" w:hanging="357"/>
      </w:pPr>
      <w:r w:rsidRPr="00C25F60">
        <w:t>strengthens provision of serviced support </w:t>
      </w:r>
    </w:p>
    <w:p w14:paraId="44B70095" w14:textId="77777777" w:rsidR="003F576A" w:rsidRPr="00C25F60" w:rsidRDefault="003F576A" w:rsidP="00FB6CE2">
      <w:pPr>
        <w:pStyle w:val="Bullet1"/>
        <w:spacing w:after="60"/>
        <w:ind w:left="357" w:hanging="357"/>
      </w:pPr>
      <w:r w:rsidRPr="00C25F60">
        <w:t>enables proactive OHS planning</w:t>
      </w:r>
    </w:p>
    <w:p w14:paraId="3B9E22E1" w14:textId="77777777" w:rsidR="003F576A" w:rsidRPr="00C25F60" w:rsidRDefault="003F576A" w:rsidP="00FB6CE2">
      <w:pPr>
        <w:pStyle w:val="Bullet1"/>
        <w:spacing w:after="60"/>
        <w:ind w:left="357" w:hanging="357"/>
      </w:pPr>
      <w:r w:rsidRPr="00C25F60">
        <w:t>provides data security, safeguarding sensitive health, safety, and wellbeing information</w:t>
      </w:r>
    </w:p>
    <w:p w14:paraId="3CACE7E8" w14:textId="77777777" w:rsidR="003F576A" w:rsidRPr="00C25F60" w:rsidRDefault="003F576A" w:rsidP="003F576A">
      <w:pPr>
        <w:pStyle w:val="Bullet1"/>
        <w:spacing w:after="120"/>
      </w:pPr>
      <w:r w:rsidRPr="00C25F60">
        <w:t>helps your school to be well prepared for your OHS Assurance assessment.</w:t>
      </w:r>
    </w:p>
    <w:p w14:paraId="504984C6" w14:textId="05302D0C" w:rsidR="003F576A" w:rsidRDefault="003F576A" w:rsidP="003F576A">
      <w:pPr>
        <w:pStyle w:val="HRM-Para-1"/>
        <w:spacing w:after="120"/>
      </w:pPr>
      <w:r w:rsidRPr="5974DE29">
        <w:t xml:space="preserve">Resources to help you use eduSafe Plus, such as guides and videos, are always available via the </w:t>
      </w:r>
      <w:hyperlink r:id="rId18">
        <w:r w:rsidR="001C0A6B" w:rsidRPr="001551EA">
          <w:rPr>
            <w:rStyle w:val="Hyperlink"/>
            <w:rFonts w:cstheme="minorHAnsi"/>
          </w:rPr>
          <w:t>Knowledge Base</w:t>
        </w:r>
      </w:hyperlink>
      <w:r w:rsidRPr="5974DE29">
        <w:t xml:space="preserve">. </w:t>
      </w:r>
    </w:p>
    <w:p w14:paraId="07311AF1" w14:textId="01E3443B" w:rsidR="001C0A6B" w:rsidRPr="001C0A6B" w:rsidRDefault="003F576A" w:rsidP="003F576A">
      <w:pPr>
        <w:pStyle w:val="HRM-Para-1"/>
        <w:spacing w:after="120"/>
      </w:pPr>
      <w:r w:rsidRPr="5974DE29">
        <w:t xml:space="preserve">Should you need specific support please reach to the Statewide OHS Services Team and the Return to Work and Workers’ Compensation Teams (refer to PAL: </w:t>
      </w:r>
      <w:hyperlink r:id="rId19">
        <w:r w:rsidR="001C0A6B" w:rsidRPr="001551EA">
          <w:rPr>
            <w:rStyle w:val="Hyperlink"/>
            <w:rFonts w:cstheme="minorHAnsi"/>
          </w:rPr>
          <w:t>Useful contacts</w:t>
        </w:r>
      </w:hyperlink>
      <w:r w:rsidRPr="5974DE29">
        <w:t xml:space="preserve">). </w:t>
      </w:r>
    </w:p>
    <w:p w14:paraId="16FA1B8F" w14:textId="07572B46" w:rsidR="003F576A" w:rsidRPr="009C6657" w:rsidRDefault="003F576A" w:rsidP="003F576A">
      <w:pPr>
        <w:pStyle w:val="HRM-Para-1"/>
        <w:spacing w:after="120"/>
        <w:rPr>
          <w:rFonts w:cstheme="minorHAnsi"/>
        </w:rPr>
      </w:pPr>
      <w:r w:rsidRPr="009C6657">
        <w:rPr>
          <w:rFonts w:eastAsia="Aptos" w:cstheme="minorHAnsi"/>
        </w:rPr>
        <w:t xml:space="preserve">Remember that the </w:t>
      </w:r>
      <w:hyperlink r:id="rId20" w:anchor=":~:text=vic.gov.au-,Statewide%20OHS%20Services%20Team,-The%20Statewide%20OHS">
        <w:r w:rsidR="001C0A6B" w:rsidRPr="001551EA">
          <w:rPr>
            <w:rStyle w:val="Hyperlink"/>
            <w:rFonts w:eastAsia="Aptos" w:cstheme="minorHAnsi"/>
            <w:color w:val="467886"/>
          </w:rPr>
          <w:t>Statewide OHS services team</w:t>
        </w:r>
      </w:hyperlink>
      <w:r w:rsidRPr="009C6657">
        <w:rPr>
          <w:rFonts w:eastAsia="Aptos" w:cstheme="minorHAnsi"/>
        </w:rPr>
        <w:t xml:space="preserve"> is available to work with you onsite. For more information about their services please email your </w:t>
      </w:r>
      <w:hyperlink r:id="rId21" w:anchor=":~:text=Regional%20OHS%20Services%20contacts">
        <w:r w:rsidR="001C0A6B" w:rsidRPr="001551EA">
          <w:rPr>
            <w:rStyle w:val="Hyperlink"/>
            <w:rFonts w:eastAsia="Aptos" w:cstheme="minorHAnsi"/>
            <w:color w:val="467886"/>
          </w:rPr>
          <w:t>region</w:t>
        </w:r>
      </w:hyperlink>
      <w:r w:rsidRPr="009C6657">
        <w:rPr>
          <w:rFonts w:eastAsia="Aptos" w:cstheme="minorHAnsi"/>
        </w:rPr>
        <w:t xml:space="preserve">. Here is their </w:t>
      </w:r>
      <w:hyperlink r:id="rId22">
        <w:r w:rsidR="001C0A6B" w:rsidRPr="001551EA">
          <w:rPr>
            <w:rStyle w:val="Hyperlink"/>
            <w:rFonts w:eastAsia="Aptos" w:cstheme="minorHAnsi"/>
            <w:color w:val="467886"/>
          </w:rPr>
          <w:t>charter</w:t>
        </w:r>
      </w:hyperlink>
      <w:r w:rsidRPr="009C6657">
        <w:rPr>
          <w:rFonts w:eastAsia="Aptos" w:cstheme="minorHAnsi"/>
        </w:rPr>
        <w:t xml:space="preserve"> on how they can assist you with OHS at your school.</w:t>
      </w:r>
    </w:p>
    <w:p w14:paraId="5D77EE9A" w14:textId="2C7A6631" w:rsidR="003F576A" w:rsidRPr="00CE61BA" w:rsidRDefault="003F576A" w:rsidP="00047872">
      <w:pPr>
        <w:pStyle w:val="HRM-Para-1"/>
        <w:spacing w:after="240"/>
      </w:pPr>
      <w:r w:rsidRPr="00CE61BA">
        <w:t xml:space="preserve">Please log eduSafe Plus issues and queries via the </w:t>
      </w:r>
      <w:hyperlink r:id="rId23" w:history="1">
        <w:r w:rsidR="001C0A6B" w:rsidRPr="001551EA">
          <w:rPr>
            <w:rStyle w:val="Hyperlink"/>
            <w:rFonts w:cstheme="minorHAnsi"/>
          </w:rPr>
          <w:t>service portal</w:t>
        </w:r>
      </w:hyperlink>
      <w:r w:rsidRPr="00CE61BA">
        <w:t>.</w:t>
      </w:r>
    </w:p>
    <w:p w14:paraId="13035FEB" w14:textId="2F1890AC" w:rsidR="0039151E" w:rsidRDefault="001C0A6B" w:rsidP="001C0A6B">
      <w:pPr>
        <w:pStyle w:val="Heading3"/>
      </w:pPr>
      <w:r>
        <w:t>eduSafe Plus training</w:t>
      </w:r>
      <w:r w:rsidR="009B17F7">
        <w:t xml:space="preserve"> - term 2</w:t>
      </w:r>
      <w:r>
        <w:t>:</w:t>
      </w:r>
    </w:p>
    <w:p w14:paraId="3CA63DED" w14:textId="77777777" w:rsidR="009B17F7" w:rsidRDefault="009B17F7" w:rsidP="00D94EB2">
      <w:pPr>
        <w:pStyle w:val="HRM-Para-1"/>
        <w:spacing w:after="240"/>
        <w:rPr>
          <w:rFonts w:cstheme="minorHAnsi"/>
        </w:rPr>
      </w:pPr>
      <w:r w:rsidRPr="001551EA">
        <w:rPr>
          <w:rFonts w:cstheme="minorHAnsi"/>
        </w:rPr>
        <w:t xml:space="preserve">eduSafe Plus training is now available for enrolment via </w:t>
      </w:r>
      <w:hyperlink r:id="rId24" w:history="1">
        <w:r w:rsidRPr="001551EA">
          <w:rPr>
            <w:rStyle w:val="Hyperlink"/>
            <w:rFonts w:cstheme="minorHAnsi"/>
          </w:rPr>
          <w:t>LearnEd</w:t>
        </w:r>
      </w:hyperlink>
      <w:r w:rsidRPr="001551EA">
        <w:rPr>
          <w:rFonts w:cstheme="minorHAnsi"/>
        </w:rPr>
        <w:t>. These sessions include:</w:t>
      </w:r>
    </w:p>
    <w:p w14:paraId="2D30E390" w14:textId="77777777" w:rsidR="009B17F7" w:rsidRPr="001551EA" w:rsidRDefault="009B17F7" w:rsidP="009B17F7">
      <w:pPr>
        <w:pStyle w:val="HRM-Para-1"/>
        <w:spacing w:after="120"/>
        <w:rPr>
          <w:rStyle w:val="Hyperlink"/>
          <w:rFonts w:cstheme="minorHAnsi"/>
        </w:rPr>
      </w:pPr>
      <w:hyperlink r:id="rId25" w:history="1">
        <w:r w:rsidRPr="001551EA">
          <w:rPr>
            <w:rStyle w:val="Hyperlink"/>
            <w:rFonts w:cstheme="minorHAnsi"/>
          </w:rPr>
          <w:t>Introduction to Staff Incident and Hazard Reporting</w:t>
        </w:r>
      </w:hyperlink>
    </w:p>
    <w:p w14:paraId="4796CB73" w14:textId="77777777" w:rsidR="009B17F7" w:rsidRPr="001551EA" w:rsidRDefault="009B17F7" w:rsidP="009B17F7">
      <w:pPr>
        <w:pStyle w:val="HRM-Para-1"/>
        <w:spacing w:after="120"/>
        <w:rPr>
          <w:rFonts w:cstheme="minorHAnsi"/>
        </w:rPr>
      </w:pPr>
      <w:r w:rsidRPr="001551EA">
        <w:rPr>
          <w:rFonts w:cstheme="minorHAnsi"/>
        </w:rPr>
        <w:t>For anyone who may need to report an incident or hazard.</w:t>
      </w:r>
    </w:p>
    <w:p w14:paraId="7F07E732" w14:textId="77777777" w:rsidR="009B17F7" w:rsidRPr="001551EA" w:rsidRDefault="009B17F7" w:rsidP="00D94EB2">
      <w:pPr>
        <w:pStyle w:val="HRM-Para-1"/>
        <w:spacing w:after="240"/>
        <w:rPr>
          <w:rFonts w:cstheme="minorHAnsi"/>
        </w:rPr>
      </w:pPr>
      <w:r w:rsidRPr="001551EA">
        <w:rPr>
          <w:rFonts w:cstheme="minorHAnsi"/>
        </w:rPr>
        <w:t>This webinar is designed for new eduSafe Plus users, or a refresher for anyone who would like to sharpen their skills and provides an introduction to staff incident and hazard reporting in eduSafe Plus.</w:t>
      </w:r>
    </w:p>
    <w:p w14:paraId="5A37CA9A" w14:textId="77777777" w:rsidR="00D94EB2" w:rsidRDefault="00D94EB2" w:rsidP="009B17F7">
      <w:pPr>
        <w:pStyle w:val="HRM-Para-1"/>
        <w:spacing w:after="120"/>
      </w:pPr>
    </w:p>
    <w:p w14:paraId="6D3D62FF" w14:textId="78F7EC79" w:rsidR="009B17F7" w:rsidRPr="001551EA" w:rsidRDefault="009B17F7" w:rsidP="009B17F7">
      <w:pPr>
        <w:pStyle w:val="HRM-Para-1"/>
        <w:spacing w:after="120"/>
        <w:rPr>
          <w:rFonts w:cstheme="minorHAnsi"/>
        </w:rPr>
      </w:pPr>
      <w:hyperlink r:id="rId26" w:history="1">
        <w:r w:rsidRPr="001551EA">
          <w:rPr>
            <w:rStyle w:val="Hyperlink"/>
            <w:rFonts w:cstheme="minorHAnsi"/>
          </w:rPr>
          <w:t>Introduction to Sick Bay and First Aid Reporting and Management</w:t>
        </w:r>
      </w:hyperlink>
    </w:p>
    <w:p w14:paraId="670BB7F6" w14:textId="77777777" w:rsidR="009B17F7" w:rsidRPr="001551EA" w:rsidRDefault="009B17F7" w:rsidP="009B17F7">
      <w:pPr>
        <w:pStyle w:val="HRM-Para-1"/>
        <w:spacing w:after="120"/>
        <w:rPr>
          <w:rFonts w:cstheme="minorHAnsi"/>
        </w:rPr>
      </w:pPr>
      <w:r w:rsidRPr="001551EA">
        <w:rPr>
          <w:rFonts w:cstheme="minorHAnsi"/>
        </w:rPr>
        <w:t>For anyone who may need to make a sick bay or first aid report.</w:t>
      </w:r>
    </w:p>
    <w:p w14:paraId="479D44CA" w14:textId="77777777" w:rsidR="009B17F7" w:rsidRPr="001551EA" w:rsidRDefault="009B17F7" w:rsidP="00D94EB2">
      <w:pPr>
        <w:pStyle w:val="HRM-Para-1"/>
        <w:spacing w:after="240"/>
        <w:rPr>
          <w:rFonts w:cstheme="minorHAnsi"/>
        </w:rPr>
      </w:pPr>
      <w:r w:rsidRPr="001551EA">
        <w:rPr>
          <w:rFonts w:cstheme="minorHAnsi"/>
        </w:rPr>
        <w:t>This webinar is designed for new eduSafe Plus users, or a refresher for anyone who would like to sharpen their skills and provides an introduction to sickbay and first aid reporting and management.</w:t>
      </w:r>
    </w:p>
    <w:p w14:paraId="7764CCDA" w14:textId="77777777" w:rsidR="009B17F7" w:rsidRPr="001551EA" w:rsidRDefault="009B17F7" w:rsidP="009B17F7">
      <w:pPr>
        <w:pStyle w:val="HRM-Para-1"/>
        <w:spacing w:after="120"/>
        <w:rPr>
          <w:rFonts w:cstheme="minorHAnsi"/>
        </w:rPr>
      </w:pPr>
      <w:hyperlink r:id="rId27" w:history="1">
        <w:r w:rsidRPr="001551EA">
          <w:rPr>
            <w:rStyle w:val="Hyperlink"/>
            <w:rFonts w:cstheme="minorHAnsi"/>
          </w:rPr>
          <w:t>Incident and Hazard Management and IRIS (Critical and Student) Reporting</w:t>
        </w:r>
      </w:hyperlink>
    </w:p>
    <w:p w14:paraId="7113AE5E" w14:textId="77777777" w:rsidR="009B17F7" w:rsidRPr="001551EA" w:rsidRDefault="009B17F7" w:rsidP="009B17F7">
      <w:pPr>
        <w:pStyle w:val="HRM-Para-1"/>
        <w:spacing w:after="120"/>
        <w:rPr>
          <w:rFonts w:cstheme="minorHAnsi"/>
        </w:rPr>
      </w:pPr>
      <w:r w:rsidRPr="001551EA">
        <w:rPr>
          <w:rFonts w:cstheme="minorHAnsi"/>
        </w:rPr>
        <w:t>For principals and their delegates only.</w:t>
      </w:r>
    </w:p>
    <w:p w14:paraId="1B155100" w14:textId="77777777" w:rsidR="009B17F7" w:rsidRPr="001551EA" w:rsidRDefault="009B17F7" w:rsidP="00D94EB2">
      <w:pPr>
        <w:pStyle w:val="HRM-Para-1"/>
        <w:spacing w:after="240"/>
        <w:rPr>
          <w:rFonts w:cstheme="minorHAnsi"/>
        </w:rPr>
      </w:pPr>
      <w:r w:rsidRPr="001551EA">
        <w:rPr>
          <w:rFonts w:cstheme="minorHAnsi"/>
        </w:rPr>
        <w:t>This webinar is designed as an introduction for principals and their delegates to report IRIS incidents (critical and student incidents). The session will also cover how to manage all incident and hazard reports in eduSafe Plus. Delegates may include assistant principals, business managers and or staff with specific safety / emergency roles.</w:t>
      </w:r>
    </w:p>
    <w:p w14:paraId="1BD1226D" w14:textId="77777777" w:rsidR="009B17F7" w:rsidRPr="001551EA" w:rsidRDefault="009B17F7" w:rsidP="009B17F7">
      <w:pPr>
        <w:pStyle w:val="HRM-Para-1"/>
        <w:spacing w:after="120"/>
        <w:rPr>
          <w:rFonts w:cstheme="minorHAnsi"/>
        </w:rPr>
      </w:pPr>
      <w:hyperlink r:id="rId28" w:history="1">
        <w:r w:rsidRPr="001551EA">
          <w:rPr>
            <w:rStyle w:val="Hyperlink"/>
            <w:rFonts w:cstheme="minorHAnsi"/>
          </w:rPr>
          <w:t>OHS Records</w:t>
        </w:r>
      </w:hyperlink>
    </w:p>
    <w:p w14:paraId="412276A1" w14:textId="77777777" w:rsidR="009B17F7" w:rsidRPr="001551EA" w:rsidRDefault="009B17F7" w:rsidP="009B17F7">
      <w:pPr>
        <w:pStyle w:val="HRM-Para-1"/>
        <w:spacing w:after="120"/>
        <w:rPr>
          <w:rFonts w:cstheme="minorHAnsi"/>
        </w:rPr>
      </w:pPr>
      <w:r w:rsidRPr="001551EA">
        <w:rPr>
          <w:rFonts w:cstheme="minorHAnsi"/>
        </w:rPr>
        <w:t>This training is for principals and their delegates including assistant principals, business managers, facilities/safety staff and OHS committee members.</w:t>
      </w:r>
    </w:p>
    <w:p w14:paraId="622DDFD2" w14:textId="77777777" w:rsidR="009B17F7" w:rsidRPr="001551EA" w:rsidRDefault="009B17F7" w:rsidP="00D94EB2">
      <w:pPr>
        <w:pStyle w:val="HRM-Para-1"/>
        <w:spacing w:after="240"/>
        <w:rPr>
          <w:rFonts w:cstheme="minorHAnsi"/>
        </w:rPr>
      </w:pPr>
      <w:r w:rsidRPr="001551EA">
        <w:rPr>
          <w:rFonts w:cstheme="minorHAnsi"/>
        </w:rPr>
        <w:t>The session covers an overview of OHS functionality in eduSafe Plus, delegation; creating and managing OHS Tasks (inductions, inspections and training) and assigning and completing safety actions for inductions and inspections.</w:t>
      </w:r>
    </w:p>
    <w:p w14:paraId="14F05342" w14:textId="77777777" w:rsidR="009B17F7" w:rsidRPr="001551EA" w:rsidRDefault="009B17F7" w:rsidP="009B17F7">
      <w:pPr>
        <w:pStyle w:val="HRM-Para-1"/>
        <w:spacing w:after="120"/>
        <w:rPr>
          <w:rFonts w:cstheme="minorHAnsi"/>
        </w:rPr>
      </w:pPr>
      <w:hyperlink r:id="rId29" w:history="1">
        <w:r w:rsidRPr="001551EA">
          <w:rPr>
            <w:rStyle w:val="Hyperlink"/>
            <w:rFonts w:cstheme="minorHAnsi"/>
          </w:rPr>
          <w:t>Using Workers' Compensation Functionality in eduSafe Plus</w:t>
        </w:r>
      </w:hyperlink>
    </w:p>
    <w:p w14:paraId="62B6C7E4" w14:textId="77777777" w:rsidR="009B17F7" w:rsidRPr="001551EA" w:rsidRDefault="009B17F7" w:rsidP="009B17F7">
      <w:pPr>
        <w:pStyle w:val="HRM-Para-1"/>
        <w:spacing w:after="120"/>
        <w:rPr>
          <w:rFonts w:cstheme="minorHAnsi"/>
        </w:rPr>
      </w:pPr>
      <w:r w:rsidRPr="001551EA">
        <w:rPr>
          <w:rFonts w:cstheme="minorHAnsi"/>
        </w:rPr>
        <w:t>For principals, return to work coordinators and their delegates, for example HR Managers and Assistant Principals.</w:t>
      </w:r>
    </w:p>
    <w:p w14:paraId="191F6985" w14:textId="77777777" w:rsidR="009B17F7" w:rsidRPr="001551EA" w:rsidRDefault="009B17F7" w:rsidP="00D94EB2">
      <w:pPr>
        <w:pStyle w:val="HRM-Para-1"/>
        <w:spacing w:after="240"/>
        <w:rPr>
          <w:rFonts w:cstheme="minorHAnsi"/>
        </w:rPr>
      </w:pPr>
      <w:r w:rsidRPr="001551EA">
        <w:rPr>
          <w:rFonts w:cstheme="minorHAnsi"/>
        </w:rPr>
        <w:t>This webinar is for schools who have access to the workers’ compensation tile in eduSafe Plus and demonstrates the workers' compensation functionality. This training is recommended for principals, return to work coordinators and their delegates, for example HR Managers and Assistant Principals.</w:t>
      </w:r>
    </w:p>
    <w:p w14:paraId="471A9727" w14:textId="77777777" w:rsidR="009B17F7" w:rsidRPr="001551EA" w:rsidRDefault="009B17F7" w:rsidP="009B17F7">
      <w:pPr>
        <w:pStyle w:val="HRM-Para-1"/>
        <w:rPr>
          <w:rFonts w:cstheme="minorHAnsi"/>
        </w:rPr>
      </w:pPr>
    </w:p>
    <w:p w14:paraId="12BBC293" w14:textId="77777777" w:rsidR="001C0A6B" w:rsidRDefault="001C0A6B" w:rsidP="001C0A6B">
      <w:pPr>
        <w:pStyle w:val="HRM-Para-1"/>
        <w:rPr>
          <w:rFonts w:cstheme="minorHAnsi"/>
        </w:rPr>
      </w:pPr>
    </w:p>
    <w:p w14:paraId="33D901B3" w14:textId="77777777" w:rsidR="001C0A6B" w:rsidRPr="001551EA" w:rsidRDefault="001C0A6B" w:rsidP="001C0A6B">
      <w:pPr>
        <w:pStyle w:val="HRM-Para-1"/>
        <w:rPr>
          <w:rFonts w:cstheme="minorHAnsi"/>
        </w:rPr>
      </w:pPr>
    </w:p>
    <w:p w14:paraId="2940A39E" w14:textId="77777777" w:rsidR="001C0A6B" w:rsidRPr="001C0A6B" w:rsidRDefault="001C0A6B" w:rsidP="001C0A6B"/>
    <w:p w14:paraId="62D51E1E" w14:textId="77777777" w:rsidR="004D0E5B" w:rsidRDefault="004D0E5B" w:rsidP="0039151E">
      <w:pPr>
        <w:pStyle w:val="HRM-Para-1"/>
        <w:spacing w:after="120"/>
        <w:rPr>
          <w:rFonts w:cstheme="minorHAnsi"/>
        </w:rPr>
      </w:pPr>
    </w:p>
    <w:p w14:paraId="7D77F0F6" w14:textId="77777777" w:rsidR="004D0E5B" w:rsidRDefault="004D0E5B" w:rsidP="0039151E">
      <w:pPr>
        <w:pStyle w:val="HRM-Para-1"/>
        <w:spacing w:after="120"/>
        <w:rPr>
          <w:rFonts w:cstheme="minorHAnsi"/>
        </w:rPr>
      </w:pPr>
    </w:p>
    <w:p w14:paraId="235FF6A0" w14:textId="77777777" w:rsidR="001C0A6B" w:rsidRDefault="001C0A6B" w:rsidP="0039151E">
      <w:pPr>
        <w:pStyle w:val="HRM-Para-1"/>
        <w:spacing w:after="120"/>
        <w:rPr>
          <w:rFonts w:cstheme="minorHAnsi"/>
        </w:rPr>
      </w:pPr>
    </w:p>
    <w:p w14:paraId="14B56AA4" w14:textId="77777777" w:rsidR="001C0A6B" w:rsidRDefault="001C0A6B" w:rsidP="0039151E">
      <w:pPr>
        <w:pStyle w:val="HRM-Para-1"/>
        <w:spacing w:after="120"/>
        <w:rPr>
          <w:rFonts w:cstheme="minorHAnsi"/>
        </w:rPr>
      </w:pPr>
    </w:p>
    <w:p w14:paraId="4B4CB7DC" w14:textId="77777777" w:rsidR="001C0A6B" w:rsidRDefault="001C0A6B" w:rsidP="0039151E">
      <w:pPr>
        <w:pStyle w:val="HRM-Para-1"/>
        <w:spacing w:after="120"/>
        <w:rPr>
          <w:rFonts w:cstheme="minorHAnsi"/>
        </w:rPr>
      </w:pPr>
    </w:p>
    <w:p w14:paraId="06AECE67" w14:textId="77777777" w:rsidR="0085328B" w:rsidRDefault="0085328B" w:rsidP="0039151E">
      <w:pPr>
        <w:pStyle w:val="HRM-Para-1"/>
        <w:spacing w:after="120"/>
        <w:rPr>
          <w:rFonts w:cstheme="minorHAnsi"/>
        </w:rPr>
      </w:pPr>
    </w:p>
    <w:p w14:paraId="6D1612AE" w14:textId="77777777" w:rsidR="001C0A6B" w:rsidRDefault="001C0A6B" w:rsidP="0039151E">
      <w:pPr>
        <w:pStyle w:val="HRM-Para-1"/>
        <w:spacing w:after="120"/>
        <w:rPr>
          <w:rFonts w:cstheme="minorHAnsi"/>
        </w:rPr>
      </w:pPr>
    </w:p>
    <w:p w14:paraId="1F554EED" w14:textId="77777777" w:rsidR="004522DE" w:rsidRDefault="004522DE" w:rsidP="0039151E">
      <w:pPr>
        <w:pStyle w:val="HRM-Para-1"/>
        <w:spacing w:after="120"/>
        <w:rPr>
          <w:rFonts w:cstheme="minorHAnsi"/>
        </w:rPr>
      </w:pPr>
    </w:p>
    <w:p w14:paraId="025B0C83" w14:textId="77777777" w:rsidR="004D0E5B" w:rsidRDefault="004D0E5B" w:rsidP="0039151E">
      <w:pPr>
        <w:pStyle w:val="HRM-Para-1"/>
        <w:spacing w:after="120"/>
        <w:rPr>
          <w:rFonts w:cstheme="minorHAnsi"/>
        </w:rPr>
      </w:pPr>
    </w:p>
    <w:p w14:paraId="4723B218" w14:textId="77777777" w:rsidR="004D0E5B" w:rsidRDefault="004D0E5B" w:rsidP="0039151E">
      <w:pPr>
        <w:pStyle w:val="HRM-Para-1"/>
        <w:spacing w:after="120"/>
        <w:rPr>
          <w:rFonts w:cstheme="minorHAnsi"/>
        </w:rPr>
      </w:pPr>
    </w:p>
    <w:p w14:paraId="4D11903B" w14:textId="565F5D25" w:rsidR="004D0E5B" w:rsidRPr="003F576A" w:rsidRDefault="004D0E5B" w:rsidP="0039151E">
      <w:pPr>
        <w:pStyle w:val="HRM-Para-1"/>
        <w:spacing w:after="120"/>
        <w:rPr>
          <w:rFonts w:cstheme="minorHAnsi"/>
        </w:rPr>
        <w:sectPr w:rsidR="004D0E5B" w:rsidRPr="003F576A" w:rsidSect="009842B2">
          <w:headerReference w:type="default" r:id="rId30"/>
          <w:footerReference w:type="even" r:id="rId31"/>
          <w:footerReference w:type="default" r:id="rId32"/>
          <w:type w:val="continuous"/>
          <w:pgSz w:w="11900" w:h="16840"/>
          <w:pgMar w:top="851" w:right="720" w:bottom="720" w:left="720" w:header="709" w:footer="709" w:gutter="0"/>
          <w:cols w:num="2" w:space="708"/>
          <w:docGrid w:linePitch="360"/>
        </w:sectPr>
      </w:pPr>
    </w:p>
    <w:p w14:paraId="35D6FC67" w14:textId="77777777" w:rsidR="0039151E" w:rsidRDefault="0039151E" w:rsidP="00806B2D">
      <w:pPr>
        <w:pStyle w:val="HRM-H2"/>
        <w:spacing w:before="120"/>
        <w:sectPr w:rsidR="0039151E" w:rsidSect="007666AC">
          <w:type w:val="continuous"/>
          <w:pgSz w:w="11900" w:h="16840"/>
          <w:pgMar w:top="1985" w:right="720" w:bottom="720" w:left="720" w:header="709" w:footer="709" w:gutter="0"/>
          <w:cols w:space="708"/>
          <w:docGrid w:linePitch="360"/>
        </w:sectPr>
      </w:pPr>
      <w:bookmarkStart w:id="4" w:name="_Hlk174444185"/>
    </w:p>
    <w:bookmarkEnd w:id="4"/>
    <w:p w14:paraId="0909D1E7" w14:textId="77777777" w:rsidR="00057E6E" w:rsidRDefault="00057E6E" w:rsidP="00057E6E">
      <w:pPr>
        <w:pStyle w:val="HRM-H2"/>
        <w:spacing w:before="120"/>
        <w:rPr>
          <w:rStyle w:val="Heading1Char"/>
          <w:b/>
          <w:bCs w:val="0"/>
        </w:rPr>
      </w:pPr>
      <w:r w:rsidRPr="005F4399">
        <w:lastRenderedPageBreak/>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8D780C">
        <w:fldChar w:fldCharType="begin"/>
      </w:r>
      <w:r w:rsidR="008D780C">
        <w:instrText xml:space="preserve"> INCLUDEPICTURE  "cid:image001.png@01D84031.2D173360" \* MERGEFORMATINET </w:instrText>
      </w:r>
      <w:r w:rsidR="008D780C">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000000">
        <w:fldChar w:fldCharType="begin"/>
      </w:r>
      <w:r w:rsidR="00000000">
        <w:instrText xml:space="preserve"> INCLUDEPICTURE  "cid:image001.png@01D84031.2D173360" \* MERGEFORMATINET </w:instrText>
      </w:r>
      <w:r w:rsidR="00000000">
        <w:fldChar w:fldCharType="separate"/>
      </w:r>
      <w:r w:rsidR="00D10507">
        <w:pict w14:anchorId="5B954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5.7pt;height:26.5pt;visibility:visible">
            <v:imagedata r:id="rId33" r:href="rId34"/>
          </v:shape>
        </w:pict>
      </w:r>
      <w:r w:rsidR="00000000">
        <w:fldChar w:fldCharType="end"/>
      </w:r>
      <w:r>
        <w:fldChar w:fldCharType="end"/>
      </w:r>
      <w:r>
        <w:fldChar w:fldCharType="end"/>
      </w:r>
      <w:r w:rsidR="008D780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rPr>
          <w:rStyle w:val="Heading1Char"/>
          <w:b/>
          <w:bCs w:val="0"/>
        </w:rPr>
        <w:t xml:space="preserve">The eduPay </w:t>
      </w:r>
      <w:r>
        <w:rPr>
          <w:rStyle w:val="Heading1Char"/>
          <w:b/>
          <w:bCs w:val="0"/>
        </w:rPr>
        <w:t>W</w:t>
      </w:r>
      <w:r w:rsidRPr="005F4399">
        <w:rPr>
          <w:rStyle w:val="Heading1Char"/>
          <w:b/>
          <w:bCs w:val="0"/>
        </w:rPr>
        <w:t>ay</w:t>
      </w:r>
    </w:p>
    <w:p w14:paraId="2DF45CBD" w14:textId="222F8BC6" w:rsidR="0085328B" w:rsidRPr="0085328B" w:rsidRDefault="00D94EB2" w:rsidP="0085328B">
      <w:pPr>
        <w:pStyle w:val="HRM-Para-1"/>
      </w:pPr>
      <w:r>
        <w:t xml:space="preserve">This month brings </w:t>
      </w:r>
      <w:r w:rsidR="0085328B" w:rsidRPr="0085328B">
        <w:t>small update</w:t>
      </w:r>
      <w:r>
        <w:t>s</w:t>
      </w:r>
      <w:r w:rsidR="0085328B" w:rsidRPr="0085328B">
        <w:t xml:space="preserve"> </w:t>
      </w:r>
      <w:r>
        <w:t>on features that are ‘</w:t>
      </w:r>
      <w:r w:rsidR="0085328B" w:rsidRPr="00D94EB2">
        <w:rPr>
          <w:i/>
          <w:iCs/>
        </w:rPr>
        <w:t>available now</w:t>
      </w:r>
      <w:r>
        <w:t>’</w:t>
      </w:r>
      <w:r w:rsidR="0085328B" w:rsidRPr="0085328B">
        <w:t xml:space="preserve"> and </w:t>
      </w:r>
      <w:r>
        <w:t>‘</w:t>
      </w:r>
      <w:r w:rsidR="0085328B" w:rsidRPr="00D94EB2">
        <w:rPr>
          <w:i/>
          <w:iCs/>
        </w:rPr>
        <w:t>coming soon</w:t>
      </w:r>
      <w:r>
        <w:t xml:space="preserve">’, </w:t>
      </w:r>
      <w:r w:rsidR="00217C40" w:rsidRPr="00217C40">
        <w:t xml:space="preserve">while </w:t>
      </w:r>
      <w:r w:rsidR="00217C40">
        <w:t>the p</w:t>
      </w:r>
      <w:r w:rsidR="00217C40" w:rsidRPr="00217C40">
        <w:t xml:space="preserve">rogress </w:t>
      </w:r>
      <w:r w:rsidR="00217C40">
        <w:t xml:space="preserve">continues with </w:t>
      </w:r>
      <w:r w:rsidR="00217C40" w:rsidRPr="00217C40">
        <w:t xml:space="preserve">the designs of some exciting new features </w:t>
      </w:r>
      <w:r w:rsidR="00217C40">
        <w:t>that</w:t>
      </w:r>
      <w:r w:rsidR="00217C40" w:rsidRPr="00217C40">
        <w:t xml:space="preserve"> many </w:t>
      </w:r>
      <w:r w:rsidR="00217C40">
        <w:t>business managers</w:t>
      </w:r>
      <w:r w:rsidR="00217C40" w:rsidRPr="00217C40">
        <w:t xml:space="preserve"> are involved in via our working groups</w:t>
      </w:r>
      <w:r w:rsidR="00217C40">
        <w:t>. More on this to come soon.</w:t>
      </w:r>
    </w:p>
    <w:p w14:paraId="290F815E" w14:textId="1511FA22" w:rsidR="0085328B" w:rsidRPr="0085328B" w:rsidRDefault="0085328B" w:rsidP="00325FF1">
      <w:pPr>
        <w:pStyle w:val="HRM-H2"/>
        <w:spacing w:after="120"/>
      </w:pPr>
      <w:r w:rsidRPr="0085328B">
        <w:t xml:space="preserve">Declaration of Private Interest (DPI) – </w:t>
      </w:r>
      <w:r w:rsidRPr="0085328B">
        <w:rPr>
          <w:i/>
          <w:iCs/>
        </w:rPr>
        <w:t>available now</w:t>
      </w:r>
    </w:p>
    <w:p w14:paraId="361FCF31" w14:textId="77777777" w:rsidR="0085328B" w:rsidRPr="0085328B" w:rsidRDefault="0085328B" w:rsidP="0085328B">
      <w:pPr>
        <w:pStyle w:val="HRM-Para-1"/>
        <w:spacing w:after="120"/>
        <w:rPr>
          <w:lang w:val="en-AU"/>
        </w:rPr>
      </w:pPr>
      <w:r w:rsidRPr="0085328B">
        <w:rPr>
          <w:lang w:val="en-AU"/>
        </w:rPr>
        <w:t>The most recent updates to this feature in eduPay include the introduction to a new notification process for relevant officers as follows:</w:t>
      </w:r>
    </w:p>
    <w:p w14:paraId="5CC176EC" w14:textId="77777777" w:rsidR="0085328B" w:rsidRPr="0085328B" w:rsidRDefault="0085328B" w:rsidP="0085328B">
      <w:pPr>
        <w:pStyle w:val="Bullet1"/>
        <w:spacing w:after="120"/>
        <w:ind w:left="357" w:hanging="357"/>
      </w:pPr>
      <w:r w:rsidRPr="0085328B">
        <w:rPr>
          <w:b/>
          <w:bCs/>
        </w:rPr>
        <w:t>Daily</w:t>
      </w:r>
      <w:r w:rsidRPr="0085328B">
        <w:t xml:space="preserve"> Facts on Tile and System Message</w:t>
      </w:r>
    </w:p>
    <w:p w14:paraId="04FC17AD" w14:textId="77777777" w:rsidR="0085328B" w:rsidRPr="0085328B" w:rsidRDefault="0085328B" w:rsidP="0085328B">
      <w:pPr>
        <w:pStyle w:val="Bullet1"/>
        <w:spacing w:after="120"/>
        <w:ind w:left="357" w:hanging="357"/>
      </w:pPr>
      <w:r w:rsidRPr="0085328B">
        <w:rPr>
          <w:b/>
          <w:bCs/>
        </w:rPr>
        <w:t>Monthly</w:t>
      </w:r>
      <w:r w:rsidRPr="0085328B">
        <w:t xml:space="preserve"> Actions on Notifications and Email notifications</w:t>
      </w:r>
    </w:p>
    <w:p w14:paraId="5624F674" w14:textId="77777777" w:rsidR="0085328B" w:rsidRPr="0085328B" w:rsidRDefault="0085328B" w:rsidP="0085328B">
      <w:pPr>
        <w:pStyle w:val="Bullet1"/>
        <w:spacing w:after="120"/>
        <w:ind w:left="357" w:hanging="357"/>
      </w:pPr>
      <w:r w:rsidRPr="0085328B">
        <w:rPr>
          <w:b/>
          <w:bCs/>
        </w:rPr>
        <w:t>Start of Financial Year</w:t>
      </w:r>
      <w:r w:rsidRPr="0085328B">
        <w:t xml:space="preserve"> Announcement on the Announcement tile in eduPay</w:t>
      </w:r>
    </w:p>
    <w:p w14:paraId="67BE897F" w14:textId="68764526" w:rsidR="00057E6E" w:rsidRPr="003F576A" w:rsidRDefault="0085328B" w:rsidP="0085328B">
      <w:pPr>
        <w:pStyle w:val="HRM-Para-1"/>
        <w:spacing w:after="240"/>
      </w:pPr>
      <w:r w:rsidRPr="0085328B">
        <w:rPr>
          <w:lang w:val="en-AU"/>
        </w:rPr>
        <w:t xml:space="preserve">More information is available in the existing </w:t>
      </w:r>
      <w:hyperlink r:id="rId35" w:history="1">
        <w:r w:rsidRPr="0085328B">
          <w:rPr>
            <w:rStyle w:val="Hyperlink"/>
            <w:lang w:val="en-AU"/>
          </w:rPr>
          <w:t>Support Guide</w:t>
        </w:r>
      </w:hyperlink>
      <w:r w:rsidRPr="0085328B">
        <w:rPr>
          <w:lang w:val="en-AU"/>
        </w:rPr>
        <w:t>.</w:t>
      </w:r>
    </w:p>
    <w:p w14:paraId="6D5B690A" w14:textId="77777777" w:rsidR="0085328B" w:rsidRPr="0085328B" w:rsidRDefault="0085328B" w:rsidP="00325FF1">
      <w:pPr>
        <w:pStyle w:val="HRM-H2"/>
        <w:spacing w:after="120"/>
      </w:pPr>
      <w:r w:rsidRPr="0085328B">
        <w:t xml:space="preserve">Cancel leave – the new way – </w:t>
      </w:r>
      <w:r w:rsidRPr="00363D14">
        <w:rPr>
          <w:i/>
          <w:iCs/>
        </w:rPr>
        <w:t>available now</w:t>
      </w:r>
    </w:p>
    <w:p w14:paraId="290397F8" w14:textId="59E0E014" w:rsidR="0085328B" w:rsidRPr="0085328B" w:rsidRDefault="0085328B" w:rsidP="00325FF1">
      <w:pPr>
        <w:pStyle w:val="HRM-Para-1"/>
        <w:spacing w:after="120"/>
      </w:pPr>
      <w:r w:rsidRPr="0085328B">
        <w:t xml:space="preserve">Another reminder that you can now cancel a leave request from the ‘View Requests’ page. The ‘Cancel Absence’ button has been added to the View Requests page. </w:t>
      </w:r>
      <w:r w:rsidR="00217C40">
        <w:t>T</w:t>
      </w:r>
      <w:r w:rsidRPr="0085328B">
        <w:t>o cancel a leave request, the new way:</w:t>
      </w:r>
    </w:p>
    <w:p w14:paraId="5DBAC5A9" w14:textId="06E6466E" w:rsidR="0085328B" w:rsidRPr="0085328B" w:rsidRDefault="0085328B" w:rsidP="00325FF1">
      <w:pPr>
        <w:pStyle w:val="Bullet1"/>
        <w:spacing w:after="120"/>
      </w:pPr>
      <w:r w:rsidRPr="0085328B">
        <w:rPr>
          <w:b/>
          <w:bCs/>
        </w:rPr>
        <w:t>Go to Employee Self Service &gt; Apply for Leave</w:t>
      </w:r>
      <w:r w:rsidRPr="0085328B">
        <w:t xml:space="preserve"> or Employee Self Serv</w:t>
      </w:r>
      <w:r w:rsidR="00D10507">
        <w:t>ic</w:t>
      </w:r>
      <w:r w:rsidRPr="0085328B">
        <w:t>e &gt; Leave History</w:t>
      </w:r>
    </w:p>
    <w:p w14:paraId="613DD29D" w14:textId="77777777" w:rsidR="0085328B" w:rsidRPr="0085328B" w:rsidRDefault="0085328B" w:rsidP="00325FF1">
      <w:pPr>
        <w:pStyle w:val="Bullet1"/>
        <w:spacing w:after="120"/>
      </w:pPr>
      <w:r w:rsidRPr="0085328B">
        <w:rPr>
          <w:b/>
          <w:bCs/>
        </w:rPr>
        <w:t>Click ‘View all requests’</w:t>
      </w:r>
      <w:r w:rsidRPr="0085328B">
        <w:t xml:space="preserve"> at the top of the page</w:t>
      </w:r>
    </w:p>
    <w:p w14:paraId="1BC5B24B" w14:textId="77777777" w:rsidR="0085328B" w:rsidRPr="0085328B" w:rsidRDefault="0085328B" w:rsidP="00325FF1">
      <w:pPr>
        <w:pStyle w:val="Bullet1"/>
        <w:spacing w:after="120"/>
      </w:pPr>
      <w:r w:rsidRPr="0085328B">
        <w:rPr>
          <w:b/>
          <w:bCs/>
        </w:rPr>
        <w:t>Select</w:t>
      </w:r>
      <w:r w:rsidRPr="0085328B">
        <w:t xml:space="preserve"> the applicable absence event</w:t>
      </w:r>
    </w:p>
    <w:p w14:paraId="0A55B83F" w14:textId="43E8395D" w:rsidR="0085328B" w:rsidRDefault="0085328B" w:rsidP="00325FF1">
      <w:pPr>
        <w:pStyle w:val="Bullet1"/>
        <w:spacing w:after="120"/>
      </w:pPr>
      <w:r w:rsidRPr="0085328B">
        <w:rPr>
          <w:b/>
          <w:bCs/>
        </w:rPr>
        <w:t>Click the ‘Cancel Absence’ button</w:t>
      </w:r>
      <w:r w:rsidRPr="0085328B">
        <w:t xml:space="preserve"> to cancel the selected absence event</w:t>
      </w:r>
    </w:p>
    <w:p w14:paraId="7A9E990E" w14:textId="77777777" w:rsidR="00217C40" w:rsidRPr="003F576A" w:rsidRDefault="00217C40" w:rsidP="00217C40">
      <w:pPr>
        <w:pStyle w:val="HRM-Para-1"/>
      </w:pPr>
      <w:r>
        <w:t xml:space="preserve">Please note </w:t>
      </w:r>
      <w:r w:rsidRPr="003F576A">
        <w:t>cancel</w:t>
      </w:r>
      <w:r>
        <w:t xml:space="preserve">ling leave can still be actioned </w:t>
      </w:r>
      <w:r w:rsidRPr="003F576A">
        <w:t>the old way too</w:t>
      </w:r>
      <w:r>
        <w:t>.</w:t>
      </w:r>
    </w:p>
    <w:p w14:paraId="6412BD32" w14:textId="77777777" w:rsidR="00325FF1" w:rsidRPr="00325FF1" w:rsidRDefault="00325FF1" w:rsidP="00325FF1">
      <w:pPr>
        <w:pStyle w:val="HRM-H2"/>
        <w:spacing w:after="120"/>
      </w:pPr>
      <w:r w:rsidRPr="00325FF1">
        <w:t xml:space="preserve">Overpayments Phase 1B – </w:t>
      </w:r>
      <w:r w:rsidRPr="00325FF1">
        <w:rPr>
          <w:i/>
          <w:iCs/>
        </w:rPr>
        <w:t>coming soon</w:t>
      </w:r>
    </w:p>
    <w:p w14:paraId="507978B9" w14:textId="5958658C" w:rsidR="00325FF1" w:rsidRPr="00325FF1" w:rsidRDefault="00325FF1" w:rsidP="00325FF1">
      <w:pPr>
        <w:pStyle w:val="HRM-Para-1"/>
        <w:spacing w:after="120"/>
        <w:rPr>
          <w:lang w:val="en-AU"/>
        </w:rPr>
      </w:pPr>
      <w:r w:rsidRPr="00325FF1">
        <w:rPr>
          <w:lang w:val="en-AU"/>
        </w:rPr>
        <w:t xml:space="preserve">Phase 1 was launched in December </w:t>
      </w:r>
      <w:r w:rsidR="00483BBE">
        <w:rPr>
          <w:lang w:val="en-AU"/>
        </w:rPr>
        <w:t>2024,</w:t>
      </w:r>
      <w:r w:rsidRPr="00325FF1">
        <w:rPr>
          <w:lang w:val="en-AU"/>
        </w:rPr>
        <w:t xml:space="preserve"> and we</w:t>
      </w:r>
      <w:r w:rsidR="00217C40">
        <w:rPr>
          <w:lang w:val="en-AU"/>
        </w:rPr>
        <w:t xml:space="preserve"> a</w:t>
      </w:r>
      <w:r w:rsidRPr="00325FF1">
        <w:rPr>
          <w:lang w:val="en-AU"/>
        </w:rPr>
        <w:t xml:space="preserve">re </w:t>
      </w:r>
      <w:r w:rsidR="00217C40">
        <w:rPr>
          <w:lang w:val="en-AU"/>
        </w:rPr>
        <w:t>preparing</w:t>
      </w:r>
      <w:r w:rsidRPr="00325FF1">
        <w:rPr>
          <w:lang w:val="en-AU"/>
        </w:rPr>
        <w:t xml:space="preserve"> for</w:t>
      </w:r>
      <w:r w:rsidR="00217C40">
        <w:rPr>
          <w:lang w:val="en-AU"/>
        </w:rPr>
        <w:t xml:space="preserve"> the next phase, </w:t>
      </w:r>
      <w:r w:rsidRPr="00325FF1">
        <w:rPr>
          <w:lang w:val="en-AU"/>
        </w:rPr>
        <w:t>1B</w:t>
      </w:r>
      <w:r w:rsidR="00217C40">
        <w:rPr>
          <w:lang w:val="en-AU"/>
        </w:rPr>
        <w:t>,</w:t>
      </w:r>
      <w:r w:rsidRPr="00325FF1">
        <w:rPr>
          <w:lang w:val="en-AU"/>
        </w:rPr>
        <w:t xml:space="preserve"> which includes:</w:t>
      </w:r>
    </w:p>
    <w:p w14:paraId="672D13A5" w14:textId="77777777" w:rsidR="00325FF1" w:rsidRPr="00325FF1" w:rsidRDefault="00325FF1" w:rsidP="00325FF1">
      <w:pPr>
        <w:pStyle w:val="Bullet1"/>
        <w:spacing w:after="120"/>
      </w:pPr>
      <w:r w:rsidRPr="00325FF1">
        <w:rPr>
          <w:b/>
          <w:bCs/>
        </w:rPr>
        <w:t xml:space="preserve">Turning on Access </w:t>
      </w:r>
      <w:r w:rsidRPr="00325FF1">
        <w:t>to new Arrears &amp; Overpayments function for Employees &amp; Managers</w:t>
      </w:r>
    </w:p>
    <w:p w14:paraId="4757924F" w14:textId="55236C16" w:rsidR="00325FF1" w:rsidRPr="00325FF1" w:rsidRDefault="00325FF1" w:rsidP="00325FF1">
      <w:pPr>
        <w:pStyle w:val="Bullet1"/>
        <w:spacing w:after="120"/>
      </w:pPr>
      <w:r w:rsidRPr="00325FF1">
        <w:rPr>
          <w:b/>
          <w:bCs/>
        </w:rPr>
        <w:t xml:space="preserve">Turning on Email Notifications </w:t>
      </w:r>
      <w:r w:rsidRPr="00325FF1">
        <w:t xml:space="preserve">to Employees when an Overpayment is generated. These will include a link to eduPay and </w:t>
      </w:r>
      <w:r w:rsidR="00217C40">
        <w:t>the</w:t>
      </w:r>
      <w:r w:rsidRPr="00325FF1">
        <w:t xml:space="preserve"> actions </w:t>
      </w:r>
      <w:r w:rsidR="00217C40">
        <w:t>that need to be taken</w:t>
      </w:r>
      <w:r w:rsidRPr="00325FF1">
        <w:t xml:space="preserve"> (step by step)</w:t>
      </w:r>
    </w:p>
    <w:p w14:paraId="0594B3B9" w14:textId="42AEC9E4" w:rsidR="00325FF1" w:rsidRPr="00325FF1" w:rsidRDefault="00325FF1" w:rsidP="00325FF1">
      <w:pPr>
        <w:pStyle w:val="Bullet1"/>
        <w:spacing w:after="120"/>
      </w:pPr>
      <w:r w:rsidRPr="00325FF1">
        <w:rPr>
          <w:b/>
          <w:bCs/>
        </w:rPr>
        <w:t>Add additional information</w:t>
      </w:r>
      <w:r w:rsidRPr="00325FF1">
        <w:t xml:space="preserve"> to the Arrears &amp; Overpayments page both via the Information icon and a text prompt to inform employees on what action they need to take (if any)</w:t>
      </w:r>
    </w:p>
    <w:p w14:paraId="3141412D" w14:textId="5948DA6B" w:rsidR="00325FF1" w:rsidRPr="00325FF1" w:rsidRDefault="00325FF1" w:rsidP="00325FF1">
      <w:pPr>
        <w:pStyle w:val="HRM-Para-1"/>
        <w:spacing w:after="240"/>
        <w:rPr>
          <w:lang w:val="en-AU"/>
        </w:rPr>
      </w:pPr>
      <w:r w:rsidRPr="00325FF1">
        <w:rPr>
          <w:lang w:val="en-AU"/>
        </w:rPr>
        <w:t xml:space="preserve">The existing </w:t>
      </w:r>
      <w:hyperlink r:id="rId36" w:history="1">
        <w:r w:rsidRPr="00325FF1">
          <w:rPr>
            <w:rStyle w:val="Hyperlink"/>
            <w:lang w:val="en-AU"/>
          </w:rPr>
          <w:t>Support Guide</w:t>
        </w:r>
      </w:hyperlink>
      <w:r w:rsidRPr="00325FF1">
        <w:rPr>
          <w:lang w:val="en-AU"/>
        </w:rPr>
        <w:t xml:space="preserve"> will be updated to include these changes at the time of launch (</w:t>
      </w:r>
      <w:r w:rsidR="0077574C">
        <w:rPr>
          <w:lang w:val="en-AU"/>
        </w:rPr>
        <w:t>estimated to be in</w:t>
      </w:r>
      <w:r w:rsidRPr="00325FF1">
        <w:rPr>
          <w:lang w:val="en-AU"/>
        </w:rPr>
        <w:t xml:space="preserve"> June</w:t>
      </w:r>
      <w:r w:rsidR="0077574C">
        <w:rPr>
          <w:lang w:val="en-AU"/>
        </w:rPr>
        <w:t xml:space="preserve"> 2025</w:t>
      </w:r>
      <w:r w:rsidRPr="00325FF1">
        <w:rPr>
          <w:lang w:val="en-AU"/>
        </w:rPr>
        <w:t>).</w:t>
      </w:r>
    </w:p>
    <w:p w14:paraId="09299F59" w14:textId="77777777" w:rsidR="00325FF1" w:rsidRPr="00325FF1" w:rsidRDefault="00325FF1" w:rsidP="00325FF1">
      <w:pPr>
        <w:pStyle w:val="HRM-H2"/>
        <w:spacing w:after="120"/>
        <w:rPr>
          <w:i/>
          <w:iCs/>
        </w:rPr>
      </w:pPr>
      <w:r w:rsidRPr="00325FF1">
        <w:t xml:space="preserve">Principal Appointments – </w:t>
      </w:r>
      <w:r w:rsidRPr="00325FF1">
        <w:rPr>
          <w:i/>
          <w:iCs/>
        </w:rPr>
        <w:t>coming soon…</w:t>
      </w:r>
    </w:p>
    <w:p w14:paraId="057E26B6" w14:textId="428F356B" w:rsidR="00325FF1" w:rsidRPr="00325FF1" w:rsidRDefault="00325FF1" w:rsidP="00325FF1">
      <w:pPr>
        <w:pStyle w:val="HRM-Para-1"/>
        <w:spacing w:after="120"/>
        <w:rPr>
          <w:lang w:val="en-AU"/>
        </w:rPr>
      </w:pPr>
      <w:r w:rsidRPr="00325FF1">
        <w:rPr>
          <w:lang w:val="en-AU"/>
        </w:rPr>
        <w:t xml:space="preserve">In February 2024, </w:t>
      </w:r>
      <w:r w:rsidR="004C0C05">
        <w:rPr>
          <w:lang w:val="en-AU"/>
        </w:rPr>
        <w:t>the</w:t>
      </w:r>
      <w:r w:rsidRPr="00325FF1">
        <w:rPr>
          <w:lang w:val="en-AU"/>
        </w:rPr>
        <w:t xml:space="preserve"> Principal Contract Renewals </w:t>
      </w:r>
      <w:r w:rsidR="004C0C05">
        <w:rPr>
          <w:lang w:val="en-AU"/>
        </w:rPr>
        <w:t>w</w:t>
      </w:r>
      <w:r w:rsidR="00766C50">
        <w:rPr>
          <w:lang w:val="en-AU"/>
        </w:rPr>
        <w:t>ere</w:t>
      </w:r>
      <w:r w:rsidR="004C0C05">
        <w:rPr>
          <w:lang w:val="en-AU"/>
        </w:rPr>
        <w:t xml:space="preserve"> </w:t>
      </w:r>
      <w:r w:rsidR="004C0C05" w:rsidRPr="00325FF1">
        <w:rPr>
          <w:lang w:val="en-AU"/>
        </w:rPr>
        <w:t xml:space="preserve">digitised </w:t>
      </w:r>
      <w:r w:rsidRPr="00325FF1">
        <w:rPr>
          <w:lang w:val="en-AU"/>
        </w:rPr>
        <w:t>to provide an automated experience in eduPay. </w:t>
      </w:r>
      <w:r w:rsidR="00E52477" w:rsidRPr="00E52477">
        <w:t>Now we</w:t>
      </w:r>
      <w:r w:rsidR="00E52477">
        <w:t xml:space="preserve"> a</w:t>
      </w:r>
      <w:r w:rsidR="00E52477" w:rsidRPr="00E52477">
        <w:t xml:space="preserve">re turning our attention to hiring </w:t>
      </w:r>
      <w:r w:rsidR="0067665E">
        <w:t>p</w:t>
      </w:r>
      <w:r w:rsidR="00E52477" w:rsidRPr="00E52477">
        <w:t xml:space="preserve">rincipals with </w:t>
      </w:r>
      <w:r w:rsidR="00483BBE">
        <w:t>business managers</w:t>
      </w:r>
      <w:r w:rsidR="00E52477" w:rsidRPr="00E52477">
        <w:t xml:space="preserve"> playing a key role in this new process with a small task assigned to you.</w:t>
      </w:r>
      <w:r w:rsidR="00200F0D" w:rsidRPr="00200F0D">
        <w:t xml:space="preserve"> </w:t>
      </w:r>
      <w:r w:rsidR="006844B5">
        <w:rPr>
          <w:i/>
          <w:iCs/>
          <w:lang w:val="en-AU"/>
        </w:rPr>
        <w:t>More on this to come soon</w:t>
      </w:r>
      <w:r w:rsidR="006844B5">
        <w:rPr>
          <w:lang w:val="en-AU"/>
        </w:rPr>
        <w:t>.</w:t>
      </w:r>
    </w:p>
    <w:p w14:paraId="34FDB547" w14:textId="705465DB" w:rsidR="00325FF1" w:rsidRPr="00325FF1" w:rsidRDefault="00325FF1" w:rsidP="00325FF1">
      <w:pPr>
        <w:pStyle w:val="HRM-Para-1"/>
        <w:spacing w:after="120"/>
        <w:rPr>
          <w:lang w:val="en-AU"/>
        </w:rPr>
      </w:pPr>
      <w:r w:rsidRPr="00325FF1">
        <w:rPr>
          <w:lang w:val="en-AU"/>
        </w:rPr>
        <w:t xml:space="preserve">The new Principal Appointments will streamline and standardise the end-to-end process of appointing Principals - </w:t>
      </w:r>
      <w:r w:rsidRPr="00325FF1">
        <w:rPr>
          <w:i/>
          <w:iCs/>
          <w:lang w:val="en-AU"/>
        </w:rPr>
        <w:t>from advertising the role on School</w:t>
      </w:r>
      <w:r w:rsidR="001434BB">
        <w:rPr>
          <w:i/>
          <w:iCs/>
          <w:lang w:val="en-AU"/>
        </w:rPr>
        <w:t xml:space="preserve"> </w:t>
      </w:r>
      <w:r w:rsidRPr="00325FF1">
        <w:rPr>
          <w:i/>
          <w:iCs/>
          <w:lang w:val="en-AU"/>
        </w:rPr>
        <w:t>Jobs</w:t>
      </w:r>
      <w:r w:rsidR="001434BB">
        <w:rPr>
          <w:i/>
          <w:iCs/>
          <w:lang w:val="en-AU"/>
        </w:rPr>
        <w:t xml:space="preserve"> </w:t>
      </w:r>
      <w:r w:rsidRPr="00325FF1">
        <w:rPr>
          <w:i/>
          <w:iCs/>
          <w:lang w:val="en-AU"/>
        </w:rPr>
        <w:t>Vic, to finalising their hire in eduPay</w:t>
      </w:r>
      <w:r w:rsidR="003747F6">
        <w:rPr>
          <w:i/>
          <w:iCs/>
          <w:lang w:val="en-AU"/>
        </w:rPr>
        <w:t>,</w:t>
      </w:r>
      <w:r w:rsidRPr="00325FF1">
        <w:rPr>
          <w:lang w:val="en-AU"/>
        </w:rPr>
        <w:t xml:space="preserve"> as well as:</w:t>
      </w:r>
    </w:p>
    <w:p w14:paraId="6332487B" w14:textId="5F09FB72" w:rsidR="00325FF1" w:rsidRPr="00325FF1" w:rsidRDefault="00015901" w:rsidP="00325FF1">
      <w:pPr>
        <w:pStyle w:val="Bullet1"/>
        <w:spacing w:after="120"/>
        <w:ind w:left="357" w:hanging="357"/>
      </w:pPr>
      <w:r>
        <w:rPr>
          <w:b/>
          <w:bCs/>
        </w:rPr>
        <w:t>r</w:t>
      </w:r>
      <w:r w:rsidR="00325FF1" w:rsidRPr="00325FF1">
        <w:rPr>
          <w:b/>
          <w:bCs/>
        </w:rPr>
        <w:t>educe</w:t>
      </w:r>
      <w:r w:rsidR="00325FF1" w:rsidRPr="00325FF1">
        <w:t xml:space="preserve"> manual effort</w:t>
      </w:r>
    </w:p>
    <w:p w14:paraId="1B137A7E" w14:textId="2C80A827" w:rsidR="00325FF1" w:rsidRPr="00325FF1" w:rsidRDefault="00015901" w:rsidP="00325FF1">
      <w:pPr>
        <w:pStyle w:val="Bullet1"/>
        <w:spacing w:after="120"/>
        <w:ind w:left="357" w:hanging="357"/>
      </w:pPr>
      <w:r>
        <w:rPr>
          <w:b/>
          <w:bCs/>
        </w:rPr>
        <w:t>s</w:t>
      </w:r>
      <w:r w:rsidR="00325FF1" w:rsidRPr="00325FF1">
        <w:rPr>
          <w:b/>
          <w:bCs/>
        </w:rPr>
        <w:t xml:space="preserve">trengthen </w:t>
      </w:r>
      <w:r w:rsidR="00325FF1" w:rsidRPr="00325FF1">
        <w:t>the alignment with department policy</w:t>
      </w:r>
    </w:p>
    <w:p w14:paraId="554EE526" w14:textId="796CF1A2" w:rsidR="00325FF1" w:rsidRPr="00325FF1" w:rsidRDefault="00015901" w:rsidP="00325FF1">
      <w:pPr>
        <w:pStyle w:val="Bullet1"/>
        <w:spacing w:after="120"/>
        <w:ind w:left="357" w:hanging="357"/>
      </w:pPr>
      <w:r>
        <w:rPr>
          <w:b/>
          <w:bCs/>
        </w:rPr>
        <w:t>i</w:t>
      </w:r>
      <w:r w:rsidR="00325FF1" w:rsidRPr="00325FF1">
        <w:rPr>
          <w:b/>
          <w:bCs/>
        </w:rPr>
        <w:t>mprove</w:t>
      </w:r>
      <w:r w:rsidR="00325FF1" w:rsidRPr="00325FF1">
        <w:t xml:space="preserve"> the transparency of the appointment status</w:t>
      </w:r>
    </w:p>
    <w:p w14:paraId="4EB9D78B" w14:textId="1146E988" w:rsidR="00325FF1" w:rsidRPr="00325FF1" w:rsidRDefault="00015901" w:rsidP="00325FF1">
      <w:pPr>
        <w:pStyle w:val="Bullet1"/>
        <w:spacing w:after="120"/>
        <w:ind w:left="357" w:hanging="357"/>
      </w:pPr>
      <w:r>
        <w:rPr>
          <w:b/>
          <w:bCs/>
        </w:rPr>
        <w:t>p</w:t>
      </w:r>
      <w:r w:rsidR="00325FF1" w:rsidRPr="00325FF1">
        <w:rPr>
          <w:b/>
          <w:bCs/>
        </w:rPr>
        <w:t>rovide</w:t>
      </w:r>
      <w:r w:rsidR="00325FF1" w:rsidRPr="00325FF1">
        <w:t xml:space="preserve"> leaders with the confidence that appointments are managed accurately and on time</w:t>
      </w:r>
    </w:p>
    <w:p w14:paraId="62C8FA2C" w14:textId="77777777" w:rsidR="00325FF1" w:rsidRPr="00325FF1" w:rsidRDefault="00325FF1" w:rsidP="00325FF1">
      <w:pPr>
        <w:pStyle w:val="HRM-Para-1"/>
        <w:spacing w:after="120"/>
        <w:rPr>
          <w:lang w:val="en-AU"/>
        </w:rPr>
      </w:pPr>
      <w:r w:rsidRPr="00325FF1">
        <w:rPr>
          <w:lang w:val="en-AU"/>
        </w:rPr>
        <w:t xml:space="preserve">By digitising the Principal Appointments, we’ll be providing a more seamless and positive hiring experience for our valued Principals. </w:t>
      </w:r>
    </w:p>
    <w:p w14:paraId="4B8BB9E0" w14:textId="611712CA" w:rsidR="00325FF1" w:rsidRDefault="00325FF1" w:rsidP="00325FF1">
      <w:pPr>
        <w:pStyle w:val="HRM-Para-1"/>
        <w:spacing w:after="240"/>
        <w:rPr>
          <w:lang w:val="en-AU"/>
        </w:rPr>
      </w:pPr>
      <w:r w:rsidRPr="00325FF1">
        <w:rPr>
          <w:lang w:val="en-AU"/>
        </w:rPr>
        <w:t>More communications, training and support will be provided at the time of launch (</w:t>
      </w:r>
      <w:r w:rsidR="00766C50">
        <w:rPr>
          <w:lang w:val="en-AU"/>
        </w:rPr>
        <w:t>estimated to be in</w:t>
      </w:r>
      <w:r w:rsidR="00766C50" w:rsidRPr="00325FF1">
        <w:rPr>
          <w:lang w:val="en-AU"/>
        </w:rPr>
        <w:t xml:space="preserve"> </w:t>
      </w:r>
      <w:r w:rsidRPr="00325FF1">
        <w:rPr>
          <w:lang w:val="en-AU"/>
        </w:rPr>
        <w:t>July</w:t>
      </w:r>
      <w:r w:rsidR="00766C50">
        <w:rPr>
          <w:lang w:val="en-AU"/>
        </w:rPr>
        <w:t xml:space="preserve"> 2025</w:t>
      </w:r>
      <w:r w:rsidRPr="00325FF1">
        <w:rPr>
          <w:lang w:val="en-AU"/>
        </w:rPr>
        <w:t>).</w:t>
      </w:r>
    </w:p>
    <w:p w14:paraId="125EDA45" w14:textId="77777777" w:rsidR="00766C50" w:rsidRDefault="00766C50" w:rsidP="00325FF1">
      <w:pPr>
        <w:pStyle w:val="HRM-Para-1"/>
        <w:spacing w:after="240"/>
        <w:rPr>
          <w:lang w:val="en-AU"/>
        </w:rPr>
      </w:pPr>
    </w:p>
    <w:p w14:paraId="29F20DC7" w14:textId="7FDAAA86" w:rsidR="00325FF1" w:rsidRPr="00325FF1" w:rsidRDefault="00325FF1" w:rsidP="00325FF1">
      <w:pPr>
        <w:pStyle w:val="HRM-H2"/>
        <w:spacing w:after="120"/>
        <w:rPr>
          <w:i/>
          <w:iCs/>
        </w:rPr>
      </w:pPr>
      <w:r w:rsidRPr="00325FF1">
        <w:lastRenderedPageBreak/>
        <w:t>Education Support Job Titles Project</w:t>
      </w:r>
      <w:r w:rsidRPr="00325FF1">
        <w:rPr>
          <w:i/>
          <w:iCs/>
        </w:rPr>
        <w:t xml:space="preserve"> – coming soo</w:t>
      </w:r>
      <w:r w:rsidR="00766C50">
        <w:rPr>
          <w:i/>
          <w:iCs/>
        </w:rPr>
        <w:t>n</w:t>
      </w:r>
    </w:p>
    <w:p w14:paraId="6E91951B" w14:textId="77777777" w:rsidR="00325FF1" w:rsidRPr="00325FF1" w:rsidRDefault="00325FF1" w:rsidP="00325FF1">
      <w:pPr>
        <w:pStyle w:val="HRM-Para-1"/>
        <w:spacing w:after="120"/>
        <w:rPr>
          <w:lang w:val="en-AU"/>
        </w:rPr>
      </w:pPr>
      <w:r w:rsidRPr="00325FF1">
        <w:rPr>
          <w:lang w:val="en-AU"/>
        </w:rPr>
        <w:t>To provide more granularity of the Education Support workforce for reporting and analytics purposes, the department has been tasked with mandating job titles for ES Staff.</w:t>
      </w:r>
    </w:p>
    <w:p w14:paraId="62121B53" w14:textId="54A8DA79" w:rsidR="00325FF1" w:rsidRPr="00325FF1" w:rsidRDefault="00325FF1" w:rsidP="00325FF1">
      <w:pPr>
        <w:pStyle w:val="HRM-Para-1"/>
        <w:spacing w:after="120"/>
        <w:rPr>
          <w:lang w:val="en-AU"/>
        </w:rPr>
      </w:pPr>
      <w:r w:rsidRPr="00325FF1">
        <w:rPr>
          <w:lang w:val="en-AU"/>
        </w:rPr>
        <w:t xml:space="preserve">A new categorisation system has been developed with </w:t>
      </w:r>
      <w:r w:rsidR="00F93E54">
        <w:rPr>
          <w:lang w:val="en-AU"/>
        </w:rPr>
        <w:t>5</w:t>
      </w:r>
      <w:r w:rsidRPr="00325FF1">
        <w:rPr>
          <w:lang w:val="en-AU"/>
        </w:rPr>
        <w:t xml:space="preserve"> categories and </w:t>
      </w:r>
      <w:r w:rsidR="00F93E54">
        <w:rPr>
          <w:lang w:val="en-AU"/>
        </w:rPr>
        <w:t>54 Job Titles</w:t>
      </w:r>
      <w:r w:rsidRPr="00325FF1">
        <w:rPr>
          <w:lang w:val="en-AU"/>
        </w:rPr>
        <w:t xml:space="preserve"> (see below) as discussed by HR Systems and Services and Workforce planning and Analytics.</w:t>
      </w:r>
    </w:p>
    <w:p w14:paraId="6BAF3C5B" w14:textId="0706C132" w:rsidR="00325FF1" w:rsidRPr="00325FF1" w:rsidRDefault="00325FF1" w:rsidP="00325FF1">
      <w:pPr>
        <w:pStyle w:val="HRM-Para-1"/>
        <w:spacing w:after="120"/>
        <w:rPr>
          <w:lang w:val="en-AU"/>
        </w:rPr>
      </w:pPr>
      <w:r w:rsidRPr="00325FF1">
        <w:rPr>
          <w:lang w:val="en-AU"/>
        </w:rPr>
        <w:t>New groupings capture 99% of ES staff job titles and 95% of vacancies. “Generalist” option is suggested as a</w:t>
      </w:r>
      <w:r w:rsidR="008322A9">
        <w:rPr>
          <w:lang w:val="en-AU"/>
        </w:rPr>
        <w:t xml:space="preserve">n option </w:t>
      </w:r>
      <w:r w:rsidRPr="00325FF1">
        <w:rPr>
          <w:lang w:val="en-AU"/>
        </w:rPr>
        <w:t>to provide a catch-all for rare roles and vacancies. </w:t>
      </w:r>
    </w:p>
    <w:p w14:paraId="1517EED9" w14:textId="77777777" w:rsidR="00325FF1" w:rsidRPr="00325FF1" w:rsidRDefault="00325FF1" w:rsidP="00325FF1">
      <w:pPr>
        <w:pStyle w:val="HRM-Para-1"/>
        <w:numPr>
          <w:ilvl w:val="0"/>
          <w:numId w:val="44"/>
        </w:numPr>
        <w:spacing w:after="120"/>
        <w:rPr>
          <w:lang w:val="en-AU"/>
        </w:rPr>
      </w:pPr>
      <w:r w:rsidRPr="00325FF1">
        <w:rPr>
          <w:b/>
          <w:bCs/>
          <w:lang w:val="en-AU"/>
        </w:rPr>
        <w:t xml:space="preserve">Improved role accuracy in Department systems - </w:t>
      </w:r>
      <w:r w:rsidRPr="00325FF1">
        <w:rPr>
          <w:lang w:val="en-AU"/>
        </w:rPr>
        <w:t xml:space="preserve">enabling clearer identification of a person’s role beyond the broad category of ‘Education </w:t>
      </w:r>
      <w:r w:rsidRPr="00325FF1">
        <w:rPr>
          <w:b/>
          <w:bCs/>
          <w:lang w:val="en-AU"/>
        </w:rPr>
        <w:t xml:space="preserve">Support’ allowing schools to see specific roles </w:t>
      </w:r>
      <w:r w:rsidRPr="00325FF1">
        <w:rPr>
          <w:lang w:val="en-AU"/>
        </w:rPr>
        <w:t>such as Receptionist, Finance Officer, or Librarian in eduPay and the email global address book.</w:t>
      </w:r>
    </w:p>
    <w:p w14:paraId="5232C802" w14:textId="77777777" w:rsidR="00325FF1" w:rsidRPr="00325FF1" w:rsidRDefault="00325FF1" w:rsidP="00325FF1">
      <w:pPr>
        <w:pStyle w:val="HRM-Para-1"/>
        <w:numPr>
          <w:ilvl w:val="0"/>
          <w:numId w:val="44"/>
        </w:numPr>
        <w:spacing w:after="120"/>
        <w:rPr>
          <w:lang w:val="en-AU"/>
        </w:rPr>
      </w:pPr>
      <w:r w:rsidRPr="00325FF1">
        <w:rPr>
          <w:b/>
          <w:bCs/>
          <w:lang w:val="en-AU"/>
        </w:rPr>
        <w:t xml:space="preserve">Enhanced school operations </w:t>
      </w:r>
      <w:r w:rsidRPr="00325FF1">
        <w:rPr>
          <w:lang w:val="en-AU"/>
        </w:rPr>
        <w:t xml:space="preserve">– making it </w:t>
      </w:r>
      <w:r w:rsidRPr="00325FF1">
        <w:rPr>
          <w:b/>
          <w:bCs/>
          <w:lang w:val="en-AU"/>
        </w:rPr>
        <w:t>easier for staff to find the right contacts,</w:t>
      </w:r>
      <w:r w:rsidRPr="00325FF1">
        <w:rPr>
          <w:lang w:val="en-AU"/>
        </w:rPr>
        <w:t xml:space="preserve"> improving efficiency in communication and task delegation.</w:t>
      </w:r>
    </w:p>
    <w:p w14:paraId="012FD204" w14:textId="77777777" w:rsidR="00325FF1" w:rsidRPr="00325FF1" w:rsidRDefault="00325FF1" w:rsidP="00325FF1">
      <w:pPr>
        <w:pStyle w:val="HRM-Para-1"/>
        <w:numPr>
          <w:ilvl w:val="0"/>
          <w:numId w:val="44"/>
        </w:numPr>
        <w:spacing w:after="120"/>
        <w:rPr>
          <w:lang w:val="en-AU"/>
        </w:rPr>
      </w:pPr>
      <w:r w:rsidRPr="00325FF1">
        <w:rPr>
          <w:b/>
          <w:bCs/>
          <w:lang w:val="en-AU"/>
        </w:rPr>
        <w:t xml:space="preserve">Stronger organisational reporting </w:t>
      </w:r>
      <w:r w:rsidRPr="00325FF1">
        <w:rPr>
          <w:lang w:val="en-AU"/>
        </w:rPr>
        <w:t xml:space="preserve">- supporting central administration in </w:t>
      </w:r>
      <w:r w:rsidRPr="00325FF1">
        <w:rPr>
          <w:b/>
          <w:bCs/>
          <w:lang w:val="en-AU"/>
        </w:rPr>
        <w:t xml:space="preserve">providing more precise workforce data to state government departments </w:t>
      </w:r>
      <w:r w:rsidRPr="00325FF1">
        <w:rPr>
          <w:lang w:val="en-AU"/>
        </w:rPr>
        <w:t>and authorities, improving reporting accuracy and decision-making.</w:t>
      </w:r>
    </w:p>
    <w:p w14:paraId="22989C67" w14:textId="77777777" w:rsidR="00325FF1" w:rsidRPr="00325FF1" w:rsidRDefault="00325FF1" w:rsidP="00325FF1">
      <w:pPr>
        <w:pStyle w:val="HRM-Para-1"/>
        <w:numPr>
          <w:ilvl w:val="0"/>
          <w:numId w:val="44"/>
        </w:numPr>
        <w:spacing w:after="120"/>
        <w:rPr>
          <w:lang w:val="en-AU"/>
        </w:rPr>
      </w:pPr>
      <w:r w:rsidRPr="00325FF1">
        <w:rPr>
          <w:b/>
          <w:bCs/>
          <w:lang w:val="en-AU"/>
        </w:rPr>
        <w:t xml:space="preserve">Better career tracking for employees </w:t>
      </w:r>
      <w:r w:rsidRPr="00325FF1">
        <w:rPr>
          <w:lang w:val="en-AU"/>
        </w:rPr>
        <w:t xml:space="preserve">- ensuring a </w:t>
      </w:r>
      <w:r w:rsidRPr="00325FF1">
        <w:rPr>
          <w:b/>
          <w:bCs/>
          <w:lang w:val="en-AU"/>
        </w:rPr>
        <w:t>more accurate record of an individual’s roles over time</w:t>
      </w:r>
      <w:r w:rsidRPr="00325FF1">
        <w:rPr>
          <w:lang w:val="en-AU"/>
        </w:rPr>
        <w:t>, supporting career development, progression opportunities, and recognition of experience within the Department</w:t>
      </w:r>
    </w:p>
    <w:p w14:paraId="53B4D0B1" w14:textId="77777777" w:rsidR="00325FF1" w:rsidRPr="00325FF1" w:rsidRDefault="00325FF1" w:rsidP="00325FF1">
      <w:pPr>
        <w:pStyle w:val="HRM-Para-1"/>
        <w:numPr>
          <w:ilvl w:val="0"/>
          <w:numId w:val="44"/>
        </w:numPr>
        <w:spacing w:after="120"/>
        <w:rPr>
          <w:lang w:val="en-AU"/>
        </w:rPr>
      </w:pPr>
      <w:r w:rsidRPr="00325FF1">
        <w:rPr>
          <w:b/>
          <w:bCs/>
          <w:lang w:val="en-AU"/>
        </w:rPr>
        <w:t>Use Job Titles to drive GL overrides</w:t>
      </w:r>
      <w:r w:rsidRPr="00325FF1">
        <w:rPr>
          <w:lang w:val="en-AU"/>
        </w:rPr>
        <w:t xml:space="preserve"> - </w:t>
      </w:r>
      <w:r w:rsidRPr="00325FF1">
        <w:rPr>
          <w:b/>
          <w:bCs/>
          <w:lang w:val="en-AU"/>
        </w:rPr>
        <w:t xml:space="preserve">unlocking smarter automation </w:t>
      </w:r>
      <w:r w:rsidRPr="00325FF1">
        <w:rPr>
          <w:lang w:val="en-AU"/>
        </w:rPr>
        <w:t xml:space="preserve">to expand its use and make it more valuable for schools. </w:t>
      </w:r>
      <w:r w:rsidRPr="00325FF1">
        <w:rPr>
          <w:b/>
          <w:bCs/>
          <w:lang w:val="en-AU"/>
        </w:rPr>
        <w:t xml:space="preserve">With your input and the right setup, </w:t>
      </w:r>
      <w:r w:rsidRPr="00325FF1">
        <w:rPr>
          <w:lang w:val="en-AU"/>
        </w:rPr>
        <w:t xml:space="preserve">eduPay can apply GL overrides for Expense Type and Project automatically, saving you the hassle of managing overrides when staff change roles. </w:t>
      </w:r>
    </w:p>
    <w:p w14:paraId="39B8392A" w14:textId="08347FEB" w:rsidR="00325FF1" w:rsidRPr="00325FF1" w:rsidRDefault="00325FF1" w:rsidP="00325FF1">
      <w:pPr>
        <w:pStyle w:val="HRM-Para-1"/>
        <w:spacing w:after="120"/>
        <w:rPr>
          <w:lang w:val="en-AU"/>
        </w:rPr>
      </w:pPr>
      <w:r w:rsidRPr="00325FF1">
        <w:rPr>
          <w:lang w:val="en-AU"/>
        </w:rPr>
        <w:t>More communications, training and support will be provided at the time of launch (</w:t>
      </w:r>
      <w:r w:rsidR="00766C50">
        <w:rPr>
          <w:lang w:val="en-AU"/>
        </w:rPr>
        <w:t>estimated to be in</w:t>
      </w:r>
      <w:r w:rsidR="00766C50" w:rsidRPr="00325FF1">
        <w:rPr>
          <w:lang w:val="en-AU"/>
        </w:rPr>
        <w:t xml:space="preserve"> </w:t>
      </w:r>
      <w:r w:rsidRPr="00325FF1">
        <w:rPr>
          <w:lang w:val="en-AU"/>
        </w:rPr>
        <w:t>July</w:t>
      </w:r>
      <w:r w:rsidR="00766C50">
        <w:rPr>
          <w:lang w:val="en-AU"/>
        </w:rPr>
        <w:t xml:space="preserve"> 2025</w:t>
      </w:r>
      <w:r w:rsidRPr="00325FF1">
        <w:rPr>
          <w:lang w:val="en-AU"/>
        </w:rPr>
        <w:t>).</w:t>
      </w:r>
    </w:p>
    <w:p w14:paraId="1F826DB1" w14:textId="0E2C19E9" w:rsidR="00325FF1" w:rsidRPr="00325FF1" w:rsidRDefault="00766C50" w:rsidP="00325FF1">
      <w:pPr>
        <w:pStyle w:val="HRM-Para-1"/>
        <w:spacing w:after="240"/>
        <w:rPr>
          <w:i/>
          <w:iCs/>
          <w:lang w:val="en-AU"/>
        </w:rPr>
      </w:pPr>
      <w:r>
        <w:rPr>
          <w:i/>
          <w:iCs/>
          <w:lang w:val="en-AU"/>
        </w:rPr>
        <w:t>A</w:t>
      </w:r>
      <w:r w:rsidR="00325FF1" w:rsidRPr="00325FF1">
        <w:rPr>
          <w:i/>
          <w:iCs/>
          <w:lang w:val="en-AU"/>
        </w:rPr>
        <w:t xml:space="preserve"> reminder to keep an eye on the Announcement tile in eduPay for updates, links and other key info for all our eduPay launches.</w:t>
      </w:r>
    </w:p>
    <w:p w14:paraId="1FC5B3D4" w14:textId="77777777" w:rsidR="00325FF1" w:rsidRPr="00325FF1" w:rsidRDefault="00325FF1" w:rsidP="00325FF1">
      <w:pPr>
        <w:pStyle w:val="HRM-H2"/>
        <w:spacing w:after="120"/>
      </w:pPr>
      <w:r w:rsidRPr="00325FF1">
        <w:t>Schools Certification Checklist (SCC)</w:t>
      </w:r>
    </w:p>
    <w:p w14:paraId="5B48ABE3" w14:textId="77777777" w:rsidR="00325FF1" w:rsidRPr="00325FF1" w:rsidRDefault="00325FF1" w:rsidP="00325FF1">
      <w:pPr>
        <w:pStyle w:val="HRM-Para-1"/>
        <w:spacing w:after="120"/>
        <w:rPr>
          <w:b/>
          <w:bCs/>
          <w:lang w:val="en-AU"/>
        </w:rPr>
      </w:pPr>
      <w:r w:rsidRPr="00325FF1">
        <w:rPr>
          <w:lang w:val="en-AU"/>
        </w:rPr>
        <w:t xml:space="preserve">Annually, </w:t>
      </w:r>
      <w:r w:rsidRPr="00325FF1">
        <w:rPr>
          <w:b/>
          <w:bCs/>
          <w:lang w:val="en-AU"/>
        </w:rPr>
        <w:t xml:space="preserve">schools must complete the Schools Certification Checklist </w:t>
      </w:r>
      <w:r w:rsidRPr="00325FF1">
        <w:rPr>
          <w:lang w:val="en-AU"/>
        </w:rPr>
        <w:t>- end-of-financial-year attestation (checklist) to confirm compliance with requirements detailed in the </w:t>
      </w:r>
      <w:hyperlink r:id="rId37" w:history="1">
        <w:r w:rsidRPr="00325FF1">
          <w:rPr>
            <w:rStyle w:val="Hyperlink"/>
            <w:lang w:val="en-AU"/>
          </w:rPr>
          <w:t>Finance manual for Victorian government schools</w:t>
        </w:r>
      </w:hyperlink>
      <w:r w:rsidRPr="00325FF1">
        <w:rPr>
          <w:lang w:val="en-AU"/>
        </w:rPr>
        <w:t xml:space="preserve">. </w:t>
      </w:r>
      <w:r w:rsidRPr="00325FF1">
        <w:rPr>
          <w:b/>
          <w:bCs/>
          <w:lang w:val="en-AU"/>
        </w:rPr>
        <w:t>This involves schools answering a series of questions to self-assess compliance.</w:t>
      </w:r>
    </w:p>
    <w:p w14:paraId="5899BCE9" w14:textId="77777777" w:rsidR="00325FF1" w:rsidRPr="00325FF1" w:rsidRDefault="00325FF1" w:rsidP="00325FF1">
      <w:pPr>
        <w:pStyle w:val="HRM-Para-1"/>
        <w:spacing w:after="120"/>
        <w:rPr>
          <w:b/>
          <w:bCs/>
          <w:lang w:val="en-AU"/>
        </w:rPr>
      </w:pPr>
      <w:r w:rsidRPr="00325FF1">
        <w:rPr>
          <w:lang w:val="en-AU"/>
        </w:rPr>
        <w:t xml:space="preserve">The Schools Certification Checklist portal will open for attestation submissions on </w:t>
      </w:r>
      <w:r w:rsidRPr="00325FF1">
        <w:rPr>
          <w:b/>
          <w:bCs/>
          <w:lang w:val="en-AU"/>
        </w:rPr>
        <w:t>Tuesday 1 July 2025 and close at 5 pm on Friday 8 August 2025.</w:t>
      </w:r>
    </w:p>
    <w:p w14:paraId="68AD4439" w14:textId="77777777" w:rsidR="00325FF1" w:rsidRPr="00325FF1" w:rsidRDefault="00325FF1" w:rsidP="00325FF1">
      <w:pPr>
        <w:pStyle w:val="HRM-Para-1"/>
        <w:spacing w:after="120"/>
        <w:rPr>
          <w:i/>
          <w:iCs/>
          <w:lang w:val="en-AU"/>
        </w:rPr>
      </w:pPr>
      <w:r w:rsidRPr="00325FF1">
        <w:rPr>
          <w:lang w:val="en-AU"/>
        </w:rPr>
        <w:t xml:space="preserve">From the 2024-25 period, </w:t>
      </w:r>
      <w:r w:rsidRPr="00325FF1">
        <w:rPr>
          <w:b/>
          <w:bCs/>
          <w:lang w:val="en-AU"/>
        </w:rPr>
        <w:t xml:space="preserve">the checklist will be completed in the Salesforce platform, </w:t>
      </w:r>
      <w:r w:rsidRPr="00325FF1">
        <w:rPr>
          <w:lang w:val="en-AU"/>
        </w:rPr>
        <w:t xml:space="preserve">in which the user experience will remain very similar.  Previously the checklist was completed in SharePoint. </w:t>
      </w:r>
      <w:r w:rsidRPr="00325FF1">
        <w:rPr>
          <w:i/>
          <w:iCs/>
          <w:lang w:val="en-AU"/>
        </w:rPr>
        <w:t>Schools may be familiar with the new platform from using the Schools Targeted Funding Governance portal which transitioned to Salesforce in September 2024.   </w:t>
      </w:r>
    </w:p>
    <w:p w14:paraId="79983B04" w14:textId="77777777" w:rsidR="00325FF1" w:rsidRPr="00325FF1" w:rsidRDefault="00325FF1" w:rsidP="00325FF1">
      <w:pPr>
        <w:pStyle w:val="HRM-Para-1"/>
        <w:spacing w:after="120"/>
        <w:rPr>
          <w:lang w:val="en-AU"/>
        </w:rPr>
      </w:pPr>
      <w:r w:rsidRPr="00325FF1">
        <w:rPr>
          <w:b/>
          <w:bCs/>
          <w:lang w:val="en-AU"/>
        </w:rPr>
        <w:t xml:space="preserve">Further information regarding the new platform </w:t>
      </w:r>
      <w:r w:rsidRPr="00325FF1">
        <w:rPr>
          <w:lang w:val="en-AU"/>
        </w:rPr>
        <w:t xml:space="preserve">will be communicated to schools via the School Update in June 2025 along with supporting information to assist schools with this small change. </w:t>
      </w:r>
    </w:p>
    <w:p w14:paraId="520AA792" w14:textId="77777777" w:rsidR="00325FF1" w:rsidRPr="00325FF1" w:rsidRDefault="00325FF1" w:rsidP="00325FF1">
      <w:pPr>
        <w:pStyle w:val="HRM-Para-1"/>
        <w:spacing w:after="240"/>
        <w:rPr>
          <w:lang w:val="en-AU"/>
        </w:rPr>
      </w:pPr>
      <w:r w:rsidRPr="00325FF1">
        <w:rPr>
          <w:i/>
          <w:iCs/>
          <w:lang w:val="en-AU"/>
        </w:rPr>
        <w:t>The final checklist must be endorsed by the school principal prior to submission to the department, however, may be prepared by the business manager or another nominated staff member.</w:t>
      </w:r>
    </w:p>
    <w:sectPr w:rsidR="00325FF1" w:rsidRPr="00325FF1" w:rsidSect="007666AC">
      <w:type w:val="continuous"/>
      <w:pgSz w:w="11900" w:h="16840"/>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8E3AD" w14:textId="77777777" w:rsidR="009905DB" w:rsidRDefault="009905DB" w:rsidP="003967DD">
      <w:pPr>
        <w:spacing w:after="0"/>
      </w:pPr>
      <w:r>
        <w:separator/>
      </w:r>
    </w:p>
  </w:endnote>
  <w:endnote w:type="continuationSeparator" w:id="0">
    <w:p w14:paraId="086ADB05" w14:textId="77777777" w:rsidR="009905DB" w:rsidRDefault="009905D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IC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4E8713F1" w14:textId="77777777" w:rsidR="00452891" w:rsidRDefault="00452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316B7" w14:textId="77777777" w:rsidR="009905DB" w:rsidRDefault="009905DB" w:rsidP="003967DD">
      <w:pPr>
        <w:spacing w:after="0"/>
      </w:pPr>
      <w:r>
        <w:separator/>
      </w:r>
    </w:p>
  </w:footnote>
  <w:footnote w:type="continuationSeparator" w:id="0">
    <w:p w14:paraId="0901797B" w14:textId="77777777" w:rsidR="009905DB" w:rsidRDefault="009905D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18262C8C" w:rsidR="003967DD" w:rsidRDefault="00216CCB">
    <w:pPr>
      <w:pStyle w:val="Header"/>
    </w:pPr>
    <w:r>
      <w:rPr>
        <w:noProof/>
      </w:rPr>
      <mc:AlternateContent>
        <mc:Choice Requires="wps">
          <w:drawing>
            <wp:anchor distT="45720" distB="45720" distL="114300" distR="114300" simplePos="0" relativeHeight="251658240" behindDoc="0" locked="0" layoutInCell="1" allowOverlap="1" wp14:anchorId="7A55D48B" wp14:editId="12A1BE59">
              <wp:simplePos x="0" y="0"/>
              <wp:positionH relativeFrom="column">
                <wp:posOffset>2246630</wp:posOffset>
              </wp:positionH>
              <wp:positionV relativeFrom="paragraph">
                <wp:posOffset>-304800</wp:posOffset>
              </wp:positionV>
              <wp:extent cx="3473450" cy="6445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644525"/>
                      </a:xfrm>
                      <a:prstGeom prst="rect">
                        <a:avLst/>
                      </a:prstGeom>
                      <a:noFill/>
                      <a:ln w="9525">
                        <a:noFill/>
                        <a:miter lim="800000"/>
                        <a:headEnd/>
                        <a:tailEnd/>
                      </a:ln>
                    </wps:spPr>
                    <wps:txb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7072E174"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1A5A42">
                            <w:rPr>
                              <w:rFonts w:ascii="VIC Medium" w:hAnsi="VIC Medium"/>
                              <w:color w:val="FFFFFF" w:themeColor="background1"/>
                              <w:sz w:val="20"/>
                              <w:szCs w:val="20"/>
                            </w:rPr>
                            <w:t>5</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1A5A42">
                            <w:rPr>
                              <w:rFonts w:ascii="VIC Medium" w:hAnsi="VIC Medium"/>
                              <w:color w:val="FFFFFF" w:themeColor="background1"/>
                              <w:sz w:val="20"/>
                              <w:szCs w:val="20"/>
                            </w:rPr>
                            <w:t>26</w:t>
                          </w:r>
                          <w:r w:rsidR="00FC0D15">
                            <w:rPr>
                              <w:rFonts w:ascii="VIC Medium" w:hAnsi="VIC Medium"/>
                              <w:color w:val="FFFFFF" w:themeColor="background1"/>
                              <w:sz w:val="20"/>
                              <w:szCs w:val="20"/>
                            </w:rPr>
                            <w:t xml:space="preserve"> </w:t>
                          </w:r>
                          <w:r w:rsidR="001A5A42">
                            <w:rPr>
                              <w:rFonts w:ascii="VIC Medium" w:hAnsi="VIC Medium"/>
                              <w:color w:val="FFFFFF" w:themeColor="background1"/>
                              <w:sz w:val="20"/>
                              <w:szCs w:val="20"/>
                            </w:rPr>
                            <w:t>May</w:t>
                          </w:r>
                          <w:r w:rsidR="00CA1C35">
                            <w:rPr>
                              <w:rFonts w:ascii="VIC Medium" w:hAnsi="VIC Medium"/>
                              <w:color w:val="FFFFFF" w:themeColor="background1"/>
                              <w:sz w:val="20"/>
                              <w:szCs w:val="20"/>
                            </w:rPr>
                            <w:t xml:space="preserve"> </w:t>
                          </w:r>
                          <w:r w:rsidR="00887ED4">
                            <w:rPr>
                              <w:rFonts w:ascii="VIC Medium" w:hAnsi="VIC Medium"/>
                              <w:color w:val="FFFFFF" w:themeColor="background1"/>
                              <w:sz w:val="20"/>
                              <w:szCs w:val="20"/>
                            </w:rPr>
                            <w:t>2025</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6.9pt;margin-top:-24pt;width:273.5pt;height:5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" filled="f" stroked="f">
              <v:textbo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7072E174"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1A5A42">
                      <w:rPr>
                        <w:rFonts w:ascii="VIC Medium" w:hAnsi="VIC Medium"/>
                        <w:color w:val="FFFFFF" w:themeColor="background1"/>
                        <w:sz w:val="20"/>
                        <w:szCs w:val="20"/>
                      </w:rPr>
                      <w:t>5</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1A5A42">
                      <w:rPr>
                        <w:rFonts w:ascii="VIC Medium" w:hAnsi="VIC Medium"/>
                        <w:color w:val="FFFFFF" w:themeColor="background1"/>
                        <w:sz w:val="20"/>
                        <w:szCs w:val="20"/>
                      </w:rPr>
                      <w:t>26</w:t>
                    </w:r>
                    <w:r w:rsidR="00FC0D15">
                      <w:rPr>
                        <w:rFonts w:ascii="VIC Medium" w:hAnsi="VIC Medium"/>
                        <w:color w:val="FFFFFF" w:themeColor="background1"/>
                        <w:sz w:val="20"/>
                        <w:szCs w:val="20"/>
                      </w:rPr>
                      <w:t xml:space="preserve"> </w:t>
                    </w:r>
                    <w:r w:rsidR="001A5A42">
                      <w:rPr>
                        <w:rFonts w:ascii="VIC Medium" w:hAnsi="VIC Medium"/>
                        <w:color w:val="FFFFFF" w:themeColor="background1"/>
                        <w:sz w:val="20"/>
                        <w:szCs w:val="20"/>
                      </w:rPr>
                      <w:t>May</w:t>
                    </w:r>
                    <w:r w:rsidR="00CA1C35">
                      <w:rPr>
                        <w:rFonts w:ascii="VIC Medium" w:hAnsi="VIC Medium"/>
                        <w:color w:val="FFFFFF" w:themeColor="background1"/>
                        <w:sz w:val="20"/>
                        <w:szCs w:val="20"/>
                      </w:rPr>
                      <w:t xml:space="preserve"> </w:t>
                    </w:r>
                    <w:r w:rsidR="00887ED4">
                      <w:rPr>
                        <w:rFonts w:ascii="VIC Medium" w:hAnsi="VIC Medium"/>
                        <w:color w:val="FFFFFF" w:themeColor="background1"/>
                        <w:sz w:val="20"/>
                        <w:szCs w:val="20"/>
                      </w:rPr>
                      <w:t>2025</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Pr>
        <w:noProof/>
      </w:rPr>
      <w:drawing>
        <wp:anchor distT="0" distB="0" distL="114300" distR="114300" simplePos="0" relativeHeight="251657216" behindDoc="1" locked="0" layoutInCell="1" allowOverlap="1" wp14:anchorId="5CC6283D" wp14:editId="154B543F">
          <wp:simplePos x="0" y="0"/>
          <wp:positionH relativeFrom="page">
            <wp:posOffset>-5938</wp:posOffset>
          </wp:positionH>
          <wp:positionV relativeFrom="page">
            <wp:posOffset>-112816</wp:posOffset>
          </wp:positionV>
          <wp:extent cx="7562689" cy="10689397"/>
          <wp:effectExtent l="0" t="0" r="635" b="0"/>
          <wp:wrapNone/>
          <wp:docPr id="1950822262" name="Picture 19508222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p w14:paraId="0633FB4C" w14:textId="77777777" w:rsidR="00452891" w:rsidRDefault="00452891"/>
  <w:p w14:paraId="72A55CC9" w14:textId="77777777" w:rsidR="00F84118" w:rsidRDefault="00F841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269"/>
    <w:multiLevelType w:val="hybridMultilevel"/>
    <w:tmpl w:val="B30C7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D06B00"/>
    <w:multiLevelType w:val="hybridMultilevel"/>
    <w:tmpl w:val="58181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454CB"/>
    <w:multiLevelType w:val="hybridMultilevel"/>
    <w:tmpl w:val="979A6480"/>
    <w:lvl w:ilvl="0" w:tplc="E03E4548">
      <w:start w:val="1"/>
      <w:numFmt w:val="bullet"/>
      <w:lvlText w:val=""/>
      <w:lvlJc w:val="left"/>
      <w:pPr>
        <w:ind w:left="720" w:hanging="360"/>
      </w:pPr>
      <w:rPr>
        <w:rFonts w:ascii="Symbol" w:hAnsi="Symbol" w:hint="default"/>
      </w:rPr>
    </w:lvl>
    <w:lvl w:ilvl="1" w:tplc="562A1C80">
      <w:start w:val="1"/>
      <w:numFmt w:val="bullet"/>
      <w:lvlText w:val="o"/>
      <w:lvlJc w:val="left"/>
      <w:pPr>
        <w:ind w:left="1440" w:hanging="360"/>
      </w:pPr>
      <w:rPr>
        <w:rFonts w:ascii="Courier New" w:hAnsi="Courier New" w:hint="default"/>
      </w:rPr>
    </w:lvl>
    <w:lvl w:ilvl="2" w:tplc="A2ECE1A2">
      <w:start w:val="1"/>
      <w:numFmt w:val="bullet"/>
      <w:lvlText w:val=""/>
      <w:lvlJc w:val="left"/>
      <w:pPr>
        <w:ind w:left="2160" w:hanging="360"/>
      </w:pPr>
      <w:rPr>
        <w:rFonts w:ascii="Wingdings" w:hAnsi="Wingdings" w:hint="default"/>
      </w:rPr>
    </w:lvl>
    <w:lvl w:ilvl="3" w:tplc="9D985664">
      <w:start w:val="1"/>
      <w:numFmt w:val="bullet"/>
      <w:lvlText w:val=""/>
      <w:lvlJc w:val="left"/>
      <w:pPr>
        <w:ind w:left="2880" w:hanging="360"/>
      </w:pPr>
      <w:rPr>
        <w:rFonts w:ascii="Symbol" w:hAnsi="Symbol" w:hint="default"/>
      </w:rPr>
    </w:lvl>
    <w:lvl w:ilvl="4" w:tplc="BAA85280">
      <w:start w:val="1"/>
      <w:numFmt w:val="bullet"/>
      <w:lvlText w:val="o"/>
      <w:lvlJc w:val="left"/>
      <w:pPr>
        <w:ind w:left="3600" w:hanging="360"/>
      </w:pPr>
      <w:rPr>
        <w:rFonts w:ascii="Courier New" w:hAnsi="Courier New" w:hint="default"/>
      </w:rPr>
    </w:lvl>
    <w:lvl w:ilvl="5" w:tplc="51942D62">
      <w:start w:val="1"/>
      <w:numFmt w:val="bullet"/>
      <w:lvlText w:val=""/>
      <w:lvlJc w:val="left"/>
      <w:pPr>
        <w:ind w:left="4320" w:hanging="360"/>
      </w:pPr>
      <w:rPr>
        <w:rFonts w:ascii="Wingdings" w:hAnsi="Wingdings" w:hint="default"/>
      </w:rPr>
    </w:lvl>
    <w:lvl w:ilvl="6" w:tplc="6EB215E2">
      <w:start w:val="1"/>
      <w:numFmt w:val="bullet"/>
      <w:lvlText w:val=""/>
      <w:lvlJc w:val="left"/>
      <w:pPr>
        <w:ind w:left="5040" w:hanging="360"/>
      </w:pPr>
      <w:rPr>
        <w:rFonts w:ascii="Symbol" w:hAnsi="Symbol" w:hint="default"/>
      </w:rPr>
    </w:lvl>
    <w:lvl w:ilvl="7" w:tplc="E1367700">
      <w:start w:val="1"/>
      <w:numFmt w:val="bullet"/>
      <w:lvlText w:val="o"/>
      <w:lvlJc w:val="left"/>
      <w:pPr>
        <w:ind w:left="5760" w:hanging="360"/>
      </w:pPr>
      <w:rPr>
        <w:rFonts w:ascii="Courier New" w:hAnsi="Courier New" w:hint="default"/>
      </w:rPr>
    </w:lvl>
    <w:lvl w:ilvl="8" w:tplc="9904D17E">
      <w:start w:val="1"/>
      <w:numFmt w:val="bullet"/>
      <w:lvlText w:val=""/>
      <w:lvlJc w:val="left"/>
      <w:pPr>
        <w:ind w:left="6480" w:hanging="360"/>
      </w:pPr>
      <w:rPr>
        <w:rFonts w:ascii="Wingdings" w:hAnsi="Wingdings" w:hint="default"/>
      </w:rPr>
    </w:lvl>
  </w:abstractNum>
  <w:abstractNum w:abstractNumId="3" w15:restartNumberingAfterBreak="0">
    <w:nsid w:val="095B22C6"/>
    <w:multiLevelType w:val="hybridMultilevel"/>
    <w:tmpl w:val="61EAD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ABE3F67"/>
    <w:multiLevelType w:val="hybridMultilevel"/>
    <w:tmpl w:val="9D040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D66780"/>
    <w:multiLevelType w:val="hybridMultilevel"/>
    <w:tmpl w:val="EBD87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FA6EF6"/>
    <w:multiLevelType w:val="hybridMultilevel"/>
    <w:tmpl w:val="AD9E0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987A70"/>
    <w:multiLevelType w:val="hybridMultilevel"/>
    <w:tmpl w:val="E25693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3666081"/>
    <w:multiLevelType w:val="hybridMultilevel"/>
    <w:tmpl w:val="0240C2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4506A20"/>
    <w:multiLevelType w:val="hybridMultilevel"/>
    <w:tmpl w:val="21588CB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22C81483"/>
    <w:multiLevelType w:val="hybridMultilevel"/>
    <w:tmpl w:val="CC30D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2650B6"/>
    <w:multiLevelType w:val="hybridMultilevel"/>
    <w:tmpl w:val="0540C2D4"/>
    <w:lvl w:ilvl="0" w:tplc="1ED8BF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A43A9"/>
    <w:multiLevelType w:val="multilevel"/>
    <w:tmpl w:val="E822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8F588C"/>
    <w:multiLevelType w:val="hybridMultilevel"/>
    <w:tmpl w:val="1FDED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625DEC"/>
    <w:multiLevelType w:val="multilevel"/>
    <w:tmpl w:val="F624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C914FA"/>
    <w:multiLevelType w:val="hybridMultilevel"/>
    <w:tmpl w:val="DB06F522"/>
    <w:lvl w:ilvl="0" w:tplc="AC4C5452">
      <w:start w:val="1"/>
      <w:numFmt w:val="bullet"/>
      <w:lvlText w:val=""/>
      <w:lvlJc w:val="left"/>
      <w:pPr>
        <w:ind w:left="720" w:hanging="360"/>
      </w:pPr>
      <w:rPr>
        <w:rFonts w:ascii="Symbol" w:hAnsi="Symbol" w:hint="default"/>
      </w:rPr>
    </w:lvl>
    <w:lvl w:ilvl="1" w:tplc="28709362">
      <w:start w:val="1"/>
      <w:numFmt w:val="bullet"/>
      <w:lvlText w:val="o"/>
      <w:lvlJc w:val="left"/>
      <w:pPr>
        <w:ind w:left="1440" w:hanging="360"/>
      </w:pPr>
      <w:rPr>
        <w:rFonts w:ascii="Courier New" w:hAnsi="Courier New" w:hint="default"/>
      </w:rPr>
    </w:lvl>
    <w:lvl w:ilvl="2" w:tplc="AC781968">
      <w:start w:val="1"/>
      <w:numFmt w:val="bullet"/>
      <w:lvlText w:val=""/>
      <w:lvlJc w:val="left"/>
      <w:pPr>
        <w:ind w:left="2160" w:hanging="360"/>
      </w:pPr>
      <w:rPr>
        <w:rFonts w:ascii="Wingdings" w:hAnsi="Wingdings" w:hint="default"/>
      </w:rPr>
    </w:lvl>
    <w:lvl w:ilvl="3" w:tplc="1F58EEE6">
      <w:start w:val="1"/>
      <w:numFmt w:val="bullet"/>
      <w:lvlText w:val=""/>
      <w:lvlJc w:val="left"/>
      <w:pPr>
        <w:ind w:left="2880" w:hanging="360"/>
      </w:pPr>
      <w:rPr>
        <w:rFonts w:ascii="Symbol" w:hAnsi="Symbol" w:hint="default"/>
      </w:rPr>
    </w:lvl>
    <w:lvl w:ilvl="4" w:tplc="8A0693BA">
      <w:start w:val="1"/>
      <w:numFmt w:val="bullet"/>
      <w:lvlText w:val="o"/>
      <w:lvlJc w:val="left"/>
      <w:pPr>
        <w:ind w:left="3600" w:hanging="360"/>
      </w:pPr>
      <w:rPr>
        <w:rFonts w:ascii="Courier New" w:hAnsi="Courier New" w:hint="default"/>
      </w:rPr>
    </w:lvl>
    <w:lvl w:ilvl="5" w:tplc="E4288162">
      <w:start w:val="1"/>
      <w:numFmt w:val="bullet"/>
      <w:lvlText w:val=""/>
      <w:lvlJc w:val="left"/>
      <w:pPr>
        <w:ind w:left="4320" w:hanging="360"/>
      </w:pPr>
      <w:rPr>
        <w:rFonts w:ascii="Wingdings" w:hAnsi="Wingdings" w:hint="default"/>
      </w:rPr>
    </w:lvl>
    <w:lvl w:ilvl="6" w:tplc="34D2AA5A">
      <w:start w:val="1"/>
      <w:numFmt w:val="bullet"/>
      <w:lvlText w:val=""/>
      <w:lvlJc w:val="left"/>
      <w:pPr>
        <w:ind w:left="5040" w:hanging="360"/>
      </w:pPr>
      <w:rPr>
        <w:rFonts w:ascii="Symbol" w:hAnsi="Symbol" w:hint="default"/>
      </w:rPr>
    </w:lvl>
    <w:lvl w:ilvl="7" w:tplc="D1A2CB84">
      <w:start w:val="1"/>
      <w:numFmt w:val="bullet"/>
      <w:lvlText w:val="o"/>
      <w:lvlJc w:val="left"/>
      <w:pPr>
        <w:ind w:left="5760" w:hanging="360"/>
      </w:pPr>
      <w:rPr>
        <w:rFonts w:ascii="Courier New" w:hAnsi="Courier New" w:hint="default"/>
      </w:rPr>
    </w:lvl>
    <w:lvl w:ilvl="8" w:tplc="034E44A0">
      <w:start w:val="1"/>
      <w:numFmt w:val="bullet"/>
      <w:lvlText w:val=""/>
      <w:lvlJc w:val="left"/>
      <w:pPr>
        <w:ind w:left="648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F1153"/>
    <w:multiLevelType w:val="hybridMultilevel"/>
    <w:tmpl w:val="1C02C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5856FE"/>
    <w:multiLevelType w:val="hybridMultilevel"/>
    <w:tmpl w:val="10969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D289A6"/>
    <w:multiLevelType w:val="hybridMultilevel"/>
    <w:tmpl w:val="6ED08D94"/>
    <w:lvl w:ilvl="0" w:tplc="EC4EEDC6">
      <w:start w:val="1"/>
      <w:numFmt w:val="bullet"/>
      <w:lvlText w:val=""/>
      <w:lvlJc w:val="left"/>
      <w:pPr>
        <w:ind w:left="360" w:hanging="360"/>
      </w:pPr>
      <w:rPr>
        <w:rFonts w:ascii="Symbol" w:hAnsi="Symbol" w:hint="default"/>
      </w:rPr>
    </w:lvl>
    <w:lvl w:ilvl="1" w:tplc="8AB23372">
      <w:start w:val="1"/>
      <w:numFmt w:val="bullet"/>
      <w:lvlText w:val="o"/>
      <w:lvlJc w:val="left"/>
      <w:pPr>
        <w:ind w:left="1080" w:hanging="360"/>
      </w:pPr>
      <w:rPr>
        <w:rFonts w:ascii="Courier New" w:hAnsi="Courier New" w:hint="default"/>
      </w:rPr>
    </w:lvl>
    <w:lvl w:ilvl="2" w:tplc="0AEA112A">
      <w:start w:val="1"/>
      <w:numFmt w:val="bullet"/>
      <w:lvlText w:val=""/>
      <w:lvlJc w:val="left"/>
      <w:pPr>
        <w:ind w:left="1800" w:hanging="360"/>
      </w:pPr>
      <w:rPr>
        <w:rFonts w:ascii="Wingdings" w:hAnsi="Wingdings" w:hint="default"/>
      </w:rPr>
    </w:lvl>
    <w:lvl w:ilvl="3" w:tplc="CB3EB562">
      <w:start w:val="1"/>
      <w:numFmt w:val="bullet"/>
      <w:lvlText w:val=""/>
      <w:lvlJc w:val="left"/>
      <w:pPr>
        <w:ind w:left="2520" w:hanging="360"/>
      </w:pPr>
      <w:rPr>
        <w:rFonts w:ascii="Symbol" w:hAnsi="Symbol" w:hint="default"/>
      </w:rPr>
    </w:lvl>
    <w:lvl w:ilvl="4" w:tplc="0D0CFF34">
      <w:start w:val="1"/>
      <w:numFmt w:val="bullet"/>
      <w:lvlText w:val="o"/>
      <w:lvlJc w:val="left"/>
      <w:pPr>
        <w:ind w:left="3240" w:hanging="360"/>
      </w:pPr>
      <w:rPr>
        <w:rFonts w:ascii="Courier New" w:hAnsi="Courier New" w:hint="default"/>
      </w:rPr>
    </w:lvl>
    <w:lvl w:ilvl="5" w:tplc="248207CC">
      <w:start w:val="1"/>
      <w:numFmt w:val="bullet"/>
      <w:lvlText w:val=""/>
      <w:lvlJc w:val="left"/>
      <w:pPr>
        <w:ind w:left="3960" w:hanging="360"/>
      </w:pPr>
      <w:rPr>
        <w:rFonts w:ascii="Wingdings" w:hAnsi="Wingdings" w:hint="default"/>
      </w:rPr>
    </w:lvl>
    <w:lvl w:ilvl="6" w:tplc="6F907A00">
      <w:start w:val="1"/>
      <w:numFmt w:val="bullet"/>
      <w:lvlText w:val=""/>
      <w:lvlJc w:val="left"/>
      <w:pPr>
        <w:ind w:left="4680" w:hanging="360"/>
      </w:pPr>
      <w:rPr>
        <w:rFonts w:ascii="Symbol" w:hAnsi="Symbol" w:hint="default"/>
      </w:rPr>
    </w:lvl>
    <w:lvl w:ilvl="7" w:tplc="AFD85D24">
      <w:start w:val="1"/>
      <w:numFmt w:val="bullet"/>
      <w:lvlText w:val="o"/>
      <w:lvlJc w:val="left"/>
      <w:pPr>
        <w:ind w:left="5400" w:hanging="360"/>
      </w:pPr>
      <w:rPr>
        <w:rFonts w:ascii="Courier New" w:hAnsi="Courier New" w:hint="default"/>
      </w:rPr>
    </w:lvl>
    <w:lvl w:ilvl="8" w:tplc="95A0927A">
      <w:start w:val="1"/>
      <w:numFmt w:val="bullet"/>
      <w:lvlText w:val=""/>
      <w:lvlJc w:val="left"/>
      <w:pPr>
        <w:ind w:left="6120" w:hanging="360"/>
      </w:pPr>
      <w:rPr>
        <w:rFonts w:ascii="Wingdings" w:hAnsi="Wingdings" w:hint="default"/>
      </w:rPr>
    </w:lvl>
  </w:abstractNum>
  <w:abstractNum w:abstractNumId="22" w15:restartNumberingAfterBreak="0">
    <w:nsid w:val="40ED0441"/>
    <w:multiLevelType w:val="hybridMultilevel"/>
    <w:tmpl w:val="D0BE96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12E507B"/>
    <w:multiLevelType w:val="hybridMultilevel"/>
    <w:tmpl w:val="CE9490B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C73B00"/>
    <w:multiLevelType w:val="multilevel"/>
    <w:tmpl w:val="52B8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B468A4"/>
    <w:multiLevelType w:val="hybridMultilevel"/>
    <w:tmpl w:val="62F613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2123849"/>
    <w:multiLevelType w:val="hybridMultilevel"/>
    <w:tmpl w:val="2BC22C22"/>
    <w:lvl w:ilvl="0" w:tplc="5BDEAF1E">
      <w:start w:val="1"/>
      <w:numFmt w:val="decimal"/>
      <w:lvlText w:val="%1."/>
      <w:lvlJc w:val="left"/>
      <w:pPr>
        <w:tabs>
          <w:tab w:val="num" w:pos="720"/>
        </w:tabs>
        <w:ind w:left="720" w:hanging="360"/>
      </w:pPr>
    </w:lvl>
    <w:lvl w:ilvl="1" w:tplc="BD44691E">
      <w:start w:val="1"/>
      <w:numFmt w:val="decimal"/>
      <w:lvlText w:val="%2."/>
      <w:lvlJc w:val="left"/>
      <w:pPr>
        <w:tabs>
          <w:tab w:val="num" w:pos="1440"/>
        </w:tabs>
        <w:ind w:left="1440" w:hanging="360"/>
      </w:pPr>
    </w:lvl>
    <w:lvl w:ilvl="2" w:tplc="334C3F72">
      <w:start w:val="1"/>
      <w:numFmt w:val="decimal"/>
      <w:lvlText w:val="%3."/>
      <w:lvlJc w:val="left"/>
      <w:pPr>
        <w:tabs>
          <w:tab w:val="num" w:pos="2160"/>
        </w:tabs>
        <w:ind w:left="2160" w:hanging="360"/>
      </w:pPr>
    </w:lvl>
    <w:lvl w:ilvl="3" w:tplc="4524056C">
      <w:start w:val="1"/>
      <w:numFmt w:val="decimal"/>
      <w:lvlText w:val="%4."/>
      <w:lvlJc w:val="left"/>
      <w:pPr>
        <w:tabs>
          <w:tab w:val="num" w:pos="2880"/>
        </w:tabs>
        <w:ind w:left="2880" w:hanging="360"/>
      </w:pPr>
    </w:lvl>
    <w:lvl w:ilvl="4" w:tplc="52F034A8">
      <w:start w:val="1"/>
      <w:numFmt w:val="decimal"/>
      <w:lvlText w:val="%5."/>
      <w:lvlJc w:val="left"/>
      <w:pPr>
        <w:tabs>
          <w:tab w:val="num" w:pos="3600"/>
        </w:tabs>
        <w:ind w:left="3600" w:hanging="360"/>
      </w:pPr>
    </w:lvl>
    <w:lvl w:ilvl="5" w:tplc="630413D4">
      <w:start w:val="1"/>
      <w:numFmt w:val="decimal"/>
      <w:lvlText w:val="%6."/>
      <w:lvlJc w:val="left"/>
      <w:pPr>
        <w:tabs>
          <w:tab w:val="num" w:pos="4320"/>
        </w:tabs>
        <w:ind w:left="4320" w:hanging="360"/>
      </w:pPr>
    </w:lvl>
    <w:lvl w:ilvl="6" w:tplc="EF54EC04">
      <w:start w:val="1"/>
      <w:numFmt w:val="decimal"/>
      <w:lvlText w:val="%7."/>
      <w:lvlJc w:val="left"/>
      <w:pPr>
        <w:tabs>
          <w:tab w:val="num" w:pos="5040"/>
        </w:tabs>
        <w:ind w:left="5040" w:hanging="360"/>
      </w:pPr>
    </w:lvl>
    <w:lvl w:ilvl="7" w:tplc="F3F8F45E">
      <w:start w:val="1"/>
      <w:numFmt w:val="decimal"/>
      <w:lvlText w:val="%8."/>
      <w:lvlJc w:val="left"/>
      <w:pPr>
        <w:tabs>
          <w:tab w:val="num" w:pos="5760"/>
        </w:tabs>
        <w:ind w:left="5760" w:hanging="360"/>
      </w:pPr>
    </w:lvl>
    <w:lvl w:ilvl="8" w:tplc="72A45DBC">
      <w:start w:val="1"/>
      <w:numFmt w:val="decimal"/>
      <w:lvlText w:val="%9."/>
      <w:lvlJc w:val="left"/>
      <w:pPr>
        <w:tabs>
          <w:tab w:val="num" w:pos="6480"/>
        </w:tabs>
        <w:ind w:left="6480" w:hanging="360"/>
      </w:pPr>
    </w:lvl>
  </w:abstractNum>
  <w:abstractNum w:abstractNumId="27" w15:restartNumberingAfterBreak="0">
    <w:nsid w:val="53731C8E"/>
    <w:multiLevelType w:val="hybridMultilevel"/>
    <w:tmpl w:val="15FEF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FD552C"/>
    <w:multiLevelType w:val="multilevel"/>
    <w:tmpl w:val="A3F8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9E6EA8"/>
    <w:multiLevelType w:val="hybridMultilevel"/>
    <w:tmpl w:val="341440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5E3D1A85"/>
    <w:multiLevelType w:val="hybridMultilevel"/>
    <w:tmpl w:val="FC9A6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224378"/>
    <w:multiLevelType w:val="hybridMultilevel"/>
    <w:tmpl w:val="784EB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B36AF8"/>
    <w:multiLevelType w:val="hybridMultilevel"/>
    <w:tmpl w:val="B3DA2DCE"/>
    <w:lvl w:ilvl="0" w:tplc="9A0C54C0">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1D7830"/>
    <w:multiLevelType w:val="hybridMultilevel"/>
    <w:tmpl w:val="4B4882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F76490F"/>
    <w:multiLevelType w:val="multilevel"/>
    <w:tmpl w:val="029C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77588D"/>
    <w:multiLevelType w:val="multilevel"/>
    <w:tmpl w:val="C5A8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AB422F"/>
    <w:multiLevelType w:val="hybridMultilevel"/>
    <w:tmpl w:val="55063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6AF6A6C"/>
    <w:multiLevelType w:val="hybridMultilevel"/>
    <w:tmpl w:val="216CB254"/>
    <w:lvl w:ilvl="0" w:tplc="C76C1FE2">
      <w:start w:val="1"/>
      <w:numFmt w:val="bullet"/>
      <w:lvlText w:val="•"/>
      <w:lvlJc w:val="left"/>
      <w:pPr>
        <w:tabs>
          <w:tab w:val="num" w:pos="720"/>
        </w:tabs>
        <w:ind w:left="720" w:hanging="360"/>
      </w:pPr>
      <w:rPr>
        <w:rFonts w:ascii="Arial" w:hAnsi="Arial" w:cs="Times New Roman" w:hint="default"/>
      </w:rPr>
    </w:lvl>
    <w:lvl w:ilvl="1" w:tplc="74A8D8C2">
      <w:start w:val="1"/>
      <w:numFmt w:val="bullet"/>
      <w:lvlText w:val="•"/>
      <w:lvlJc w:val="left"/>
      <w:pPr>
        <w:tabs>
          <w:tab w:val="num" w:pos="1440"/>
        </w:tabs>
        <w:ind w:left="1440" w:hanging="360"/>
      </w:pPr>
      <w:rPr>
        <w:rFonts w:ascii="Arial" w:hAnsi="Arial" w:cs="Times New Roman" w:hint="default"/>
      </w:rPr>
    </w:lvl>
    <w:lvl w:ilvl="2" w:tplc="48B008FC">
      <w:start w:val="1"/>
      <w:numFmt w:val="bullet"/>
      <w:lvlText w:val="•"/>
      <w:lvlJc w:val="left"/>
      <w:pPr>
        <w:tabs>
          <w:tab w:val="num" w:pos="2160"/>
        </w:tabs>
        <w:ind w:left="2160" w:hanging="360"/>
      </w:pPr>
      <w:rPr>
        <w:rFonts w:ascii="Arial" w:hAnsi="Arial" w:cs="Times New Roman" w:hint="default"/>
      </w:rPr>
    </w:lvl>
    <w:lvl w:ilvl="3" w:tplc="FF505A4C">
      <w:start w:val="1"/>
      <w:numFmt w:val="bullet"/>
      <w:lvlText w:val="•"/>
      <w:lvlJc w:val="left"/>
      <w:pPr>
        <w:tabs>
          <w:tab w:val="num" w:pos="2880"/>
        </w:tabs>
        <w:ind w:left="2880" w:hanging="360"/>
      </w:pPr>
      <w:rPr>
        <w:rFonts w:ascii="Arial" w:hAnsi="Arial" w:cs="Times New Roman" w:hint="default"/>
      </w:rPr>
    </w:lvl>
    <w:lvl w:ilvl="4" w:tplc="919CA61C">
      <w:start w:val="1"/>
      <w:numFmt w:val="bullet"/>
      <w:lvlText w:val="•"/>
      <w:lvlJc w:val="left"/>
      <w:pPr>
        <w:tabs>
          <w:tab w:val="num" w:pos="3600"/>
        </w:tabs>
        <w:ind w:left="3600" w:hanging="360"/>
      </w:pPr>
      <w:rPr>
        <w:rFonts w:ascii="Arial" w:hAnsi="Arial" w:cs="Times New Roman" w:hint="default"/>
      </w:rPr>
    </w:lvl>
    <w:lvl w:ilvl="5" w:tplc="2342DF20">
      <w:start w:val="1"/>
      <w:numFmt w:val="bullet"/>
      <w:lvlText w:val="•"/>
      <w:lvlJc w:val="left"/>
      <w:pPr>
        <w:tabs>
          <w:tab w:val="num" w:pos="4320"/>
        </w:tabs>
        <w:ind w:left="4320" w:hanging="360"/>
      </w:pPr>
      <w:rPr>
        <w:rFonts w:ascii="Arial" w:hAnsi="Arial" w:cs="Times New Roman" w:hint="default"/>
      </w:rPr>
    </w:lvl>
    <w:lvl w:ilvl="6" w:tplc="4AB43D88">
      <w:start w:val="1"/>
      <w:numFmt w:val="bullet"/>
      <w:lvlText w:val="•"/>
      <w:lvlJc w:val="left"/>
      <w:pPr>
        <w:tabs>
          <w:tab w:val="num" w:pos="5040"/>
        </w:tabs>
        <w:ind w:left="5040" w:hanging="360"/>
      </w:pPr>
      <w:rPr>
        <w:rFonts w:ascii="Arial" w:hAnsi="Arial" w:cs="Times New Roman" w:hint="default"/>
      </w:rPr>
    </w:lvl>
    <w:lvl w:ilvl="7" w:tplc="043480D6">
      <w:start w:val="1"/>
      <w:numFmt w:val="bullet"/>
      <w:lvlText w:val="•"/>
      <w:lvlJc w:val="left"/>
      <w:pPr>
        <w:tabs>
          <w:tab w:val="num" w:pos="5760"/>
        </w:tabs>
        <w:ind w:left="5760" w:hanging="360"/>
      </w:pPr>
      <w:rPr>
        <w:rFonts w:ascii="Arial" w:hAnsi="Arial" w:cs="Times New Roman" w:hint="default"/>
      </w:rPr>
    </w:lvl>
    <w:lvl w:ilvl="8" w:tplc="FF3AD780">
      <w:start w:val="1"/>
      <w:numFmt w:val="bullet"/>
      <w:lvlText w:val="•"/>
      <w:lvlJc w:val="left"/>
      <w:pPr>
        <w:tabs>
          <w:tab w:val="num" w:pos="6480"/>
        </w:tabs>
        <w:ind w:left="6480" w:hanging="360"/>
      </w:pPr>
      <w:rPr>
        <w:rFonts w:ascii="Arial" w:hAnsi="Arial" w:cs="Times New Roman" w:hint="default"/>
      </w:rPr>
    </w:lvl>
  </w:abstractNum>
  <w:abstractNum w:abstractNumId="38" w15:restartNumberingAfterBreak="0">
    <w:nsid w:val="77B1191D"/>
    <w:multiLevelType w:val="hybridMultilevel"/>
    <w:tmpl w:val="0296914E"/>
    <w:lvl w:ilvl="0" w:tplc="F66AEFC6">
      <w:start w:val="1"/>
      <w:numFmt w:val="bullet"/>
      <w:lvlText w:val=""/>
      <w:lvlJc w:val="left"/>
      <w:pPr>
        <w:ind w:left="360" w:hanging="360"/>
      </w:pPr>
      <w:rPr>
        <w:rFonts w:ascii="Symbol" w:hAnsi="Symbol" w:hint="default"/>
      </w:rPr>
    </w:lvl>
    <w:lvl w:ilvl="1" w:tplc="22243448">
      <w:start w:val="1"/>
      <w:numFmt w:val="bullet"/>
      <w:lvlText w:val="o"/>
      <w:lvlJc w:val="left"/>
      <w:pPr>
        <w:ind w:left="1080" w:hanging="360"/>
      </w:pPr>
      <w:rPr>
        <w:rFonts w:ascii="Courier New" w:hAnsi="Courier New" w:hint="default"/>
      </w:rPr>
    </w:lvl>
    <w:lvl w:ilvl="2" w:tplc="2C9A75B4">
      <w:start w:val="1"/>
      <w:numFmt w:val="bullet"/>
      <w:lvlText w:val=""/>
      <w:lvlJc w:val="left"/>
      <w:pPr>
        <w:ind w:left="1800" w:hanging="360"/>
      </w:pPr>
      <w:rPr>
        <w:rFonts w:ascii="Wingdings" w:hAnsi="Wingdings" w:hint="default"/>
      </w:rPr>
    </w:lvl>
    <w:lvl w:ilvl="3" w:tplc="F94C8D90">
      <w:start w:val="1"/>
      <w:numFmt w:val="bullet"/>
      <w:lvlText w:val=""/>
      <w:lvlJc w:val="left"/>
      <w:pPr>
        <w:ind w:left="2520" w:hanging="360"/>
      </w:pPr>
      <w:rPr>
        <w:rFonts w:ascii="Symbol" w:hAnsi="Symbol" w:hint="default"/>
      </w:rPr>
    </w:lvl>
    <w:lvl w:ilvl="4" w:tplc="56904276">
      <w:start w:val="1"/>
      <w:numFmt w:val="bullet"/>
      <w:lvlText w:val="o"/>
      <w:lvlJc w:val="left"/>
      <w:pPr>
        <w:ind w:left="3240" w:hanging="360"/>
      </w:pPr>
      <w:rPr>
        <w:rFonts w:ascii="Courier New" w:hAnsi="Courier New" w:hint="default"/>
      </w:rPr>
    </w:lvl>
    <w:lvl w:ilvl="5" w:tplc="2EAAA336">
      <w:start w:val="1"/>
      <w:numFmt w:val="bullet"/>
      <w:lvlText w:val=""/>
      <w:lvlJc w:val="left"/>
      <w:pPr>
        <w:ind w:left="3960" w:hanging="360"/>
      </w:pPr>
      <w:rPr>
        <w:rFonts w:ascii="Wingdings" w:hAnsi="Wingdings" w:hint="default"/>
      </w:rPr>
    </w:lvl>
    <w:lvl w:ilvl="6" w:tplc="FFCCDC94">
      <w:start w:val="1"/>
      <w:numFmt w:val="bullet"/>
      <w:lvlText w:val=""/>
      <w:lvlJc w:val="left"/>
      <w:pPr>
        <w:ind w:left="4680" w:hanging="360"/>
      </w:pPr>
      <w:rPr>
        <w:rFonts w:ascii="Symbol" w:hAnsi="Symbol" w:hint="default"/>
      </w:rPr>
    </w:lvl>
    <w:lvl w:ilvl="7" w:tplc="D4C2B2AC">
      <w:start w:val="1"/>
      <w:numFmt w:val="bullet"/>
      <w:lvlText w:val="o"/>
      <w:lvlJc w:val="left"/>
      <w:pPr>
        <w:ind w:left="5400" w:hanging="360"/>
      </w:pPr>
      <w:rPr>
        <w:rFonts w:ascii="Courier New" w:hAnsi="Courier New" w:hint="default"/>
      </w:rPr>
    </w:lvl>
    <w:lvl w:ilvl="8" w:tplc="241A5490">
      <w:start w:val="1"/>
      <w:numFmt w:val="bullet"/>
      <w:lvlText w:val=""/>
      <w:lvlJc w:val="left"/>
      <w:pPr>
        <w:ind w:left="6120" w:hanging="360"/>
      </w:pPr>
      <w:rPr>
        <w:rFonts w:ascii="Wingdings" w:hAnsi="Wingdings" w:hint="default"/>
      </w:rPr>
    </w:lvl>
  </w:abstractNum>
  <w:num w:numId="1" w16cid:durableId="2036929087">
    <w:abstractNumId w:val="18"/>
  </w:num>
  <w:num w:numId="2" w16cid:durableId="1028719018">
    <w:abstractNumId w:val="32"/>
  </w:num>
  <w:num w:numId="3" w16cid:durableId="830563023">
    <w:abstractNumId w:val="14"/>
  </w:num>
  <w:num w:numId="4" w16cid:durableId="1700937582">
    <w:abstractNumId w:val="17"/>
  </w:num>
  <w:num w:numId="5" w16cid:durableId="1494644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210403">
    <w:abstractNumId w:val="19"/>
  </w:num>
  <w:num w:numId="7" w16cid:durableId="1638753552">
    <w:abstractNumId w:val="27"/>
  </w:num>
  <w:num w:numId="8" w16cid:durableId="226501601">
    <w:abstractNumId w:val="4"/>
  </w:num>
  <w:num w:numId="9" w16cid:durableId="91782559">
    <w:abstractNumId w:val="6"/>
  </w:num>
  <w:num w:numId="10" w16cid:durableId="2084403607">
    <w:abstractNumId w:val="31"/>
  </w:num>
  <w:num w:numId="11" w16cid:durableId="572928711">
    <w:abstractNumId w:val="20"/>
  </w:num>
  <w:num w:numId="12" w16cid:durableId="526018789">
    <w:abstractNumId w:val="36"/>
  </w:num>
  <w:num w:numId="13" w16cid:durableId="1125540469">
    <w:abstractNumId w:val="23"/>
  </w:num>
  <w:num w:numId="14" w16cid:durableId="1042360656">
    <w:abstractNumId w:val="13"/>
  </w:num>
  <w:num w:numId="15" w16cid:durableId="1478641187">
    <w:abstractNumId w:val="30"/>
  </w:num>
  <w:num w:numId="16" w16cid:durableId="1689599436">
    <w:abstractNumId w:val="5"/>
  </w:num>
  <w:num w:numId="17" w16cid:durableId="909341234">
    <w:abstractNumId w:val="29"/>
  </w:num>
  <w:num w:numId="18" w16cid:durableId="249513302">
    <w:abstractNumId w:val="9"/>
  </w:num>
  <w:num w:numId="19" w16cid:durableId="1640569412">
    <w:abstractNumId w:val="25"/>
  </w:num>
  <w:num w:numId="20" w16cid:durableId="1493058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8460863">
    <w:abstractNumId w:val="8"/>
  </w:num>
  <w:num w:numId="22" w16cid:durableId="126316498">
    <w:abstractNumId w:val="7"/>
  </w:num>
  <w:num w:numId="23" w16cid:durableId="915480307">
    <w:abstractNumId w:val="15"/>
  </w:num>
  <w:num w:numId="24" w16cid:durableId="2135901665">
    <w:abstractNumId w:val="0"/>
  </w:num>
  <w:num w:numId="25" w16cid:durableId="1248610582">
    <w:abstractNumId w:val="10"/>
  </w:num>
  <w:num w:numId="26" w16cid:durableId="546993653">
    <w:abstractNumId w:val="1"/>
  </w:num>
  <w:num w:numId="27" w16cid:durableId="2054115539">
    <w:abstractNumId w:val="3"/>
  </w:num>
  <w:num w:numId="28" w16cid:durableId="2028553373">
    <w:abstractNumId w:val="35"/>
  </w:num>
  <w:num w:numId="29" w16cid:durableId="124548500">
    <w:abstractNumId w:val="28"/>
  </w:num>
  <w:num w:numId="30" w16cid:durableId="1305086279">
    <w:abstractNumId w:val="24"/>
  </w:num>
  <w:num w:numId="31" w16cid:durableId="1930843621">
    <w:abstractNumId w:val="34"/>
  </w:num>
  <w:num w:numId="32" w16cid:durableId="254559267">
    <w:abstractNumId w:val="12"/>
  </w:num>
  <w:num w:numId="33" w16cid:durableId="1143234944">
    <w:abstractNumId w:val="36"/>
  </w:num>
  <w:num w:numId="34" w16cid:durableId="632172023">
    <w:abstractNumId w:val="23"/>
  </w:num>
  <w:num w:numId="35" w16cid:durableId="1067151584">
    <w:abstractNumId w:val="21"/>
  </w:num>
  <w:num w:numId="36" w16cid:durableId="1496916879">
    <w:abstractNumId w:val="38"/>
  </w:num>
  <w:num w:numId="37" w16cid:durableId="1149831946">
    <w:abstractNumId w:val="11"/>
  </w:num>
  <w:num w:numId="38" w16cid:durableId="171068368">
    <w:abstractNumId w:val="16"/>
  </w:num>
  <w:num w:numId="39" w16cid:durableId="246036043">
    <w:abstractNumId w:val="2"/>
  </w:num>
  <w:num w:numId="40" w16cid:durableId="1758558040">
    <w:abstractNumId w:val="33"/>
  </w:num>
  <w:num w:numId="41" w16cid:durableId="68501520">
    <w:abstractNumId w:val="3"/>
  </w:num>
  <w:num w:numId="42" w16cid:durableId="2123454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1469962">
    <w:abstractNumId w:val="37"/>
  </w:num>
  <w:num w:numId="44" w16cid:durableId="143512696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DE"/>
    <w:rsid w:val="0000173C"/>
    <w:rsid w:val="00002B18"/>
    <w:rsid w:val="000044F8"/>
    <w:rsid w:val="00007F1A"/>
    <w:rsid w:val="00010859"/>
    <w:rsid w:val="00011F31"/>
    <w:rsid w:val="00013339"/>
    <w:rsid w:val="00014A3D"/>
    <w:rsid w:val="00015901"/>
    <w:rsid w:val="000256E2"/>
    <w:rsid w:val="00027679"/>
    <w:rsid w:val="00027F6F"/>
    <w:rsid w:val="000304B8"/>
    <w:rsid w:val="000323D4"/>
    <w:rsid w:val="00033351"/>
    <w:rsid w:val="00033F81"/>
    <w:rsid w:val="00034064"/>
    <w:rsid w:val="00036BDA"/>
    <w:rsid w:val="00036EF2"/>
    <w:rsid w:val="000400D5"/>
    <w:rsid w:val="00040343"/>
    <w:rsid w:val="0004170C"/>
    <w:rsid w:val="000433EE"/>
    <w:rsid w:val="00043586"/>
    <w:rsid w:val="00046DE5"/>
    <w:rsid w:val="00047872"/>
    <w:rsid w:val="0005309A"/>
    <w:rsid w:val="00053F3F"/>
    <w:rsid w:val="00055A43"/>
    <w:rsid w:val="00057E6E"/>
    <w:rsid w:val="0006018A"/>
    <w:rsid w:val="00061675"/>
    <w:rsid w:val="00064FDF"/>
    <w:rsid w:val="0006546C"/>
    <w:rsid w:val="000717AD"/>
    <w:rsid w:val="00072879"/>
    <w:rsid w:val="0007421A"/>
    <w:rsid w:val="00080095"/>
    <w:rsid w:val="00080DA9"/>
    <w:rsid w:val="00082F09"/>
    <w:rsid w:val="00083239"/>
    <w:rsid w:val="0008333F"/>
    <w:rsid w:val="000850FD"/>
    <w:rsid w:val="000861DD"/>
    <w:rsid w:val="00091407"/>
    <w:rsid w:val="00092835"/>
    <w:rsid w:val="00092A74"/>
    <w:rsid w:val="00092BAA"/>
    <w:rsid w:val="0009361A"/>
    <w:rsid w:val="00095D41"/>
    <w:rsid w:val="000964BE"/>
    <w:rsid w:val="000A1A86"/>
    <w:rsid w:val="000A47D4"/>
    <w:rsid w:val="000A5B97"/>
    <w:rsid w:val="000B3312"/>
    <w:rsid w:val="000B395F"/>
    <w:rsid w:val="000B3ACE"/>
    <w:rsid w:val="000B4E5C"/>
    <w:rsid w:val="000B5634"/>
    <w:rsid w:val="000B568C"/>
    <w:rsid w:val="000B63FC"/>
    <w:rsid w:val="000B6D17"/>
    <w:rsid w:val="000C1242"/>
    <w:rsid w:val="000C1E5F"/>
    <w:rsid w:val="000C2407"/>
    <w:rsid w:val="000C240C"/>
    <w:rsid w:val="000C24CD"/>
    <w:rsid w:val="000C600E"/>
    <w:rsid w:val="000C7307"/>
    <w:rsid w:val="000C7E58"/>
    <w:rsid w:val="000D2000"/>
    <w:rsid w:val="000D6685"/>
    <w:rsid w:val="000D6B3B"/>
    <w:rsid w:val="000D72D9"/>
    <w:rsid w:val="000D7B73"/>
    <w:rsid w:val="000E0C77"/>
    <w:rsid w:val="000E1ADD"/>
    <w:rsid w:val="000E5A63"/>
    <w:rsid w:val="000E6C59"/>
    <w:rsid w:val="000E7B73"/>
    <w:rsid w:val="000F1599"/>
    <w:rsid w:val="000F1858"/>
    <w:rsid w:val="000F1AF7"/>
    <w:rsid w:val="000F1E48"/>
    <w:rsid w:val="000F32F8"/>
    <w:rsid w:val="000F469F"/>
    <w:rsid w:val="000F5D70"/>
    <w:rsid w:val="000F6CBE"/>
    <w:rsid w:val="0010040C"/>
    <w:rsid w:val="00100865"/>
    <w:rsid w:val="00101F88"/>
    <w:rsid w:val="00102B87"/>
    <w:rsid w:val="001039F4"/>
    <w:rsid w:val="001040D3"/>
    <w:rsid w:val="00104F44"/>
    <w:rsid w:val="00112194"/>
    <w:rsid w:val="0011288E"/>
    <w:rsid w:val="00112BBA"/>
    <w:rsid w:val="00113D29"/>
    <w:rsid w:val="00116B5E"/>
    <w:rsid w:val="00117695"/>
    <w:rsid w:val="00120E66"/>
    <w:rsid w:val="001218FB"/>
    <w:rsid w:val="00122369"/>
    <w:rsid w:val="001301AE"/>
    <w:rsid w:val="001377CB"/>
    <w:rsid w:val="001400B9"/>
    <w:rsid w:val="0014034E"/>
    <w:rsid w:val="00140859"/>
    <w:rsid w:val="00141B77"/>
    <w:rsid w:val="00142AA3"/>
    <w:rsid w:val="001434BB"/>
    <w:rsid w:val="00143D48"/>
    <w:rsid w:val="0014583A"/>
    <w:rsid w:val="001466E3"/>
    <w:rsid w:val="00147CFC"/>
    <w:rsid w:val="00150E0F"/>
    <w:rsid w:val="00151364"/>
    <w:rsid w:val="00152419"/>
    <w:rsid w:val="001534E7"/>
    <w:rsid w:val="00154E3A"/>
    <w:rsid w:val="00155E46"/>
    <w:rsid w:val="00156161"/>
    <w:rsid w:val="00157212"/>
    <w:rsid w:val="00157594"/>
    <w:rsid w:val="00161A80"/>
    <w:rsid w:val="0016287D"/>
    <w:rsid w:val="00163408"/>
    <w:rsid w:val="00165202"/>
    <w:rsid w:val="0017071C"/>
    <w:rsid w:val="0017168D"/>
    <w:rsid w:val="00172CD2"/>
    <w:rsid w:val="00173326"/>
    <w:rsid w:val="00174BC8"/>
    <w:rsid w:val="0017592D"/>
    <w:rsid w:val="00176648"/>
    <w:rsid w:val="001805D3"/>
    <w:rsid w:val="00180907"/>
    <w:rsid w:val="001846E0"/>
    <w:rsid w:val="00186FD1"/>
    <w:rsid w:val="00190226"/>
    <w:rsid w:val="00191C20"/>
    <w:rsid w:val="00191FCC"/>
    <w:rsid w:val="00192C12"/>
    <w:rsid w:val="00193473"/>
    <w:rsid w:val="00193E76"/>
    <w:rsid w:val="00195346"/>
    <w:rsid w:val="001965BF"/>
    <w:rsid w:val="00197A77"/>
    <w:rsid w:val="00197B72"/>
    <w:rsid w:val="001A23C6"/>
    <w:rsid w:val="001A390F"/>
    <w:rsid w:val="001A5A42"/>
    <w:rsid w:val="001B2F73"/>
    <w:rsid w:val="001B725C"/>
    <w:rsid w:val="001C069D"/>
    <w:rsid w:val="001C0A6B"/>
    <w:rsid w:val="001C2A61"/>
    <w:rsid w:val="001C3317"/>
    <w:rsid w:val="001C3FE6"/>
    <w:rsid w:val="001C44EE"/>
    <w:rsid w:val="001C4CB7"/>
    <w:rsid w:val="001C76A9"/>
    <w:rsid w:val="001C7F0C"/>
    <w:rsid w:val="001C7FE0"/>
    <w:rsid w:val="001D073E"/>
    <w:rsid w:val="001D0D94"/>
    <w:rsid w:val="001D13F9"/>
    <w:rsid w:val="001D1EED"/>
    <w:rsid w:val="001D2FB0"/>
    <w:rsid w:val="001D5E2F"/>
    <w:rsid w:val="001D7EE9"/>
    <w:rsid w:val="001E1A97"/>
    <w:rsid w:val="001E26F0"/>
    <w:rsid w:val="001E54D7"/>
    <w:rsid w:val="001E5D2D"/>
    <w:rsid w:val="001E6876"/>
    <w:rsid w:val="001E79BB"/>
    <w:rsid w:val="001F2EF0"/>
    <w:rsid w:val="001F39DD"/>
    <w:rsid w:val="001F5193"/>
    <w:rsid w:val="0020038E"/>
    <w:rsid w:val="00200F0D"/>
    <w:rsid w:val="002035FA"/>
    <w:rsid w:val="00203694"/>
    <w:rsid w:val="00203A52"/>
    <w:rsid w:val="002145E9"/>
    <w:rsid w:val="00215376"/>
    <w:rsid w:val="002154B0"/>
    <w:rsid w:val="00216CCB"/>
    <w:rsid w:val="00217C40"/>
    <w:rsid w:val="00221DC5"/>
    <w:rsid w:val="00222580"/>
    <w:rsid w:val="0022530D"/>
    <w:rsid w:val="002265C7"/>
    <w:rsid w:val="0023138F"/>
    <w:rsid w:val="00231EC5"/>
    <w:rsid w:val="0023560C"/>
    <w:rsid w:val="00236E10"/>
    <w:rsid w:val="002403FF"/>
    <w:rsid w:val="002422BD"/>
    <w:rsid w:val="0024292E"/>
    <w:rsid w:val="002436C5"/>
    <w:rsid w:val="0024456C"/>
    <w:rsid w:val="00246B97"/>
    <w:rsid w:val="00247723"/>
    <w:rsid w:val="0025001D"/>
    <w:rsid w:val="0025008A"/>
    <w:rsid w:val="002512BE"/>
    <w:rsid w:val="002535BF"/>
    <w:rsid w:val="00253919"/>
    <w:rsid w:val="0025494E"/>
    <w:rsid w:val="00255D98"/>
    <w:rsid w:val="0026043B"/>
    <w:rsid w:val="00261C94"/>
    <w:rsid w:val="0026557B"/>
    <w:rsid w:val="0026572C"/>
    <w:rsid w:val="0026623A"/>
    <w:rsid w:val="00273388"/>
    <w:rsid w:val="0027533D"/>
    <w:rsid w:val="00275FB8"/>
    <w:rsid w:val="00276CF5"/>
    <w:rsid w:val="00283CF9"/>
    <w:rsid w:val="002848CF"/>
    <w:rsid w:val="00284F22"/>
    <w:rsid w:val="00285950"/>
    <w:rsid w:val="00285FA0"/>
    <w:rsid w:val="002866B1"/>
    <w:rsid w:val="00287258"/>
    <w:rsid w:val="002879B7"/>
    <w:rsid w:val="002900B0"/>
    <w:rsid w:val="002907CF"/>
    <w:rsid w:val="00291082"/>
    <w:rsid w:val="00295800"/>
    <w:rsid w:val="002959CC"/>
    <w:rsid w:val="002A033F"/>
    <w:rsid w:val="002A19E9"/>
    <w:rsid w:val="002A4166"/>
    <w:rsid w:val="002A4A96"/>
    <w:rsid w:val="002A5B6A"/>
    <w:rsid w:val="002A6174"/>
    <w:rsid w:val="002A632D"/>
    <w:rsid w:val="002A6C4D"/>
    <w:rsid w:val="002B1A82"/>
    <w:rsid w:val="002B3C82"/>
    <w:rsid w:val="002B4154"/>
    <w:rsid w:val="002B560A"/>
    <w:rsid w:val="002B62C5"/>
    <w:rsid w:val="002B6F18"/>
    <w:rsid w:val="002C14AA"/>
    <w:rsid w:val="002C2EDC"/>
    <w:rsid w:val="002C2F16"/>
    <w:rsid w:val="002C43BE"/>
    <w:rsid w:val="002C4524"/>
    <w:rsid w:val="002C5228"/>
    <w:rsid w:val="002C5919"/>
    <w:rsid w:val="002C747D"/>
    <w:rsid w:val="002D0703"/>
    <w:rsid w:val="002D0CD7"/>
    <w:rsid w:val="002D1B47"/>
    <w:rsid w:val="002D38AD"/>
    <w:rsid w:val="002D399E"/>
    <w:rsid w:val="002D5731"/>
    <w:rsid w:val="002E13FD"/>
    <w:rsid w:val="002E1BDE"/>
    <w:rsid w:val="002E27A5"/>
    <w:rsid w:val="002E34E6"/>
    <w:rsid w:val="002E3BED"/>
    <w:rsid w:val="002E581F"/>
    <w:rsid w:val="002E6C6B"/>
    <w:rsid w:val="002E6E96"/>
    <w:rsid w:val="002F4A05"/>
    <w:rsid w:val="002F4E8C"/>
    <w:rsid w:val="002F6115"/>
    <w:rsid w:val="002F616D"/>
    <w:rsid w:val="002F70B0"/>
    <w:rsid w:val="0030067F"/>
    <w:rsid w:val="00302743"/>
    <w:rsid w:val="0030503A"/>
    <w:rsid w:val="00306873"/>
    <w:rsid w:val="0030701D"/>
    <w:rsid w:val="003071A2"/>
    <w:rsid w:val="00310283"/>
    <w:rsid w:val="00310836"/>
    <w:rsid w:val="00312720"/>
    <w:rsid w:val="00312DCD"/>
    <w:rsid w:val="00314355"/>
    <w:rsid w:val="00314FB8"/>
    <w:rsid w:val="00315387"/>
    <w:rsid w:val="003154C8"/>
    <w:rsid w:val="003159D1"/>
    <w:rsid w:val="00321A1B"/>
    <w:rsid w:val="003220E8"/>
    <w:rsid w:val="00322868"/>
    <w:rsid w:val="00322CAC"/>
    <w:rsid w:val="00325FF1"/>
    <w:rsid w:val="0032671B"/>
    <w:rsid w:val="003279EC"/>
    <w:rsid w:val="00327BBA"/>
    <w:rsid w:val="00331714"/>
    <w:rsid w:val="00332537"/>
    <w:rsid w:val="00335CD0"/>
    <w:rsid w:val="0033731F"/>
    <w:rsid w:val="003376C9"/>
    <w:rsid w:val="0034364A"/>
    <w:rsid w:val="00343AFC"/>
    <w:rsid w:val="003440AD"/>
    <w:rsid w:val="003457ED"/>
    <w:rsid w:val="0034672A"/>
    <w:rsid w:val="003468E5"/>
    <w:rsid w:val="0034745C"/>
    <w:rsid w:val="00347FF4"/>
    <w:rsid w:val="00351940"/>
    <w:rsid w:val="003521F9"/>
    <w:rsid w:val="00352B0B"/>
    <w:rsid w:val="00352F0C"/>
    <w:rsid w:val="00361C20"/>
    <w:rsid w:val="00361FCB"/>
    <w:rsid w:val="00363593"/>
    <w:rsid w:val="003637BD"/>
    <w:rsid w:val="00363D14"/>
    <w:rsid w:val="0036598C"/>
    <w:rsid w:val="0037071C"/>
    <w:rsid w:val="00372EBA"/>
    <w:rsid w:val="00373F0D"/>
    <w:rsid w:val="0037426B"/>
    <w:rsid w:val="003747F6"/>
    <w:rsid w:val="00374B2C"/>
    <w:rsid w:val="003800A0"/>
    <w:rsid w:val="0038097A"/>
    <w:rsid w:val="00390EBF"/>
    <w:rsid w:val="0039144A"/>
    <w:rsid w:val="0039151E"/>
    <w:rsid w:val="00391796"/>
    <w:rsid w:val="0039253E"/>
    <w:rsid w:val="00392B57"/>
    <w:rsid w:val="00395666"/>
    <w:rsid w:val="003967DD"/>
    <w:rsid w:val="00396CF0"/>
    <w:rsid w:val="00397CD7"/>
    <w:rsid w:val="00397D95"/>
    <w:rsid w:val="003A19F6"/>
    <w:rsid w:val="003A2332"/>
    <w:rsid w:val="003A2734"/>
    <w:rsid w:val="003A289B"/>
    <w:rsid w:val="003A2EAD"/>
    <w:rsid w:val="003A30A6"/>
    <w:rsid w:val="003A3942"/>
    <w:rsid w:val="003A4C39"/>
    <w:rsid w:val="003A6E4C"/>
    <w:rsid w:val="003A7F6E"/>
    <w:rsid w:val="003B14B8"/>
    <w:rsid w:val="003B20D4"/>
    <w:rsid w:val="003B31AF"/>
    <w:rsid w:val="003B3FDD"/>
    <w:rsid w:val="003B4A50"/>
    <w:rsid w:val="003B5A4D"/>
    <w:rsid w:val="003C118B"/>
    <w:rsid w:val="003C512C"/>
    <w:rsid w:val="003C6C65"/>
    <w:rsid w:val="003C750B"/>
    <w:rsid w:val="003D0F4E"/>
    <w:rsid w:val="003D14FE"/>
    <w:rsid w:val="003D2CA4"/>
    <w:rsid w:val="003D3C74"/>
    <w:rsid w:val="003D41F1"/>
    <w:rsid w:val="003D52E4"/>
    <w:rsid w:val="003D6416"/>
    <w:rsid w:val="003D6CEF"/>
    <w:rsid w:val="003D7268"/>
    <w:rsid w:val="003E0555"/>
    <w:rsid w:val="003E0942"/>
    <w:rsid w:val="003E2129"/>
    <w:rsid w:val="003E24A3"/>
    <w:rsid w:val="003E3E24"/>
    <w:rsid w:val="003E4414"/>
    <w:rsid w:val="003E4905"/>
    <w:rsid w:val="003E57A5"/>
    <w:rsid w:val="003F11F9"/>
    <w:rsid w:val="003F1B28"/>
    <w:rsid w:val="003F2C17"/>
    <w:rsid w:val="003F576A"/>
    <w:rsid w:val="003F6CE6"/>
    <w:rsid w:val="003F765E"/>
    <w:rsid w:val="00401937"/>
    <w:rsid w:val="00401BF4"/>
    <w:rsid w:val="0040431A"/>
    <w:rsid w:val="00407080"/>
    <w:rsid w:val="00407BFB"/>
    <w:rsid w:val="00407D06"/>
    <w:rsid w:val="0041031C"/>
    <w:rsid w:val="00413C12"/>
    <w:rsid w:val="004157F5"/>
    <w:rsid w:val="00416047"/>
    <w:rsid w:val="00416066"/>
    <w:rsid w:val="00416307"/>
    <w:rsid w:val="00417639"/>
    <w:rsid w:val="00421433"/>
    <w:rsid w:val="004225F0"/>
    <w:rsid w:val="0042333B"/>
    <w:rsid w:val="004234FD"/>
    <w:rsid w:val="00425605"/>
    <w:rsid w:val="00435237"/>
    <w:rsid w:val="0043582E"/>
    <w:rsid w:val="00435AD6"/>
    <w:rsid w:val="00441A6F"/>
    <w:rsid w:val="00442066"/>
    <w:rsid w:val="00446B6D"/>
    <w:rsid w:val="00447396"/>
    <w:rsid w:val="00450D27"/>
    <w:rsid w:val="004522DE"/>
    <w:rsid w:val="00452891"/>
    <w:rsid w:val="00452A04"/>
    <w:rsid w:val="00452E4A"/>
    <w:rsid w:val="00454001"/>
    <w:rsid w:val="00461E05"/>
    <w:rsid w:val="00464629"/>
    <w:rsid w:val="0047011D"/>
    <w:rsid w:val="004706FF"/>
    <w:rsid w:val="004725CD"/>
    <w:rsid w:val="004734DF"/>
    <w:rsid w:val="00476273"/>
    <w:rsid w:val="00476629"/>
    <w:rsid w:val="004772C9"/>
    <w:rsid w:val="00481114"/>
    <w:rsid w:val="00483911"/>
    <w:rsid w:val="00483BBE"/>
    <w:rsid w:val="004857EF"/>
    <w:rsid w:val="004870AC"/>
    <w:rsid w:val="00487235"/>
    <w:rsid w:val="00490C96"/>
    <w:rsid w:val="00491C57"/>
    <w:rsid w:val="00492AC4"/>
    <w:rsid w:val="00492ACE"/>
    <w:rsid w:val="004A1BE0"/>
    <w:rsid w:val="004A3B01"/>
    <w:rsid w:val="004A3DCC"/>
    <w:rsid w:val="004A47DC"/>
    <w:rsid w:val="004A4C38"/>
    <w:rsid w:val="004A5AA5"/>
    <w:rsid w:val="004A6F6D"/>
    <w:rsid w:val="004B0A9F"/>
    <w:rsid w:val="004B0F49"/>
    <w:rsid w:val="004B2250"/>
    <w:rsid w:val="004B2ED6"/>
    <w:rsid w:val="004B55D5"/>
    <w:rsid w:val="004B564B"/>
    <w:rsid w:val="004B70F5"/>
    <w:rsid w:val="004B775B"/>
    <w:rsid w:val="004C0C05"/>
    <w:rsid w:val="004C1599"/>
    <w:rsid w:val="004C2135"/>
    <w:rsid w:val="004C3596"/>
    <w:rsid w:val="004C3E41"/>
    <w:rsid w:val="004C490D"/>
    <w:rsid w:val="004C5477"/>
    <w:rsid w:val="004D082A"/>
    <w:rsid w:val="004D0E5B"/>
    <w:rsid w:val="004D34BE"/>
    <w:rsid w:val="004D4B65"/>
    <w:rsid w:val="004D4C39"/>
    <w:rsid w:val="004D5320"/>
    <w:rsid w:val="004D58B7"/>
    <w:rsid w:val="004D6D2E"/>
    <w:rsid w:val="004D6DDF"/>
    <w:rsid w:val="004D7347"/>
    <w:rsid w:val="004E0A37"/>
    <w:rsid w:val="004E2351"/>
    <w:rsid w:val="004E45FE"/>
    <w:rsid w:val="004E5A18"/>
    <w:rsid w:val="004E5D9E"/>
    <w:rsid w:val="004E77EC"/>
    <w:rsid w:val="004F231E"/>
    <w:rsid w:val="004F4CC6"/>
    <w:rsid w:val="004F619A"/>
    <w:rsid w:val="004F77CF"/>
    <w:rsid w:val="005020DC"/>
    <w:rsid w:val="0050366A"/>
    <w:rsid w:val="00504B04"/>
    <w:rsid w:val="0051067A"/>
    <w:rsid w:val="00512121"/>
    <w:rsid w:val="00512172"/>
    <w:rsid w:val="00512AAA"/>
    <w:rsid w:val="00512BBA"/>
    <w:rsid w:val="0051488C"/>
    <w:rsid w:val="00514DED"/>
    <w:rsid w:val="005173AE"/>
    <w:rsid w:val="005239D3"/>
    <w:rsid w:val="00525BF8"/>
    <w:rsid w:val="0053039A"/>
    <w:rsid w:val="005330BE"/>
    <w:rsid w:val="00533BCB"/>
    <w:rsid w:val="005363D0"/>
    <w:rsid w:val="00536955"/>
    <w:rsid w:val="00537350"/>
    <w:rsid w:val="005374E0"/>
    <w:rsid w:val="00541F13"/>
    <w:rsid w:val="005429B3"/>
    <w:rsid w:val="00543238"/>
    <w:rsid w:val="00547687"/>
    <w:rsid w:val="005478A0"/>
    <w:rsid w:val="0055123A"/>
    <w:rsid w:val="005524B8"/>
    <w:rsid w:val="00552ACC"/>
    <w:rsid w:val="005536E4"/>
    <w:rsid w:val="005538B9"/>
    <w:rsid w:val="005542BC"/>
    <w:rsid w:val="00554A6F"/>
    <w:rsid w:val="00555277"/>
    <w:rsid w:val="0055580E"/>
    <w:rsid w:val="00555811"/>
    <w:rsid w:val="00557651"/>
    <w:rsid w:val="005612E9"/>
    <w:rsid w:val="005615EE"/>
    <w:rsid w:val="00563882"/>
    <w:rsid w:val="00564547"/>
    <w:rsid w:val="00564B02"/>
    <w:rsid w:val="00564D2B"/>
    <w:rsid w:val="005667D5"/>
    <w:rsid w:val="0056688E"/>
    <w:rsid w:val="00566A71"/>
    <w:rsid w:val="00567CF0"/>
    <w:rsid w:val="005713E5"/>
    <w:rsid w:val="005758E8"/>
    <w:rsid w:val="00575D54"/>
    <w:rsid w:val="005817D4"/>
    <w:rsid w:val="00581EB8"/>
    <w:rsid w:val="00584366"/>
    <w:rsid w:val="00585BDF"/>
    <w:rsid w:val="00587160"/>
    <w:rsid w:val="00587D5C"/>
    <w:rsid w:val="005912FB"/>
    <w:rsid w:val="005A04F8"/>
    <w:rsid w:val="005A2664"/>
    <w:rsid w:val="005A3846"/>
    <w:rsid w:val="005A439E"/>
    <w:rsid w:val="005A4F12"/>
    <w:rsid w:val="005A6405"/>
    <w:rsid w:val="005B0042"/>
    <w:rsid w:val="005B018D"/>
    <w:rsid w:val="005B1360"/>
    <w:rsid w:val="005B2E03"/>
    <w:rsid w:val="005B7A40"/>
    <w:rsid w:val="005C4D21"/>
    <w:rsid w:val="005C58AA"/>
    <w:rsid w:val="005C5CB7"/>
    <w:rsid w:val="005C6600"/>
    <w:rsid w:val="005D34B2"/>
    <w:rsid w:val="005D413F"/>
    <w:rsid w:val="005D456B"/>
    <w:rsid w:val="005D537B"/>
    <w:rsid w:val="005D75BC"/>
    <w:rsid w:val="005E0FED"/>
    <w:rsid w:val="005E1454"/>
    <w:rsid w:val="005E3336"/>
    <w:rsid w:val="005E6E84"/>
    <w:rsid w:val="005F0003"/>
    <w:rsid w:val="005F0624"/>
    <w:rsid w:val="005F1FFA"/>
    <w:rsid w:val="005F2204"/>
    <w:rsid w:val="005F335E"/>
    <w:rsid w:val="005F4399"/>
    <w:rsid w:val="00600001"/>
    <w:rsid w:val="0060009D"/>
    <w:rsid w:val="0060043E"/>
    <w:rsid w:val="00605F2D"/>
    <w:rsid w:val="006061D0"/>
    <w:rsid w:val="00606202"/>
    <w:rsid w:val="006066B4"/>
    <w:rsid w:val="00607AB6"/>
    <w:rsid w:val="00607C71"/>
    <w:rsid w:val="0061087E"/>
    <w:rsid w:val="006115C4"/>
    <w:rsid w:val="00611D90"/>
    <w:rsid w:val="00611F51"/>
    <w:rsid w:val="00613688"/>
    <w:rsid w:val="00614B2D"/>
    <w:rsid w:val="00615F06"/>
    <w:rsid w:val="0061754E"/>
    <w:rsid w:val="00624050"/>
    <w:rsid w:val="00624A55"/>
    <w:rsid w:val="006302A2"/>
    <w:rsid w:val="00631C1C"/>
    <w:rsid w:val="00632144"/>
    <w:rsid w:val="006332C5"/>
    <w:rsid w:val="00633782"/>
    <w:rsid w:val="00634820"/>
    <w:rsid w:val="00635054"/>
    <w:rsid w:val="00635F6E"/>
    <w:rsid w:val="0063748E"/>
    <w:rsid w:val="00637521"/>
    <w:rsid w:val="00640172"/>
    <w:rsid w:val="006420D5"/>
    <w:rsid w:val="006438D0"/>
    <w:rsid w:val="006515B7"/>
    <w:rsid w:val="006529B3"/>
    <w:rsid w:val="00652ED1"/>
    <w:rsid w:val="0065398F"/>
    <w:rsid w:val="0065559D"/>
    <w:rsid w:val="00656F95"/>
    <w:rsid w:val="006624B5"/>
    <w:rsid w:val="00663AA4"/>
    <w:rsid w:val="006641FD"/>
    <w:rsid w:val="00664D0F"/>
    <w:rsid w:val="00666203"/>
    <w:rsid w:val="006671CE"/>
    <w:rsid w:val="00671E2C"/>
    <w:rsid w:val="0067408B"/>
    <w:rsid w:val="0067665E"/>
    <w:rsid w:val="006766EC"/>
    <w:rsid w:val="006776EA"/>
    <w:rsid w:val="006818CA"/>
    <w:rsid w:val="006844B5"/>
    <w:rsid w:val="006845CC"/>
    <w:rsid w:val="00685EE1"/>
    <w:rsid w:val="00686F3F"/>
    <w:rsid w:val="006905B5"/>
    <w:rsid w:val="0069061C"/>
    <w:rsid w:val="006922D7"/>
    <w:rsid w:val="0069291D"/>
    <w:rsid w:val="00692F8A"/>
    <w:rsid w:val="0069493C"/>
    <w:rsid w:val="00695C9D"/>
    <w:rsid w:val="00696C89"/>
    <w:rsid w:val="0069754C"/>
    <w:rsid w:val="006A1400"/>
    <w:rsid w:val="006A1466"/>
    <w:rsid w:val="006A1F8A"/>
    <w:rsid w:val="006A25AC"/>
    <w:rsid w:val="006A6DF2"/>
    <w:rsid w:val="006A7842"/>
    <w:rsid w:val="006B0705"/>
    <w:rsid w:val="006B101C"/>
    <w:rsid w:val="006B31E4"/>
    <w:rsid w:val="006B372D"/>
    <w:rsid w:val="006B3FB6"/>
    <w:rsid w:val="006B4C81"/>
    <w:rsid w:val="006B5454"/>
    <w:rsid w:val="006B569C"/>
    <w:rsid w:val="006B6CE9"/>
    <w:rsid w:val="006C0100"/>
    <w:rsid w:val="006C1326"/>
    <w:rsid w:val="006C1444"/>
    <w:rsid w:val="006C1D1B"/>
    <w:rsid w:val="006C2496"/>
    <w:rsid w:val="006C273D"/>
    <w:rsid w:val="006C3807"/>
    <w:rsid w:val="006C45C0"/>
    <w:rsid w:val="006C4D57"/>
    <w:rsid w:val="006C790A"/>
    <w:rsid w:val="006D0F04"/>
    <w:rsid w:val="006D2911"/>
    <w:rsid w:val="006D33F1"/>
    <w:rsid w:val="006D58FB"/>
    <w:rsid w:val="006D7C90"/>
    <w:rsid w:val="006E0E69"/>
    <w:rsid w:val="006E2278"/>
    <w:rsid w:val="006E25D7"/>
    <w:rsid w:val="006E2B9A"/>
    <w:rsid w:val="006E3285"/>
    <w:rsid w:val="006E4085"/>
    <w:rsid w:val="006E4846"/>
    <w:rsid w:val="006E4A20"/>
    <w:rsid w:val="006E5FF3"/>
    <w:rsid w:val="006F0A3B"/>
    <w:rsid w:val="006F29B2"/>
    <w:rsid w:val="006F2C90"/>
    <w:rsid w:val="006F363B"/>
    <w:rsid w:val="006F3BC7"/>
    <w:rsid w:val="006F7BE2"/>
    <w:rsid w:val="00702831"/>
    <w:rsid w:val="00703AA9"/>
    <w:rsid w:val="0070666F"/>
    <w:rsid w:val="00706B2C"/>
    <w:rsid w:val="0071016E"/>
    <w:rsid w:val="00710CED"/>
    <w:rsid w:val="00712AD2"/>
    <w:rsid w:val="00712CDB"/>
    <w:rsid w:val="00713D7D"/>
    <w:rsid w:val="007142EF"/>
    <w:rsid w:val="00715D94"/>
    <w:rsid w:val="007164BE"/>
    <w:rsid w:val="00722271"/>
    <w:rsid w:val="00723F4A"/>
    <w:rsid w:val="00724845"/>
    <w:rsid w:val="007256C5"/>
    <w:rsid w:val="00726594"/>
    <w:rsid w:val="00726AB3"/>
    <w:rsid w:val="00730747"/>
    <w:rsid w:val="007309E1"/>
    <w:rsid w:val="00730D45"/>
    <w:rsid w:val="007338C0"/>
    <w:rsid w:val="007347D6"/>
    <w:rsid w:val="00734F27"/>
    <w:rsid w:val="00735566"/>
    <w:rsid w:val="00735E5C"/>
    <w:rsid w:val="00735F9A"/>
    <w:rsid w:val="00736179"/>
    <w:rsid w:val="007362F7"/>
    <w:rsid w:val="00736383"/>
    <w:rsid w:val="007374F4"/>
    <w:rsid w:val="00737805"/>
    <w:rsid w:val="00740190"/>
    <w:rsid w:val="007404EC"/>
    <w:rsid w:val="0074062A"/>
    <w:rsid w:val="00740DB2"/>
    <w:rsid w:val="00742554"/>
    <w:rsid w:val="007432E8"/>
    <w:rsid w:val="00743E43"/>
    <w:rsid w:val="00743E6A"/>
    <w:rsid w:val="0074401C"/>
    <w:rsid w:val="00744A34"/>
    <w:rsid w:val="00745FF7"/>
    <w:rsid w:val="00746E8F"/>
    <w:rsid w:val="00752312"/>
    <w:rsid w:val="007526CD"/>
    <w:rsid w:val="00755000"/>
    <w:rsid w:val="007559E9"/>
    <w:rsid w:val="00755E84"/>
    <w:rsid w:val="0075681C"/>
    <w:rsid w:val="00756DEC"/>
    <w:rsid w:val="007572B7"/>
    <w:rsid w:val="00760516"/>
    <w:rsid w:val="00761502"/>
    <w:rsid w:val="00762D8F"/>
    <w:rsid w:val="0076351A"/>
    <w:rsid w:val="00764425"/>
    <w:rsid w:val="00765458"/>
    <w:rsid w:val="0076545A"/>
    <w:rsid w:val="00765662"/>
    <w:rsid w:val="007666AC"/>
    <w:rsid w:val="00766C50"/>
    <w:rsid w:val="007673E8"/>
    <w:rsid w:val="00767573"/>
    <w:rsid w:val="00770A34"/>
    <w:rsid w:val="00773EAF"/>
    <w:rsid w:val="00774C33"/>
    <w:rsid w:val="00775137"/>
    <w:rsid w:val="0077574C"/>
    <w:rsid w:val="00775806"/>
    <w:rsid w:val="00776362"/>
    <w:rsid w:val="00780263"/>
    <w:rsid w:val="007825A3"/>
    <w:rsid w:val="007849F3"/>
    <w:rsid w:val="00790E6B"/>
    <w:rsid w:val="007936DC"/>
    <w:rsid w:val="00794B97"/>
    <w:rsid w:val="00795720"/>
    <w:rsid w:val="00795AD1"/>
    <w:rsid w:val="0079688A"/>
    <w:rsid w:val="007A0809"/>
    <w:rsid w:val="007A3F78"/>
    <w:rsid w:val="007A6630"/>
    <w:rsid w:val="007A7F24"/>
    <w:rsid w:val="007B0928"/>
    <w:rsid w:val="007B471A"/>
    <w:rsid w:val="007B4FD0"/>
    <w:rsid w:val="007B556E"/>
    <w:rsid w:val="007B5B9A"/>
    <w:rsid w:val="007B6008"/>
    <w:rsid w:val="007B605B"/>
    <w:rsid w:val="007B73F3"/>
    <w:rsid w:val="007C2B2F"/>
    <w:rsid w:val="007C3C1D"/>
    <w:rsid w:val="007C49B0"/>
    <w:rsid w:val="007C51F7"/>
    <w:rsid w:val="007D058A"/>
    <w:rsid w:val="007D11A7"/>
    <w:rsid w:val="007D2E6E"/>
    <w:rsid w:val="007D31DC"/>
    <w:rsid w:val="007D320C"/>
    <w:rsid w:val="007D3D8B"/>
    <w:rsid w:val="007D3E38"/>
    <w:rsid w:val="007D5326"/>
    <w:rsid w:val="007D6549"/>
    <w:rsid w:val="007D6D88"/>
    <w:rsid w:val="007E5A9B"/>
    <w:rsid w:val="007E728B"/>
    <w:rsid w:val="007F029E"/>
    <w:rsid w:val="007F1AAB"/>
    <w:rsid w:val="007F2F50"/>
    <w:rsid w:val="007F36F4"/>
    <w:rsid w:val="007F3B09"/>
    <w:rsid w:val="007F4E27"/>
    <w:rsid w:val="007F55C9"/>
    <w:rsid w:val="007F6ED7"/>
    <w:rsid w:val="007F6F36"/>
    <w:rsid w:val="007F7873"/>
    <w:rsid w:val="008010BC"/>
    <w:rsid w:val="008015C6"/>
    <w:rsid w:val="008032B2"/>
    <w:rsid w:val="008041ED"/>
    <w:rsid w:val="00804A5D"/>
    <w:rsid w:val="00805881"/>
    <w:rsid w:val="00805EA6"/>
    <w:rsid w:val="008065DA"/>
    <w:rsid w:val="00806B2D"/>
    <w:rsid w:val="00806E3F"/>
    <w:rsid w:val="00807D31"/>
    <w:rsid w:val="008101AA"/>
    <w:rsid w:val="00813288"/>
    <w:rsid w:val="00814AEB"/>
    <w:rsid w:val="00821BD7"/>
    <w:rsid w:val="00821C0A"/>
    <w:rsid w:val="00823000"/>
    <w:rsid w:val="00824F40"/>
    <w:rsid w:val="00825A8C"/>
    <w:rsid w:val="00826593"/>
    <w:rsid w:val="00826E1A"/>
    <w:rsid w:val="00832052"/>
    <w:rsid w:val="0083217B"/>
    <w:rsid w:val="008322A9"/>
    <w:rsid w:val="008336F0"/>
    <w:rsid w:val="00833FAE"/>
    <w:rsid w:val="0083542C"/>
    <w:rsid w:val="00835778"/>
    <w:rsid w:val="00836DB3"/>
    <w:rsid w:val="008413CD"/>
    <w:rsid w:val="008415CA"/>
    <w:rsid w:val="00842D45"/>
    <w:rsid w:val="008430AF"/>
    <w:rsid w:val="00843141"/>
    <w:rsid w:val="00844726"/>
    <w:rsid w:val="00845C17"/>
    <w:rsid w:val="00847055"/>
    <w:rsid w:val="00851644"/>
    <w:rsid w:val="00852185"/>
    <w:rsid w:val="00852CE9"/>
    <w:rsid w:val="0085328B"/>
    <w:rsid w:val="008565B5"/>
    <w:rsid w:val="008569D8"/>
    <w:rsid w:val="00857B9F"/>
    <w:rsid w:val="008611D7"/>
    <w:rsid w:val="008612D2"/>
    <w:rsid w:val="00861912"/>
    <w:rsid w:val="00861E78"/>
    <w:rsid w:val="008661DB"/>
    <w:rsid w:val="00867C27"/>
    <w:rsid w:val="00870469"/>
    <w:rsid w:val="00871A6B"/>
    <w:rsid w:val="00872988"/>
    <w:rsid w:val="00874183"/>
    <w:rsid w:val="0087586C"/>
    <w:rsid w:val="00875E2D"/>
    <w:rsid w:val="00881ABE"/>
    <w:rsid w:val="00885E2D"/>
    <w:rsid w:val="00887ED4"/>
    <w:rsid w:val="00890680"/>
    <w:rsid w:val="00892E24"/>
    <w:rsid w:val="00892E9F"/>
    <w:rsid w:val="00893FBD"/>
    <w:rsid w:val="008944E2"/>
    <w:rsid w:val="00896F0F"/>
    <w:rsid w:val="008A0676"/>
    <w:rsid w:val="008A2E44"/>
    <w:rsid w:val="008A5A2B"/>
    <w:rsid w:val="008B1383"/>
    <w:rsid w:val="008B1737"/>
    <w:rsid w:val="008B4052"/>
    <w:rsid w:val="008B7D3B"/>
    <w:rsid w:val="008C035B"/>
    <w:rsid w:val="008C1A33"/>
    <w:rsid w:val="008C310E"/>
    <w:rsid w:val="008C422D"/>
    <w:rsid w:val="008C4CC8"/>
    <w:rsid w:val="008C62E8"/>
    <w:rsid w:val="008C65F6"/>
    <w:rsid w:val="008C66FD"/>
    <w:rsid w:val="008C77F5"/>
    <w:rsid w:val="008C7950"/>
    <w:rsid w:val="008D10A6"/>
    <w:rsid w:val="008D1727"/>
    <w:rsid w:val="008D2B2E"/>
    <w:rsid w:val="008D6EF3"/>
    <w:rsid w:val="008D780C"/>
    <w:rsid w:val="008E0070"/>
    <w:rsid w:val="008E226A"/>
    <w:rsid w:val="008E2EE9"/>
    <w:rsid w:val="008E69D5"/>
    <w:rsid w:val="008E6AE8"/>
    <w:rsid w:val="008E7A87"/>
    <w:rsid w:val="008F19D0"/>
    <w:rsid w:val="008F1CB9"/>
    <w:rsid w:val="008F3D35"/>
    <w:rsid w:val="008F54E0"/>
    <w:rsid w:val="00901D39"/>
    <w:rsid w:val="00901E68"/>
    <w:rsid w:val="00903899"/>
    <w:rsid w:val="009040D1"/>
    <w:rsid w:val="0090419A"/>
    <w:rsid w:val="00904AF9"/>
    <w:rsid w:val="009056B2"/>
    <w:rsid w:val="00905A7D"/>
    <w:rsid w:val="00905AD1"/>
    <w:rsid w:val="00905C29"/>
    <w:rsid w:val="0090606F"/>
    <w:rsid w:val="009062A1"/>
    <w:rsid w:val="00907414"/>
    <w:rsid w:val="0091209E"/>
    <w:rsid w:val="0091391B"/>
    <w:rsid w:val="0091402E"/>
    <w:rsid w:val="00914309"/>
    <w:rsid w:val="009161B0"/>
    <w:rsid w:val="0091798C"/>
    <w:rsid w:val="00921D42"/>
    <w:rsid w:val="00921F94"/>
    <w:rsid w:val="00933474"/>
    <w:rsid w:val="00935917"/>
    <w:rsid w:val="009377A2"/>
    <w:rsid w:val="009402F9"/>
    <w:rsid w:val="00941A3B"/>
    <w:rsid w:val="0094543E"/>
    <w:rsid w:val="009465C2"/>
    <w:rsid w:val="00946968"/>
    <w:rsid w:val="00951572"/>
    <w:rsid w:val="00952690"/>
    <w:rsid w:val="00953074"/>
    <w:rsid w:val="00953516"/>
    <w:rsid w:val="00953BF2"/>
    <w:rsid w:val="00954047"/>
    <w:rsid w:val="0095566A"/>
    <w:rsid w:val="0096007A"/>
    <w:rsid w:val="009605EC"/>
    <w:rsid w:val="009623D8"/>
    <w:rsid w:val="00963B97"/>
    <w:rsid w:val="00963EA2"/>
    <w:rsid w:val="00967BC7"/>
    <w:rsid w:val="009722C8"/>
    <w:rsid w:val="00974063"/>
    <w:rsid w:val="009765A2"/>
    <w:rsid w:val="0097665A"/>
    <w:rsid w:val="00977830"/>
    <w:rsid w:val="009842B2"/>
    <w:rsid w:val="009849A7"/>
    <w:rsid w:val="00985847"/>
    <w:rsid w:val="00985DDD"/>
    <w:rsid w:val="00987EBA"/>
    <w:rsid w:val="009905DB"/>
    <w:rsid w:val="009926F4"/>
    <w:rsid w:val="00993431"/>
    <w:rsid w:val="00993AE0"/>
    <w:rsid w:val="009946AC"/>
    <w:rsid w:val="00997E97"/>
    <w:rsid w:val="009A0462"/>
    <w:rsid w:val="009A1636"/>
    <w:rsid w:val="009A3DE1"/>
    <w:rsid w:val="009B0719"/>
    <w:rsid w:val="009B0A07"/>
    <w:rsid w:val="009B0FC5"/>
    <w:rsid w:val="009B17F7"/>
    <w:rsid w:val="009B476F"/>
    <w:rsid w:val="009B491C"/>
    <w:rsid w:val="009B4FEF"/>
    <w:rsid w:val="009B66C5"/>
    <w:rsid w:val="009C0314"/>
    <w:rsid w:val="009C2043"/>
    <w:rsid w:val="009C330A"/>
    <w:rsid w:val="009C3C5D"/>
    <w:rsid w:val="009C3C9B"/>
    <w:rsid w:val="009C6657"/>
    <w:rsid w:val="009C6ABA"/>
    <w:rsid w:val="009D0761"/>
    <w:rsid w:val="009D0E6D"/>
    <w:rsid w:val="009D2093"/>
    <w:rsid w:val="009D2143"/>
    <w:rsid w:val="009D3399"/>
    <w:rsid w:val="009D5996"/>
    <w:rsid w:val="009D7796"/>
    <w:rsid w:val="009E4789"/>
    <w:rsid w:val="009E4BA3"/>
    <w:rsid w:val="009E5914"/>
    <w:rsid w:val="009E63BD"/>
    <w:rsid w:val="009E6591"/>
    <w:rsid w:val="009E6DC7"/>
    <w:rsid w:val="009E7677"/>
    <w:rsid w:val="009E7967"/>
    <w:rsid w:val="009F1D37"/>
    <w:rsid w:val="009F2220"/>
    <w:rsid w:val="009F529D"/>
    <w:rsid w:val="009F6A77"/>
    <w:rsid w:val="009F6E3B"/>
    <w:rsid w:val="009F75B2"/>
    <w:rsid w:val="009F7B86"/>
    <w:rsid w:val="00A023A9"/>
    <w:rsid w:val="00A04512"/>
    <w:rsid w:val="00A1089C"/>
    <w:rsid w:val="00A12E32"/>
    <w:rsid w:val="00A1584C"/>
    <w:rsid w:val="00A158E1"/>
    <w:rsid w:val="00A15907"/>
    <w:rsid w:val="00A21332"/>
    <w:rsid w:val="00A21F9B"/>
    <w:rsid w:val="00A24733"/>
    <w:rsid w:val="00A26C45"/>
    <w:rsid w:val="00A30501"/>
    <w:rsid w:val="00A31926"/>
    <w:rsid w:val="00A319F4"/>
    <w:rsid w:val="00A328AA"/>
    <w:rsid w:val="00A32DAB"/>
    <w:rsid w:val="00A33345"/>
    <w:rsid w:val="00A34E26"/>
    <w:rsid w:val="00A34FB6"/>
    <w:rsid w:val="00A36906"/>
    <w:rsid w:val="00A40DAD"/>
    <w:rsid w:val="00A41795"/>
    <w:rsid w:val="00A436A2"/>
    <w:rsid w:val="00A44365"/>
    <w:rsid w:val="00A447A2"/>
    <w:rsid w:val="00A449D4"/>
    <w:rsid w:val="00A51547"/>
    <w:rsid w:val="00A51757"/>
    <w:rsid w:val="00A52D61"/>
    <w:rsid w:val="00A54E7C"/>
    <w:rsid w:val="00A575C9"/>
    <w:rsid w:val="00A60BD2"/>
    <w:rsid w:val="00A60E30"/>
    <w:rsid w:val="00A67BC3"/>
    <w:rsid w:val="00A710DF"/>
    <w:rsid w:val="00A74E61"/>
    <w:rsid w:val="00A766AE"/>
    <w:rsid w:val="00A772C5"/>
    <w:rsid w:val="00A77718"/>
    <w:rsid w:val="00A82ED6"/>
    <w:rsid w:val="00A844D7"/>
    <w:rsid w:val="00A87211"/>
    <w:rsid w:val="00A91718"/>
    <w:rsid w:val="00A91EC6"/>
    <w:rsid w:val="00A922C7"/>
    <w:rsid w:val="00A94B44"/>
    <w:rsid w:val="00A9752A"/>
    <w:rsid w:val="00AA03A2"/>
    <w:rsid w:val="00AA0831"/>
    <w:rsid w:val="00AA1B58"/>
    <w:rsid w:val="00AA2186"/>
    <w:rsid w:val="00AA358D"/>
    <w:rsid w:val="00AA3E42"/>
    <w:rsid w:val="00AA4316"/>
    <w:rsid w:val="00AA6931"/>
    <w:rsid w:val="00AA7A7A"/>
    <w:rsid w:val="00AA7C43"/>
    <w:rsid w:val="00AB0FEE"/>
    <w:rsid w:val="00AB2C29"/>
    <w:rsid w:val="00AB2D60"/>
    <w:rsid w:val="00AB4B3E"/>
    <w:rsid w:val="00AB6159"/>
    <w:rsid w:val="00AB62D9"/>
    <w:rsid w:val="00AC05EB"/>
    <w:rsid w:val="00AC291A"/>
    <w:rsid w:val="00AC4D4B"/>
    <w:rsid w:val="00AD063A"/>
    <w:rsid w:val="00AD1531"/>
    <w:rsid w:val="00AD4D1F"/>
    <w:rsid w:val="00AD7593"/>
    <w:rsid w:val="00AD7E8C"/>
    <w:rsid w:val="00AE11B7"/>
    <w:rsid w:val="00AE3CFB"/>
    <w:rsid w:val="00AE58FF"/>
    <w:rsid w:val="00AE7A30"/>
    <w:rsid w:val="00AE7E93"/>
    <w:rsid w:val="00AF31AF"/>
    <w:rsid w:val="00AF3228"/>
    <w:rsid w:val="00AF577B"/>
    <w:rsid w:val="00B0254E"/>
    <w:rsid w:val="00B0559B"/>
    <w:rsid w:val="00B06C75"/>
    <w:rsid w:val="00B07293"/>
    <w:rsid w:val="00B07600"/>
    <w:rsid w:val="00B12E26"/>
    <w:rsid w:val="00B13322"/>
    <w:rsid w:val="00B13D64"/>
    <w:rsid w:val="00B16FC6"/>
    <w:rsid w:val="00B20324"/>
    <w:rsid w:val="00B205DE"/>
    <w:rsid w:val="00B20D0F"/>
    <w:rsid w:val="00B21562"/>
    <w:rsid w:val="00B226DB"/>
    <w:rsid w:val="00B22979"/>
    <w:rsid w:val="00B236AE"/>
    <w:rsid w:val="00B24015"/>
    <w:rsid w:val="00B24135"/>
    <w:rsid w:val="00B25164"/>
    <w:rsid w:val="00B2674C"/>
    <w:rsid w:val="00B274DC"/>
    <w:rsid w:val="00B279A0"/>
    <w:rsid w:val="00B32B86"/>
    <w:rsid w:val="00B33741"/>
    <w:rsid w:val="00B340A2"/>
    <w:rsid w:val="00B34626"/>
    <w:rsid w:val="00B34D42"/>
    <w:rsid w:val="00B36F70"/>
    <w:rsid w:val="00B37366"/>
    <w:rsid w:val="00B37C4A"/>
    <w:rsid w:val="00B37DA5"/>
    <w:rsid w:val="00B41EB1"/>
    <w:rsid w:val="00B423DE"/>
    <w:rsid w:val="00B435B8"/>
    <w:rsid w:val="00B439C4"/>
    <w:rsid w:val="00B46F88"/>
    <w:rsid w:val="00B47CAD"/>
    <w:rsid w:val="00B5699C"/>
    <w:rsid w:val="00B57D8A"/>
    <w:rsid w:val="00B635E1"/>
    <w:rsid w:val="00B63A37"/>
    <w:rsid w:val="00B70ABB"/>
    <w:rsid w:val="00B743B8"/>
    <w:rsid w:val="00B74B61"/>
    <w:rsid w:val="00B75708"/>
    <w:rsid w:val="00B80063"/>
    <w:rsid w:val="00B8089C"/>
    <w:rsid w:val="00B8323C"/>
    <w:rsid w:val="00B84B8F"/>
    <w:rsid w:val="00B853E2"/>
    <w:rsid w:val="00B872BD"/>
    <w:rsid w:val="00B9000F"/>
    <w:rsid w:val="00B92DD2"/>
    <w:rsid w:val="00B96CC2"/>
    <w:rsid w:val="00BA04ED"/>
    <w:rsid w:val="00BA448B"/>
    <w:rsid w:val="00BA47FE"/>
    <w:rsid w:val="00BB303C"/>
    <w:rsid w:val="00BB4242"/>
    <w:rsid w:val="00BB79B0"/>
    <w:rsid w:val="00BB7C90"/>
    <w:rsid w:val="00BC1736"/>
    <w:rsid w:val="00BC3621"/>
    <w:rsid w:val="00BC37B8"/>
    <w:rsid w:val="00BC385A"/>
    <w:rsid w:val="00BC5B07"/>
    <w:rsid w:val="00BC7220"/>
    <w:rsid w:val="00BD013E"/>
    <w:rsid w:val="00BD1DC3"/>
    <w:rsid w:val="00BD2279"/>
    <w:rsid w:val="00BD3097"/>
    <w:rsid w:val="00BD4C9F"/>
    <w:rsid w:val="00BD5B2A"/>
    <w:rsid w:val="00BD5DF6"/>
    <w:rsid w:val="00BD5FA8"/>
    <w:rsid w:val="00BD60AB"/>
    <w:rsid w:val="00BD63D5"/>
    <w:rsid w:val="00BD644D"/>
    <w:rsid w:val="00BD7ABF"/>
    <w:rsid w:val="00BE006D"/>
    <w:rsid w:val="00BE23DE"/>
    <w:rsid w:val="00BE444C"/>
    <w:rsid w:val="00BE697A"/>
    <w:rsid w:val="00BE7702"/>
    <w:rsid w:val="00BE7AAC"/>
    <w:rsid w:val="00BF0FDE"/>
    <w:rsid w:val="00BF2AEC"/>
    <w:rsid w:val="00BF2B5E"/>
    <w:rsid w:val="00BF3DAE"/>
    <w:rsid w:val="00BF4BD6"/>
    <w:rsid w:val="00BF68C9"/>
    <w:rsid w:val="00BF6AFD"/>
    <w:rsid w:val="00C0083B"/>
    <w:rsid w:val="00C01775"/>
    <w:rsid w:val="00C0391A"/>
    <w:rsid w:val="00C05B93"/>
    <w:rsid w:val="00C06195"/>
    <w:rsid w:val="00C078D9"/>
    <w:rsid w:val="00C10318"/>
    <w:rsid w:val="00C106CF"/>
    <w:rsid w:val="00C11D9A"/>
    <w:rsid w:val="00C2229A"/>
    <w:rsid w:val="00C25396"/>
    <w:rsid w:val="00C3121D"/>
    <w:rsid w:val="00C317D4"/>
    <w:rsid w:val="00C32910"/>
    <w:rsid w:val="00C35CFD"/>
    <w:rsid w:val="00C403C5"/>
    <w:rsid w:val="00C410F5"/>
    <w:rsid w:val="00C41CB8"/>
    <w:rsid w:val="00C41EFB"/>
    <w:rsid w:val="00C43AFF"/>
    <w:rsid w:val="00C525FF"/>
    <w:rsid w:val="00C532D9"/>
    <w:rsid w:val="00C539BB"/>
    <w:rsid w:val="00C5474B"/>
    <w:rsid w:val="00C57174"/>
    <w:rsid w:val="00C60122"/>
    <w:rsid w:val="00C6051A"/>
    <w:rsid w:val="00C6267D"/>
    <w:rsid w:val="00C62ACD"/>
    <w:rsid w:val="00C62EE5"/>
    <w:rsid w:val="00C6397E"/>
    <w:rsid w:val="00C66E5B"/>
    <w:rsid w:val="00C76539"/>
    <w:rsid w:val="00C83875"/>
    <w:rsid w:val="00C85327"/>
    <w:rsid w:val="00C8579E"/>
    <w:rsid w:val="00C85F9A"/>
    <w:rsid w:val="00C8682D"/>
    <w:rsid w:val="00C9002F"/>
    <w:rsid w:val="00C911C7"/>
    <w:rsid w:val="00C919A0"/>
    <w:rsid w:val="00C91B4F"/>
    <w:rsid w:val="00C925FD"/>
    <w:rsid w:val="00C930E3"/>
    <w:rsid w:val="00C94FB5"/>
    <w:rsid w:val="00C957CD"/>
    <w:rsid w:val="00CA1478"/>
    <w:rsid w:val="00CA1C35"/>
    <w:rsid w:val="00CA1F8C"/>
    <w:rsid w:val="00CA2871"/>
    <w:rsid w:val="00CA7C35"/>
    <w:rsid w:val="00CB1702"/>
    <w:rsid w:val="00CB1A4B"/>
    <w:rsid w:val="00CB2F68"/>
    <w:rsid w:val="00CB579D"/>
    <w:rsid w:val="00CB5F18"/>
    <w:rsid w:val="00CB6698"/>
    <w:rsid w:val="00CB720D"/>
    <w:rsid w:val="00CC284E"/>
    <w:rsid w:val="00CC581E"/>
    <w:rsid w:val="00CC5AA8"/>
    <w:rsid w:val="00CC6639"/>
    <w:rsid w:val="00CC749E"/>
    <w:rsid w:val="00CD09FD"/>
    <w:rsid w:val="00CD174E"/>
    <w:rsid w:val="00CD401C"/>
    <w:rsid w:val="00CD4FE4"/>
    <w:rsid w:val="00CD5993"/>
    <w:rsid w:val="00CD6B82"/>
    <w:rsid w:val="00CD6C1A"/>
    <w:rsid w:val="00CD710A"/>
    <w:rsid w:val="00CD7267"/>
    <w:rsid w:val="00CE03A9"/>
    <w:rsid w:val="00CE1546"/>
    <w:rsid w:val="00CE2C29"/>
    <w:rsid w:val="00CE3AC0"/>
    <w:rsid w:val="00CE604D"/>
    <w:rsid w:val="00CF051C"/>
    <w:rsid w:val="00CF143D"/>
    <w:rsid w:val="00CF333F"/>
    <w:rsid w:val="00CF6D9C"/>
    <w:rsid w:val="00D01E05"/>
    <w:rsid w:val="00D039D8"/>
    <w:rsid w:val="00D04A11"/>
    <w:rsid w:val="00D07560"/>
    <w:rsid w:val="00D10507"/>
    <w:rsid w:val="00D10583"/>
    <w:rsid w:val="00D10D48"/>
    <w:rsid w:val="00D11257"/>
    <w:rsid w:val="00D11E33"/>
    <w:rsid w:val="00D1224C"/>
    <w:rsid w:val="00D13767"/>
    <w:rsid w:val="00D14E5A"/>
    <w:rsid w:val="00D151DE"/>
    <w:rsid w:val="00D159CE"/>
    <w:rsid w:val="00D171C1"/>
    <w:rsid w:val="00D175CB"/>
    <w:rsid w:val="00D17813"/>
    <w:rsid w:val="00D21CFA"/>
    <w:rsid w:val="00D22AD1"/>
    <w:rsid w:val="00D237B6"/>
    <w:rsid w:val="00D24C33"/>
    <w:rsid w:val="00D2507D"/>
    <w:rsid w:val="00D25154"/>
    <w:rsid w:val="00D2539E"/>
    <w:rsid w:val="00D256E6"/>
    <w:rsid w:val="00D25F1C"/>
    <w:rsid w:val="00D33425"/>
    <w:rsid w:val="00D36421"/>
    <w:rsid w:val="00D36DEF"/>
    <w:rsid w:val="00D37547"/>
    <w:rsid w:val="00D37D11"/>
    <w:rsid w:val="00D5173C"/>
    <w:rsid w:val="00D5199E"/>
    <w:rsid w:val="00D51F00"/>
    <w:rsid w:val="00D53631"/>
    <w:rsid w:val="00D545EC"/>
    <w:rsid w:val="00D547FF"/>
    <w:rsid w:val="00D5576A"/>
    <w:rsid w:val="00D5651D"/>
    <w:rsid w:val="00D57E70"/>
    <w:rsid w:val="00D60449"/>
    <w:rsid w:val="00D61093"/>
    <w:rsid w:val="00D617AA"/>
    <w:rsid w:val="00D61F51"/>
    <w:rsid w:val="00D63B5C"/>
    <w:rsid w:val="00D64148"/>
    <w:rsid w:val="00D678E5"/>
    <w:rsid w:val="00D67E72"/>
    <w:rsid w:val="00D733BB"/>
    <w:rsid w:val="00D77D5E"/>
    <w:rsid w:val="00D807B4"/>
    <w:rsid w:val="00D83847"/>
    <w:rsid w:val="00D8592F"/>
    <w:rsid w:val="00D87E51"/>
    <w:rsid w:val="00D87E7E"/>
    <w:rsid w:val="00D90C16"/>
    <w:rsid w:val="00D92AA2"/>
    <w:rsid w:val="00D92C5F"/>
    <w:rsid w:val="00D9334E"/>
    <w:rsid w:val="00D94407"/>
    <w:rsid w:val="00D94EB2"/>
    <w:rsid w:val="00D9777A"/>
    <w:rsid w:val="00D97B8A"/>
    <w:rsid w:val="00DA090B"/>
    <w:rsid w:val="00DA11CF"/>
    <w:rsid w:val="00DA12F1"/>
    <w:rsid w:val="00DA4764"/>
    <w:rsid w:val="00DA5CDE"/>
    <w:rsid w:val="00DA7557"/>
    <w:rsid w:val="00DB16F1"/>
    <w:rsid w:val="00DB1D88"/>
    <w:rsid w:val="00DB3C4E"/>
    <w:rsid w:val="00DC0CD5"/>
    <w:rsid w:val="00DC1726"/>
    <w:rsid w:val="00DC18F7"/>
    <w:rsid w:val="00DC3250"/>
    <w:rsid w:val="00DC4D0D"/>
    <w:rsid w:val="00DC6B6C"/>
    <w:rsid w:val="00DC701C"/>
    <w:rsid w:val="00DC705E"/>
    <w:rsid w:val="00DC7243"/>
    <w:rsid w:val="00DD0A93"/>
    <w:rsid w:val="00DD1AA0"/>
    <w:rsid w:val="00DD260D"/>
    <w:rsid w:val="00DD4EF0"/>
    <w:rsid w:val="00DD51A8"/>
    <w:rsid w:val="00DD6E76"/>
    <w:rsid w:val="00DE3C1F"/>
    <w:rsid w:val="00DE4F59"/>
    <w:rsid w:val="00DE519E"/>
    <w:rsid w:val="00DF2822"/>
    <w:rsid w:val="00DF2EEC"/>
    <w:rsid w:val="00DF3E55"/>
    <w:rsid w:val="00DF4A04"/>
    <w:rsid w:val="00DF5427"/>
    <w:rsid w:val="00E02162"/>
    <w:rsid w:val="00E0226D"/>
    <w:rsid w:val="00E0269B"/>
    <w:rsid w:val="00E03B27"/>
    <w:rsid w:val="00E100BC"/>
    <w:rsid w:val="00E10FC2"/>
    <w:rsid w:val="00E11BC9"/>
    <w:rsid w:val="00E1379F"/>
    <w:rsid w:val="00E1473A"/>
    <w:rsid w:val="00E1609A"/>
    <w:rsid w:val="00E21539"/>
    <w:rsid w:val="00E221E3"/>
    <w:rsid w:val="00E238BD"/>
    <w:rsid w:val="00E25447"/>
    <w:rsid w:val="00E259D7"/>
    <w:rsid w:val="00E26033"/>
    <w:rsid w:val="00E27FB7"/>
    <w:rsid w:val="00E3299A"/>
    <w:rsid w:val="00E3355B"/>
    <w:rsid w:val="00E33F0A"/>
    <w:rsid w:val="00E34263"/>
    <w:rsid w:val="00E34721"/>
    <w:rsid w:val="00E354EB"/>
    <w:rsid w:val="00E36604"/>
    <w:rsid w:val="00E40A1C"/>
    <w:rsid w:val="00E40B46"/>
    <w:rsid w:val="00E419CF"/>
    <w:rsid w:val="00E4317E"/>
    <w:rsid w:val="00E4623A"/>
    <w:rsid w:val="00E46306"/>
    <w:rsid w:val="00E5030B"/>
    <w:rsid w:val="00E50BFC"/>
    <w:rsid w:val="00E52477"/>
    <w:rsid w:val="00E53705"/>
    <w:rsid w:val="00E53816"/>
    <w:rsid w:val="00E57068"/>
    <w:rsid w:val="00E572C3"/>
    <w:rsid w:val="00E57F4D"/>
    <w:rsid w:val="00E60974"/>
    <w:rsid w:val="00E61946"/>
    <w:rsid w:val="00E62AF6"/>
    <w:rsid w:val="00E62E59"/>
    <w:rsid w:val="00E62F34"/>
    <w:rsid w:val="00E63B88"/>
    <w:rsid w:val="00E64758"/>
    <w:rsid w:val="00E6640C"/>
    <w:rsid w:val="00E676A1"/>
    <w:rsid w:val="00E70D1C"/>
    <w:rsid w:val="00E71CF9"/>
    <w:rsid w:val="00E7201B"/>
    <w:rsid w:val="00E72D52"/>
    <w:rsid w:val="00E75EC4"/>
    <w:rsid w:val="00E77EB9"/>
    <w:rsid w:val="00E832E2"/>
    <w:rsid w:val="00E83734"/>
    <w:rsid w:val="00E8390F"/>
    <w:rsid w:val="00E83E04"/>
    <w:rsid w:val="00E83E10"/>
    <w:rsid w:val="00E85A02"/>
    <w:rsid w:val="00E86BA8"/>
    <w:rsid w:val="00E90259"/>
    <w:rsid w:val="00E94379"/>
    <w:rsid w:val="00E96356"/>
    <w:rsid w:val="00EA0EF6"/>
    <w:rsid w:val="00EA1303"/>
    <w:rsid w:val="00EA1EE0"/>
    <w:rsid w:val="00EA3D54"/>
    <w:rsid w:val="00EA40A1"/>
    <w:rsid w:val="00EA4A02"/>
    <w:rsid w:val="00EA7DEC"/>
    <w:rsid w:val="00EB2933"/>
    <w:rsid w:val="00EB2E61"/>
    <w:rsid w:val="00EB3A88"/>
    <w:rsid w:val="00EB78D2"/>
    <w:rsid w:val="00EC2D6C"/>
    <w:rsid w:val="00EC3D8E"/>
    <w:rsid w:val="00EC4A41"/>
    <w:rsid w:val="00EC6B38"/>
    <w:rsid w:val="00EC768C"/>
    <w:rsid w:val="00ED5CC5"/>
    <w:rsid w:val="00ED5E4F"/>
    <w:rsid w:val="00ED6616"/>
    <w:rsid w:val="00ED75BC"/>
    <w:rsid w:val="00ED779F"/>
    <w:rsid w:val="00EE05B2"/>
    <w:rsid w:val="00EE0D45"/>
    <w:rsid w:val="00EE61F9"/>
    <w:rsid w:val="00EF05D0"/>
    <w:rsid w:val="00EF0DB7"/>
    <w:rsid w:val="00EF209A"/>
    <w:rsid w:val="00EF2127"/>
    <w:rsid w:val="00EF5E07"/>
    <w:rsid w:val="00EF6E21"/>
    <w:rsid w:val="00EF6EBB"/>
    <w:rsid w:val="00EF70A8"/>
    <w:rsid w:val="00F00B5B"/>
    <w:rsid w:val="00F01B5B"/>
    <w:rsid w:val="00F042EA"/>
    <w:rsid w:val="00F1105F"/>
    <w:rsid w:val="00F11784"/>
    <w:rsid w:val="00F140D1"/>
    <w:rsid w:val="00F16884"/>
    <w:rsid w:val="00F17BA4"/>
    <w:rsid w:val="00F2062D"/>
    <w:rsid w:val="00F22AF0"/>
    <w:rsid w:val="00F25143"/>
    <w:rsid w:val="00F261FA"/>
    <w:rsid w:val="00F30A7C"/>
    <w:rsid w:val="00F31935"/>
    <w:rsid w:val="00F32778"/>
    <w:rsid w:val="00F34DCD"/>
    <w:rsid w:val="00F37718"/>
    <w:rsid w:val="00F37879"/>
    <w:rsid w:val="00F40A9A"/>
    <w:rsid w:val="00F414FA"/>
    <w:rsid w:val="00F4247A"/>
    <w:rsid w:val="00F4691C"/>
    <w:rsid w:val="00F50349"/>
    <w:rsid w:val="00F50C1D"/>
    <w:rsid w:val="00F51DAB"/>
    <w:rsid w:val="00F5271F"/>
    <w:rsid w:val="00F61942"/>
    <w:rsid w:val="00F62657"/>
    <w:rsid w:val="00F647F8"/>
    <w:rsid w:val="00F64D60"/>
    <w:rsid w:val="00F66438"/>
    <w:rsid w:val="00F67837"/>
    <w:rsid w:val="00F67A65"/>
    <w:rsid w:val="00F712E3"/>
    <w:rsid w:val="00F72F1F"/>
    <w:rsid w:val="00F7506E"/>
    <w:rsid w:val="00F8058B"/>
    <w:rsid w:val="00F81A55"/>
    <w:rsid w:val="00F83A4C"/>
    <w:rsid w:val="00F83FEA"/>
    <w:rsid w:val="00F84118"/>
    <w:rsid w:val="00F85E36"/>
    <w:rsid w:val="00F86539"/>
    <w:rsid w:val="00F9064F"/>
    <w:rsid w:val="00F9271A"/>
    <w:rsid w:val="00F933FC"/>
    <w:rsid w:val="00F93E54"/>
    <w:rsid w:val="00F94715"/>
    <w:rsid w:val="00F948EA"/>
    <w:rsid w:val="00FA0FCF"/>
    <w:rsid w:val="00FB0D2D"/>
    <w:rsid w:val="00FB5E5D"/>
    <w:rsid w:val="00FB6CE2"/>
    <w:rsid w:val="00FC0D15"/>
    <w:rsid w:val="00FC1E26"/>
    <w:rsid w:val="00FC7575"/>
    <w:rsid w:val="00FD0223"/>
    <w:rsid w:val="00FD1555"/>
    <w:rsid w:val="00FD184E"/>
    <w:rsid w:val="00FD2D8A"/>
    <w:rsid w:val="00FD342C"/>
    <w:rsid w:val="00FD4EA4"/>
    <w:rsid w:val="00FD5868"/>
    <w:rsid w:val="00FD7CF6"/>
    <w:rsid w:val="00FD7DB0"/>
    <w:rsid w:val="00FE0398"/>
    <w:rsid w:val="00FE107B"/>
    <w:rsid w:val="00FE21DE"/>
    <w:rsid w:val="00FE2402"/>
    <w:rsid w:val="00FE2DA5"/>
    <w:rsid w:val="00FE2E28"/>
    <w:rsid w:val="00FE2F09"/>
    <w:rsid w:val="00FE37D7"/>
    <w:rsid w:val="00FF05C8"/>
    <w:rsid w:val="00FF0AD4"/>
    <w:rsid w:val="00FF1E3B"/>
    <w:rsid w:val="00FF2411"/>
    <w:rsid w:val="00FF38F3"/>
    <w:rsid w:val="00FF3B62"/>
    <w:rsid w:val="00FF3E6E"/>
    <w:rsid w:val="00FF5528"/>
    <w:rsid w:val="00FF595B"/>
    <w:rsid w:val="00FF59A3"/>
    <w:rsid w:val="00FF5A4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4399"/>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paragraph" w:styleId="Heading6">
    <w:name w:val="heading 6"/>
    <w:basedOn w:val="Normal"/>
    <w:next w:val="Normal"/>
    <w:link w:val="Heading6Char"/>
    <w:uiPriority w:val="9"/>
    <w:unhideWhenUsed/>
    <w:qFormat/>
    <w:rsid w:val="00CD401C"/>
    <w:pPr>
      <w:keepNext/>
      <w:keepLines/>
      <w:spacing w:before="40" w:after="0"/>
      <w:outlineLvl w:val="5"/>
    </w:pPr>
    <w:rPr>
      <w:rFonts w:asciiTheme="majorHAnsi" w:eastAsiaTheme="majorEastAsia" w:hAnsiTheme="majorHAnsi" w:cstheme="majorBidi"/>
      <w:color w:val="00254A" w:themeColor="accent1" w:themeShade="7F"/>
    </w:rPr>
  </w:style>
  <w:style w:type="paragraph" w:styleId="Heading7">
    <w:name w:val="heading 7"/>
    <w:basedOn w:val="Normal"/>
    <w:next w:val="Normal"/>
    <w:link w:val="Heading7Char"/>
    <w:uiPriority w:val="9"/>
    <w:unhideWhenUsed/>
    <w:qFormat/>
    <w:rsid w:val="00CD401C"/>
    <w:pPr>
      <w:keepNext/>
      <w:keepLines/>
      <w:spacing w:before="40" w:after="0"/>
      <w:outlineLvl w:val="6"/>
    </w:pPr>
    <w:rPr>
      <w:rFonts w:asciiTheme="majorHAnsi" w:eastAsiaTheme="majorEastAsia" w:hAnsiTheme="majorHAnsi" w:cstheme="majorBidi"/>
      <w:i/>
      <w:iCs/>
      <w:color w:val="00254A" w:themeColor="accent1" w:themeShade="7F"/>
    </w:rPr>
  </w:style>
  <w:style w:type="paragraph" w:styleId="Heading8">
    <w:name w:val="heading 8"/>
    <w:basedOn w:val="Normal"/>
    <w:next w:val="Normal"/>
    <w:link w:val="Heading8Char"/>
    <w:uiPriority w:val="9"/>
    <w:unhideWhenUsed/>
    <w:qFormat/>
    <w:rsid w:val="002C2E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C2E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 w:type="character" w:customStyle="1" w:styleId="HRM-DotsChar">
    <w:name w:val="HRM-Dots Char"/>
    <w:basedOn w:val="DefaultParagraphFont"/>
    <w:link w:val="HRM-Dots"/>
    <w:locked/>
    <w:rsid w:val="00112BBA"/>
    <w:rPr>
      <w:rFonts w:ascii="Calibri" w:hAnsi="Calibri" w:cs="Calibri"/>
    </w:rPr>
  </w:style>
  <w:style w:type="paragraph" w:customStyle="1" w:styleId="HRM-Dots">
    <w:name w:val="HRM-Dots"/>
    <w:basedOn w:val="Normal"/>
    <w:link w:val="HRM-DotsChar"/>
    <w:qFormat/>
    <w:rsid w:val="00112BBA"/>
    <w:pPr>
      <w:spacing w:after="0"/>
    </w:pPr>
    <w:rPr>
      <w:rFonts w:ascii="Calibri" w:hAnsi="Calibri" w:cs="Calibri"/>
      <w:sz w:val="24"/>
    </w:rPr>
  </w:style>
  <w:style w:type="character" w:customStyle="1" w:styleId="normaltextrun">
    <w:name w:val="normaltextrun"/>
    <w:basedOn w:val="DefaultParagraphFont"/>
    <w:rsid w:val="00D61F51"/>
  </w:style>
  <w:style w:type="character" w:customStyle="1" w:styleId="eop">
    <w:name w:val="eop"/>
    <w:basedOn w:val="DefaultParagraphFont"/>
    <w:rsid w:val="00D61F51"/>
  </w:style>
  <w:style w:type="paragraph" w:customStyle="1" w:styleId="paragraph">
    <w:name w:val="paragraph"/>
    <w:basedOn w:val="Normal"/>
    <w:rsid w:val="00D61F51"/>
    <w:pPr>
      <w:spacing w:before="100" w:beforeAutospacing="1" w:after="100" w:afterAutospacing="1"/>
    </w:pPr>
    <w:rPr>
      <w:rFonts w:ascii="Times New Roman" w:eastAsia="Times New Roman" w:hAnsi="Times New Roman" w:cs="Times New Roman"/>
      <w:sz w:val="24"/>
      <w:lang w:val="en-AU" w:eastAsia="en-AU"/>
    </w:rPr>
  </w:style>
  <w:style w:type="paragraph" w:styleId="BodyText">
    <w:name w:val="Body Text"/>
    <w:basedOn w:val="Normal"/>
    <w:link w:val="BodyTextChar"/>
    <w:uiPriority w:val="1"/>
    <w:qFormat/>
    <w:rsid w:val="000013DE"/>
    <w:pPr>
      <w:widowControl w:val="0"/>
      <w:autoSpaceDE w:val="0"/>
      <w:autoSpaceDN w:val="0"/>
      <w:spacing w:after="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0013DE"/>
    <w:rPr>
      <w:rFonts w:ascii="Calibri" w:eastAsia="Calibri" w:hAnsi="Calibri" w:cs="Calibri"/>
      <w:sz w:val="22"/>
      <w:szCs w:val="22"/>
      <w:lang w:val="en-US"/>
    </w:rPr>
  </w:style>
  <w:style w:type="character" w:styleId="IntenseReference">
    <w:name w:val="Intense Reference"/>
    <w:basedOn w:val="DefaultParagraphFont"/>
    <w:uiPriority w:val="32"/>
    <w:qFormat/>
    <w:rsid w:val="000013DE"/>
    <w:rPr>
      <w:b/>
      <w:bCs/>
      <w:smallCaps/>
      <w:color w:val="004C96" w:themeColor="accent1"/>
      <w:spacing w:val="5"/>
    </w:rPr>
  </w:style>
  <w:style w:type="paragraph" w:styleId="NoSpacing">
    <w:name w:val="No Spacing"/>
    <w:uiPriority w:val="1"/>
    <w:qFormat/>
    <w:rsid w:val="006D33F1"/>
    <w:rPr>
      <w:sz w:val="22"/>
    </w:rPr>
  </w:style>
  <w:style w:type="character" w:customStyle="1" w:styleId="rpl-text-label">
    <w:name w:val="rpl-text-label"/>
    <w:basedOn w:val="DefaultParagraphFont"/>
    <w:rsid w:val="00C919A0"/>
  </w:style>
  <w:style w:type="character" w:customStyle="1" w:styleId="Heading6Char">
    <w:name w:val="Heading 6 Char"/>
    <w:basedOn w:val="DefaultParagraphFont"/>
    <w:link w:val="Heading6"/>
    <w:uiPriority w:val="9"/>
    <w:rsid w:val="00CD401C"/>
    <w:rPr>
      <w:rFonts w:asciiTheme="majorHAnsi" w:eastAsiaTheme="majorEastAsia" w:hAnsiTheme="majorHAnsi" w:cstheme="majorBidi"/>
      <w:color w:val="00254A" w:themeColor="accent1" w:themeShade="7F"/>
      <w:sz w:val="22"/>
    </w:rPr>
  </w:style>
  <w:style w:type="character" w:customStyle="1" w:styleId="Heading7Char">
    <w:name w:val="Heading 7 Char"/>
    <w:basedOn w:val="DefaultParagraphFont"/>
    <w:link w:val="Heading7"/>
    <w:uiPriority w:val="9"/>
    <w:rsid w:val="00CD401C"/>
    <w:rPr>
      <w:rFonts w:asciiTheme="majorHAnsi" w:eastAsiaTheme="majorEastAsia" w:hAnsiTheme="majorHAnsi" w:cstheme="majorBidi"/>
      <w:i/>
      <w:iCs/>
      <w:color w:val="00254A" w:themeColor="accent1" w:themeShade="7F"/>
      <w:sz w:val="22"/>
    </w:rPr>
  </w:style>
  <w:style w:type="character" w:customStyle="1" w:styleId="Heading8Char">
    <w:name w:val="Heading 8 Char"/>
    <w:basedOn w:val="DefaultParagraphFont"/>
    <w:link w:val="Heading8"/>
    <w:uiPriority w:val="9"/>
    <w:rsid w:val="002C2E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2EDC"/>
    <w:rPr>
      <w:rFonts w:asciiTheme="majorHAnsi" w:eastAsiaTheme="majorEastAsia" w:hAnsiTheme="majorHAnsi" w:cstheme="majorBidi"/>
      <w:i/>
      <w:iCs/>
      <w:color w:val="272727" w:themeColor="text1" w:themeTint="D8"/>
      <w:sz w:val="21"/>
      <w:szCs w:val="21"/>
    </w:rPr>
  </w:style>
  <w:style w:type="character" w:customStyle="1" w:styleId="rpl-text-icongroup">
    <w:name w:val="rpl-text-icon__group"/>
    <w:basedOn w:val="DefaultParagraphFont"/>
    <w:rsid w:val="002848CF"/>
  </w:style>
  <w:style w:type="character" w:styleId="BookTitle">
    <w:name w:val="Book Title"/>
    <w:basedOn w:val="DefaultParagraphFont"/>
    <w:uiPriority w:val="33"/>
    <w:qFormat/>
    <w:rsid w:val="00E63B8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42">
      <w:bodyDiv w:val="1"/>
      <w:marLeft w:val="0"/>
      <w:marRight w:val="0"/>
      <w:marTop w:val="0"/>
      <w:marBottom w:val="0"/>
      <w:divBdr>
        <w:top w:val="none" w:sz="0" w:space="0" w:color="auto"/>
        <w:left w:val="none" w:sz="0" w:space="0" w:color="auto"/>
        <w:bottom w:val="none" w:sz="0" w:space="0" w:color="auto"/>
        <w:right w:val="none" w:sz="0" w:space="0" w:color="auto"/>
      </w:divBdr>
    </w:div>
    <w:div w:id="3174333">
      <w:bodyDiv w:val="1"/>
      <w:marLeft w:val="0"/>
      <w:marRight w:val="0"/>
      <w:marTop w:val="0"/>
      <w:marBottom w:val="0"/>
      <w:divBdr>
        <w:top w:val="none" w:sz="0" w:space="0" w:color="auto"/>
        <w:left w:val="none" w:sz="0" w:space="0" w:color="auto"/>
        <w:bottom w:val="none" w:sz="0" w:space="0" w:color="auto"/>
        <w:right w:val="none" w:sz="0" w:space="0" w:color="auto"/>
      </w:divBdr>
    </w:div>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18243352">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264475">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29302106">
      <w:bodyDiv w:val="1"/>
      <w:marLeft w:val="0"/>
      <w:marRight w:val="0"/>
      <w:marTop w:val="0"/>
      <w:marBottom w:val="0"/>
      <w:divBdr>
        <w:top w:val="none" w:sz="0" w:space="0" w:color="auto"/>
        <w:left w:val="none" w:sz="0" w:space="0" w:color="auto"/>
        <w:bottom w:val="none" w:sz="0" w:space="0" w:color="auto"/>
        <w:right w:val="none" w:sz="0" w:space="0" w:color="auto"/>
      </w:divBdr>
    </w:div>
    <w:div w:id="31391802">
      <w:bodyDiv w:val="1"/>
      <w:marLeft w:val="0"/>
      <w:marRight w:val="0"/>
      <w:marTop w:val="0"/>
      <w:marBottom w:val="0"/>
      <w:divBdr>
        <w:top w:val="none" w:sz="0" w:space="0" w:color="auto"/>
        <w:left w:val="none" w:sz="0" w:space="0" w:color="auto"/>
        <w:bottom w:val="none" w:sz="0" w:space="0" w:color="auto"/>
        <w:right w:val="none" w:sz="0" w:space="0" w:color="auto"/>
      </w:divBdr>
    </w:div>
    <w:div w:id="39211127">
      <w:bodyDiv w:val="1"/>
      <w:marLeft w:val="0"/>
      <w:marRight w:val="0"/>
      <w:marTop w:val="0"/>
      <w:marBottom w:val="0"/>
      <w:divBdr>
        <w:top w:val="none" w:sz="0" w:space="0" w:color="auto"/>
        <w:left w:val="none" w:sz="0" w:space="0" w:color="auto"/>
        <w:bottom w:val="none" w:sz="0" w:space="0" w:color="auto"/>
        <w:right w:val="none" w:sz="0" w:space="0" w:color="auto"/>
      </w:divBdr>
    </w:div>
    <w:div w:id="46148669">
      <w:bodyDiv w:val="1"/>
      <w:marLeft w:val="0"/>
      <w:marRight w:val="0"/>
      <w:marTop w:val="0"/>
      <w:marBottom w:val="0"/>
      <w:divBdr>
        <w:top w:val="none" w:sz="0" w:space="0" w:color="auto"/>
        <w:left w:val="none" w:sz="0" w:space="0" w:color="auto"/>
        <w:bottom w:val="none" w:sz="0" w:space="0" w:color="auto"/>
        <w:right w:val="none" w:sz="0" w:space="0" w:color="auto"/>
      </w:divBdr>
    </w:div>
    <w:div w:id="51464419">
      <w:bodyDiv w:val="1"/>
      <w:marLeft w:val="0"/>
      <w:marRight w:val="0"/>
      <w:marTop w:val="0"/>
      <w:marBottom w:val="0"/>
      <w:divBdr>
        <w:top w:val="none" w:sz="0" w:space="0" w:color="auto"/>
        <w:left w:val="none" w:sz="0" w:space="0" w:color="auto"/>
        <w:bottom w:val="none" w:sz="0" w:space="0" w:color="auto"/>
        <w:right w:val="none" w:sz="0" w:space="0" w:color="auto"/>
      </w:divBdr>
    </w:div>
    <w:div w:id="6156497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878075">
      <w:bodyDiv w:val="1"/>
      <w:marLeft w:val="0"/>
      <w:marRight w:val="0"/>
      <w:marTop w:val="0"/>
      <w:marBottom w:val="0"/>
      <w:divBdr>
        <w:top w:val="none" w:sz="0" w:space="0" w:color="auto"/>
        <w:left w:val="none" w:sz="0" w:space="0" w:color="auto"/>
        <w:bottom w:val="none" w:sz="0" w:space="0" w:color="auto"/>
        <w:right w:val="none" w:sz="0" w:space="0" w:color="auto"/>
      </w:divBdr>
    </w:div>
    <w:div w:id="66391806">
      <w:bodyDiv w:val="1"/>
      <w:marLeft w:val="0"/>
      <w:marRight w:val="0"/>
      <w:marTop w:val="0"/>
      <w:marBottom w:val="0"/>
      <w:divBdr>
        <w:top w:val="none" w:sz="0" w:space="0" w:color="auto"/>
        <w:left w:val="none" w:sz="0" w:space="0" w:color="auto"/>
        <w:bottom w:val="none" w:sz="0" w:space="0" w:color="auto"/>
        <w:right w:val="none" w:sz="0" w:space="0" w:color="auto"/>
      </w:divBdr>
    </w:div>
    <w:div w:id="76175972">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81030945">
      <w:bodyDiv w:val="1"/>
      <w:marLeft w:val="0"/>
      <w:marRight w:val="0"/>
      <w:marTop w:val="0"/>
      <w:marBottom w:val="0"/>
      <w:divBdr>
        <w:top w:val="none" w:sz="0" w:space="0" w:color="auto"/>
        <w:left w:val="none" w:sz="0" w:space="0" w:color="auto"/>
        <w:bottom w:val="none" w:sz="0" w:space="0" w:color="auto"/>
        <w:right w:val="none" w:sz="0" w:space="0" w:color="auto"/>
      </w:divBdr>
    </w:div>
    <w:div w:id="87046903">
      <w:bodyDiv w:val="1"/>
      <w:marLeft w:val="0"/>
      <w:marRight w:val="0"/>
      <w:marTop w:val="0"/>
      <w:marBottom w:val="0"/>
      <w:divBdr>
        <w:top w:val="none" w:sz="0" w:space="0" w:color="auto"/>
        <w:left w:val="none" w:sz="0" w:space="0" w:color="auto"/>
        <w:bottom w:val="none" w:sz="0" w:space="0" w:color="auto"/>
        <w:right w:val="none" w:sz="0" w:space="0" w:color="auto"/>
      </w:divBdr>
    </w:div>
    <w:div w:id="89666613">
      <w:bodyDiv w:val="1"/>
      <w:marLeft w:val="0"/>
      <w:marRight w:val="0"/>
      <w:marTop w:val="0"/>
      <w:marBottom w:val="0"/>
      <w:divBdr>
        <w:top w:val="none" w:sz="0" w:space="0" w:color="auto"/>
        <w:left w:val="none" w:sz="0" w:space="0" w:color="auto"/>
        <w:bottom w:val="none" w:sz="0" w:space="0" w:color="auto"/>
        <w:right w:val="none" w:sz="0" w:space="0" w:color="auto"/>
      </w:divBdr>
    </w:div>
    <w:div w:id="102040858">
      <w:bodyDiv w:val="1"/>
      <w:marLeft w:val="0"/>
      <w:marRight w:val="0"/>
      <w:marTop w:val="0"/>
      <w:marBottom w:val="0"/>
      <w:divBdr>
        <w:top w:val="none" w:sz="0" w:space="0" w:color="auto"/>
        <w:left w:val="none" w:sz="0" w:space="0" w:color="auto"/>
        <w:bottom w:val="none" w:sz="0" w:space="0" w:color="auto"/>
        <w:right w:val="none" w:sz="0" w:space="0" w:color="auto"/>
      </w:divBdr>
    </w:div>
    <w:div w:id="107093862">
      <w:bodyDiv w:val="1"/>
      <w:marLeft w:val="0"/>
      <w:marRight w:val="0"/>
      <w:marTop w:val="0"/>
      <w:marBottom w:val="0"/>
      <w:divBdr>
        <w:top w:val="none" w:sz="0" w:space="0" w:color="auto"/>
        <w:left w:val="none" w:sz="0" w:space="0" w:color="auto"/>
        <w:bottom w:val="none" w:sz="0" w:space="0" w:color="auto"/>
        <w:right w:val="none" w:sz="0" w:space="0" w:color="auto"/>
      </w:divBdr>
    </w:div>
    <w:div w:id="113989641">
      <w:bodyDiv w:val="1"/>
      <w:marLeft w:val="0"/>
      <w:marRight w:val="0"/>
      <w:marTop w:val="0"/>
      <w:marBottom w:val="0"/>
      <w:divBdr>
        <w:top w:val="none" w:sz="0" w:space="0" w:color="auto"/>
        <w:left w:val="none" w:sz="0" w:space="0" w:color="auto"/>
        <w:bottom w:val="none" w:sz="0" w:space="0" w:color="auto"/>
        <w:right w:val="none" w:sz="0" w:space="0" w:color="auto"/>
      </w:divBdr>
    </w:div>
    <w:div w:id="117377160">
      <w:bodyDiv w:val="1"/>
      <w:marLeft w:val="0"/>
      <w:marRight w:val="0"/>
      <w:marTop w:val="0"/>
      <w:marBottom w:val="0"/>
      <w:divBdr>
        <w:top w:val="none" w:sz="0" w:space="0" w:color="auto"/>
        <w:left w:val="none" w:sz="0" w:space="0" w:color="auto"/>
        <w:bottom w:val="none" w:sz="0" w:space="0" w:color="auto"/>
        <w:right w:val="none" w:sz="0" w:space="0" w:color="auto"/>
      </w:divBdr>
    </w:div>
    <w:div w:id="125783041">
      <w:bodyDiv w:val="1"/>
      <w:marLeft w:val="0"/>
      <w:marRight w:val="0"/>
      <w:marTop w:val="0"/>
      <w:marBottom w:val="0"/>
      <w:divBdr>
        <w:top w:val="none" w:sz="0" w:space="0" w:color="auto"/>
        <w:left w:val="none" w:sz="0" w:space="0" w:color="auto"/>
        <w:bottom w:val="none" w:sz="0" w:space="0" w:color="auto"/>
        <w:right w:val="none" w:sz="0" w:space="0" w:color="auto"/>
      </w:divBdr>
    </w:div>
    <w:div w:id="131019626">
      <w:bodyDiv w:val="1"/>
      <w:marLeft w:val="0"/>
      <w:marRight w:val="0"/>
      <w:marTop w:val="0"/>
      <w:marBottom w:val="0"/>
      <w:divBdr>
        <w:top w:val="none" w:sz="0" w:space="0" w:color="auto"/>
        <w:left w:val="none" w:sz="0" w:space="0" w:color="auto"/>
        <w:bottom w:val="none" w:sz="0" w:space="0" w:color="auto"/>
        <w:right w:val="none" w:sz="0" w:space="0" w:color="auto"/>
      </w:divBdr>
    </w:div>
    <w:div w:id="134684683">
      <w:bodyDiv w:val="1"/>
      <w:marLeft w:val="0"/>
      <w:marRight w:val="0"/>
      <w:marTop w:val="0"/>
      <w:marBottom w:val="0"/>
      <w:divBdr>
        <w:top w:val="none" w:sz="0" w:space="0" w:color="auto"/>
        <w:left w:val="none" w:sz="0" w:space="0" w:color="auto"/>
        <w:bottom w:val="none" w:sz="0" w:space="0" w:color="auto"/>
        <w:right w:val="none" w:sz="0" w:space="0" w:color="auto"/>
      </w:divBdr>
    </w:div>
    <w:div w:id="135490191">
      <w:bodyDiv w:val="1"/>
      <w:marLeft w:val="0"/>
      <w:marRight w:val="0"/>
      <w:marTop w:val="0"/>
      <w:marBottom w:val="0"/>
      <w:divBdr>
        <w:top w:val="none" w:sz="0" w:space="0" w:color="auto"/>
        <w:left w:val="none" w:sz="0" w:space="0" w:color="auto"/>
        <w:bottom w:val="none" w:sz="0" w:space="0" w:color="auto"/>
        <w:right w:val="none" w:sz="0" w:space="0" w:color="auto"/>
      </w:divBdr>
    </w:div>
    <w:div w:id="144245279">
      <w:bodyDiv w:val="1"/>
      <w:marLeft w:val="0"/>
      <w:marRight w:val="0"/>
      <w:marTop w:val="0"/>
      <w:marBottom w:val="0"/>
      <w:divBdr>
        <w:top w:val="none" w:sz="0" w:space="0" w:color="auto"/>
        <w:left w:val="none" w:sz="0" w:space="0" w:color="auto"/>
        <w:bottom w:val="none" w:sz="0" w:space="0" w:color="auto"/>
        <w:right w:val="none" w:sz="0" w:space="0" w:color="auto"/>
      </w:divBdr>
    </w:div>
    <w:div w:id="153954821">
      <w:bodyDiv w:val="1"/>
      <w:marLeft w:val="0"/>
      <w:marRight w:val="0"/>
      <w:marTop w:val="0"/>
      <w:marBottom w:val="0"/>
      <w:divBdr>
        <w:top w:val="none" w:sz="0" w:space="0" w:color="auto"/>
        <w:left w:val="none" w:sz="0" w:space="0" w:color="auto"/>
        <w:bottom w:val="none" w:sz="0" w:space="0" w:color="auto"/>
        <w:right w:val="none" w:sz="0" w:space="0" w:color="auto"/>
      </w:divBdr>
    </w:div>
    <w:div w:id="155996547">
      <w:bodyDiv w:val="1"/>
      <w:marLeft w:val="0"/>
      <w:marRight w:val="0"/>
      <w:marTop w:val="0"/>
      <w:marBottom w:val="0"/>
      <w:divBdr>
        <w:top w:val="none" w:sz="0" w:space="0" w:color="auto"/>
        <w:left w:val="none" w:sz="0" w:space="0" w:color="auto"/>
        <w:bottom w:val="none" w:sz="0" w:space="0" w:color="auto"/>
        <w:right w:val="none" w:sz="0" w:space="0" w:color="auto"/>
      </w:divBdr>
    </w:div>
    <w:div w:id="156504741">
      <w:bodyDiv w:val="1"/>
      <w:marLeft w:val="0"/>
      <w:marRight w:val="0"/>
      <w:marTop w:val="0"/>
      <w:marBottom w:val="0"/>
      <w:divBdr>
        <w:top w:val="none" w:sz="0" w:space="0" w:color="auto"/>
        <w:left w:val="none" w:sz="0" w:space="0" w:color="auto"/>
        <w:bottom w:val="none" w:sz="0" w:space="0" w:color="auto"/>
        <w:right w:val="none" w:sz="0" w:space="0" w:color="auto"/>
      </w:divBdr>
    </w:div>
    <w:div w:id="159737292">
      <w:bodyDiv w:val="1"/>
      <w:marLeft w:val="0"/>
      <w:marRight w:val="0"/>
      <w:marTop w:val="0"/>
      <w:marBottom w:val="0"/>
      <w:divBdr>
        <w:top w:val="none" w:sz="0" w:space="0" w:color="auto"/>
        <w:left w:val="none" w:sz="0" w:space="0" w:color="auto"/>
        <w:bottom w:val="none" w:sz="0" w:space="0" w:color="auto"/>
        <w:right w:val="none" w:sz="0" w:space="0" w:color="auto"/>
      </w:divBdr>
    </w:div>
    <w:div w:id="159739799">
      <w:bodyDiv w:val="1"/>
      <w:marLeft w:val="0"/>
      <w:marRight w:val="0"/>
      <w:marTop w:val="0"/>
      <w:marBottom w:val="0"/>
      <w:divBdr>
        <w:top w:val="none" w:sz="0" w:space="0" w:color="auto"/>
        <w:left w:val="none" w:sz="0" w:space="0" w:color="auto"/>
        <w:bottom w:val="none" w:sz="0" w:space="0" w:color="auto"/>
        <w:right w:val="none" w:sz="0" w:space="0" w:color="auto"/>
      </w:divBdr>
    </w:div>
    <w:div w:id="166484070">
      <w:bodyDiv w:val="1"/>
      <w:marLeft w:val="0"/>
      <w:marRight w:val="0"/>
      <w:marTop w:val="0"/>
      <w:marBottom w:val="0"/>
      <w:divBdr>
        <w:top w:val="none" w:sz="0" w:space="0" w:color="auto"/>
        <w:left w:val="none" w:sz="0" w:space="0" w:color="auto"/>
        <w:bottom w:val="none" w:sz="0" w:space="0" w:color="auto"/>
        <w:right w:val="none" w:sz="0" w:space="0" w:color="auto"/>
      </w:divBdr>
    </w:div>
    <w:div w:id="169957486">
      <w:bodyDiv w:val="1"/>
      <w:marLeft w:val="0"/>
      <w:marRight w:val="0"/>
      <w:marTop w:val="0"/>
      <w:marBottom w:val="0"/>
      <w:divBdr>
        <w:top w:val="none" w:sz="0" w:space="0" w:color="auto"/>
        <w:left w:val="none" w:sz="0" w:space="0" w:color="auto"/>
        <w:bottom w:val="none" w:sz="0" w:space="0" w:color="auto"/>
        <w:right w:val="none" w:sz="0" w:space="0" w:color="auto"/>
      </w:divBdr>
    </w:div>
    <w:div w:id="175653863">
      <w:bodyDiv w:val="1"/>
      <w:marLeft w:val="0"/>
      <w:marRight w:val="0"/>
      <w:marTop w:val="0"/>
      <w:marBottom w:val="0"/>
      <w:divBdr>
        <w:top w:val="none" w:sz="0" w:space="0" w:color="auto"/>
        <w:left w:val="none" w:sz="0" w:space="0" w:color="auto"/>
        <w:bottom w:val="none" w:sz="0" w:space="0" w:color="auto"/>
        <w:right w:val="none" w:sz="0" w:space="0" w:color="auto"/>
      </w:divBdr>
    </w:div>
    <w:div w:id="181626680">
      <w:bodyDiv w:val="1"/>
      <w:marLeft w:val="0"/>
      <w:marRight w:val="0"/>
      <w:marTop w:val="0"/>
      <w:marBottom w:val="0"/>
      <w:divBdr>
        <w:top w:val="none" w:sz="0" w:space="0" w:color="auto"/>
        <w:left w:val="none" w:sz="0" w:space="0" w:color="auto"/>
        <w:bottom w:val="none" w:sz="0" w:space="0" w:color="auto"/>
        <w:right w:val="none" w:sz="0" w:space="0" w:color="auto"/>
      </w:divBdr>
    </w:div>
    <w:div w:id="188229483">
      <w:bodyDiv w:val="1"/>
      <w:marLeft w:val="0"/>
      <w:marRight w:val="0"/>
      <w:marTop w:val="0"/>
      <w:marBottom w:val="0"/>
      <w:divBdr>
        <w:top w:val="none" w:sz="0" w:space="0" w:color="auto"/>
        <w:left w:val="none" w:sz="0" w:space="0" w:color="auto"/>
        <w:bottom w:val="none" w:sz="0" w:space="0" w:color="auto"/>
        <w:right w:val="none" w:sz="0" w:space="0" w:color="auto"/>
      </w:divBdr>
    </w:div>
    <w:div w:id="196741218">
      <w:bodyDiv w:val="1"/>
      <w:marLeft w:val="0"/>
      <w:marRight w:val="0"/>
      <w:marTop w:val="0"/>
      <w:marBottom w:val="0"/>
      <w:divBdr>
        <w:top w:val="none" w:sz="0" w:space="0" w:color="auto"/>
        <w:left w:val="none" w:sz="0" w:space="0" w:color="auto"/>
        <w:bottom w:val="none" w:sz="0" w:space="0" w:color="auto"/>
        <w:right w:val="none" w:sz="0" w:space="0" w:color="auto"/>
      </w:divBdr>
    </w:div>
    <w:div w:id="202325836">
      <w:bodyDiv w:val="1"/>
      <w:marLeft w:val="0"/>
      <w:marRight w:val="0"/>
      <w:marTop w:val="0"/>
      <w:marBottom w:val="0"/>
      <w:divBdr>
        <w:top w:val="none" w:sz="0" w:space="0" w:color="auto"/>
        <w:left w:val="none" w:sz="0" w:space="0" w:color="auto"/>
        <w:bottom w:val="none" w:sz="0" w:space="0" w:color="auto"/>
        <w:right w:val="none" w:sz="0" w:space="0" w:color="auto"/>
      </w:divBdr>
    </w:div>
    <w:div w:id="206723775">
      <w:bodyDiv w:val="1"/>
      <w:marLeft w:val="0"/>
      <w:marRight w:val="0"/>
      <w:marTop w:val="0"/>
      <w:marBottom w:val="0"/>
      <w:divBdr>
        <w:top w:val="none" w:sz="0" w:space="0" w:color="auto"/>
        <w:left w:val="none" w:sz="0" w:space="0" w:color="auto"/>
        <w:bottom w:val="none" w:sz="0" w:space="0" w:color="auto"/>
        <w:right w:val="none" w:sz="0" w:space="0" w:color="auto"/>
      </w:divBdr>
    </w:div>
    <w:div w:id="237249638">
      <w:bodyDiv w:val="1"/>
      <w:marLeft w:val="0"/>
      <w:marRight w:val="0"/>
      <w:marTop w:val="0"/>
      <w:marBottom w:val="0"/>
      <w:divBdr>
        <w:top w:val="none" w:sz="0" w:space="0" w:color="auto"/>
        <w:left w:val="none" w:sz="0" w:space="0" w:color="auto"/>
        <w:bottom w:val="none" w:sz="0" w:space="0" w:color="auto"/>
        <w:right w:val="none" w:sz="0" w:space="0" w:color="auto"/>
      </w:divBdr>
    </w:div>
    <w:div w:id="240453109">
      <w:bodyDiv w:val="1"/>
      <w:marLeft w:val="0"/>
      <w:marRight w:val="0"/>
      <w:marTop w:val="0"/>
      <w:marBottom w:val="0"/>
      <w:divBdr>
        <w:top w:val="none" w:sz="0" w:space="0" w:color="auto"/>
        <w:left w:val="none" w:sz="0" w:space="0" w:color="auto"/>
        <w:bottom w:val="none" w:sz="0" w:space="0" w:color="auto"/>
        <w:right w:val="none" w:sz="0" w:space="0" w:color="auto"/>
      </w:divBdr>
    </w:div>
    <w:div w:id="274288068">
      <w:bodyDiv w:val="1"/>
      <w:marLeft w:val="0"/>
      <w:marRight w:val="0"/>
      <w:marTop w:val="0"/>
      <w:marBottom w:val="0"/>
      <w:divBdr>
        <w:top w:val="none" w:sz="0" w:space="0" w:color="auto"/>
        <w:left w:val="none" w:sz="0" w:space="0" w:color="auto"/>
        <w:bottom w:val="none" w:sz="0" w:space="0" w:color="auto"/>
        <w:right w:val="none" w:sz="0" w:space="0" w:color="auto"/>
      </w:divBdr>
    </w:div>
    <w:div w:id="282536613">
      <w:bodyDiv w:val="1"/>
      <w:marLeft w:val="0"/>
      <w:marRight w:val="0"/>
      <w:marTop w:val="0"/>
      <w:marBottom w:val="0"/>
      <w:divBdr>
        <w:top w:val="none" w:sz="0" w:space="0" w:color="auto"/>
        <w:left w:val="none" w:sz="0" w:space="0" w:color="auto"/>
        <w:bottom w:val="none" w:sz="0" w:space="0" w:color="auto"/>
        <w:right w:val="none" w:sz="0" w:space="0" w:color="auto"/>
      </w:divBdr>
    </w:div>
    <w:div w:id="294063750">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308289418">
      <w:bodyDiv w:val="1"/>
      <w:marLeft w:val="0"/>
      <w:marRight w:val="0"/>
      <w:marTop w:val="0"/>
      <w:marBottom w:val="0"/>
      <w:divBdr>
        <w:top w:val="none" w:sz="0" w:space="0" w:color="auto"/>
        <w:left w:val="none" w:sz="0" w:space="0" w:color="auto"/>
        <w:bottom w:val="none" w:sz="0" w:space="0" w:color="auto"/>
        <w:right w:val="none" w:sz="0" w:space="0" w:color="auto"/>
      </w:divBdr>
    </w:div>
    <w:div w:id="308635363">
      <w:bodyDiv w:val="1"/>
      <w:marLeft w:val="0"/>
      <w:marRight w:val="0"/>
      <w:marTop w:val="0"/>
      <w:marBottom w:val="0"/>
      <w:divBdr>
        <w:top w:val="none" w:sz="0" w:space="0" w:color="auto"/>
        <w:left w:val="none" w:sz="0" w:space="0" w:color="auto"/>
        <w:bottom w:val="none" w:sz="0" w:space="0" w:color="auto"/>
        <w:right w:val="none" w:sz="0" w:space="0" w:color="auto"/>
      </w:divBdr>
    </w:div>
    <w:div w:id="313459091">
      <w:bodyDiv w:val="1"/>
      <w:marLeft w:val="0"/>
      <w:marRight w:val="0"/>
      <w:marTop w:val="0"/>
      <w:marBottom w:val="0"/>
      <w:divBdr>
        <w:top w:val="none" w:sz="0" w:space="0" w:color="auto"/>
        <w:left w:val="none" w:sz="0" w:space="0" w:color="auto"/>
        <w:bottom w:val="none" w:sz="0" w:space="0" w:color="auto"/>
        <w:right w:val="none" w:sz="0" w:space="0" w:color="auto"/>
      </w:divBdr>
    </w:div>
    <w:div w:id="317005301">
      <w:bodyDiv w:val="1"/>
      <w:marLeft w:val="0"/>
      <w:marRight w:val="0"/>
      <w:marTop w:val="0"/>
      <w:marBottom w:val="0"/>
      <w:divBdr>
        <w:top w:val="none" w:sz="0" w:space="0" w:color="auto"/>
        <w:left w:val="none" w:sz="0" w:space="0" w:color="auto"/>
        <w:bottom w:val="none" w:sz="0" w:space="0" w:color="auto"/>
        <w:right w:val="none" w:sz="0" w:space="0" w:color="auto"/>
      </w:divBdr>
    </w:div>
    <w:div w:id="317198347">
      <w:bodyDiv w:val="1"/>
      <w:marLeft w:val="0"/>
      <w:marRight w:val="0"/>
      <w:marTop w:val="0"/>
      <w:marBottom w:val="0"/>
      <w:divBdr>
        <w:top w:val="none" w:sz="0" w:space="0" w:color="auto"/>
        <w:left w:val="none" w:sz="0" w:space="0" w:color="auto"/>
        <w:bottom w:val="none" w:sz="0" w:space="0" w:color="auto"/>
        <w:right w:val="none" w:sz="0" w:space="0" w:color="auto"/>
      </w:divBdr>
    </w:div>
    <w:div w:id="335772828">
      <w:bodyDiv w:val="1"/>
      <w:marLeft w:val="0"/>
      <w:marRight w:val="0"/>
      <w:marTop w:val="0"/>
      <w:marBottom w:val="0"/>
      <w:divBdr>
        <w:top w:val="none" w:sz="0" w:space="0" w:color="auto"/>
        <w:left w:val="none" w:sz="0" w:space="0" w:color="auto"/>
        <w:bottom w:val="none" w:sz="0" w:space="0" w:color="auto"/>
        <w:right w:val="none" w:sz="0" w:space="0" w:color="auto"/>
      </w:divBdr>
    </w:div>
    <w:div w:id="337077366">
      <w:bodyDiv w:val="1"/>
      <w:marLeft w:val="0"/>
      <w:marRight w:val="0"/>
      <w:marTop w:val="0"/>
      <w:marBottom w:val="0"/>
      <w:divBdr>
        <w:top w:val="none" w:sz="0" w:space="0" w:color="auto"/>
        <w:left w:val="none" w:sz="0" w:space="0" w:color="auto"/>
        <w:bottom w:val="none" w:sz="0" w:space="0" w:color="auto"/>
        <w:right w:val="none" w:sz="0" w:space="0" w:color="auto"/>
      </w:divBdr>
    </w:div>
    <w:div w:id="342435075">
      <w:bodyDiv w:val="1"/>
      <w:marLeft w:val="0"/>
      <w:marRight w:val="0"/>
      <w:marTop w:val="0"/>
      <w:marBottom w:val="0"/>
      <w:divBdr>
        <w:top w:val="none" w:sz="0" w:space="0" w:color="auto"/>
        <w:left w:val="none" w:sz="0" w:space="0" w:color="auto"/>
        <w:bottom w:val="none" w:sz="0" w:space="0" w:color="auto"/>
        <w:right w:val="none" w:sz="0" w:space="0" w:color="auto"/>
      </w:divBdr>
    </w:div>
    <w:div w:id="352924717">
      <w:bodyDiv w:val="1"/>
      <w:marLeft w:val="0"/>
      <w:marRight w:val="0"/>
      <w:marTop w:val="0"/>
      <w:marBottom w:val="0"/>
      <w:divBdr>
        <w:top w:val="none" w:sz="0" w:space="0" w:color="auto"/>
        <w:left w:val="none" w:sz="0" w:space="0" w:color="auto"/>
        <w:bottom w:val="none" w:sz="0" w:space="0" w:color="auto"/>
        <w:right w:val="none" w:sz="0" w:space="0" w:color="auto"/>
      </w:divBdr>
    </w:div>
    <w:div w:id="356004101">
      <w:bodyDiv w:val="1"/>
      <w:marLeft w:val="0"/>
      <w:marRight w:val="0"/>
      <w:marTop w:val="0"/>
      <w:marBottom w:val="0"/>
      <w:divBdr>
        <w:top w:val="none" w:sz="0" w:space="0" w:color="auto"/>
        <w:left w:val="none" w:sz="0" w:space="0" w:color="auto"/>
        <w:bottom w:val="none" w:sz="0" w:space="0" w:color="auto"/>
        <w:right w:val="none" w:sz="0" w:space="0" w:color="auto"/>
      </w:divBdr>
    </w:div>
    <w:div w:id="357851018">
      <w:bodyDiv w:val="1"/>
      <w:marLeft w:val="0"/>
      <w:marRight w:val="0"/>
      <w:marTop w:val="0"/>
      <w:marBottom w:val="0"/>
      <w:divBdr>
        <w:top w:val="none" w:sz="0" w:space="0" w:color="auto"/>
        <w:left w:val="none" w:sz="0" w:space="0" w:color="auto"/>
        <w:bottom w:val="none" w:sz="0" w:space="0" w:color="auto"/>
        <w:right w:val="none" w:sz="0" w:space="0" w:color="auto"/>
      </w:divBdr>
    </w:div>
    <w:div w:id="359013894">
      <w:bodyDiv w:val="1"/>
      <w:marLeft w:val="0"/>
      <w:marRight w:val="0"/>
      <w:marTop w:val="0"/>
      <w:marBottom w:val="0"/>
      <w:divBdr>
        <w:top w:val="none" w:sz="0" w:space="0" w:color="auto"/>
        <w:left w:val="none" w:sz="0" w:space="0" w:color="auto"/>
        <w:bottom w:val="none" w:sz="0" w:space="0" w:color="auto"/>
        <w:right w:val="none" w:sz="0" w:space="0" w:color="auto"/>
      </w:divBdr>
    </w:div>
    <w:div w:id="386152451">
      <w:bodyDiv w:val="1"/>
      <w:marLeft w:val="0"/>
      <w:marRight w:val="0"/>
      <w:marTop w:val="0"/>
      <w:marBottom w:val="0"/>
      <w:divBdr>
        <w:top w:val="none" w:sz="0" w:space="0" w:color="auto"/>
        <w:left w:val="none" w:sz="0" w:space="0" w:color="auto"/>
        <w:bottom w:val="none" w:sz="0" w:space="0" w:color="auto"/>
        <w:right w:val="none" w:sz="0" w:space="0" w:color="auto"/>
      </w:divBdr>
    </w:div>
    <w:div w:id="395588493">
      <w:bodyDiv w:val="1"/>
      <w:marLeft w:val="0"/>
      <w:marRight w:val="0"/>
      <w:marTop w:val="0"/>
      <w:marBottom w:val="0"/>
      <w:divBdr>
        <w:top w:val="none" w:sz="0" w:space="0" w:color="auto"/>
        <w:left w:val="none" w:sz="0" w:space="0" w:color="auto"/>
        <w:bottom w:val="none" w:sz="0" w:space="0" w:color="auto"/>
        <w:right w:val="none" w:sz="0" w:space="0" w:color="auto"/>
      </w:divBdr>
    </w:div>
    <w:div w:id="400831534">
      <w:bodyDiv w:val="1"/>
      <w:marLeft w:val="0"/>
      <w:marRight w:val="0"/>
      <w:marTop w:val="0"/>
      <w:marBottom w:val="0"/>
      <w:divBdr>
        <w:top w:val="none" w:sz="0" w:space="0" w:color="auto"/>
        <w:left w:val="none" w:sz="0" w:space="0" w:color="auto"/>
        <w:bottom w:val="none" w:sz="0" w:space="0" w:color="auto"/>
        <w:right w:val="none" w:sz="0" w:space="0" w:color="auto"/>
      </w:divBdr>
    </w:div>
    <w:div w:id="403257112">
      <w:bodyDiv w:val="1"/>
      <w:marLeft w:val="0"/>
      <w:marRight w:val="0"/>
      <w:marTop w:val="0"/>
      <w:marBottom w:val="0"/>
      <w:divBdr>
        <w:top w:val="none" w:sz="0" w:space="0" w:color="auto"/>
        <w:left w:val="none" w:sz="0" w:space="0" w:color="auto"/>
        <w:bottom w:val="none" w:sz="0" w:space="0" w:color="auto"/>
        <w:right w:val="none" w:sz="0" w:space="0" w:color="auto"/>
      </w:divBdr>
    </w:div>
    <w:div w:id="404693832">
      <w:bodyDiv w:val="1"/>
      <w:marLeft w:val="0"/>
      <w:marRight w:val="0"/>
      <w:marTop w:val="0"/>
      <w:marBottom w:val="0"/>
      <w:divBdr>
        <w:top w:val="none" w:sz="0" w:space="0" w:color="auto"/>
        <w:left w:val="none" w:sz="0" w:space="0" w:color="auto"/>
        <w:bottom w:val="none" w:sz="0" w:space="0" w:color="auto"/>
        <w:right w:val="none" w:sz="0" w:space="0" w:color="auto"/>
      </w:divBdr>
    </w:div>
    <w:div w:id="410278889">
      <w:bodyDiv w:val="1"/>
      <w:marLeft w:val="0"/>
      <w:marRight w:val="0"/>
      <w:marTop w:val="0"/>
      <w:marBottom w:val="0"/>
      <w:divBdr>
        <w:top w:val="none" w:sz="0" w:space="0" w:color="auto"/>
        <w:left w:val="none" w:sz="0" w:space="0" w:color="auto"/>
        <w:bottom w:val="none" w:sz="0" w:space="0" w:color="auto"/>
        <w:right w:val="none" w:sz="0" w:space="0" w:color="auto"/>
      </w:divBdr>
    </w:div>
    <w:div w:id="410935307">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415202128">
      <w:bodyDiv w:val="1"/>
      <w:marLeft w:val="0"/>
      <w:marRight w:val="0"/>
      <w:marTop w:val="0"/>
      <w:marBottom w:val="0"/>
      <w:divBdr>
        <w:top w:val="none" w:sz="0" w:space="0" w:color="auto"/>
        <w:left w:val="none" w:sz="0" w:space="0" w:color="auto"/>
        <w:bottom w:val="none" w:sz="0" w:space="0" w:color="auto"/>
        <w:right w:val="none" w:sz="0" w:space="0" w:color="auto"/>
      </w:divBdr>
    </w:div>
    <w:div w:id="415977276">
      <w:bodyDiv w:val="1"/>
      <w:marLeft w:val="0"/>
      <w:marRight w:val="0"/>
      <w:marTop w:val="0"/>
      <w:marBottom w:val="0"/>
      <w:divBdr>
        <w:top w:val="none" w:sz="0" w:space="0" w:color="auto"/>
        <w:left w:val="none" w:sz="0" w:space="0" w:color="auto"/>
        <w:bottom w:val="none" w:sz="0" w:space="0" w:color="auto"/>
        <w:right w:val="none" w:sz="0" w:space="0" w:color="auto"/>
      </w:divBdr>
    </w:div>
    <w:div w:id="419300529">
      <w:bodyDiv w:val="1"/>
      <w:marLeft w:val="0"/>
      <w:marRight w:val="0"/>
      <w:marTop w:val="0"/>
      <w:marBottom w:val="0"/>
      <w:divBdr>
        <w:top w:val="none" w:sz="0" w:space="0" w:color="auto"/>
        <w:left w:val="none" w:sz="0" w:space="0" w:color="auto"/>
        <w:bottom w:val="none" w:sz="0" w:space="0" w:color="auto"/>
        <w:right w:val="none" w:sz="0" w:space="0" w:color="auto"/>
      </w:divBdr>
    </w:div>
    <w:div w:id="420956677">
      <w:bodyDiv w:val="1"/>
      <w:marLeft w:val="0"/>
      <w:marRight w:val="0"/>
      <w:marTop w:val="0"/>
      <w:marBottom w:val="0"/>
      <w:divBdr>
        <w:top w:val="none" w:sz="0" w:space="0" w:color="auto"/>
        <w:left w:val="none" w:sz="0" w:space="0" w:color="auto"/>
        <w:bottom w:val="none" w:sz="0" w:space="0" w:color="auto"/>
        <w:right w:val="none" w:sz="0" w:space="0" w:color="auto"/>
      </w:divBdr>
    </w:div>
    <w:div w:id="423113202">
      <w:bodyDiv w:val="1"/>
      <w:marLeft w:val="0"/>
      <w:marRight w:val="0"/>
      <w:marTop w:val="0"/>
      <w:marBottom w:val="0"/>
      <w:divBdr>
        <w:top w:val="none" w:sz="0" w:space="0" w:color="auto"/>
        <w:left w:val="none" w:sz="0" w:space="0" w:color="auto"/>
        <w:bottom w:val="none" w:sz="0" w:space="0" w:color="auto"/>
        <w:right w:val="none" w:sz="0" w:space="0" w:color="auto"/>
      </w:divBdr>
    </w:div>
    <w:div w:id="427775824">
      <w:bodyDiv w:val="1"/>
      <w:marLeft w:val="0"/>
      <w:marRight w:val="0"/>
      <w:marTop w:val="0"/>
      <w:marBottom w:val="0"/>
      <w:divBdr>
        <w:top w:val="none" w:sz="0" w:space="0" w:color="auto"/>
        <w:left w:val="none" w:sz="0" w:space="0" w:color="auto"/>
        <w:bottom w:val="none" w:sz="0" w:space="0" w:color="auto"/>
        <w:right w:val="none" w:sz="0" w:space="0" w:color="auto"/>
      </w:divBdr>
    </w:div>
    <w:div w:id="443887894">
      <w:bodyDiv w:val="1"/>
      <w:marLeft w:val="0"/>
      <w:marRight w:val="0"/>
      <w:marTop w:val="0"/>
      <w:marBottom w:val="0"/>
      <w:divBdr>
        <w:top w:val="none" w:sz="0" w:space="0" w:color="auto"/>
        <w:left w:val="none" w:sz="0" w:space="0" w:color="auto"/>
        <w:bottom w:val="none" w:sz="0" w:space="0" w:color="auto"/>
        <w:right w:val="none" w:sz="0" w:space="0" w:color="auto"/>
      </w:divBdr>
    </w:div>
    <w:div w:id="447050954">
      <w:bodyDiv w:val="1"/>
      <w:marLeft w:val="0"/>
      <w:marRight w:val="0"/>
      <w:marTop w:val="0"/>
      <w:marBottom w:val="0"/>
      <w:divBdr>
        <w:top w:val="none" w:sz="0" w:space="0" w:color="auto"/>
        <w:left w:val="none" w:sz="0" w:space="0" w:color="auto"/>
        <w:bottom w:val="none" w:sz="0" w:space="0" w:color="auto"/>
        <w:right w:val="none" w:sz="0" w:space="0" w:color="auto"/>
      </w:divBdr>
    </w:div>
    <w:div w:id="456535867">
      <w:bodyDiv w:val="1"/>
      <w:marLeft w:val="0"/>
      <w:marRight w:val="0"/>
      <w:marTop w:val="0"/>
      <w:marBottom w:val="0"/>
      <w:divBdr>
        <w:top w:val="none" w:sz="0" w:space="0" w:color="auto"/>
        <w:left w:val="none" w:sz="0" w:space="0" w:color="auto"/>
        <w:bottom w:val="none" w:sz="0" w:space="0" w:color="auto"/>
        <w:right w:val="none" w:sz="0" w:space="0" w:color="auto"/>
      </w:divBdr>
    </w:div>
    <w:div w:id="463742811">
      <w:bodyDiv w:val="1"/>
      <w:marLeft w:val="0"/>
      <w:marRight w:val="0"/>
      <w:marTop w:val="0"/>
      <w:marBottom w:val="0"/>
      <w:divBdr>
        <w:top w:val="none" w:sz="0" w:space="0" w:color="auto"/>
        <w:left w:val="none" w:sz="0" w:space="0" w:color="auto"/>
        <w:bottom w:val="none" w:sz="0" w:space="0" w:color="auto"/>
        <w:right w:val="none" w:sz="0" w:space="0" w:color="auto"/>
      </w:divBdr>
    </w:div>
    <w:div w:id="468792044">
      <w:bodyDiv w:val="1"/>
      <w:marLeft w:val="0"/>
      <w:marRight w:val="0"/>
      <w:marTop w:val="0"/>
      <w:marBottom w:val="0"/>
      <w:divBdr>
        <w:top w:val="none" w:sz="0" w:space="0" w:color="auto"/>
        <w:left w:val="none" w:sz="0" w:space="0" w:color="auto"/>
        <w:bottom w:val="none" w:sz="0" w:space="0" w:color="auto"/>
        <w:right w:val="none" w:sz="0" w:space="0" w:color="auto"/>
      </w:divBdr>
    </w:div>
    <w:div w:id="489367172">
      <w:bodyDiv w:val="1"/>
      <w:marLeft w:val="0"/>
      <w:marRight w:val="0"/>
      <w:marTop w:val="0"/>
      <w:marBottom w:val="0"/>
      <w:divBdr>
        <w:top w:val="none" w:sz="0" w:space="0" w:color="auto"/>
        <w:left w:val="none" w:sz="0" w:space="0" w:color="auto"/>
        <w:bottom w:val="none" w:sz="0" w:space="0" w:color="auto"/>
        <w:right w:val="none" w:sz="0" w:space="0" w:color="auto"/>
      </w:divBdr>
    </w:div>
    <w:div w:id="497622721">
      <w:bodyDiv w:val="1"/>
      <w:marLeft w:val="0"/>
      <w:marRight w:val="0"/>
      <w:marTop w:val="0"/>
      <w:marBottom w:val="0"/>
      <w:divBdr>
        <w:top w:val="none" w:sz="0" w:space="0" w:color="auto"/>
        <w:left w:val="none" w:sz="0" w:space="0" w:color="auto"/>
        <w:bottom w:val="none" w:sz="0" w:space="0" w:color="auto"/>
        <w:right w:val="none" w:sz="0" w:space="0" w:color="auto"/>
      </w:divBdr>
    </w:div>
    <w:div w:id="507642572">
      <w:bodyDiv w:val="1"/>
      <w:marLeft w:val="0"/>
      <w:marRight w:val="0"/>
      <w:marTop w:val="0"/>
      <w:marBottom w:val="0"/>
      <w:divBdr>
        <w:top w:val="none" w:sz="0" w:space="0" w:color="auto"/>
        <w:left w:val="none" w:sz="0" w:space="0" w:color="auto"/>
        <w:bottom w:val="none" w:sz="0" w:space="0" w:color="auto"/>
        <w:right w:val="none" w:sz="0" w:space="0" w:color="auto"/>
      </w:divBdr>
    </w:div>
    <w:div w:id="514920886">
      <w:bodyDiv w:val="1"/>
      <w:marLeft w:val="0"/>
      <w:marRight w:val="0"/>
      <w:marTop w:val="0"/>
      <w:marBottom w:val="0"/>
      <w:divBdr>
        <w:top w:val="none" w:sz="0" w:space="0" w:color="auto"/>
        <w:left w:val="none" w:sz="0" w:space="0" w:color="auto"/>
        <w:bottom w:val="none" w:sz="0" w:space="0" w:color="auto"/>
        <w:right w:val="none" w:sz="0" w:space="0" w:color="auto"/>
      </w:divBdr>
    </w:div>
    <w:div w:id="517159853">
      <w:bodyDiv w:val="1"/>
      <w:marLeft w:val="0"/>
      <w:marRight w:val="0"/>
      <w:marTop w:val="0"/>
      <w:marBottom w:val="0"/>
      <w:divBdr>
        <w:top w:val="none" w:sz="0" w:space="0" w:color="auto"/>
        <w:left w:val="none" w:sz="0" w:space="0" w:color="auto"/>
        <w:bottom w:val="none" w:sz="0" w:space="0" w:color="auto"/>
        <w:right w:val="none" w:sz="0" w:space="0" w:color="auto"/>
      </w:divBdr>
    </w:div>
    <w:div w:id="527564862">
      <w:bodyDiv w:val="1"/>
      <w:marLeft w:val="0"/>
      <w:marRight w:val="0"/>
      <w:marTop w:val="0"/>
      <w:marBottom w:val="0"/>
      <w:divBdr>
        <w:top w:val="none" w:sz="0" w:space="0" w:color="auto"/>
        <w:left w:val="none" w:sz="0" w:space="0" w:color="auto"/>
        <w:bottom w:val="none" w:sz="0" w:space="0" w:color="auto"/>
        <w:right w:val="none" w:sz="0" w:space="0" w:color="auto"/>
      </w:divBdr>
    </w:div>
    <w:div w:id="53079823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4026052">
      <w:bodyDiv w:val="1"/>
      <w:marLeft w:val="0"/>
      <w:marRight w:val="0"/>
      <w:marTop w:val="0"/>
      <w:marBottom w:val="0"/>
      <w:divBdr>
        <w:top w:val="none" w:sz="0" w:space="0" w:color="auto"/>
        <w:left w:val="none" w:sz="0" w:space="0" w:color="auto"/>
        <w:bottom w:val="none" w:sz="0" w:space="0" w:color="auto"/>
        <w:right w:val="none" w:sz="0" w:space="0" w:color="auto"/>
      </w:divBdr>
    </w:div>
    <w:div w:id="555169600">
      <w:bodyDiv w:val="1"/>
      <w:marLeft w:val="0"/>
      <w:marRight w:val="0"/>
      <w:marTop w:val="0"/>
      <w:marBottom w:val="0"/>
      <w:divBdr>
        <w:top w:val="none" w:sz="0" w:space="0" w:color="auto"/>
        <w:left w:val="none" w:sz="0" w:space="0" w:color="auto"/>
        <w:bottom w:val="none" w:sz="0" w:space="0" w:color="auto"/>
        <w:right w:val="none" w:sz="0" w:space="0" w:color="auto"/>
      </w:divBdr>
    </w:div>
    <w:div w:id="579414194">
      <w:bodyDiv w:val="1"/>
      <w:marLeft w:val="0"/>
      <w:marRight w:val="0"/>
      <w:marTop w:val="0"/>
      <w:marBottom w:val="0"/>
      <w:divBdr>
        <w:top w:val="none" w:sz="0" w:space="0" w:color="auto"/>
        <w:left w:val="none" w:sz="0" w:space="0" w:color="auto"/>
        <w:bottom w:val="none" w:sz="0" w:space="0" w:color="auto"/>
        <w:right w:val="none" w:sz="0" w:space="0" w:color="auto"/>
      </w:divBdr>
    </w:div>
    <w:div w:id="579481256">
      <w:bodyDiv w:val="1"/>
      <w:marLeft w:val="0"/>
      <w:marRight w:val="0"/>
      <w:marTop w:val="0"/>
      <w:marBottom w:val="0"/>
      <w:divBdr>
        <w:top w:val="none" w:sz="0" w:space="0" w:color="auto"/>
        <w:left w:val="none" w:sz="0" w:space="0" w:color="auto"/>
        <w:bottom w:val="none" w:sz="0" w:space="0" w:color="auto"/>
        <w:right w:val="none" w:sz="0" w:space="0" w:color="auto"/>
      </w:divBdr>
    </w:div>
    <w:div w:id="585386247">
      <w:bodyDiv w:val="1"/>
      <w:marLeft w:val="0"/>
      <w:marRight w:val="0"/>
      <w:marTop w:val="0"/>
      <w:marBottom w:val="0"/>
      <w:divBdr>
        <w:top w:val="none" w:sz="0" w:space="0" w:color="auto"/>
        <w:left w:val="none" w:sz="0" w:space="0" w:color="auto"/>
        <w:bottom w:val="none" w:sz="0" w:space="0" w:color="auto"/>
        <w:right w:val="none" w:sz="0" w:space="0" w:color="auto"/>
      </w:divBdr>
    </w:div>
    <w:div w:id="585462032">
      <w:bodyDiv w:val="1"/>
      <w:marLeft w:val="0"/>
      <w:marRight w:val="0"/>
      <w:marTop w:val="0"/>
      <w:marBottom w:val="0"/>
      <w:divBdr>
        <w:top w:val="none" w:sz="0" w:space="0" w:color="auto"/>
        <w:left w:val="none" w:sz="0" w:space="0" w:color="auto"/>
        <w:bottom w:val="none" w:sz="0" w:space="0" w:color="auto"/>
        <w:right w:val="none" w:sz="0" w:space="0" w:color="auto"/>
      </w:divBdr>
    </w:div>
    <w:div w:id="603346889">
      <w:bodyDiv w:val="1"/>
      <w:marLeft w:val="0"/>
      <w:marRight w:val="0"/>
      <w:marTop w:val="0"/>
      <w:marBottom w:val="0"/>
      <w:divBdr>
        <w:top w:val="none" w:sz="0" w:space="0" w:color="auto"/>
        <w:left w:val="none" w:sz="0" w:space="0" w:color="auto"/>
        <w:bottom w:val="none" w:sz="0" w:space="0" w:color="auto"/>
        <w:right w:val="none" w:sz="0" w:space="0" w:color="auto"/>
      </w:divBdr>
    </w:div>
    <w:div w:id="607274155">
      <w:bodyDiv w:val="1"/>
      <w:marLeft w:val="0"/>
      <w:marRight w:val="0"/>
      <w:marTop w:val="0"/>
      <w:marBottom w:val="0"/>
      <w:divBdr>
        <w:top w:val="none" w:sz="0" w:space="0" w:color="auto"/>
        <w:left w:val="none" w:sz="0" w:space="0" w:color="auto"/>
        <w:bottom w:val="none" w:sz="0" w:space="0" w:color="auto"/>
        <w:right w:val="none" w:sz="0" w:space="0" w:color="auto"/>
      </w:divBdr>
    </w:div>
    <w:div w:id="626593623">
      <w:bodyDiv w:val="1"/>
      <w:marLeft w:val="0"/>
      <w:marRight w:val="0"/>
      <w:marTop w:val="0"/>
      <w:marBottom w:val="0"/>
      <w:divBdr>
        <w:top w:val="none" w:sz="0" w:space="0" w:color="auto"/>
        <w:left w:val="none" w:sz="0" w:space="0" w:color="auto"/>
        <w:bottom w:val="none" w:sz="0" w:space="0" w:color="auto"/>
        <w:right w:val="none" w:sz="0" w:space="0" w:color="auto"/>
      </w:divBdr>
    </w:div>
    <w:div w:id="629745423">
      <w:bodyDiv w:val="1"/>
      <w:marLeft w:val="0"/>
      <w:marRight w:val="0"/>
      <w:marTop w:val="0"/>
      <w:marBottom w:val="0"/>
      <w:divBdr>
        <w:top w:val="none" w:sz="0" w:space="0" w:color="auto"/>
        <w:left w:val="none" w:sz="0" w:space="0" w:color="auto"/>
        <w:bottom w:val="none" w:sz="0" w:space="0" w:color="auto"/>
        <w:right w:val="none" w:sz="0" w:space="0" w:color="auto"/>
      </w:divBdr>
    </w:div>
    <w:div w:id="632171560">
      <w:bodyDiv w:val="1"/>
      <w:marLeft w:val="0"/>
      <w:marRight w:val="0"/>
      <w:marTop w:val="0"/>
      <w:marBottom w:val="0"/>
      <w:divBdr>
        <w:top w:val="none" w:sz="0" w:space="0" w:color="auto"/>
        <w:left w:val="none" w:sz="0" w:space="0" w:color="auto"/>
        <w:bottom w:val="none" w:sz="0" w:space="0" w:color="auto"/>
        <w:right w:val="none" w:sz="0" w:space="0" w:color="auto"/>
      </w:divBdr>
    </w:div>
    <w:div w:id="644748344">
      <w:bodyDiv w:val="1"/>
      <w:marLeft w:val="0"/>
      <w:marRight w:val="0"/>
      <w:marTop w:val="0"/>
      <w:marBottom w:val="0"/>
      <w:divBdr>
        <w:top w:val="none" w:sz="0" w:space="0" w:color="auto"/>
        <w:left w:val="none" w:sz="0" w:space="0" w:color="auto"/>
        <w:bottom w:val="none" w:sz="0" w:space="0" w:color="auto"/>
        <w:right w:val="none" w:sz="0" w:space="0" w:color="auto"/>
      </w:divBdr>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58583254">
      <w:bodyDiv w:val="1"/>
      <w:marLeft w:val="0"/>
      <w:marRight w:val="0"/>
      <w:marTop w:val="0"/>
      <w:marBottom w:val="0"/>
      <w:divBdr>
        <w:top w:val="none" w:sz="0" w:space="0" w:color="auto"/>
        <w:left w:val="none" w:sz="0" w:space="0" w:color="auto"/>
        <w:bottom w:val="none" w:sz="0" w:space="0" w:color="auto"/>
        <w:right w:val="none" w:sz="0" w:space="0" w:color="auto"/>
      </w:divBdr>
    </w:div>
    <w:div w:id="674841103">
      <w:bodyDiv w:val="1"/>
      <w:marLeft w:val="0"/>
      <w:marRight w:val="0"/>
      <w:marTop w:val="0"/>
      <w:marBottom w:val="0"/>
      <w:divBdr>
        <w:top w:val="none" w:sz="0" w:space="0" w:color="auto"/>
        <w:left w:val="none" w:sz="0" w:space="0" w:color="auto"/>
        <w:bottom w:val="none" w:sz="0" w:space="0" w:color="auto"/>
        <w:right w:val="none" w:sz="0" w:space="0" w:color="auto"/>
      </w:divBdr>
    </w:div>
    <w:div w:id="680085299">
      <w:bodyDiv w:val="1"/>
      <w:marLeft w:val="0"/>
      <w:marRight w:val="0"/>
      <w:marTop w:val="0"/>
      <w:marBottom w:val="0"/>
      <w:divBdr>
        <w:top w:val="none" w:sz="0" w:space="0" w:color="auto"/>
        <w:left w:val="none" w:sz="0" w:space="0" w:color="auto"/>
        <w:bottom w:val="none" w:sz="0" w:space="0" w:color="auto"/>
        <w:right w:val="none" w:sz="0" w:space="0" w:color="auto"/>
      </w:divBdr>
    </w:div>
    <w:div w:id="680618483">
      <w:bodyDiv w:val="1"/>
      <w:marLeft w:val="0"/>
      <w:marRight w:val="0"/>
      <w:marTop w:val="0"/>
      <w:marBottom w:val="0"/>
      <w:divBdr>
        <w:top w:val="none" w:sz="0" w:space="0" w:color="auto"/>
        <w:left w:val="none" w:sz="0" w:space="0" w:color="auto"/>
        <w:bottom w:val="none" w:sz="0" w:space="0" w:color="auto"/>
        <w:right w:val="none" w:sz="0" w:space="0" w:color="auto"/>
      </w:divBdr>
    </w:div>
    <w:div w:id="681201515">
      <w:bodyDiv w:val="1"/>
      <w:marLeft w:val="0"/>
      <w:marRight w:val="0"/>
      <w:marTop w:val="0"/>
      <w:marBottom w:val="0"/>
      <w:divBdr>
        <w:top w:val="none" w:sz="0" w:space="0" w:color="auto"/>
        <w:left w:val="none" w:sz="0" w:space="0" w:color="auto"/>
        <w:bottom w:val="none" w:sz="0" w:space="0" w:color="auto"/>
        <w:right w:val="none" w:sz="0" w:space="0" w:color="auto"/>
      </w:divBdr>
    </w:div>
    <w:div w:id="683479391">
      <w:bodyDiv w:val="1"/>
      <w:marLeft w:val="0"/>
      <w:marRight w:val="0"/>
      <w:marTop w:val="0"/>
      <w:marBottom w:val="0"/>
      <w:divBdr>
        <w:top w:val="none" w:sz="0" w:space="0" w:color="auto"/>
        <w:left w:val="none" w:sz="0" w:space="0" w:color="auto"/>
        <w:bottom w:val="none" w:sz="0" w:space="0" w:color="auto"/>
        <w:right w:val="none" w:sz="0" w:space="0" w:color="auto"/>
      </w:divBdr>
    </w:div>
    <w:div w:id="684358982">
      <w:bodyDiv w:val="1"/>
      <w:marLeft w:val="0"/>
      <w:marRight w:val="0"/>
      <w:marTop w:val="0"/>
      <w:marBottom w:val="0"/>
      <w:divBdr>
        <w:top w:val="none" w:sz="0" w:space="0" w:color="auto"/>
        <w:left w:val="none" w:sz="0" w:space="0" w:color="auto"/>
        <w:bottom w:val="none" w:sz="0" w:space="0" w:color="auto"/>
        <w:right w:val="none" w:sz="0" w:space="0" w:color="auto"/>
      </w:divBdr>
    </w:div>
    <w:div w:id="687827929">
      <w:bodyDiv w:val="1"/>
      <w:marLeft w:val="0"/>
      <w:marRight w:val="0"/>
      <w:marTop w:val="0"/>
      <w:marBottom w:val="0"/>
      <w:divBdr>
        <w:top w:val="none" w:sz="0" w:space="0" w:color="auto"/>
        <w:left w:val="none" w:sz="0" w:space="0" w:color="auto"/>
        <w:bottom w:val="none" w:sz="0" w:space="0" w:color="auto"/>
        <w:right w:val="none" w:sz="0" w:space="0" w:color="auto"/>
      </w:divBdr>
    </w:div>
    <w:div w:id="687945685">
      <w:bodyDiv w:val="1"/>
      <w:marLeft w:val="0"/>
      <w:marRight w:val="0"/>
      <w:marTop w:val="0"/>
      <w:marBottom w:val="0"/>
      <w:divBdr>
        <w:top w:val="none" w:sz="0" w:space="0" w:color="auto"/>
        <w:left w:val="none" w:sz="0" w:space="0" w:color="auto"/>
        <w:bottom w:val="none" w:sz="0" w:space="0" w:color="auto"/>
        <w:right w:val="none" w:sz="0" w:space="0" w:color="auto"/>
      </w:divBdr>
    </w:div>
    <w:div w:id="696929427">
      <w:bodyDiv w:val="1"/>
      <w:marLeft w:val="0"/>
      <w:marRight w:val="0"/>
      <w:marTop w:val="0"/>
      <w:marBottom w:val="0"/>
      <w:divBdr>
        <w:top w:val="none" w:sz="0" w:space="0" w:color="auto"/>
        <w:left w:val="none" w:sz="0" w:space="0" w:color="auto"/>
        <w:bottom w:val="none" w:sz="0" w:space="0" w:color="auto"/>
        <w:right w:val="none" w:sz="0" w:space="0" w:color="auto"/>
      </w:divBdr>
    </w:div>
    <w:div w:id="708342114">
      <w:bodyDiv w:val="1"/>
      <w:marLeft w:val="0"/>
      <w:marRight w:val="0"/>
      <w:marTop w:val="0"/>
      <w:marBottom w:val="0"/>
      <w:divBdr>
        <w:top w:val="none" w:sz="0" w:space="0" w:color="auto"/>
        <w:left w:val="none" w:sz="0" w:space="0" w:color="auto"/>
        <w:bottom w:val="none" w:sz="0" w:space="0" w:color="auto"/>
        <w:right w:val="none" w:sz="0" w:space="0" w:color="auto"/>
      </w:divBdr>
    </w:div>
    <w:div w:id="712312212">
      <w:bodyDiv w:val="1"/>
      <w:marLeft w:val="0"/>
      <w:marRight w:val="0"/>
      <w:marTop w:val="0"/>
      <w:marBottom w:val="0"/>
      <w:divBdr>
        <w:top w:val="none" w:sz="0" w:space="0" w:color="auto"/>
        <w:left w:val="none" w:sz="0" w:space="0" w:color="auto"/>
        <w:bottom w:val="none" w:sz="0" w:space="0" w:color="auto"/>
        <w:right w:val="none" w:sz="0" w:space="0" w:color="auto"/>
      </w:divBdr>
    </w:div>
    <w:div w:id="715742443">
      <w:bodyDiv w:val="1"/>
      <w:marLeft w:val="0"/>
      <w:marRight w:val="0"/>
      <w:marTop w:val="0"/>
      <w:marBottom w:val="0"/>
      <w:divBdr>
        <w:top w:val="none" w:sz="0" w:space="0" w:color="auto"/>
        <w:left w:val="none" w:sz="0" w:space="0" w:color="auto"/>
        <w:bottom w:val="none" w:sz="0" w:space="0" w:color="auto"/>
        <w:right w:val="none" w:sz="0" w:space="0" w:color="auto"/>
      </w:divBdr>
    </w:div>
    <w:div w:id="739716840">
      <w:bodyDiv w:val="1"/>
      <w:marLeft w:val="0"/>
      <w:marRight w:val="0"/>
      <w:marTop w:val="0"/>
      <w:marBottom w:val="0"/>
      <w:divBdr>
        <w:top w:val="none" w:sz="0" w:space="0" w:color="auto"/>
        <w:left w:val="none" w:sz="0" w:space="0" w:color="auto"/>
        <w:bottom w:val="none" w:sz="0" w:space="0" w:color="auto"/>
        <w:right w:val="none" w:sz="0" w:space="0" w:color="auto"/>
      </w:divBdr>
    </w:div>
    <w:div w:id="742217211">
      <w:bodyDiv w:val="1"/>
      <w:marLeft w:val="0"/>
      <w:marRight w:val="0"/>
      <w:marTop w:val="0"/>
      <w:marBottom w:val="0"/>
      <w:divBdr>
        <w:top w:val="none" w:sz="0" w:space="0" w:color="auto"/>
        <w:left w:val="none" w:sz="0" w:space="0" w:color="auto"/>
        <w:bottom w:val="none" w:sz="0" w:space="0" w:color="auto"/>
        <w:right w:val="none" w:sz="0" w:space="0" w:color="auto"/>
      </w:divBdr>
    </w:div>
    <w:div w:id="759834313">
      <w:bodyDiv w:val="1"/>
      <w:marLeft w:val="0"/>
      <w:marRight w:val="0"/>
      <w:marTop w:val="0"/>
      <w:marBottom w:val="0"/>
      <w:divBdr>
        <w:top w:val="none" w:sz="0" w:space="0" w:color="auto"/>
        <w:left w:val="none" w:sz="0" w:space="0" w:color="auto"/>
        <w:bottom w:val="none" w:sz="0" w:space="0" w:color="auto"/>
        <w:right w:val="none" w:sz="0" w:space="0" w:color="auto"/>
      </w:divBdr>
    </w:div>
    <w:div w:id="766464983">
      <w:bodyDiv w:val="1"/>
      <w:marLeft w:val="0"/>
      <w:marRight w:val="0"/>
      <w:marTop w:val="0"/>
      <w:marBottom w:val="0"/>
      <w:divBdr>
        <w:top w:val="none" w:sz="0" w:space="0" w:color="auto"/>
        <w:left w:val="none" w:sz="0" w:space="0" w:color="auto"/>
        <w:bottom w:val="none" w:sz="0" w:space="0" w:color="auto"/>
        <w:right w:val="none" w:sz="0" w:space="0" w:color="auto"/>
      </w:divBdr>
    </w:div>
    <w:div w:id="777482925">
      <w:bodyDiv w:val="1"/>
      <w:marLeft w:val="0"/>
      <w:marRight w:val="0"/>
      <w:marTop w:val="0"/>
      <w:marBottom w:val="0"/>
      <w:divBdr>
        <w:top w:val="none" w:sz="0" w:space="0" w:color="auto"/>
        <w:left w:val="none" w:sz="0" w:space="0" w:color="auto"/>
        <w:bottom w:val="none" w:sz="0" w:space="0" w:color="auto"/>
        <w:right w:val="none" w:sz="0" w:space="0" w:color="auto"/>
      </w:divBdr>
    </w:div>
    <w:div w:id="785587004">
      <w:bodyDiv w:val="1"/>
      <w:marLeft w:val="0"/>
      <w:marRight w:val="0"/>
      <w:marTop w:val="0"/>
      <w:marBottom w:val="0"/>
      <w:divBdr>
        <w:top w:val="none" w:sz="0" w:space="0" w:color="auto"/>
        <w:left w:val="none" w:sz="0" w:space="0" w:color="auto"/>
        <w:bottom w:val="none" w:sz="0" w:space="0" w:color="auto"/>
        <w:right w:val="none" w:sz="0" w:space="0" w:color="auto"/>
      </w:divBdr>
    </w:div>
    <w:div w:id="796989403">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00851286">
      <w:bodyDiv w:val="1"/>
      <w:marLeft w:val="0"/>
      <w:marRight w:val="0"/>
      <w:marTop w:val="0"/>
      <w:marBottom w:val="0"/>
      <w:divBdr>
        <w:top w:val="none" w:sz="0" w:space="0" w:color="auto"/>
        <w:left w:val="none" w:sz="0" w:space="0" w:color="auto"/>
        <w:bottom w:val="none" w:sz="0" w:space="0" w:color="auto"/>
        <w:right w:val="none" w:sz="0" w:space="0" w:color="auto"/>
      </w:divBdr>
    </w:div>
    <w:div w:id="801730902">
      <w:bodyDiv w:val="1"/>
      <w:marLeft w:val="0"/>
      <w:marRight w:val="0"/>
      <w:marTop w:val="0"/>
      <w:marBottom w:val="0"/>
      <w:divBdr>
        <w:top w:val="none" w:sz="0" w:space="0" w:color="auto"/>
        <w:left w:val="none" w:sz="0" w:space="0" w:color="auto"/>
        <w:bottom w:val="none" w:sz="0" w:space="0" w:color="auto"/>
        <w:right w:val="none" w:sz="0" w:space="0" w:color="auto"/>
      </w:divBdr>
    </w:div>
    <w:div w:id="817920046">
      <w:bodyDiv w:val="1"/>
      <w:marLeft w:val="0"/>
      <w:marRight w:val="0"/>
      <w:marTop w:val="0"/>
      <w:marBottom w:val="0"/>
      <w:divBdr>
        <w:top w:val="none" w:sz="0" w:space="0" w:color="auto"/>
        <w:left w:val="none" w:sz="0" w:space="0" w:color="auto"/>
        <w:bottom w:val="none" w:sz="0" w:space="0" w:color="auto"/>
        <w:right w:val="none" w:sz="0" w:space="0" w:color="auto"/>
      </w:divBdr>
    </w:div>
    <w:div w:id="819231991">
      <w:bodyDiv w:val="1"/>
      <w:marLeft w:val="0"/>
      <w:marRight w:val="0"/>
      <w:marTop w:val="0"/>
      <w:marBottom w:val="0"/>
      <w:divBdr>
        <w:top w:val="none" w:sz="0" w:space="0" w:color="auto"/>
        <w:left w:val="none" w:sz="0" w:space="0" w:color="auto"/>
        <w:bottom w:val="none" w:sz="0" w:space="0" w:color="auto"/>
        <w:right w:val="none" w:sz="0" w:space="0" w:color="auto"/>
      </w:divBdr>
    </w:div>
    <w:div w:id="822354195">
      <w:bodyDiv w:val="1"/>
      <w:marLeft w:val="0"/>
      <w:marRight w:val="0"/>
      <w:marTop w:val="0"/>
      <w:marBottom w:val="0"/>
      <w:divBdr>
        <w:top w:val="none" w:sz="0" w:space="0" w:color="auto"/>
        <w:left w:val="none" w:sz="0" w:space="0" w:color="auto"/>
        <w:bottom w:val="none" w:sz="0" w:space="0" w:color="auto"/>
        <w:right w:val="none" w:sz="0" w:space="0" w:color="auto"/>
      </w:divBdr>
    </w:div>
    <w:div w:id="825434854">
      <w:bodyDiv w:val="1"/>
      <w:marLeft w:val="0"/>
      <w:marRight w:val="0"/>
      <w:marTop w:val="0"/>
      <w:marBottom w:val="0"/>
      <w:divBdr>
        <w:top w:val="none" w:sz="0" w:space="0" w:color="auto"/>
        <w:left w:val="none" w:sz="0" w:space="0" w:color="auto"/>
        <w:bottom w:val="none" w:sz="0" w:space="0" w:color="auto"/>
        <w:right w:val="none" w:sz="0" w:space="0" w:color="auto"/>
      </w:divBdr>
    </w:div>
    <w:div w:id="827863788">
      <w:bodyDiv w:val="1"/>
      <w:marLeft w:val="0"/>
      <w:marRight w:val="0"/>
      <w:marTop w:val="0"/>
      <w:marBottom w:val="0"/>
      <w:divBdr>
        <w:top w:val="none" w:sz="0" w:space="0" w:color="auto"/>
        <w:left w:val="none" w:sz="0" w:space="0" w:color="auto"/>
        <w:bottom w:val="none" w:sz="0" w:space="0" w:color="auto"/>
        <w:right w:val="none" w:sz="0" w:space="0" w:color="auto"/>
      </w:divBdr>
    </w:div>
    <w:div w:id="840857049">
      <w:bodyDiv w:val="1"/>
      <w:marLeft w:val="0"/>
      <w:marRight w:val="0"/>
      <w:marTop w:val="0"/>
      <w:marBottom w:val="0"/>
      <w:divBdr>
        <w:top w:val="none" w:sz="0" w:space="0" w:color="auto"/>
        <w:left w:val="none" w:sz="0" w:space="0" w:color="auto"/>
        <w:bottom w:val="none" w:sz="0" w:space="0" w:color="auto"/>
        <w:right w:val="none" w:sz="0" w:space="0" w:color="auto"/>
      </w:divBdr>
    </w:div>
    <w:div w:id="851336855">
      <w:bodyDiv w:val="1"/>
      <w:marLeft w:val="0"/>
      <w:marRight w:val="0"/>
      <w:marTop w:val="0"/>
      <w:marBottom w:val="0"/>
      <w:divBdr>
        <w:top w:val="none" w:sz="0" w:space="0" w:color="auto"/>
        <w:left w:val="none" w:sz="0" w:space="0" w:color="auto"/>
        <w:bottom w:val="none" w:sz="0" w:space="0" w:color="auto"/>
        <w:right w:val="none" w:sz="0" w:space="0" w:color="auto"/>
      </w:divBdr>
    </w:div>
    <w:div w:id="852034041">
      <w:bodyDiv w:val="1"/>
      <w:marLeft w:val="0"/>
      <w:marRight w:val="0"/>
      <w:marTop w:val="0"/>
      <w:marBottom w:val="0"/>
      <w:divBdr>
        <w:top w:val="none" w:sz="0" w:space="0" w:color="auto"/>
        <w:left w:val="none" w:sz="0" w:space="0" w:color="auto"/>
        <w:bottom w:val="none" w:sz="0" w:space="0" w:color="auto"/>
        <w:right w:val="none" w:sz="0" w:space="0" w:color="auto"/>
      </w:divBdr>
    </w:div>
    <w:div w:id="871648428">
      <w:bodyDiv w:val="1"/>
      <w:marLeft w:val="0"/>
      <w:marRight w:val="0"/>
      <w:marTop w:val="0"/>
      <w:marBottom w:val="0"/>
      <w:divBdr>
        <w:top w:val="none" w:sz="0" w:space="0" w:color="auto"/>
        <w:left w:val="none" w:sz="0" w:space="0" w:color="auto"/>
        <w:bottom w:val="none" w:sz="0" w:space="0" w:color="auto"/>
        <w:right w:val="none" w:sz="0" w:space="0" w:color="auto"/>
      </w:divBdr>
    </w:div>
    <w:div w:id="872963628">
      <w:bodyDiv w:val="1"/>
      <w:marLeft w:val="0"/>
      <w:marRight w:val="0"/>
      <w:marTop w:val="0"/>
      <w:marBottom w:val="0"/>
      <w:divBdr>
        <w:top w:val="none" w:sz="0" w:space="0" w:color="auto"/>
        <w:left w:val="none" w:sz="0" w:space="0" w:color="auto"/>
        <w:bottom w:val="none" w:sz="0" w:space="0" w:color="auto"/>
        <w:right w:val="none" w:sz="0" w:space="0" w:color="auto"/>
      </w:divBdr>
    </w:div>
    <w:div w:id="877201223">
      <w:bodyDiv w:val="1"/>
      <w:marLeft w:val="0"/>
      <w:marRight w:val="0"/>
      <w:marTop w:val="0"/>
      <w:marBottom w:val="0"/>
      <w:divBdr>
        <w:top w:val="none" w:sz="0" w:space="0" w:color="auto"/>
        <w:left w:val="none" w:sz="0" w:space="0" w:color="auto"/>
        <w:bottom w:val="none" w:sz="0" w:space="0" w:color="auto"/>
        <w:right w:val="none" w:sz="0" w:space="0" w:color="auto"/>
      </w:divBdr>
    </w:div>
    <w:div w:id="881600465">
      <w:bodyDiv w:val="1"/>
      <w:marLeft w:val="0"/>
      <w:marRight w:val="0"/>
      <w:marTop w:val="0"/>
      <w:marBottom w:val="0"/>
      <w:divBdr>
        <w:top w:val="none" w:sz="0" w:space="0" w:color="auto"/>
        <w:left w:val="none" w:sz="0" w:space="0" w:color="auto"/>
        <w:bottom w:val="none" w:sz="0" w:space="0" w:color="auto"/>
        <w:right w:val="none" w:sz="0" w:space="0" w:color="auto"/>
      </w:divBdr>
    </w:div>
    <w:div w:id="884949976">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242278">
      <w:bodyDiv w:val="1"/>
      <w:marLeft w:val="0"/>
      <w:marRight w:val="0"/>
      <w:marTop w:val="0"/>
      <w:marBottom w:val="0"/>
      <w:divBdr>
        <w:top w:val="none" w:sz="0" w:space="0" w:color="auto"/>
        <w:left w:val="none" w:sz="0" w:space="0" w:color="auto"/>
        <w:bottom w:val="none" w:sz="0" w:space="0" w:color="auto"/>
        <w:right w:val="none" w:sz="0" w:space="0" w:color="auto"/>
      </w:divBdr>
    </w:div>
    <w:div w:id="921332895">
      <w:bodyDiv w:val="1"/>
      <w:marLeft w:val="0"/>
      <w:marRight w:val="0"/>
      <w:marTop w:val="0"/>
      <w:marBottom w:val="0"/>
      <w:divBdr>
        <w:top w:val="none" w:sz="0" w:space="0" w:color="auto"/>
        <w:left w:val="none" w:sz="0" w:space="0" w:color="auto"/>
        <w:bottom w:val="none" w:sz="0" w:space="0" w:color="auto"/>
        <w:right w:val="none" w:sz="0" w:space="0" w:color="auto"/>
      </w:divBdr>
    </w:div>
    <w:div w:id="922646740">
      <w:bodyDiv w:val="1"/>
      <w:marLeft w:val="0"/>
      <w:marRight w:val="0"/>
      <w:marTop w:val="0"/>
      <w:marBottom w:val="0"/>
      <w:divBdr>
        <w:top w:val="none" w:sz="0" w:space="0" w:color="auto"/>
        <w:left w:val="none" w:sz="0" w:space="0" w:color="auto"/>
        <w:bottom w:val="none" w:sz="0" w:space="0" w:color="auto"/>
        <w:right w:val="none" w:sz="0" w:space="0" w:color="auto"/>
      </w:divBdr>
    </w:div>
    <w:div w:id="934435674">
      <w:bodyDiv w:val="1"/>
      <w:marLeft w:val="0"/>
      <w:marRight w:val="0"/>
      <w:marTop w:val="0"/>
      <w:marBottom w:val="0"/>
      <w:divBdr>
        <w:top w:val="none" w:sz="0" w:space="0" w:color="auto"/>
        <w:left w:val="none" w:sz="0" w:space="0" w:color="auto"/>
        <w:bottom w:val="none" w:sz="0" w:space="0" w:color="auto"/>
        <w:right w:val="none" w:sz="0" w:space="0" w:color="auto"/>
      </w:divBdr>
    </w:div>
    <w:div w:id="934676538">
      <w:bodyDiv w:val="1"/>
      <w:marLeft w:val="0"/>
      <w:marRight w:val="0"/>
      <w:marTop w:val="0"/>
      <w:marBottom w:val="0"/>
      <w:divBdr>
        <w:top w:val="none" w:sz="0" w:space="0" w:color="auto"/>
        <w:left w:val="none" w:sz="0" w:space="0" w:color="auto"/>
        <w:bottom w:val="none" w:sz="0" w:space="0" w:color="auto"/>
        <w:right w:val="none" w:sz="0" w:space="0" w:color="auto"/>
      </w:divBdr>
    </w:div>
    <w:div w:id="952445821">
      <w:bodyDiv w:val="1"/>
      <w:marLeft w:val="0"/>
      <w:marRight w:val="0"/>
      <w:marTop w:val="0"/>
      <w:marBottom w:val="0"/>
      <w:divBdr>
        <w:top w:val="none" w:sz="0" w:space="0" w:color="auto"/>
        <w:left w:val="none" w:sz="0" w:space="0" w:color="auto"/>
        <w:bottom w:val="none" w:sz="0" w:space="0" w:color="auto"/>
        <w:right w:val="none" w:sz="0" w:space="0" w:color="auto"/>
      </w:divBdr>
    </w:div>
    <w:div w:id="976029365">
      <w:bodyDiv w:val="1"/>
      <w:marLeft w:val="0"/>
      <w:marRight w:val="0"/>
      <w:marTop w:val="0"/>
      <w:marBottom w:val="0"/>
      <w:divBdr>
        <w:top w:val="none" w:sz="0" w:space="0" w:color="auto"/>
        <w:left w:val="none" w:sz="0" w:space="0" w:color="auto"/>
        <w:bottom w:val="none" w:sz="0" w:space="0" w:color="auto"/>
        <w:right w:val="none" w:sz="0" w:space="0" w:color="auto"/>
      </w:divBdr>
    </w:div>
    <w:div w:id="979269578">
      <w:bodyDiv w:val="1"/>
      <w:marLeft w:val="0"/>
      <w:marRight w:val="0"/>
      <w:marTop w:val="0"/>
      <w:marBottom w:val="0"/>
      <w:divBdr>
        <w:top w:val="none" w:sz="0" w:space="0" w:color="auto"/>
        <w:left w:val="none" w:sz="0" w:space="0" w:color="auto"/>
        <w:bottom w:val="none" w:sz="0" w:space="0" w:color="auto"/>
        <w:right w:val="none" w:sz="0" w:space="0" w:color="auto"/>
      </w:divBdr>
    </w:div>
    <w:div w:id="985277141">
      <w:bodyDiv w:val="1"/>
      <w:marLeft w:val="0"/>
      <w:marRight w:val="0"/>
      <w:marTop w:val="0"/>
      <w:marBottom w:val="0"/>
      <w:divBdr>
        <w:top w:val="none" w:sz="0" w:space="0" w:color="auto"/>
        <w:left w:val="none" w:sz="0" w:space="0" w:color="auto"/>
        <w:bottom w:val="none" w:sz="0" w:space="0" w:color="auto"/>
        <w:right w:val="none" w:sz="0" w:space="0" w:color="auto"/>
      </w:divBdr>
    </w:div>
    <w:div w:id="985474681">
      <w:bodyDiv w:val="1"/>
      <w:marLeft w:val="0"/>
      <w:marRight w:val="0"/>
      <w:marTop w:val="0"/>
      <w:marBottom w:val="0"/>
      <w:divBdr>
        <w:top w:val="none" w:sz="0" w:space="0" w:color="auto"/>
        <w:left w:val="none" w:sz="0" w:space="0" w:color="auto"/>
        <w:bottom w:val="none" w:sz="0" w:space="0" w:color="auto"/>
        <w:right w:val="none" w:sz="0" w:space="0" w:color="auto"/>
      </w:divBdr>
    </w:div>
    <w:div w:id="986858186">
      <w:bodyDiv w:val="1"/>
      <w:marLeft w:val="0"/>
      <w:marRight w:val="0"/>
      <w:marTop w:val="0"/>
      <w:marBottom w:val="0"/>
      <w:divBdr>
        <w:top w:val="none" w:sz="0" w:space="0" w:color="auto"/>
        <w:left w:val="none" w:sz="0" w:space="0" w:color="auto"/>
        <w:bottom w:val="none" w:sz="0" w:space="0" w:color="auto"/>
        <w:right w:val="none" w:sz="0" w:space="0" w:color="auto"/>
      </w:divBdr>
    </w:div>
    <w:div w:id="989285319">
      <w:bodyDiv w:val="1"/>
      <w:marLeft w:val="0"/>
      <w:marRight w:val="0"/>
      <w:marTop w:val="0"/>
      <w:marBottom w:val="0"/>
      <w:divBdr>
        <w:top w:val="none" w:sz="0" w:space="0" w:color="auto"/>
        <w:left w:val="none" w:sz="0" w:space="0" w:color="auto"/>
        <w:bottom w:val="none" w:sz="0" w:space="0" w:color="auto"/>
        <w:right w:val="none" w:sz="0" w:space="0" w:color="auto"/>
      </w:divBdr>
    </w:div>
    <w:div w:id="989865768">
      <w:bodyDiv w:val="1"/>
      <w:marLeft w:val="0"/>
      <w:marRight w:val="0"/>
      <w:marTop w:val="0"/>
      <w:marBottom w:val="0"/>
      <w:divBdr>
        <w:top w:val="none" w:sz="0" w:space="0" w:color="auto"/>
        <w:left w:val="none" w:sz="0" w:space="0" w:color="auto"/>
        <w:bottom w:val="none" w:sz="0" w:space="0" w:color="auto"/>
        <w:right w:val="none" w:sz="0" w:space="0" w:color="auto"/>
      </w:divBdr>
    </w:div>
    <w:div w:id="996030699">
      <w:bodyDiv w:val="1"/>
      <w:marLeft w:val="0"/>
      <w:marRight w:val="0"/>
      <w:marTop w:val="0"/>
      <w:marBottom w:val="0"/>
      <w:divBdr>
        <w:top w:val="none" w:sz="0" w:space="0" w:color="auto"/>
        <w:left w:val="none" w:sz="0" w:space="0" w:color="auto"/>
        <w:bottom w:val="none" w:sz="0" w:space="0" w:color="auto"/>
        <w:right w:val="none" w:sz="0" w:space="0" w:color="auto"/>
      </w:divBdr>
    </w:div>
    <w:div w:id="996803103">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37388061">
      <w:bodyDiv w:val="1"/>
      <w:marLeft w:val="0"/>
      <w:marRight w:val="0"/>
      <w:marTop w:val="0"/>
      <w:marBottom w:val="0"/>
      <w:divBdr>
        <w:top w:val="none" w:sz="0" w:space="0" w:color="auto"/>
        <w:left w:val="none" w:sz="0" w:space="0" w:color="auto"/>
        <w:bottom w:val="none" w:sz="0" w:space="0" w:color="auto"/>
        <w:right w:val="none" w:sz="0" w:space="0" w:color="auto"/>
      </w:divBdr>
    </w:div>
    <w:div w:id="1045448867">
      <w:bodyDiv w:val="1"/>
      <w:marLeft w:val="0"/>
      <w:marRight w:val="0"/>
      <w:marTop w:val="0"/>
      <w:marBottom w:val="0"/>
      <w:divBdr>
        <w:top w:val="none" w:sz="0" w:space="0" w:color="auto"/>
        <w:left w:val="none" w:sz="0" w:space="0" w:color="auto"/>
        <w:bottom w:val="none" w:sz="0" w:space="0" w:color="auto"/>
        <w:right w:val="none" w:sz="0" w:space="0" w:color="auto"/>
      </w:divBdr>
    </w:div>
    <w:div w:id="1047607585">
      <w:bodyDiv w:val="1"/>
      <w:marLeft w:val="0"/>
      <w:marRight w:val="0"/>
      <w:marTop w:val="0"/>
      <w:marBottom w:val="0"/>
      <w:divBdr>
        <w:top w:val="none" w:sz="0" w:space="0" w:color="auto"/>
        <w:left w:val="none" w:sz="0" w:space="0" w:color="auto"/>
        <w:bottom w:val="none" w:sz="0" w:space="0" w:color="auto"/>
        <w:right w:val="none" w:sz="0" w:space="0" w:color="auto"/>
      </w:divBdr>
    </w:div>
    <w:div w:id="1056275904">
      <w:bodyDiv w:val="1"/>
      <w:marLeft w:val="0"/>
      <w:marRight w:val="0"/>
      <w:marTop w:val="0"/>
      <w:marBottom w:val="0"/>
      <w:divBdr>
        <w:top w:val="none" w:sz="0" w:space="0" w:color="auto"/>
        <w:left w:val="none" w:sz="0" w:space="0" w:color="auto"/>
        <w:bottom w:val="none" w:sz="0" w:space="0" w:color="auto"/>
        <w:right w:val="none" w:sz="0" w:space="0" w:color="auto"/>
      </w:divBdr>
    </w:div>
    <w:div w:id="1061169804">
      <w:bodyDiv w:val="1"/>
      <w:marLeft w:val="0"/>
      <w:marRight w:val="0"/>
      <w:marTop w:val="0"/>
      <w:marBottom w:val="0"/>
      <w:divBdr>
        <w:top w:val="none" w:sz="0" w:space="0" w:color="auto"/>
        <w:left w:val="none" w:sz="0" w:space="0" w:color="auto"/>
        <w:bottom w:val="none" w:sz="0" w:space="0" w:color="auto"/>
        <w:right w:val="none" w:sz="0" w:space="0" w:color="auto"/>
      </w:divBdr>
    </w:div>
    <w:div w:id="1068260196">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074816332">
      <w:bodyDiv w:val="1"/>
      <w:marLeft w:val="0"/>
      <w:marRight w:val="0"/>
      <w:marTop w:val="0"/>
      <w:marBottom w:val="0"/>
      <w:divBdr>
        <w:top w:val="none" w:sz="0" w:space="0" w:color="auto"/>
        <w:left w:val="none" w:sz="0" w:space="0" w:color="auto"/>
        <w:bottom w:val="none" w:sz="0" w:space="0" w:color="auto"/>
        <w:right w:val="none" w:sz="0" w:space="0" w:color="auto"/>
      </w:divBdr>
    </w:div>
    <w:div w:id="1081877756">
      <w:bodyDiv w:val="1"/>
      <w:marLeft w:val="0"/>
      <w:marRight w:val="0"/>
      <w:marTop w:val="0"/>
      <w:marBottom w:val="0"/>
      <w:divBdr>
        <w:top w:val="none" w:sz="0" w:space="0" w:color="auto"/>
        <w:left w:val="none" w:sz="0" w:space="0" w:color="auto"/>
        <w:bottom w:val="none" w:sz="0" w:space="0" w:color="auto"/>
        <w:right w:val="none" w:sz="0" w:space="0" w:color="auto"/>
      </w:divBdr>
    </w:div>
    <w:div w:id="1085539703">
      <w:bodyDiv w:val="1"/>
      <w:marLeft w:val="0"/>
      <w:marRight w:val="0"/>
      <w:marTop w:val="0"/>
      <w:marBottom w:val="0"/>
      <w:divBdr>
        <w:top w:val="none" w:sz="0" w:space="0" w:color="auto"/>
        <w:left w:val="none" w:sz="0" w:space="0" w:color="auto"/>
        <w:bottom w:val="none" w:sz="0" w:space="0" w:color="auto"/>
        <w:right w:val="none" w:sz="0" w:space="0" w:color="auto"/>
      </w:divBdr>
    </w:div>
    <w:div w:id="1091311770">
      <w:bodyDiv w:val="1"/>
      <w:marLeft w:val="0"/>
      <w:marRight w:val="0"/>
      <w:marTop w:val="0"/>
      <w:marBottom w:val="0"/>
      <w:divBdr>
        <w:top w:val="none" w:sz="0" w:space="0" w:color="auto"/>
        <w:left w:val="none" w:sz="0" w:space="0" w:color="auto"/>
        <w:bottom w:val="none" w:sz="0" w:space="0" w:color="auto"/>
        <w:right w:val="none" w:sz="0" w:space="0" w:color="auto"/>
      </w:divBdr>
    </w:div>
    <w:div w:id="1099641070">
      <w:bodyDiv w:val="1"/>
      <w:marLeft w:val="0"/>
      <w:marRight w:val="0"/>
      <w:marTop w:val="0"/>
      <w:marBottom w:val="0"/>
      <w:divBdr>
        <w:top w:val="none" w:sz="0" w:space="0" w:color="auto"/>
        <w:left w:val="none" w:sz="0" w:space="0" w:color="auto"/>
        <w:bottom w:val="none" w:sz="0" w:space="0" w:color="auto"/>
        <w:right w:val="none" w:sz="0" w:space="0" w:color="auto"/>
      </w:divBdr>
    </w:div>
    <w:div w:id="1115907100">
      <w:bodyDiv w:val="1"/>
      <w:marLeft w:val="0"/>
      <w:marRight w:val="0"/>
      <w:marTop w:val="0"/>
      <w:marBottom w:val="0"/>
      <w:divBdr>
        <w:top w:val="none" w:sz="0" w:space="0" w:color="auto"/>
        <w:left w:val="none" w:sz="0" w:space="0" w:color="auto"/>
        <w:bottom w:val="none" w:sz="0" w:space="0" w:color="auto"/>
        <w:right w:val="none" w:sz="0" w:space="0" w:color="auto"/>
      </w:divBdr>
    </w:div>
    <w:div w:id="1118136480">
      <w:bodyDiv w:val="1"/>
      <w:marLeft w:val="0"/>
      <w:marRight w:val="0"/>
      <w:marTop w:val="0"/>
      <w:marBottom w:val="0"/>
      <w:divBdr>
        <w:top w:val="none" w:sz="0" w:space="0" w:color="auto"/>
        <w:left w:val="none" w:sz="0" w:space="0" w:color="auto"/>
        <w:bottom w:val="none" w:sz="0" w:space="0" w:color="auto"/>
        <w:right w:val="none" w:sz="0" w:space="0" w:color="auto"/>
      </w:divBdr>
    </w:div>
    <w:div w:id="1126393047">
      <w:bodyDiv w:val="1"/>
      <w:marLeft w:val="0"/>
      <w:marRight w:val="0"/>
      <w:marTop w:val="0"/>
      <w:marBottom w:val="0"/>
      <w:divBdr>
        <w:top w:val="none" w:sz="0" w:space="0" w:color="auto"/>
        <w:left w:val="none" w:sz="0" w:space="0" w:color="auto"/>
        <w:bottom w:val="none" w:sz="0" w:space="0" w:color="auto"/>
        <w:right w:val="none" w:sz="0" w:space="0" w:color="auto"/>
      </w:divBdr>
    </w:div>
    <w:div w:id="1138188630">
      <w:bodyDiv w:val="1"/>
      <w:marLeft w:val="0"/>
      <w:marRight w:val="0"/>
      <w:marTop w:val="0"/>
      <w:marBottom w:val="0"/>
      <w:divBdr>
        <w:top w:val="none" w:sz="0" w:space="0" w:color="auto"/>
        <w:left w:val="none" w:sz="0" w:space="0" w:color="auto"/>
        <w:bottom w:val="none" w:sz="0" w:space="0" w:color="auto"/>
        <w:right w:val="none" w:sz="0" w:space="0" w:color="auto"/>
      </w:divBdr>
    </w:div>
    <w:div w:id="1145513601">
      <w:bodyDiv w:val="1"/>
      <w:marLeft w:val="0"/>
      <w:marRight w:val="0"/>
      <w:marTop w:val="0"/>
      <w:marBottom w:val="0"/>
      <w:divBdr>
        <w:top w:val="none" w:sz="0" w:space="0" w:color="auto"/>
        <w:left w:val="none" w:sz="0" w:space="0" w:color="auto"/>
        <w:bottom w:val="none" w:sz="0" w:space="0" w:color="auto"/>
        <w:right w:val="none" w:sz="0" w:space="0" w:color="auto"/>
      </w:divBdr>
    </w:div>
    <w:div w:id="1148786082">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179931751">
      <w:bodyDiv w:val="1"/>
      <w:marLeft w:val="0"/>
      <w:marRight w:val="0"/>
      <w:marTop w:val="0"/>
      <w:marBottom w:val="0"/>
      <w:divBdr>
        <w:top w:val="none" w:sz="0" w:space="0" w:color="auto"/>
        <w:left w:val="none" w:sz="0" w:space="0" w:color="auto"/>
        <w:bottom w:val="none" w:sz="0" w:space="0" w:color="auto"/>
        <w:right w:val="none" w:sz="0" w:space="0" w:color="auto"/>
      </w:divBdr>
    </w:div>
    <w:div w:id="1184393559">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15239425">
      <w:bodyDiv w:val="1"/>
      <w:marLeft w:val="0"/>
      <w:marRight w:val="0"/>
      <w:marTop w:val="0"/>
      <w:marBottom w:val="0"/>
      <w:divBdr>
        <w:top w:val="none" w:sz="0" w:space="0" w:color="auto"/>
        <w:left w:val="none" w:sz="0" w:space="0" w:color="auto"/>
        <w:bottom w:val="none" w:sz="0" w:space="0" w:color="auto"/>
        <w:right w:val="none" w:sz="0" w:space="0" w:color="auto"/>
      </w:divBdr>
    </w:div>
    <w:div w:id="1216045368">
      <w:bodyDiv w:val="1"/>
      <w:marLeft w:val="0"/>
      <w:marRight w:val="0"/>
      <w:marTop w:val="0"/>
      <w:marBottom w:val="0"/>
      <w:divBdr>
        <w:top w:val="none" w:sz="0" w:space="0" w:color="auto"/>
        <w:left w:val="none" w:sz="0" w:space="0" w:color="auto"/>
        <w:bottom w:val="none" w:sz="0" w:space="0" w:color="auto"/>
        <w:right w:val="none" w:sz="0" w:space="0" w:color="auto"/>
      </w:divBdr>
    </w:div>
    <w:div w:id="1218515043">
      <w:bodyDiv w:val="1"/>
      <w:marLeft w:val="0"/>
      <w:marRight w:val="0"/>
      <w:marTop w:val="0"/>
      <w:marBottom w:val="0"/>
      <w:divBdr>
        <w:top w:val="none" w:sz="0" w:space="0" w:color="auto"/>
        <w:left w:val="none" w:sz="0" w:space="0" w:color="auto"/>
        <w:bottom w:val="none" w:sz="0" w:space="0" w:color="auto"/>
        <w:right w:val="none" w:sz="0" w:space="0" w:color="auto"/>
      </w:divBdr>
    </w:div>
    <w:div w:id="1223100322">
      <w:bodyDiv w:val="1"/>
      <w:marLeft w:val="0"/>
      <w:marRight w:val="0"/>
      <w:marTop w:val="0"/>
      <w:marBottom w:val="0"/>
      <w:divBdr>
        <w:top w:val="none" w:sz="0" w:space="0" w:color="auto"/>
        <w:left w:val="none" w:sz="0" w:space="0" w:color="auto"/>
        <w:bottom w:val="none" w:sz="0" w:space="0" w:color="auto"/>
        <w:right w:val="none" w:sz="0" w:space="0" w:color="auto"/>
      </w:divBdr>
    </w:div>
    <w:div w:id="1225948383">
      <w:bodyDiv w:val="1"/>
      <w:marLeft w:val="0"/>
      <w:marRight w:val="0"/>
      <w:marTop w:val="0"/>
      <w:marBottom w:val="0"/>
      <w:divBdr>
        <w:top w:val="none" w:sz="0" w:space="0" w:color="auto"/>
        <w:left w:val="none" w:sz="0" w:space="0" w:color="auto"/>
        <w:bottom w:val="none" w:sz="0" w:space="0" w:color="auto"/>
        <w:right w:val="none" w:sz="0" w:space="0" w:color="auto"/>
      </w:divBdr>
    </w:div>
    <w:div w:id="1228806474">
      <w:bodyDiv w:val="1"/>
      <w:marLeft w:val="0"/>
      <w:marRight w:val="0"/>
      <w:marTop w:val="0"/>
      <w:marBottom w:val="0"/>
      <w:divBdr>
        <w:top w:val="none" w:sz="0" w:space="0" w:color="auto"/>
        <w:left w:val="none" w:sz="0" w:space="0" w:color="auto"/>
        <w:bottom w:val="none" w:sz="0" w:space="0" w:color="auto"/>
        <w:right w:val="none" w:sz="0" w:space="0" w:color="auto"/>
      </w:divBdr>
    </w:div>
    <w:div w:id="1232547593">
      <w:bodyDiv w:val="1"/>
      <w:marLeft w:val="0"/>
      <w:marRight w:val="0"/>
      <w:marTop w:val="0"/>
      <w:marBottom w:val="0"/>
      <w:divBdr>
        <w:top w:val="none" w:sz="0" w:space="0" w:color="auto"/>
        <w:left w:val="none" w:sz="0" w:space="0" w:color="auto"/>
        <w:bottom w:val="none" w:sz="0" w:space="0" w:color="auto"/>
        <w:right w:val="none" w:sz="0" w:space="0" w:color="auto"/>
      </w:divBdr>
    </w:div>
    <w:div w:id="1248155142">
      <w:bodyDiv w:val="1"/>
      <w:marLeft w:val="0"/>
      <w:marRight w:val="0"/>
      <w:marTop w:val="0"/>
      <w:marBottom w:val="0"/>
      <w:divBdr>
        <w:top w:val="none" w:sz="0" w:space="0" w:color="auto"/>
        <w:left w:val="none" w:sz="0" w:space="0" w:color="auto"/>
        <w:bottom w:val="none" w:sz="0" w:space="0" w:color="auto"/>
        <w:right w:val="none" w:sz="0" w:space="0" w:color="auto"/>
      </w:divBdr>
    </w:div>
    <w:div w:id="1252466530">
      <w:bodyDiv w:val="1"/>
      <w:marLeft w:val="0"/>
      <w:marRight w:val="0"/>
      <w:marTop w:val="0"/>
      <w:marBottom w:val="0"/>
      <w:divBdr>
        <w:top w:val="none" w:sz="0" w:space="0" w:color="auto"/>
        <w:left w:val="none" w:sz="0" w:space="0" w:color="auto"/>
        <w:bottom w:val="none" w:sz="0" w:space="0" w:color="auto"/>
        <w:right w:val="none" w:sz="0" w:space="0" w:color="auto"/>
      </w:divBdr>
    </w:div>
    <w:div w:id="1255162880">
      <w:bodyDiv w:val="1"/>
      <w:marLeft w:val="0"/>
      <w:marRight w:val="0"/>
      <w:marTop w:val="0"/>
      <w:marBottom w:val="0"/>
      <w:divBdr>
        <w:top w:val="none" w:sz="0" w:space="0" w:color="auto"/>
        <w:left w:val="none" w:sz="0" w:space="0" w:color="auto"/>
        <w:bottom w:val="none" w:sz="0" w:space="0" w:color="auto"/>
        <w:right w:val="none" w:sz="0" w:space="0" w:color="auto"/>
      </w:divBdr>
    </w:div>
    <w:div w:id="1262101178">
      <w:bodyDiv w:val="1"/>
      <w:marLeft w:val="0"/>
      <w:marRight w:val="0"/>
      <w:marTop w:val="0"/>
      <w:marBottom w:val="0"/>
      <w:divBdr>
        <w:top w:val="none" w:sz="0" w:space="0" w:color="auto"/>
        <w:left w:val="none" w:sz="0" w:space="0" w:color="auto"/>
        <w:bottom w:val="none" w:sz="0" w:space="0" w:color="auto"/>
        <w:right w:val="none" w:sz="0" w:space="0" w:color="auto"/>
      </w:divBdr>
    </w:div>
    <w:div w:id="1271817249">
      <w:bodyDiv w:val="1"/>
      <w:marLeft w:val="0"/>
      <w:marRight w:val="0"/>
      <w:marTop w:val="0"/>
      <w:marBottom w:val="0"/>
      <w:divBdr>
        <w:top w:val="none" w:sz="0" w:space="0" w:color="auto"/>
        <w:left w:val="none" w:sz="0" w:space="0" w:color="auto"/>
        <w:bottom w:val="none" w:sz="0" w:space="0" w:color="auto"/>
        <w:right w:val="none" w:sz="0" w:space="0" w:color="auto"/>
      </w:divBdr>
    </w:div>
    <w:div w:id="1276982998">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286741660">
      <w:bodyDiv w:val="1"/>
      <w:marLeft w:val="0"/>
      <w:marRight w:val="0"/>
      <w:marTop w:val="0"/>
      <w:marBottom w:val="0"/>
      <w:divBdr>
        <w:top w:val="none" w:sz="0" w:space="0" w:color="auto"/>
        <w:left w:val="none" w:sz="0" w:space="0" w:color="auto"/>
        <w:bottom w:val="none" w:sz="0" w:space="0" w:color="auto"/>
        <w:right w:val="none" w:sz="0" w:space="0" w:color="auto"/>
      </w:divBdr>
    </w:div>
    <w:div w:id="1296066260">
      <w:bodyDiv w:val="1"/>
      <w:marLeft w:val="0"/>
      <w:marRight w:val="0"/>
      <w:marTop w:val="0"/>
      <w:marBottom w:val="0"/>
      <w:divBdr>
        <w:top w:val="none" w:sz="0" w:space="0" w:color="auto"/>
        <w:left w:val="none" w:sz="0" w:space="0" w:color="auto"/>
        <w:bottom w:val="none" w:sz="0" w:space="0" w:color="auto"/>
        <w:right w:val="none" w:sz="0" w:space="0" w:color="auto"/>
      </w:divBdr>
    </w:div>
    <w:div w:id="1302153693">
      <w:bodyDiv w:val="1"/>
      <w:marLeft w:val="0"/>
      <w:marRight w:val="0"/>
      <w:marTop w:val="0"/>
      <w:marBottom w:val="0"/>
      <w:divBdr>
        <w:top w:val="none" w:sz="0" w:space="0" w:color="auto"/>
        <w:left w:val="none" w:sz="0" w:space="0" w:color="auto"/>
        <w:bottom w:val="none" w:sz="0" w:space="0" w:color="auto"/>
        <w:right w:val="none" w:sz="0" w:space="0" w:color="auto"/>
      </w:divBdr>
    </w:div>
    <w:div w:id="1303078024">
      <w:bodyDiv w:val="1"/>
      <w:marLeft w:val="0"/>
      <w:marRight w:val="0"/>
      <w:marTop w:val="0"/>
      <w:marBottom w:val="0"/>
      <w:divBdr>
        <w:top w:val="none" w:sz="0" w:space="0" w:color="auto"/>
        <w:left w:val="none" w:sz="0" w:space="0" w:color="auto"/>
        <w:bottom w:val="none" w:sz="0" w:space="0" w:color="auto"/>
        <w:right w:val="none" w:sz="0" w:space="0" w:color="auto"/>
      </w:divBdr>
    </w:div>
    <w:div w:id="1307080028">
      <w:bodyDiv w:val="1"/>
      <w:marLeft w:val="0"/>
      <w:marRight w:val="0"/>
      <w:marTop w:val="0"/>
      <w:marBottom w:val="0"/>
      <w:divBdr>
        <w:top w:val="none" w:sz="0" w:space="0" w:color="auto"/>
        <w:left w:val="none" w:sz="0" w:space="0" w:color="auto"/>
        <w:bottom w:val="none" w:sz="0" w:space="0" w:color="auto"/>
        <w:right w:val="none" w:sz="0" w:space="0" w:color="auto"/>
      </w:divBdr>
    </w:div>
    <w:div w:id="1307667037">
      <w:bodyDiv w:val="1"/>
      <w:marLeft w:val="0"/>
      <w:marRight w:val="0"/>
      <w:marTop w:val="0"/>
      <w:marBottom w:val="0"/>
      <w:divBdr>
        <w:top w:val="none" w:sz="0" w:space="0" w:color="auto"/>
        <w:left w:val="none" w:sz="0" w:space="0" w:color="auto"/>
        <w:bottom w:val="none" w:sz="0" w:space="0" w:color="auto"/>
        <w:right w:val="none" w:sz="0" w:space="0" w:color="auto"/>
      </w:divBdr>
    </w:div>
    <w:div w:id="1307976249">
      <w:bodyDiv w:val="1"/>
      <w:marLeft w:val="0"/>
      <w:marRight w:val="0"/>
      <w:marTop w:val="0"/>
      <w:marBottom w:val="0"/>
      <w:divBdr>
        <w:top w:val="none" w:sz="0" w:space="0" w:color="auto"/>
        <w:left w:val="none" w:sz="0" w:space="0" w:color="auto"/>
        <w:bottom w:val="none" w:sz="0" w:space="0" w:color="auto"/>
        <w:right w:val="none" w:sz="0" w:space="0" w:color="auto"/>
      </w:divBdr>
    </w:div>
    <w:div w:id="1308168759">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5984644">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20037069">
      <w:bodyDiv w:val="1"/>
      <w:marLeft w:val="0"/>
      <w:marRight w:val="0"/>
      <w:marTop w:val="0"/>
      <w:marBottom w:val="0"/>
      <w:divBdr>
        <w:top w:val="none" w:sz="0" w:space="0" w:color="auto"/>
        <w:left w:val="none" w:sz="0" w:space="0" w:color="auto"/>
        <w:bottom w:val="none" w:sz="0" w:space="0" w:color="auto"/>
        <w:right w:val="none" w:sz="0" w:space="0" w:color="auto"/>
      </w:divBdr>
    </w:div>
    <w:div w:id="1320504414">
      <w:bodyDiv w:val="1"/>
      <w:marLeft w:val="0"/>
      <w:marRight w:val="0"/>
      <w:marTop w:val="0"/>
      <w:marBottom w:val="0"/>
      <w:divBdr>
        <w:top w:val="none" w:sz="0" w:space="0" w:color="auto"/>
        <w:left w:val="none" w:sz="0" w:space="0" w:color="auto"/>
        <w:bottom w:val="none" w:sz="0" w:space="0" w:color="auto"/>
        <w:right w:val="none" w:sz="0" w:space="0" w:color="auto"/>
      </w:divBdr>
    </w:div>
    <w:div w:id="1320840493">
      <w:bodyDiv w:val="1"/>
      <w:marLeft w:val="0"/>
      <w:marRight w:val="0"/>
      <w:marTop w:val="0"/>
      <w:marBottom w:val="0"/>
      <w:divBdr>
        <w:top w:val="none" w:sz="0" w:space="0" w:color="auto"/>
        <w:left w:val="none" w:sz="0" w:space="0" w:color="auto"/>
        <w:bottom w:val="none" w:sz="0" w:space="0" w:color="auto"/>
        <w:right w:val="none" w:sz="0" w:space="0" w:color="auto"/>
      </w:divBdr>
    </w:div>
    <w:div w:id="133375218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46982197">
      <w:bodyDiv w:val="1"/>
      <w:marLeft w:val="0"/>
      <w:marRight w:val="0"/>
      <w:marTop w:val="0"/>
      <w:marBottom w:val="0"/>
      <w:divBdr>
        <w:top w:val="none" w:sz="0" w:space="0" w:color="auto"/>
        <w:left w:val="none" w:sz="0" w:space="0" w:color="auto"/>
        <w:bottom w:val="none" w:sz="0" w:space="0" w:color="auto"/>
        <w:right w:val="none" w:sz="0" w:space="0" w:color="auto"/>
      </w:divBdr>
    </w:div>
    <w:div w:id="1350061184">
      <w:bodyDiv w:val="1"/>
      <w:marLeft w:val="0"/>
      <w:marRight w:val="0"/>
      <w:marTop w:val="0"/>
      <w:marBottom w:val="0"/>
      <w:divBdr>
        <w:top w:val="none" w:sz="0" w:space="0" w:color="auto"/>
        <w:left w:val="none" w:sz="0" w:space="0" w:color="auto"/>
        <w:bottom w:val="none" w:sz="0" w:space="0" w:color="auto"/>
        <w:right w:val="none" w:sz="0" w:space="0" w:color="auto"/>
      </w:divBdr>
    </w:div>
    <w:div w:id="1361514028">
      <w:bodyDiv w:val="1"/>
      <w:marLeft w:val="0"/>
      <w:marRight w:val="0"/>
      <w:marTop w:val="0"/>
      <w:marBottom w:val="0"/>
      <w:divBdr>
        <w:top w:val="none" w:sz="0" w:space="0" w:color="auto"/>
        <w:left w:val="none" w:sz="0" w:space="0" w:color="auto"/>
        <w:bottom w:val="none" w:sz="0" w:space="0" w:color="auto"/>
        <w:right w:val="none" w:sz="0" w:space="0" w:color="auto"/>
      </w:divBdr>
    </w:div>
    <w:div w:id="1362239959">
      <w:bodyDiv w:val="1"/>
      <w:marLeft w:val="0"/>
      <w:marRight w:val="0"/>
      <w:marTop w:val="0"/>
      <w:marBottom w:val="0"/>
      <w:divBdr>
        <w:top w:val="none" w:sz="0" w:space="0" w:color="auto"/>
        <w:left w:val="none" w:sz="0" w:space="0" w:color="auto"/>
        <w:bottom w:val="none" w:sz="0" w:space="0" w:color="auto"/>
        <w:right w:val="none" w:sz="0" w:space="0" w:color="auto"/>
      </w:divBdr>
    </w:div>
    <w:div w:id="1366250122">
      <w:bodyDiv w:val="1"/>
      <w:marLeft w:val="0"/>
      <w:marRight w:val="0"/>
      <w:marTop w:val="0"/>
      <w:marBottom w:val="0"/>
      <w:divBdr>
        <w:top w:val="none" w:sz="0" w:space="0" w:color="auto"/>
        <w:left w:val="none" w:sz="0" w:space="0" w:color="auto"/>
        <w:bottom w:val="none" w:sz="0" w:space="0" w:color="auto"/>
        <w:right w:val="none" w:sz="0" w:space="0" w:color="auto"/>
      </w:divBdr>
    </w:div>
    <w:div w:id="1380789161">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384790489">
      <w:bodyDiv w:val="1"/>
      <w:marLeft w:val="0"/>
      <w:marRight w:val="0"/>
      <w:marTop w:val="0"/>
      <w:marBottom w:val="0"/>
      <w:divBdr>
        <w:top w:val="none" w:sz="0" w:space="0" w:color="auto"/>
        <w:left w:val="none" w:sz="0" w:space="0" w:color="auto"/>
        <w:bottom w:val="none" w:sz="0" w:space="0" w:color="auto"/>
        <w:right w:val="none" w:sz="0" w:space="0" w:color="auto"/>
      </w:divBdr>
    </w:div>
    <w:div w:id="1389694623">
      <w:bodyDiv w:val="1"/>
      <w:marLeft w:val="0"/>
      <w:marRight w:val="0"/>
      <w:marTop w:val="0"/>
      <w:marBottom w:val="0"/>
      <w:divBdr>
        <w:top w:val="none" w:sz="0" w:space="0" w:color="auto"/>
        <w:left w:val="none" w:sz="0" w:space="0" w:color="auto"/>
        <w:bottom w:val="none" w:sz="0" w:space="0" w:color="auto"/>
        <w:right w:val="none" w:sz="0" w:space="0" w:color="auto"/>
      </w:divBdr>
    </w:div>
    <w:div w:id="1389722437">
      <w:bodyDiv w:val="1"/>
      <w:marLeft w:val="0"/>
      <w:marRight w:val="0"/>
      <w:marTop w:val="0"/>
      <w:marBottom w:val="0"/>
      <w:divBdr>
        <w:top w:val="none" w:sz="0" w:space="0" w:color="auto"/>
        <w:left w:val="none" w:sz="0" w:space="0" w:color="auto"/>
        <w:bottom w:val="none" w:sz="0" w:space="0" w:color="auto"/>
        <w:right w:val="none" w:sz="0" w:space="0" w:color="auto"/>
      </w:divBdr>
    </w:div>
    <w:div w:id="1389917315">
      <w:bodyDiv w:val="1"/>
      <w:marLeft w:val="0"/>
      <w:marRight w:val="0"/>
      <w:marTop w:val="0"/>
      <w:marBottom w:val="0"/>
      <w:divBdr>
        <w:top w:val="none" w:sz="0" w:space="0" w:color="auto"/>
        <w:left w:val="none" w:sz="0" w:space="0" w:color="auto"/>
        <w:bottom w:val="none" w:sz="0" w:space="0" w:color="auto"/>
        <w:right w:val="none" w:sz="0" w:space="0" w:color="auto"/>
      </w:divBdr>
    </w:div>
    <w:div w:id="139304562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14664704">
      <w:bodyDiv w:val="1"/>
      <w:marLeft w:val="0"/>
      <w:marRight w:val="0"/>
      <w:marTop w:val="0"/>
      <w:marBottom w:val="0"/>
      <w:divBdr>
        <w:top w:val="none" w:sz="0" w:space="0" w:color="auto"/>
        <w:left w:val="none" w:sz="0" w:space="0" w:color="auto"/>
        <w:bottom w:val="none" w:sz="0" w:space="0" w:color="auto"/>
        <w:right w:val="none" w:sz="0" w:space="0" w:color="auto"/>
      </w:divBdr>
    </w:div>
    <w:div w:id="1423138901">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426799614">
      <w:bodyDiv w:val="1"/>
      <w:marLeft w:val="0"/>
      <w:marRight w:val="0"/>
      <w:marTop w:val="0"/>
      <w:marBottom w:val="0"/>
      <w:divBdr>
        <w:top w:val="none" w:sz="0" w:space="0" w:color="auto"/>
        <w:left w:val="none" w:sz="0" w:space="0" w:color="auto"/>
        <w:bottom w:val="none" w:sz="0" w:space="0" w:color="auto"/>
        <w:right w:val="none" w:sz="0" w:space="0" w:color="auto"/>
      </w:divBdr>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39105922">
      <w:bodyDiv w:val="1"/>
      <w:marLeft w:val="0"/>
      <w:marRight w:val="0"/>
      <w:marTop w:val="0"/>
      <w:marBottom w:val="0"/>
      <w:divBdr>
        <w:top w:val="none" w:sz="0" w:space="0" w:color="auto"/>
        <w:left w:val="none" w:sz="0" w:space="0" w:color="auto"/>
        <w:bottom w:val="none" w:sz="0" w:space="0" w:color="auto"/>
        <w:right w:val="none" w:sz="0" w:space="0" w:color="auto"/>
      </w:divBdr>
    </w:div>
    <w:div w:id="1444182728">
      <w:bodyDiv w:val="1"/>
      <w:marLeft w:val="0"/>
      <w:marRight w:val="0"/>
      <w:marTop w:val="0"/>
      <w:marBottom w:val="0"/>
      <w:divBdr>
        <w:top w:val="none" w:sz="0" w:space="0" w:color="auto"/>
        <w:left w:val="none" w:sz="0" w:space="0" w:color="auto"/>
        <w:bottom w:val="none" w:sz="0" w:space="0" w:color="auto"/>
        <w:right w:val="none" w:sz="0" w:space="0" w:color="auto"/>
      </w:divBdr>
    </w:div>
    <w:div w:id="1452703539">
      <w:bodyDiv w:val="1"/>
      <w:marLeft w:val="0"/>
      <w:marRight w:val="0"/>
      <w:marTop w:val="0"/>
      <w:marBottom w:val="0"/>
      <w:divBdr>
        <w:top w:val="none" w:sz="0" w:space="0" w:color="auto"/>
        <w:left w:val="none" w:sz="0" w:space="0" w:color="auto"/>
        <w:bottom w:val="none" w:sz="0" w:space="0" w:color="auto"/>
        <w:right w:val="none" w:sz="0" w:space="0" w:color="auto"/>
      </w:divBdr>
    </w:div>
    <w:div w:id="1463379973">
      <w:bodyDiv w:val="1"/>
      <w:marLeft w:val="0"/>
      <w:marRight w:val="0"/>
      <w:marTop w:val="0"/>
      <w:marBottom w:val="0"/>
      <w:divBdr>
        <w:top w:val="none" w:sz="0" w:space="0" w:color="auto"/>
        <w:left w:val="none" w:sz="0" w:space="0" w:color="auto"/>
        <w:bottom w:val="none" w:sz="0" w:space="0" w:color="auto"/>
        <w:right w:val="none" w:sz="0" w:space="0" w:color="auto"/>
      </w:divBdr>
    </w:div>
    <w:div w:id="1467502603">
      <w:bodyDiv w:val="1"/>
      <w:marLeft w:val="0"/>
      <w:marRight w:val="0"/>
      <w:marTop w:val="0"/>
      <w:marBottom w:val="0"/>
      <w:divBdr>
        <w:top w:val="none" w:sz="0" w:space="0" w:color="auto"/>
        <w:left w:val="none" w:sz="0" w:space="0" w:color="auto"/>
        <w:bottom w:val="none" w:sz="0" w:space="0" w:color="auto"/>
        <w:right w:val="none" w:sz="0" w:space="0" w:color="auto"/>
      </w:divBdr>
    </w:div>
    <w:div w:id="1467549603">
      <w:bodyDiv w:val="1"/>
      <w:marLeft w:val="0"/>
      <w:marRight w:val="0"/>
      <w:marTop w:val="0"/>
      <w:marBottom w:val="0"/>
      <w:divBdr>
        <w:top w:val="none" w:sz="0" w:space="0" w:color="auto"/>
        <w:left w:val="none" w:sz="0" w:space="0" w:color="auto"/>
        <w:bottom w:val="none" w:sz="0" w:space="0" w:color="auto"/>
        <w:right w:val="none" w:sz="0" w:space="0" w:color="auto"/>
      </w:divBdr>
    </w:div>
    <w:div w:id="1468623755">
      <w:bodyDiv w:val="1"/>
      <w:marLeft w:val="0"/>
      <w:marRight w:val="0"/>
      <w:marTop w:val="0"/>
      <w:marBottom w:val="0"/>
      <w:divBdr>
        <w:top w:val="none" w:sz="0" w:space="0" w:color="auto"/>
        <w:left w:val="none" w:sz="0" w:space="0" w:color="auto"/>
        <w:bottom w:val="none" w:sz="0" w:space="0" w:color="auto"/>
        <w:right w:val="none" w:sz="0" w:space="0" w:color="auto"/>
      </w:divBdr>
    </w:div>
    <w:div w:id="1470243492">
      <w:bodyDiv w:val="1"/>
      <w:marLeft w:val="0"/>
      <w:marRight w:val="0"/>
      <w:marTop w:val="0"/>
      <w:marBottom w:val="0"/>
      <w:divBdr>
        <w:top w:val="none" w:sz="0" w:space="0" w:color="auto"/>
        <w:left w:val="none" w:sz="0" w:space="0" w:color="auto"/>
        <w:bottom w:val="none" w:sz="0" w:space="0" w:color="auto"/>
        <w:right w:val="none" w:sz="0" w:space="0" w:color="auto"/>
      </w:divBdr>
    </w:div>
    <w:div w:id="1479807945">
      <w:bodyDiv w:val="1"/>
      <w:marLeft w:val="0"/>
      <w:marRight w:val="0"/>
      <w:marTop w:val="0"/>
      <w:marBottom w:val="0"/>
      <w:divBdr>
        <w:top w:val="none" w:sz="0" w:space="0" w:color="auto"/>
        <w:left w:val="none" w:sz="0" w:space="0" w:color="auto"/>
        <w:bottom w:val="none" w:sz="0" w:space="0" w:color="auto"/>
        <w:right w:val="none" w:sz="0" w:space="0" w:color="auto"/>
      </w:divBdr>
    </w:div>
    <w:div w:id="1482575914">
      <w:bodyDiv w:val="1"/>
      <w:marLeft w:val="0"/>
      <w:marRight w:val="0"/>
      <w:marTop w:val="0"/>
      <w:marBottom w:val="0"/>
      <w:divBdr>
        <w:top w:val="none" w:sz="0" w:space="0" w:color="auto"/>
        <w:left w:val="none" w:sz="0" w:space="0" w:color="auto"/>
        <w:bottom w:val="none" w:sz="0" w:space="0" w:color="auto"/>
        <w:right w:val="none" w:sz="0" w:space="0" w:color="auto"/>
      </w:divBdr>
    </w:div>
    <w:div w:id="1482842040">
      <w:bodyDiv w:val="1"/>
      <w:marLeft w:val="0"/>
      <w:marRight w:val="0"/>
      <w:marTop w:val="0"/>
      <w:marBottom w:val="0"/>
      <w:divBdr>
        <w:top w:val="none" w:sz="0" w:space="0" w:color="auto"/>
        <w:left w:val="none" w:sz="0" w:space="0" w:color="auto"/>
        <w:bottom w:val="none" w:sz="0" w:space="0" w:color="auto"/>
        <w:right w:val="none" w:sz="0" w:space="0" w:color="auto"/>
      </w:divBdr>
    </w:div>
    <w:div w:id="1486122275">
      <w:bodyDiv w:val="1"/>
      <w:marLeft w:val="0"/>
      <w:marRight w:val="0"/>
      <w:marTop w:val="0"/>
      <w:marBottom w:val="0"/>
      <w:divBdr>
        <w:top w:val="none" w:sz="0" w:space="0" w:color="auto"/>
        <w:left w:val="none" w:sz="0" w:space="0" w:color="auto"/>
        <w:bottom w:val="none" w:sz="0" w:space="0" w:color="auto"/>
        <w:right w:val="none" w:sz="0" w:space="0" w:color="auto"/>
      </w:divBdr>
    </w:div>
    <w:div w:id="1488547223">
      <w:bodyDiv w:val="1"/>
      <w:marLeft w:val="0"/>
      <w:marRight w:val="0"/>
      <w:marTop w:val="0"/>
      <w:marBottom w:val="0"/>
      <w:divBdr>
        <w:top w:val="none" w:sz="0" w:space="0" w:color="auto"/>
        <w:left w:val="none" w:sz="0" w:space="0" w:color="auto"/>
        <w:bottom w:val="none" w:sz="0" w:space="0" w:color="auto"/>
        <w:right w:val="none" w:sz="0" w:space="0" w:color="auto"/>
      </w:divBdr>
    </w:div>
    <w:div w:id="1506480908">
      <w:bodyDiv w:val="1"/>
      <w:marLeft w:val="0"/>
      <w:marRight w:val="0"/>
      <w:marTop w:val="0"/>
      <w:marBottom w:val="0"/>
      <w:divBdr>
        <w:top w:val="none" w:sz="0" w:space="0" w:color="auto"/>
        <w:left w:val="none" w:sz="0" w:space="0" w:color="auto"/>
        <w:bottom w:val="none" w:sz="0" w:space="0" w:color="auto"/>
        <w:right w:val="none" w:sz="0" w:space="0" w:color="auto"/>
      </w:divBdr>
    </w:div>
    <w:div w:id="1512797565">
      <w:bodyDiv w:val="1"/>
      <w:marLeft w:val="0"/>
      <w:marRight w:val="0"/>
      <w:marTop w:val="0"/>
      <w:marBottom w:val="0"/>
      <w:divBdr>
        <w:top w:val="none" w:sz="0" w:space="0" w:color="auto"/>
        <w:left w:val="none" w:sz="0" w:space="0" w:color="auto"/>
        <w:bottom w:val="none" w:sz="0" w:space="0" w:color="auto"/>
        <w:right w:val="none" w:sz="0" w:space="0" w:color="auto"/>
      </w:divBdr>
    </w:div>
    <w:div w:id="1518737790">
      <w:bodyDiv w:val="1"/>
      <w:marLeft w:val="0"/>
      <w:marRight w:val="0"/>
      <w:marTop w:val="0"/>
      <w:marBottom w:val="0"/>
      <w:divBdr>
        <w:top w:val="none" w:sz="0" w:space="0" w:color="auto"/>
        <w:left w:val="none" w:sz="0" w:space="0" w:color="auto"/>
        <w:bottom w:val="none" w:sz="0" w:space="0" w:color="auto"/>
        <w:right w:val="none" w:sz="0" w:space="0" w:color="auto"/>
      </w:divBdr>
    </w:div>
    <w:div w:id="1523011518">
      <w:bodyDiv w:val="1"/>
      <w:marLeft w:val="0"/>
      <w:marRight w:val="0"/>
      <w:marTop w:val="0"/>
      <w:marBottom w:val="0"/>
      <w:divBdr>
        <w:top w:val="none" w:sz="0" w:space="0" w:color="auto"/>
        <w:left w:val="none" w:sz="0" w:space="0" w:color="auto"/>
        <w:bottom w:val="none" w:sz="0" w:space="0" w:color="auto"/>
        <w:right w:val="none" w:sz="0" w:space="0" w:color="auto"/>
      </w:divBdr>
    </w:div>
    <w:div w:id="1524826193">
      <w:bodyDiv w:val="1"/>
      <w:marLeft w:val="0"/>
      <w:marRight w:val="0"/>
      <w:marTop w:val="0"/>
      <w:marBottom w:val="0"/>
      <w:divBdr>
        <w:top w:val="none" w:sz="0" w:space="0" w:color="auto"/>
        <w:left w:val="none" w:sz="0" w:space="0" w:color="auto"/>
        <w:bottom w:val="none" w:sz="0" w:space="0" w:color="auto"/>
        <w:right w:val="none" w:sz="0" w:space="0" w:color="auto"/>
      </w:divBdr>
    </w:div>
    <w:div w:id="1527133052">
      <w:bodyDiv w:val="1"/>
      <w:marLeft w:val="0"/>
      <w:marRight w:val="0"/>
      <w:marTop w:val="0"/>
      <w:marBottom w:val="0"/>
      <w:divBdr>
        <w:top w:val="none" w:sz="0" w:space="0" w:color="auto"/>
        <w:left w:val="none" w:sz="0" w:space="0" w:color="auto"/>
        <w:bottom w:val="none" w:sz="0" w:space="0" w:color="auto"/>
        <w:right w:val="none" w:sz="0" w:space="0" w:color="auto"/>
      </w:divBdr>
    </w:div>
    <w:div w:id="1534998481">
      <w:bodyDiv w:val="1"/>
      <w:marLeft w:val="0"/>
      <w:marRight w:val="0"/>
      <w:marTop w:val="0"/>
      <w:marBottom w:val="0"/>
      <w:divBdr>
        <w:top w:val="none" w:sz="0" w:space="0" w:color="auto"/>
        <w:left w:val="none" w:sz="0" w:space="0" w:color="auto"/>
        <w:bottom w:val="none" w:sz="0" w:space="0" w:color="auto"/>
        <w:right w:val="none" w:sz="0" w:space="0" w:color="auto"/>
      </w:divBdr>
    </w:div>
    <w:div w:id="1539974932">
      <w:bodyDiv w:val="1"/>
      <w:marLeft w:val="0"/>
      <w:marRight w:val="0"/>
      <w:marTop w:val="0"/>
      <w:marBottom w:val="0"/>
      <w:divBdr>
        <w:top w:val="none" w:sz="0" w:space="0" w:color="auto"/>
        <w:left w:val="none" w:sz="0" w:space="0" w:color="auto"/>
        <w:bottom w:val="none" w:sz="0" w:space="0" w:color="auto"/>
        <w:right w:val="none" w:sz="0" w:space="0" w:color="auto"/>
      </w:divBdr>
    </w:div>
    <w:div w:id="1544057275">
      <w:bodyDiv w:val="1"/>
      <w:marLeft w:val="0"/>
      <w:marRight w:val="0"/>
      <w:marTop w:val="0"/>
      <w:marBottom w:val="0"/>
      <w:divBdr>
        <w:top w:val="none" w:sz="0" w:space="0" w:color="auto"/>
        <w:left w:val="none" w:sz="0" w:space="0" w:color="auto"/>
        <w:bottom w:val="none" w:sz="0" w:space="0" w:color="auto"/>
        <w:right w:val="none" w:sz="0" w:space="0" w:color="auto"/>
      </w:divBdr>
    </w:div>
    <w:div w:id="1545671946">
      <w:bodyDiv w:val="1"/>
      <w:marLeft w:val="0"/>
      <w:marRight w:val="0"/>
      <w:marTop w:val="0"/>
      <w:marBottom w:val="0"/>
      <w:divBdr>
        <w:top w:val="none" w:sz="0" w:space="0" w:color="auto"/>
        <w:left w:val="none" w:sz="0" w:space="0" w:color="auto"/>
        <w:bottom w:val="none" w:sz="0" w:space="0" w:color="auto"/>
        <w:right w:val="none" w:sz="0" w:space="0" w:color="auto"/>
      </w:divBdr>
    </w:div>
    <w:div w:id="1554658162">
      <w:bodyDiv w:val="1"/>
      <w:marLeft w:val="0"/>
      <w:marRight w:val="0"/>
      <w:marTop w:val="0"/>
      <w:marBottom w:val="0"/>
      <w:divBdr>
        <w:top w:val="none" w:sz="0" w:space="0" w:color="auto"/>
        <w:left w:val="none" w:sz="0" w:space="0" w:color="auto"/>
        <w:bottom w:val="none" w:sz="0" w:space="0" w:color="auto"/>
        <w:right w:val="none" w:sz="0" w:space="0" w:color="auto"/>
      </w:divBdr>
    </w:div>
    <w:div w:id="1558781048">
      <w:bodyDiv w:val="1"/>
      <w:marLeft w:val="0"/>
      <w:marRight w:val="0"/>
      <w:marTop w:val="0"/>
      <w:marBottom w:val="0"/>
      <w:divBdr>
        <w:top w:val="none" w:sz="0" w:space="0" w:color="auto"/>
        <w:left w:val="none" w:sz="0" w:space="0" w:color="auto"/>
        <w:bottom w:val="none" w:sz="0" w:space="0" w:color="auto"/>
        <w:right w:val="none" w:sz="0" w:space="0" w:color="auto"/>
      </w:divBdr>
    </w:div>
    <w:div w:id="1559701280">
      <w:bodyDiv w:val="1"/>
      <w:marLeft w:val="0"/>
      <w:marRight w:val="0"/>
      <w:marTop w:val="0"/>
      <w:marBottom w:val="0"/>
      <w:divBdr>
        <w:top w:val="none" w:sz="0" w:space="0" w:color="auto"/>
        <w:left w:val="none" w:sz="0" w:space="0" w:color="auto"/>
        <w:bottom w:val="none" w:sz="0" w:space="0" w:color="auto"/>
        <w:right w:val="none" w:sz="0" w:space="0" w:color="auto"/>
      </w:divBdr>
    </w:div>
    <w:div w:id="1563255760">
      <w:bodyDiv w:val="1"/>
      <w:marLeft w:val="0"/>
      <w:marRight w:val="0"/>
      <w:marTop w:val="0"/>
      <w:marBottom w:val="0"/>
      <w:divBdr>
        <w:top w:val="none" w:sz="0" w:space="0" w:color="auto"/>
        <w:left w:val="none" w:sz="0" w:space="0" w:color="auto"/>
        <w:bottom w:val="none" w:sz="0" w:space="0" w:color="auto"/>
        <w:right w:val="none" w:sz="0" w:space="0" w:color="auto"/>
      </w:divBdr>
    </w:div>
    <w:div w:id="1580099628">
      <w:bodyDiv w:val="1"/>
      <w:marLeft w:val="0"/>
      <w:marRight w:val="0"/>
      <w:marTop w:val="0"/>
      <w:marBottom w:val="0"/>
      <w:divBdr>
        <w:top w:val="none" w:sz="0" w:space="0" w:color="auto"/>
        <w:left w:val="none" w:sz="0" w:space="0" w:color="auto"/>
        <w:bottom w:val="none" w:sz="0" w:space="0" w:color="auto"/>
        <w:right w:val="none" w:sz="0" w:space="0" w:color="auto"/>
      </w:divBdr>
    </w:div>
    <w:div w:id="1582638542">
      <w:bodyDiv w:val="1"/>
      <w:marLeft w:val="0"/>
      <w:marRight w:val="0"/>
      <w:marTop w:val="0"/>
      <w:marBottom w:val="0"/>
      <w:divBdr>
        <w:top w:val="none" w:sz="0" w:space="0" w:color="auto"/>
        <w:left w:val="none" w:sz="0" w:space="0" w:color="auto"/>
        <w:bottom w:val="none" w:sz="0" w:space="0" w:color="auto"/>
        <w:right w:val="none" w:sz="0" w:space="0" w:color="auto"/>
      </w:divBdr>
    </w:div>
    <w:div w:id="1598246630">
      <w:bodyDiv w:val="1"/>
      <w:marLeft w:val="0"/>
      <w:marRight w:val="0"/>
      <w:marTop w:val="0"/>
      <w:marBottom w:val="0"/>
      <w:divBdr>
        <w:top w:val="none" w:sz="0" w:space="0" w:color="auto"/>
        <w:left w:val="none" w:sz="0" w:space="0" w:color="auto"/>
        <w:bottom w:val="none" w:sz="0" w:space="0" w:color="auto"/>
        <w:right w:val="none" w:sz="0" w:space="0" w:color="auto"/>
      </w:divBdr>
    </w:div>
    <w:div w:id="1601179827">
      <w:bodyDiv w:val="1"/>
      <w:marLeft w:val="0"/>
      <w:marRight w:val="0"/>
      <w:marTop w:val="0"/>
      <w:marBottom w:val="0"/>
      <w:divBdr>
        <w:top w:val="none" w:sz="0" w:space="0" w:color="auto"/>
        <w:left w:val="none" w:sz="0" w:space="0" w:color="auto"/>
        <w:bottom w:val="none" w:sz="0" w:space="0" w:color="auto"/>
        <w:right w:val="none" w:sz="0" w:space="0" w:color="auto"/>
      </w:divBdr>
    </w:div>
    <w:div w:id="1608153818">
      <w:bodyDiv w:val="1"/>
      <w:marLeft w:val="0"/>
      <w:marRight w:val="0"/>
      <w:marTop w:val="0"/>
      <w:marBottom w:val="0"/>
      <w:divBdr>
        <w:top w:val="none" w:sz="0" w:space="0" w:color="auto"/>
        <w:left w:val="none" w:sz="0" w:space="0" w:color="auto"/>
        <w:bottom w:val="none" w:sz="0" w:space="0" w:color="auto"/>
        <w:right w:val="none" w:sz="0" w:space="0" w:color="auto"/>
      </w:divBdr>
    </w:div>
    <w:div w:id="1610695326">
      <w:bodyDiv w:val="1"/>
      <w:marLeft w:val="0"/>
      <w:marRight w:val="0"/>
      <w:marTop w:val="0"/>
      <w:marBottom w:val="0"/>
      <w:divBdr>
        <w:top w:val="none" w:sz="0" w:space="0" w:color="auto"/>
        <w:left w:val="none" w:sz="0" w:space="0" w:color="auto"/>
        <w:bottom w:val="none" w:sz="0" w:space="0" w:color="auto"/>
        <w:right w:val="none" w:sz="0" w:space="0" w:color="auto"/>
      </w:divBdr>
    </w:div>
    <w:div w:id="1611862588">
      <w:bodyDiv w:val="1"/>
      <w:marLeft w:val="0"/>
      <w:marRight w:val="0"/>
      <w:marTop w:val="0"/>
      <w:marBottom w:val="0"/>
      <w:divBdr>
        <w:top w:val="none" w:sz="0" w:space="0" w:color="auto"/>
        <w:left w:val="none" w:sz="0" w:space="0" w:color="auto"/>
        <w:bottom w:val="none" w:sz="0" w:space="0" w:color="auto"/>
        <w:right w:val="none" w:sz="0" w:space="0" w:color="auto"/>
      </w:divBdr>
    </w:div>
    <w:div w:id="1628975968">
      <w:bodyDiv w:val="1"/>
      <w:marLeft w:val="0"/>
      <w:marRight w:val="0"/>
      <w:marTop w:val="0"/>
      <w:marBottom w:val="0"/>
      <w:divBdr>
        <w:top w:val="none" w:sz="0" w:space="0" w:color="auto"/>
        <w:left w:val="none" w:sz="0" w:space="0" w:color="auto"/>
        <w:bottom w:val="none" w:sz="0" w:space="0" w:color="auto"/>
        <w:right w:val="none" w:sz="0" w:space="0" w:color="auto"/>
      </w:divBdr>
    </w:div>
    <w:div w:id="1631016105">
      <w:bodyDiv w:val="1"/>
      <w:marLeft w:val="0"/>
      <w:marRight w:val="0"/>
      <w:marTop w:val="0"/>
      <w:marBottom w:val="0"/>
      <w:divBdr>
        <w:top w:val="none" w:sz="0" w:space="0" w:color="auto"/>
        <w:left w:val="none" w:sz="0" w:space="0" w:color="auto"/>
        <w:bottom w:val="none" w:sz="0" w:space="0" w:color="auto"/>
        <w:right w:val="none" w:sz="0" w:space="0" w:color="auto"/>
      </w:divBdr>
    </w:div>
    <w:div w:id="1639607092">
      <w:bodyDiv w:val="1"/>
      <w:marLeft w:val="0"/>
      <w:marRight w:val="0"/>
      <w:marTop w:val="0"/>
      <w:marBottom w:val="0"/>
      <w:divBdr>
        <w:top w:val="none" w:sz="0" w:space="0" w:color="auto"/>
        <w:left w:val="none" w:sz="0" w:space="0" w:color="auto"/>
        <w:bottom w:val="none" w:sz="0" w:space="0" w:color="auto"/>
        <w:right w:val="none" w:sz="0" w:space="0" w:color="auto"/>
      </w:divBdr>
    </w:div>
    <w:div w:id="1649285658">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50284341">
      <w:bodyDiv w:val="1"/>
      <w:marLeft w:val="0"/>
      <w:marRight w:val="0"/>
      <w:marTop w:val="0"/>
      <w:marBottom w:val="0"/>
      <w:divBdr>
        <w:top w:val="none" w:sz="0" w:space="0" w:color="auto"/>
        <w:left w:val="none" w:sz="0" w:space="0" w:color="auto"/>
        <w:bottom w:val="none" w:sz="0" w:space="0" w:color="auto"/>
        <w:right w:val="none" w:sz="0" w:space="0" w:color="auto"/>
      </w:divBdr>
    </w:div>
    <w:div w:id="1655405647">
      <w:bodyDiv w:val="1"/>
      <w:marLeft w:val="0"/>
      <w:marRight w:val="0"/>
      <w:marTop w:val="0"/>
      <w:marBottom w:val="0"/>
      <w:divBdr>
        <w:top w:val="none" w:sz="0" w:space="0" w:color="auto"/>
        <w:left w:val="none" w:sz="0" w:space="0" w:color="auto"/>
        <w:bottom w:val="none" w:sz="0" w:space="0" w:color="auto"/>
        <w:right w:val="none" w:sz="0" w:space="0" w:color="auto"/>
      </w:divBdr>
    </w:div>
    <w:div w:id="1656029376">
      <w:bodyDiv w:val="1"/>
      <w:marLeft w:val="0"/>
      <w:marRight w:val="0"/>
      <w:marTop w:val="0"/>
      <w:marBottom w:val="0"/>
      <w:divBdr>
        <w:top w:val="none" w:sz="0" w:space="0" w:color="auto"/>
        <w:left w:val="none" w:sz="0" w:space="0" w:color="auto"/>
        <w:bottom w:val="none" w:sz="0" w:space="0" w:color="auto"/>
        <w:right w:val="none" w:sz="0" w:space="0" w:color="auto"/>
      </w:divBdr>
    </w:div>
    <w:div w:id="1663435233">
      <w:bodyDiv w:val="1"/>
      <w:marLeft w:val="0"/>
      <w:marRight w:val="0"/>
      <w:marTop w:val="0"/>
      <w:marBottom w:val="0"/>
      <w:divBdr>
        <w:top w:val="none" w:sz="0" w:space="0" w:color="auto"/>
        <w:left w:val="none" w:sz="0" w:space="0" w:color="auto"/>
        <w:bottom w:val="none" w:sz="0" w:space="0" w:color="auto"/>
        <w:right w:val="none" w:sz="0" w:space="0" w:color="auto"/>
      </w:divBdr>
    </w:div>
    <w:div w:id="1663464028">
      <w:bodyDiv w:val="1"/>
      <w:marLeft w:val="0"/>
      <w:marRight w:val="0"/>
      <w:marTop w:val="0"/>
      <w:marBottom w:val="0"/>
      <w:divBdr>
        <w:top w:val="none" w:sz="0" w:space="0" w:color="auto"/>
        <w:left w:val="none" w:sz="0" w:space="0" w:color="auto"/>
        <w:bottom w:val="none" w:sz="0" w:space="0" w:color="auto"/>
        <w:right w:val="none" w:sz="0" w:space="0" w:color="auto"/>
      </w:divBdr>
    </w:div>
    <w:div w:id="1663894658">
      <w:bodyDiv w:val="1"/>
      <w:marLeft w:val="0"/>
      <w:marRight w:val="0"/>
      <w:marTop w:val="0"/>
      <w:marBottom w:val="0"/>
      <w:divBdr>
        <w:top w:val="none" w:sz="0" w:space="0" w:color="auto"/>
        <w:left w:val="none" w:sz="0" w:space="0" w:color="auto"/>
        <w:bottom w:val="none" w:sz="0" w:space="0" w:color="auto"/>
        <w:right w:val="none" w:sz="0" w:space="0" w:color="auto"/>
      </w:divBdr>
    </w:div>
    <w:div w:id="1668094611">
      <w:bodyDiv w:val="1"/>
      <w:marLeft w:val="0"/>
      <w:marRight w:val="0"/>
      <w:marTop w:val="0"/>
      <w:marBottom w:val="0"/>
      <w:divBdr>
        <w:top w:val="none" w:sz="0" w:space="0" w:color="auto"/>
        <w:left w:val="none" w:sz="0" w:space="0" w:color="auto"/>
        <w:bottom w:val="none" w:sz="0" w:space="0" w:color="auto"/>
        <w:right w:val="none" w:sz="0" w:space="0" w:color="auto"/>
      </w:divBdr>
    </w:div>
    <w:div w:id="1679116855">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688098366">
      <w:bodyDiv w:val="1"/>
      <w:marLeft w:val="0"/>
      <w:marRight w:val="0"/>
      <w:marTop w:val="0"/>
      <w:marBottom w:val="0"/>
      <w:divBdr>
        <w:top w:val="none" w:sz="0" w:space="0" w:color="auto"/>
        <w:left w:val="none" w:sz="0" w:space="0" w:color="auto"/>
        <w:bottom w:val="none" w:sz="0" w:space="0" w:color="auto"/>
        <w:right w:val="none" w:sz="0" w:space="0" w:color="auto"/>
      </w:divBdr>
    </w:div>
    <w:div w:id="1692217334">
      <w:bodyDiv w:val="1"/>
      <w:marLeft w:val="0"/>
      <w:marRight w:val="0"/>
      <w:marTop w:val="0"/>
      <w:marBottom w:val="0"/>
      <w:divBdr>
        <w:top w:val="none" w:sz="0" w:space="0" w:color="auto"/>
        <w:left w:val="none" w:sz="0" w:space="0" w:color="auto"/>
        <w:bottom w:val="none" w:sz="0" w:space="0" w:color="auto"/>
        <w:right w:val="none" w:sz="0" w:space="0" w:color="auto"/>
      </w:divBdr>
    </w:div>
    <w:div w:id="1695184243">
      <w:bodyDiv w:val="1"/>
      <w:marLeft w:val="0"/>
      <w:marRight w:val="0"/>
      <w:marTop w:val="0"/>
      <w:marBottom w:val="0"/>
      <w:divBdr>
        <w:top w:val="none" w:sz="0" w:space="0" w:color="auto"/>
        <w:left w:val="none" w:sz="0" w:space="0" w:color="auto"/>
        <w:bottom w:val="none" w:sz="0" w:space="0" w:color="auto"/>
        <w:right w:val="none" w:sz="0" w:space="0" w:color="auto"/>
      </w:divBdr>
    </w:div>
    <w:div w:id="1696346418">
      <w:bodyDiv w:val="1"/>
      <w:marLeft w:val="0"/>
      <w:marRight w:val="0"/>
      <w:marTop w:val="0"/>
      <w:marBottom w:val="0"/>
      <w:divBdr>
        <w:top w:val="none" w:sz="0" w:space="0" w:color="auto"/>
        <w:left w:val="none" w:sz="0" w:space="0" w:color="auto"/>
        <w:bottom w:val="none" w:sz="0" w:space="0" w:color="auto"/>
        <w:right w:val="none" w:sz="0" w:space="0" w:color="auto"/>
      </w:divBdr>
    </w:div>
    <w:div w:id="1704134687">
      <w:bodyDiv w:val="1"/>
      <w:marLeft w:val="0"/>
      <w:marRight w:val="0"/>
      <w:marTop w:val="0"/>
      <w:marBottom w:val="0"/>
      <w:divBdr>
        <w:top w:val="none" w:sz="0" w:space="0" w:color="auto"/>
        <w:left w:val="none" w:sz="0" w:space="0" w:color="auto"/>
        <w:bottom w:val="none" w:sz="0" w:space="0" w:color="auto"/>
        <w:right w:val="none" w:sz="0" w:space="0" w:color="auto"/>
      </w:divBdr>
    </w:div>
    <w:div w:id="1707216939">
      <w:bodyDiv w:val="1"/>
      <w:marLeft w:val="0"/>
      <w:marRight w:val="0"/>
      <w:marTop w:val="0"/>
      <w:marBottom w:val="0"/>
      <w:divBdr>
        <w:top w:val="none" w:sz="0" w:space="0" w:color="auto"/>
        <w:left w:val="none" w:sz="0" w:space="0" w:color="auto"/>
        <w:bottom w:val="none" w:sz="0" w:space="0" w:color="auto"/>
        <w:right w:val="none" w:sz="0" w:space="0" w:color="auto"/>
      </w:divBdr>
    </w:div>
    <w:div w:id="1707560992">
      <w:bodyDiv w:val="1"/>
      <w:marLeft w:val="0"/>
      <w:marRight w:val="0"/>
      <w:marTop w:val="0"/>
      <w:marBottom w:val="0"/>
      <w:divBdr>
        <w:top w:val="none" w:sz="0" w:space="0" w:color="auto"/>
        <w:left w:val="none" w:sz="0" w:space="0" w:color="auto"/>
        <w:bottom w:val="none" w:sz="0" w:space="0" w:color="auto"/>
        <w:right w:val="none" w:sz="0" w:space="0" w:color="auto"/>
      </w:divBdr>
    </w:div>
    <w:div w:id="1709185554">
      <w:bodyDiv w:val="1"/>
      <w:marLeft w:val="0"/>
      <w:marRight w:val="0"/>
      <w:marTop w:val="0"/>
      <w:marBottom w:val="0"/>
      <w:divBdr>
        <w:top w:val="none" w:sz="0" w:space="0" w:color="auto"/>
        <w:left w:val="none" w:sz="0" w:space="0" w:color="auto"/>
        <w:bottom w:val="none" w:sz="0" w:space="0" w:color="auto"/>
        <w:right w:val="none" w:sz="0" w:space="0" w:color="auto"/>
      </w:divBdr>
    </w:div>
    <w:div w:id="1712463401">
      <w:bodyDiv w:val="1"/>
      <w:marLeft w:val="0"/>
      <w:marRight w:val="0"/>
      <w:marTop w:val="0"/>
      <w:marBottom w:val="0"/>
      <w:divBdr>
        <w:top w:val="none" w:sz="0" w:space="0" w:color="auto"/>
        <w:left w:val="none" w:sz="0" w:space="0" w:color="auto"/>
        <w:bottom w:val="none" w:sz="0" w:space="0" w:color="auto"/>
        <w:right w:val="none" w:sz="0" w:space="0" w:color="auto"/>
      </w:divBdr>
    </w:div>
    <w:div w:id="1714453407">
      <w:bodyDiv w:val="1"/>
      <w:marLeft w:val="0"/>
      <w:marRight w:val="0"/>
      <w:marTop w:val="0"/>
      <w:marBottom w:val="0"/>
      <w:divBdr>
        <w:top w:val="none" w:sz="0" w:space="0" w:color="auto"/>
        <w:left w:val="none" w:sz="0" w:space="0" w:color="auto"/>
        <w:bottom w:val="none" w:sz="0" w:space="0" w:color="auto"/>
        <w:right w:val="none" w:sz="0" w:space="0" w:color="auto"/>
      </w:divBdr>
    </w:div>
    <w:div w:id="1719012585">
      <w:bodyDiv w:val="1"/>
      <w:marLeft w:val="0"/>
      <w:marRight w:val="0"/>
      <w:marTop w:val="0"/>
      <w:marBottom w:val="0"/>
      <w:divBdr>
        <w:top w:val="none" w:sz="0" w:space="0" w:color="auto"/>
        <w:left w:val="none" w:sz="0" w:space="0" w:color="auto"/>
        <w:bottom w:val="none" w:sz="0" w:space="0" w:color="auto"/>
        <w:right w:val="none" w:sz="0" w:space="0" w:color="auto"/>
      </w:divBdr>
    </w:div>
    <w:div w:id="1720323224">
      <w:bodyDiv w:val="1"/>
      <w:marLeft w:val="0"/>
      <w:marRight w:val="0"/>
      <w:marTop w:val="0"/>
      <w:marBottom w:val="0"/>
      <w:divBdr>
        <w:top w:val="none" w:sz="0" w:space="0" w:color="auto"/>
        <w:left w:val="none" w:sz="0" w:space="0" w:color="auto"/>
        <w:bottom w:val="none" w:sz="0" w:space="0" w:color="auto"/>
        <w:right w:val="none" w:sz="0" w:space="0" w:color="auto"/>
      </w:divBdr>
    </w:div>
    <w:div w:id="1720938692">
      <w:bodyDiv w:val="1"/>
      <w:marLeft w:val="0"/>
      <w:marRight w:val="0"/>
      <w:marTop w:val="0"/>
      <w:marBottom w:val="0"/>
      <w:divBdr>
        <w:top w:val="none" w:sz="0" w:space="0" w:color="auto"/>
        <w:left w:val="none" w:sz="0" w:space="0" w:color="auto"/>
        <w:bottom w:val="none" w:sz="0" w:space="0" w:color="auto"/>
        <w:right w:val="none" w:sz="0" w:space="0" w:color="auto"/>
      </w:divBdr>
    </w:div>
    <w:div w:id="1728451112">
      <w:bodyDiv w:val="1"/>
      <w:marLeft w:val="0"/>
      <w:marRight w:val="0"/>
      <w:marTop w:val="0"/>
      <w:marBottom w:val="0"/>
      <w:divBdr>
        <w:top w:val="none" w:sz="0" w:space="0" w:color="auto"/>
        <w:left w:val="none" w:sz="0" w:space="0" w:color="auto"/>
        <w:bottom w:val="none" w:sz="0" w:space="0" w:color="auto"/>
        <w:right w:val="none" w:sz="0" w:space="0" w:color="auto"/>
      </w:divBdr>
    </w:div>
    <w:div w:id="1731995954">
      <w:bodyDiv w:val="1"/>
      <w:marLeft w:val="0"/>
      <w:marRight w:val="0"/>
      <w:marTop w:val="0"/>
      <w:marBottom w:val="0"/>
      <w:divBdr>
        <w:top w:val="none" w:sz="0" w:space="0" w:color="auto"/>
        <w:left w:val="none" w:sz="0" w:space="0" w:color="auto"/>
        <w:bottom w:val="none" w:sz="0" w:space="0" w:color="auto"/>
        <w:right w:val="none" w:sz="0" w:space="0" w:color="auto"/>
      </w:divBdr>
    </w:div>
    <w:div w:id="1736973184">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43870943">
      <w:bodyDiv w:val="1"/>
      <w:marLeft w:val="0"/>
      <w:marRight w:val="0"/>
      <w:marTop w:val="0"/>
      <w:marBottom w:val="0"/>
      <w:divBdr>
        <w:top w:val="none" w:sz="0" w:space="0" w:color="auto"/>
        <w:left w:val="none" w:sz="0" w:space="0" w:color="auto"/>
        <w:bottom w:val="none" w:sz="0" w:space="0" w:color="auto"/>
        <w:right w:val="none" w:sz="0" w:space="0" w:color="auto"/>
      </w:divBdr>
    </w:div>
    <w:div w:id="1746687907">
      <w:bodyDiv w:val="1"/>
      <w:marLeft w:val="0"/>
      <w:marRight w:val="0"/>
      <w:marTop w:val="0"/>
      <w:marBottom w:val="0"/>
      <w:divBdr>
        <w:top w:val="none" w:sz="0" w:space="0" w:color="auto"/>
        <w:left w:val="none" w:sz="0" w:space="0" w:color="auto"/>
        <w:bottom w:val="none" w:sz="0" w:space="0" w:color="auto"/>
        <w:right w:val="none" w:sz="0" w:space="0" w:color="auto"/>
      </w:divBdr>
    </w:div>
    <w:div w:id="1749424803">
      <w:bodyDiv w:val="1"/>
      <w:marLeft w:val="0"/>
      <w:marRight w:val="0"/>
      <w:marTop w:val="0"/>
      <w:marBottom w:val="0"/>
      <w:divBdr>
        <w:top w:val="none" w:sz="0" w:space="0" w:color="auto"/>
        <w:left w:val="none" w:sz="0" w:space="0" w:color="auto"/>
        <w:bottom w:val="none" w:sz="0" w:space="0" w:color="auto"/>
        <w:right w:val="none" w:sz="0" w:space="0" w:color="auto"/>
      </w:divBdr>
    </w:div>
    <w:div w:id="1758987272">
      <w:bodyDiv w:val="1"/>
      <w:marLeft w:val="0"/>
      <w:marRight w:val="0"/>
      <w:marTop w:val="0"/>
      <w:marBottom w:val="0"/>
      <w:divBdr>
        <w:top w:val="none" w:sz="0" w:space="0" w:color="auto"/>
        <w:left w:val="none" w:sz="0" w:space="0" w:color="auto"/>
        <w:bottom w:val="none" w:sz="0" w:space="0" w:color="auto"/>
        <w:right w:val="none" w:sz="0" w:space="0" w:color="auto"/>
      </w:divBdr>
    </w:div>
    <w:div w:id="1770664394">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8674710">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784495228">
      <w:bodyDiv w:val="1"/>
      <w:marLeft w:val="0"/>
      <w:marRight w:val="0"/>
      <w:marTop w:val="0"/>
      <w:marBottom w:val="0"/>
      <w:divBdr>
        <w:top w:val="none" w:sz="0" w:space="0" w:color="auto"/>
        <w:left w:val="none" w:sz="0" w:space="0" w:color="auto"/>
        <w:bottom w:val="none" w:sz="0" w:space="0" w:color="auto"/>
        <w:right w:val="none" w:sz="0" w:space="0" w:color="auto"/>
      </w:divBdr>
    </w:div>
    <w:div w:id="1785423289">
      <w:bodyDiv w:val="1"/>
      <w:marLeft w:val="0"/>
      <w:marRight w:val="0"/>
      <w:marTop w:val="0"/>
      <w:marBottom w:val="0"/>
      <w:divBdr>
        <w:top w:val="none" w:sz="0" w:space="0" w:color="auto"/>
        <w:left w:val="none" w:sz="0" w:space="0" w:color="auto"/>
        <w:bottom w:val="none" w:sz="0" w:space="0" w:color="auto"/>
        <w:right w:val="none" w:sz="0" w:space="0" w:color="auto"/>
      </w:divBdr>
    </w:div>
    <w:div w:id="1786390729">
      <w:bodyDiv w:val="1"/>
      <w:marLeft w:val="0"/>
      <w:marRight w:val="0"/>
      <w:marTop w:val="0"/>
      <w:marBottom w:val="0"/>
      <w:divBdr>
        <w:top w:val="none" w:sz="0" w:space="0" w:color="auto"/>
        <w:left w:val="none" w:sz="0" w:space="0" w:color="auto"/>
        <w:bottom w:val="none" w:sz="0" w:space="0" w:color="auto"/>
        <w:right w:val="none" w:sz="0" w:space="0" w:color="auto"/>
      </w:divBdr>
    </w:div>
    <w:div w:id="1790053567">
      <w:bodyDiv w:val="1"/>
      <w:marLeft w:val="0"/>
      <w:marRight w:val="0"/>
      <w:marTop w:val="0"/>
      <w:marBottom w:val="0"/>
      <w:divBdr>
        <w:top w:val="none" w:sz="0" w:space="0" w:color="auto"/>
        <w:left w:val="none" w:sz="0" w:space="0" w:color="auto"/>
        <w:bottom w:val="none" w:sz="0" w:space="0" w:color="auto"/>
        <w:right w:val="none" w:sz="0" w:space="0" w:color="auto"/>
      </w:divBdr>
    </w:div>
    <w:div w:id="1792356698">
      <w:bodyDiv w:val="1"/>
      <w:marLeft w:val="0"/>
      <w:marRight w:val="0"/>
      <w:marTop w:val="0"/>
      <w:marBottom w:val="0"/>
      <w:divBdr>
        <w:top w:val="none" w:sz="0" w:space="0" w:color="auto"/>
        <w:left w:val="none" w:sz="0" w:space="0" w:color="auto"/>
        <w:bottom w:val="none" w:sz="0" w:space="0" w:color="auto"/>
        <w:right w:val="none" w:sz="0" w:space="0" w:color="auto"/>
      </w:divBdr>
    </w:div>
    <w:div w:id="1797023085">
      <w:bodyDiv w:val="1"/>
      <w:marLeft w:val="0"/>
      <w:marRight w:val="0"/>
      <w:marTop w:val="0"/>
      <w:marBottom w:val="0"/>
      <w:divBdr>
        <w:top w:val="none" w:sz="0" w:space="0" w:color="auto"/>
        <w:left w:val="none" w:sz="0" w:space="0" w:color="auto"/>
        <w:bottom w:val="none" w:sz="0" w:space="0" w:color="auto"/>
        <w:right w:val="none" w:sz="0" w:space="0" w:color="auto"/>
      </w:divBdr>
    </w:div>
    <w:div w:id="1808350414">
      <w:bodyDiv w:val="1"/>
      <w:marLeft w:val="0"/>
      <w:marRight w:val="0"/>
      <w:marTop w:val="0"/>
      <w:marBottom w:val="0"/>
      <w:divBdr>
        <w:top w:val="none" w:sz="0" w:space="0" w:color="auto"/>
        <w:left w:val="none" w:sz="0" w:space="0" w:color="auto"/>
        <w:bottom w:val="none" w:sz="0" w:space="0" w:color="auto"/>
        <w:right w:val="none" w:sz="0" w:space="0" w:color="auto"/>
      </w:divBdr>
    </w:div>
    <w:div w:id="1811284466">
      <w:bodyDiv w:val="1"/>
      <w:marLeft w:val="0"/>
      <w:marRight w:val="0"/>
      <w:marTop w:val="0"/>
      <w:marBottom w:val="0"/>
      <w:divBdr>
        <w:top w:val="none" w:sz="0" w:space="0" w:color="auto"/>
        <w:left w:val="none" w:sz="0" w:space="0" w:color="auto"/>
        <w:bottom w:val="none" w:sz="0" w:space="0" w:color="auto"/>
        <w:right w:val="none" w:sz="0" w:space="0" w:color="auto"/>
      </w:divBdr>
    </w:div>
    <w:div w:id="1811436436">
      <w:bodyDiv w:val="1"/>
      <w:marLeft w:val="0"/>
      <w:marRight w:val="0"/>
      <w:marTop w:val="0"/>
      <w:marBottom w:val="0"/>
      <w:divBdr>
        <w:top w:val="none" w:sz="0" w:space="0" w:color="auto"/>
        <w:left w:val="none" w:sz="0" w:space="0" w:color="auto"/>
        <w:bottom w:val="none" w:sz="0" w:space="0" w:color="auto"/>
        <w:right w:val="none" w:sz="0" w:space="0" w:color="auto"/>
      </w:divBdr>
    </w:div>
    <w:div w:id="1818375719">
      <w:bodyDiv w:val="1"/>
      <w:marLeft w:val="0"/>
      <w:marRight w:val="0"/>
      <w:marTop w:val="0"/>
      <w:marBottom w:val="0"/>
      <w:divBdr>
        <w:top w:val="none" w:sz="0" w:space="0" w:color="auto"/>
        <w:left w:val="none" w:sz="0" w:space="0" w:color="auto"/>
        <w:bottom w:val="none" w:sz="0" w:space="0" w:color="auto"/>
        <w:right w:val="none" w:sz="0" w:space="0" w:color="auto"/>
      </w:divBdr>
    </w:div>
    <w:div w:id="1818834099">
      <w:bodyDiv w:val="1"/>
      <w:marLeft w:val="0"/>
      <w:marRight w:val="0"/>
      <w:marTop w:val="0"/>
      <w:marBottom w:val="0"/>
      <w:divBdr>
        <w:top w:val="none" w:sz="0" w:space="0" w:color="auto"/>
        <w:left w:val="none" w:sz="0" w:space="0" w:color="auto"/>
        <w:bottom w:val="none" w:sz="0" w:space="0" w:color="auto"/>
        <w:right w:val="none" w:sz="0" w:space="0" w:color="auto"/>
      </w:divBdr>
    </w:div>
    <w:div w:id="1824538111">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37846384">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862087245">
      <w:bodyDiv w:val="1"/>
      <w:marLeft w:val="0"/>
      <w:marRight w:val="0"/>
      <w:marTop w:val="0"/>
      <w:marBottom w:val="0"/>
      <w:divBdr>
        <w:top w:val="none" w:sz="0" w:space="0" w:color="auto"/>
        <w:left w:val="none" w:sz="0" w:space="0" w:color="auto"/>
        <w:bottom w:val="none" w:sz="0" w:space="0" w:color="auto"/>
        <w:right w:val="none" w:sz="0" w:space="0" w:color="auto"/>
      </w:divBdr>
    </w:div>
    <w:div w:id="1862471359">
      <w:bodyDiv w:val="1"/>
      <w:marLeft w:val="0"/>
      <w:marRight w:val="0"/>
      <w:marTop w:val="0"/>
      <w:marBottom w:val="0"/>
      <w:divBdr>
        <w:top w:val="none" w:sz="0" w:space="0" w:color="auto"/>
        <w:left w:val="none" w:sz="0" w:space="0" w:color="auto"/>
        <w:bottom w:val="none" w:sz="0" w:space="0" w:color="auto"/>
        <w:right w:val="none" w:sz="0" w:space="0" w:color="auto"/>
      </w:divBdr>
    </w:div>
    <w:div w:id="1865049111">
      <w:bodyDiv w:val="1"/>
      <w:marLeft w:val="0"/>
      <w:marRight w:val="0"/>
      <w:marTop w:val="0"/>
      <w:marBottom w:val="0"/>
      <w:divBdr>
        <w:top w:val="none" w:sz="0" w:space="0" w:color="auto"/>
        <w:left w:val="none" w:sz="0" w:space="0" w:color="auto"/>
        <w:bottom w:val="none" w:sz="0" w:space="0" w:color="auto"/>
        <w:right w:val="none" w:sz="0" w:space="0" w:color="auto"/>
      </w:divBdr>
    </w:div>
    <w:div w:id="1865823666">
      <w:bodyDiv w:val="1"/>
      <w:marLeft w:val="0"/>
      <w:marRight w:val="0"/>
      <w:marTop w:val="0"/>
      <w:marBottom w:val="0"/>
      <w:divBdr>
        <w:top w:val="none" w:sz="0" w:space="0" w:color="auto"/>
        <w:left w:val="none" w:sz="0" w:space="0" w:color="auto"/>
        <w:bottom w:val="none" w:sz="0" w:space="0" w:color="auto"/>
        <w:right w:val="none" w:sz="0" w:space="0" w:color="auto"/>
      </w:divBdr>
    </w:div>
    <w:div w:id="1869491023">
      <w:bodyDiv w:val="1"/>
      <w:marLeft w:val="0"/>
      <w:marRight w:val="0"/>
      <w:marTop w:val="0"/>
      <w:marBottom w:val="0"/>
      <w:divBdr>
        <w:top w:val="none" w:sz="0" w:space="0" w:color="auto"/>
        <w:left w:val="none" w:sz="0" w:space="0" w:color="auto"/>
        <w:bottom w:val="none" w:sz="0" w:space="0" w:color="auto"/>
        <w:right w:val="none" w:sz="0" w:space="0" w:color="auto"/>
      </w:divBdr>
    </w:div>
    <w:div w:id="1883206993">
      <w:bodyDiv w:val="1"/>
      <w:marLeft w:val="0"/>
      <w:marRight w:val="0"/>
      <w:marTop w:val="0"/>
      <w:marBottom w:val="0"/>
      <w:divBdr>
        <w:top w:val="none" w:sz="0" w:space="0" w:color="auto"/>
        <w:left w:val="none" w:sz="0" w:space="0" w:color="auto"/>
        <w:bottom w:val="none" w:sz="0" w:space="0" w:color="auto"/>
        <w:right w:val="none" w:sz="0" w:space="0" w:color="auto"/>
      </w:divBdr>
    </w:div>
    <w:div w:id="1883664876">
      <w:bodyDiv w:val="1"/>
      <w:marLeft w:val="0"/>
      <w:marRight w:val="0"/>
      <w:marTop w:val="0"/>
      <w:marBottom w:val="0"/>
      <w:divBdr>
        <w:top w:val="none" w:sz="0" w:space="0" w:color="auto"/>
        <w:left w:val="none" w:sz="0" w:space="0" w:color="auto"/>
        <w:bottom w:val="none" w:sz="0" w:space="0" w:color="auto"/>
        <w:right w:val="none" w:sz="0" w:space="0" w:color="auto"/>
      </w:divBdr>
    </w:div>
    <w:div w:id="1890069605">
      <w:bodyDiv w:val="1"/>
      <w:marLeft w:val="0"/>
      <w:marRight w:val="0"/>
      <w:marTop w:val="0"/>
      <w:marBottom w:val="0"/>
      <w:divBdr>
        <w:top w:val="none" w:sz="0" w:space="0" w:color="auto"/>
        <w:left w:val="none" w:sz="0" w:space="0" w:color="auto"/>
        <w:bottom w:val="none" w:sz="0" w:space="0" w:color="auto"/>
        <w:right w:val="none" w:sz="0" w:space="0" w:color="auto"/>
      </w:divBdr>
    </w:div>
    <w:div w:id="1894153483">
      <w:bodyDiv w:val="1"/>
      <w:marLeft w:val="0"/>
      <w:marRight w:val="0"/>
      <w:marTop w:val="0"/>
      <w:marBottom w:val="0"/>
      <w:divBdr>
        <w:top w:val="none" w:sz="0" w:space="0" w:color="auto"/>
        <w:left w:val="none" w:sz="0" w:space="0" w:color="auto"/>
        <w:bottom w:val="none" w:sz="0" w:space="0" w:color="auto"/>
        <w:right w:val="none" w:sz="0" w:space="0" w:color="auto"/>
      </w:divBdr>
    </w:div>
    <w:div w:id="1895656072">
      <w:bodyDiv w:val="1"/>
      <w:marLeft w:val="0"/>
      <w:marRight w:val="0"/>
      <w:marTop w:val="0"/>
      <w:marBottom w:val="0"/>
      <w:divBdr>
        <w:top w:val="none" w:sz="0" w:space="0" w:color="auto"/>
        <w:left w:val="none" w:sz="0" w:space="0" w:color="auto"/>
        <w:bottom w:val="none" w:sz="0" w:space="0" w:color="auto"/>
        <w:right w:val="none" w:sz="0" w:space="0" w:color="auto"/>
      </w:divBdr>
    </w:div>
    <w:div w:id="1900289157">
      <w:bodyDiv w:val="1"/>
      <w:marLeft w:val="0"/>
      <w:marRight w:val="0"/>
      <w:marTop w:val="0"/>
      <w:marBottom w:val="0"/>
      <w:divBdr>
        <w:top w:val="none" w:sz="0" w:space="0" w:color="auto"/>
        <w:left w:val="none" w:sz="0" w:space="0" w:color="auto"/>
        <w:bottom w:val="none" w:sz="0" w:space="0" w:color="auto"/>
        <w:right w:val="none" w:sz="0" w:space="0" w:color="auto"/>
      </w:divBdr>
    </w:div>
    <w:div w:id="1908833694">
      <w:bodyDiv w:val="1"/>
      <w:marLeft w:val="0"/>
      <w:marRight w:val="0"/>
      <w:marTop w:val="0"/>
      <w:marBottom w:val="0"/>
      <w:divBdr>
        <w:top w:val="none" w:sz="0" w:space="0" w:color="auto"/>
        <w:left w:val="none" w:sz="0" w:space="0" w:color="auto"/>
        <w:bottom w:val="none" w:sz="0" w:space="0" w:color="auto"/>
        <w:right w:val="none" w:sz="0" w:space="0" w:color="auto"/>
      </w:divBdr>
    </w:div>
    <w:div w:id="1910722697">
      <w:bodyDiv w:val="1"/>
      <w:marLeft w:val="0"/>
      <w:marRight w:val="0"/>
      <w:marTop w:val="0"/>
      <w:marBottom w:val="0"/>
      <w:divBdr>
        <w:top w:val="none" w:sz="0" w:space="0" w:color="auto"/>
        <w:left w:val="none" w:sz="0" w:space="0" w:color="auto"/>
        <w:bottom w:val="none" w:sz="0" w:space="0" w:color="auto"/>
        <w:right w:val="none" w:sz="0" w:space="0" w:color="auto"/>
      </w:divBdr>
    </w:div>
    <w:div w:id="1913731264">
      <w:bodyDiv w:val="1"/>
      <w:marLeft w:val="0"/>
      <w:marRight w:val="0"/>
      <w:marTop w:val="0"/>
      <w:marBottom w:val="0"/>
      <w:divBdr>
        <w:top w:val="none" w:sz="0" w:space="0" w:color="auto"/>
        <w:left w:val="none" w:sz="0" w:space="0" w:color="auto"/>
        <w:bottom w:val="none" w:sz="0" w:space="0" w:color="auto"/>
        <w:right w:val="none" w:sz="0" w:space="0" w:color="auto"/>
      </w:divBdr>
    </w:div>
    <w:div w:id="1919900034">
      <w:bodyDiv w:val="1"/>
      <w:marLeft w:val="0"/>
      <w:marRight w:val="0"/>
      <w:marTop w:val="0"/>
      <w:marBottom w:val="0"/>
      <w:divBdr>
        <w:top w:val="none" w:sz="0" w:space="0" w:color="auto"/>
        <w:left w:val="none" w:sz="0" w:space="0" w:color="auto"/>
        <w:bottom w:val="none" w:sz="0" w:space="0" w:color="auto"/>
        <w:right w:val="none" w:sz="0" w:space="0" w:color="auto"/>
      </w:divBdr>
    </w:div>
    <w:div w:id="1926037685">
      <w:bodyDiv w:val="1"/>
      <w:marLeft w:val="0"/>
      <w:marRight w:val="0"/>
      <w:marTop w:val="0"/>
      <w:marBottom w:val="0"/>
      <w:divBdr>
        <w:top w:val="none" w:sz="0" w:space="0" w:color="auto"/>
        <w:left w:val="none" w:sz="0" w:space="0" w:color="auto"/>
        <w:bottom w:val="none" w:sz="0" w:space="0" w:color="auto"/>
        <w:right w:val="none" w:sz="0" w:space="0" w:color="auto"/>
      </w:divBdr>
    </w:div>
    <w:div w:id="1926723420">
      <w:bodyDiv w:val="1"/>
      <w:marLeft w:val="0"/>
      <w:marRight w:val="0"/>
      <w:marTop w:val="0"/>
      <w:marBottom w:val="0"/>
      <w:divBdr>
        <w:top w:val="none" w:sz="0" w:space="0" w:color="auto"/>
        <w:left w:val="none" w:sz="0" w:space="0" w:color="auto"/>
        <w:bottom w:val="none" w:sz="0" w:space="0" w:color="auto"/>
        <w:right w:val="none" w:sz="0" w:space="0" w:color="auto"/>
      </w:divBdr>
    </w:div>
    <w:div w:id="1938949607">
      <w:bodyDiv w:val="1"/>
      <w:marLeft w:val="0"/>
      <w:marRight w:val="0"/>
      <w:marTop w:val="0"/>
      <w:marBottom w:val="0"/>
      <w:divBdr>
        <w:top w:val="none" w:sz="0" w:space="0" w:color="auto"/>
        <w:left w:val="none" w:sz="0" w:space="0" w:color="auto"/>
        <w:bottom w:val="none" w:sz="0" w:space="0" w:color="auto"/>
        <w:right w:val="none" w:sz="0" w:space="0" w:color="auto"/>
      </w:divBdr>
    </w:div>
    <w:div w:id="1960334709">
      <w:bodyDiv w:val="1"/>
      <w:marLeft w:val="0"/>
      <w:marRight w:val="0"/>
      <w:marTop w:val="0"/>
      <w:marBottom w:val="0"/>
      <w:divBdr>
        <w:top w:val="none" w:sz="0" w:space="0" w:color="auto"/>
        <w:left w:val="none" w:sz="0" w:space="0" w:color="auto"/>
        <w:bottom w:val="none" w:sz="0" w:space="0" w:color="auto"/>
        <w:right w:val="none" w:sz="0" w:space="0" w:color="auto"/>
      </w:divBdr>
    </w:div>
    <w:div w:id="1969626668">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1977686896">
      <w:bodyDiv w:val="1"/>
      <w:marLeft w:val="0"/>
      <w:marRight w:val="0"/>
      <w:marTop w:val="0"/>
      <w:marBottom w:val="0"/>
      <w:divBdr>
        <w:top w:val="none" w:sz="0" w:space="0" w:color="auto"/>
        <w:left w:val="none" w:sz="0" w:space="0" w:color="auto"/>
        <w:bottom w:val="none" w:sz="0" w:space="0" w:color="auto"/>
        <w:right w:val="none" w:sz="0" w:space="0" w:color="auto"/>
      </w:divBdr>
    </w:div>
    <w:div w:id="1980762229">
      <w:bodyDiv w:val="1"/>
      <w:marLeft w:val="0"/>
      <w:marRight w:val="0"/>
      <w:marTop w:val="0"/>
      <w:marBottom w:val="0"/>
      <w:divBdr>
        <w:top w:val="none" w:sz="0" w:space="0" w:color="auto"/>
        <w:left w:val="none" w:sz="0" w:space="0" w:color="auto"/>
        <w:bottom w:val="none" w:sz="0" w:space="0" w:color="auto"/>
        <w:right w:val="none" w:sz="0" w:space="0" w:color="auto"/>
      </w:divBdr>
    </w:div>
    <w:div w:id="1983845758">
      <w:bodyDiv w:val="1"/>
      <w:marLeft w:val="0"/>
      <w:marRight w:val="0"/>
      <w:marTop w:val="0"/>
      <w:marBottom w:val="0"/>
      <w:divBdr>
        <w:top w:val="none" w:sz="0" w:space="0" w:color="auto"/>
        <w:left w:val="none" w:sz="0" w:space="0" w:color="auto"/>
        <w:bottom w:val="none" w:sz="0" w:space="0" w:color="auto"/>
        <w:right w:val="none" w:sz="0" w:space="0" w:color="auto"/>
      </w:divBdr>
    </w:div>
    <w:div w:id="1985351288">
      <w:bodyDiv w:val="1"/>
      <w:marLeft w:val="0"/>
      <w:marRight w:val="0"/>
      <w:marTop w:val="0"/>
      <w:marBottom w:val="0"/>
      <w:divBdr>
        <w:top w:val="none" w:sz="0" w:space="0" w:color="auto"/>
        <w:left w:val="none" w:sz="0" w:space="0" w:color="auto"/>
        <w:bottom w:val="none" w:sz="0" w:space="0" w:color="auto"/>
        <w:right w:val="none" w:sz="0" w:space="0" w:color="auto"/>
      </w:divBdr>
    </w:div>
    <w:div w:id="1987466640">
      <w:bodyDiv w:val="1"/>
      <w:marLeft w:val="0"/>
      <w:marRight w:val="0"/>
      <w:marTop w:val="0"/>
      <w:marBottom w:val="0"/>
      <w:divBdr>
        <w:top w:val="none" w:sz="0" w:space="0" w:color="auto"/>
        <w:left w:val="none" w:sz="0" w:space="0" w:color="auto"/>
        <w:bottom w:val="none" w:sz="0" w:space="0" w:color="auto"/>
        <w:right w:val="none" w:sz="0" w:space="0" w:color="auto"/>
      </w:divBdr>
    </w:div>
    <w:div w:id="1988169332">
      <w:bodyDiv w:val="1"/>
      <w:marLeft w:val="0"/>
      <w:marRight w:val="0"/>
      <w:marTop w:val="0"/>
      <w:marBottom w:val="0"/>
      <w:divBdr>
        <w:top w:val="none" w:sz="0" w:space="0" w:color="auto"/>
        <w:left w:val="none" w:sz="0" w:space="0" w:color="auto"/>
        <w:bottom w:val="none" w:sz="0" w:space="0" w:color="auto"/>
        <w:right w:val="none" w:sz="0" w:space="0" w:color="auto"/>
      </w:divBdr>
    </w:div>
    <w:div w:id="1993020921">
      <w:bodyDiv w:val="1"/>
      <w:marLeft w:val="0"/>
      <w:marRight w:val="0"/>
      <w:marTop w:val="0"/>
      <w:marBottom w:val="0"/>
      <w:divBdr>
        <w:top w:val="none" w:sz="0" w:space="0" w:color="auto"/>
        <w:left w:val="none" w:sz="0" w:space="0" w:color="auto"/>
        <w:bottom w:val="none" w:sz="0" w:space="0" w:color="auto"/>
        <w:right w:val="none" w:sz="0" w:space="0" w:color="auto"/>
      </w:divBdr>
    </w:div>
    <w:div w:id="1997762427">
      <w:bodyDiv w:val="1"/>
      <w:marLeft w:val="0"/>
      <w:marRight w:val="0"/>
      <w:marTop w:val="0"/>
      <w:marBottom w:val="0"/>
      <w:divBdr>
        <w:top w:val="none" w:sz="0" w:space="0" w:color="auto"/>
        <w:left w:val="none" w:sz="0" w:space="0" w:color="auto"/>
        <w:bottom w:val="none" w:sz="0" w:space="0" w:color="auto"/>
        <w:right w:val="none" w:sz="0" w:space="0" w:color="auto"/>
      </w:divBdr>
    </w:div>
    <w:div w:id="2004234365">
      <w:bodyDiv w:val="1"/>
      <w:marLeft w:val="0"/>
      <w:marRight w:val="0"/>
      <w:marTop w:val="0"/>
      <w:marBottom w:val="0"/>
      <w:divBdr>
        <w:top w:val="none" w:sz="0" w:space="0" w:color="auto"/>
        <w:left w:val="none" w:sz="0" w:space="0" w:color="auto"/>
        <w:bottom w:val="none" w:sz="0" w:space="0" w:color="auto"/>
        <w:right w:val="none" w:sz="0" w:space="0" w:color="auto"/>
      </w:divBdr>
    </w:div>
    <w:div w:id="2009553409">
      <w:bodyDiv w:val="1"/>
      <w:marLeft w:val="0"/>
      <w:marRight w:val="0"/>
      <w:marTop w:val="0"/>
      <w:marBottom w:val="0"/>
      <w:divBdr>
        <w:top w:val="none" w:sz="0" w:space="0" w:color="auto"/>
        <w:left w:val="none" w:sz="0" w:space="0" w:color="auto"/>
        <w:bottom w:val="none" w:sz="0" w:space="0" w:color="auto"/>
        <w:right w:val="none" w:sz="0" w:space="0" w:color="auto"/>
      </w:divBdr>
    </w:div>
    <w:div w:id="2010523611">
      <w:bodyDiv w:val="1"/>
      <w:marLeft w:val="0"/>
      <w:marRight w:val="0"/>
      <w:marTop w:val="0"/>
      <w:marBottom w:val="0"/>
      <w:divBdr>
        <w:top w:val="none" w:sz="0" w:space="0" w:color="auto"/>
        <w:left w:val="none" w:sz="0" w:space="0" w:color="auto"/>
        <w:bottom w:val="none" w:sz="0" w:space="0" w:color="auto"/>
        <w:right w:val="none" w:sz="0" w:space="0" w:color="auto"/>
      </w:divBdr>
    </w:div>
    <w:div w:id="2011640171">
      <w:bodyDiv w:val="1"/>
      <w:marLeft w:val="0"/>
      <w:marRight w:val="0"/>
      <w:marTop w:val="0"/>
      <w:marBottom w:val="0"/>
      <w:divBdr>
        <w:top w:val="none" w:sz="0" w:space="0" w:color="auto"/>
        <w:left w:val="none" w:sz="0" w:space="0" w:color="auto"/>
        <w:bottom w:val="none" w:sz="0" w:space="0" w:color="auto"/>
        <w:right w:val="none" w:sz="0" w:space="0" w:color="auto"/>
      </w:divBdr>
    </w:div>
    <w:div w:id="2021278578">
      <w:bodyDiv w:val="1"/>
      <w:marLeft w:val="0"/>
      <w:marRight w:val="0"/>
      <w:marTop w:val="0"/>
      <w:marBottom w:val="0"/>
      <w:divBdr>
        <w:top w:val="none" w:sz="0" w:space="0" w:color="auto"/>
        <w:left w:val="none" w:sz="0" w:space="0" w:color="auto"/>
        <w:bottom w:val="none" w:sz="0" w:space="0" w:color="auto"/>
        <w:right w:val="none" w:sz="0" w:space="0" w:color="auto"/>
      </w:divBdr>
    </w:div>
    <w:div w:id="2021660220">
      <w:bodyDiv w:val="1"/>
      <w:marLeft w:val="0"/>
      <w:marRight w:val="0"/>
      <w:marTop w:val="0"/>
      <w:marBottom w:val="0"/>
      <w:divBdr>
        <w:top w:val="none" w:sz="0" w:space="0" w:color="auto"/>
        <w:left w:val="none" w:sz="0" w:space="0" w:color="auto"/>
        <w:bottom w:val="none" w:sz="0" w:space="0" w:color="auto"/>
        <w:right w:val="none" w:sz="0" w:space="0" w:color="auto"/>
      </w:divBdr>
    </w:div>
    <w:div w:id="2027247372">
      <w:bodyDiv w:val="1"/>
      <w:marLeft w:val="0"/>
      <w:marRight w:val="0"/>
      <w:marTop w:val="0"/>
      <w:marBottom w:val="0"/>
      <w:divBdr>
        <w:top w:val="none" w:sz="0" w:space="0" w:color="auto"/>
        <w:left w:val="none" w:sz="0" w:space="0" w:color="auto"/>
        <w:bottom w:val="none" w:sz="0" w:space="0" w:color="auto"/>
        <w:right w:val="none" w:sz="0" w:space="0" w:color="auto"/>
      </w:divBdr>
    </w:div>
    <w:div w:id="2033610955">
      <w:bodyDiv w:val="1"/>
      <w:marLeft w:val="0"/>
      <w:marRight w:val="0"/>
      <w:marTop w:val="0"/>
      <w:marBottom w:val="0"/>
      <w:divBdr>
        <w:top w:val="none" w:sz="0" w:space="0" w:color="auto"/>
        <w:left w:val="none" w:sz="0" w:space="0" w:color="auto"/>
        <w:bottom w:val="none" w:sz="0" w:space="0" w:color="auto"/>
        <w:right w:val="none" w:sz="0" w:space="0" w:color="auto"/>
      </w:divBdr>
    </w:div>
    <w:div w:id="2035960120">
      <w:bodyDiv w:val="1"/>
      <w:marLeft w:val="0"/>
      <w:marRight w:val="0"/>
      <w:marTop w:val="0"/>
      <w:marBottom w:val="0"/>
      <w:divBdr>
        <w:top w:val="none" w:sz="0" w:space="0" w:color="auto"/>
        <w:left w:val="none" w:sz="0" w:space="0" w:color="auto"/>
        <w:bottom w:val="none" w:sz="0" w:space="0" w:color="auto"/>
        <w:right w:val="none" w:sz="0" w:space="0" w:color="auto"/>
      </w:divBdr>
    </w:div>
    <w:div w:id="2037467142">
      <w:bodyDiv w:val="1"/>
      <w:marLeft w:val="0"/>
      <w:marRight w:val="0"/>
      <w:marTop w:val="0"/>
      <w:marBottom w:val="0"/>
      <w:divBdr>
        <w:top w:val="none" w:sz="0" w:space="0" w:color="auto"/>
        <w:left w:val="none" w:sz="0" w:space="0" w:color="auto"/>
        <w:bottom w:val="none" w:sz="0" w:space="0" w:color="auto"/>
        <w:right w:val="none" w:sz="0" w:space="0" w:color="auto"/>
      </w:divBdr>
    </w:div>
    <w:div w:id="2037657409">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 w:id="2042970776">
      <w:bodyDiv w:val="1"/>
      <w:marLeft w:val="0"/>
      <w:marRight w:val="0"/>
      <w:marTop w:val="0"/>
      <w:marBottom w:val="0"/>
      <w:divBdr>
        <w:top w:val="none" w:sz="0" w:space="0" w:color="auto"/>
        <w:left w:val="none" w:sz="0" w:space="0" w:color="auto"/>
        <w:bottom w:val="none" w:sz="0" w:space="0" w:color="auto"/>
        <w:right w:val="none" w:sz="0" w:space="0" w:color="auto"/>
      </w:divBdr>
    </w:div>
    <w:div w:id="2051301856">
      <w:bodyDiv w:val="1"/>
      <w:marLeft w:val="0"/>
      <w:marRight w:val="0"/>
      <w:marTop w:val="0"/>
      <w:marBottom w:val="0"/>
      <w:divBdr>
        <w:top w:val="none" w:sz="0" w:space="0" w:color="auto"/>
        <w:left w:val="none" w:sz="0" w:space="0" w:color="auto"/>
        <w:bottom w:val="none" w:sz="0" w:space="0" w:color="auto"/>
        <w:right w:val="none" w:sz="0" w:space="0" w:color="auto"/>
      </w:divBdr>
    </w:div>
    <w:div w:id="2053724500">
      <w:bodyDiv w:val="1"/>
      <w:marLeft w:val="0"/>
      <w:marRight w:val="0"/>
      <w:marTop w:val="0"/>
      <w:marBottom w:val="0"/>
      <w:divBdr>
        <w:top w:val="none" w:sz="0" w:space="0" w:color="auto"/>
        <w:left w:val="none" w:sz="0" w:space="0" w:color="auto"/>
        <w:bottom w:val="none" w:sz="0" w:space="0" w:color="auto"/>
        <w:right w:val="none" w:sz="0" w:space="0" w:color="auto"/>
      </w:divBdr>
    </w:div>
    <w:div w:id="2058234779">
      <w:bodyDiv w:val="1"/>
      <w:marLeft w:val="0"/>
      <w:marRight w:val="0"/>
      <w:marTop w:val="0"/>
      <w:marBottom w:val="0"/>
      <w:divBdr>
        <w:top w:val="none" w:sz="0" w:space="0" w:color="auto"/>
        <w:left w:val="none" w:sz="0" w:space="0" w:color="auto"/>
        <w:bottom w:val="none" w:sz="0" w:space="0" w:color="auto"/>
        <w:right w:val="none" w:sz="0" w:space="0" w:color="auto"/>
      </w:divBdr>
    </w:div>
    <w:div w:id="2062051064">
      <w:bodyDiv w:val="1"/>
      <w:marLeft w:val="0"/>
      <w:marRight w:val="0"/>
      <w:marTop w:val="0"/>
      <w:marBottom w:val="0"/>
      <w:divBdr>
        <w:top w:val="none" w:sz="0" w:space="0" w:color="auto"/>
        <w:left w:val="none" w:sz="0" w:space="0" w:color="auto"/>
        <w:bottom w:val="none" w:sz="0" w:space="0" w:color="auto"/>
        <w:right w:val="none" w:sz="0" w:space="0" w:color="auto"/>
      </w:divBdr>
    </w:div>
    <w:div w:id="2068408867">
      <w:bodyDiv w:val="1"/>
      <w:marLeft w:val="0"/>
      <w:marRight w:val="0"/>
      <w:marTop w:val="0"/>
      <w:marBottom w:val="0"/>
      <w:divBdr>
        <w:top w:val="none" w:sz="0" w:space="0" w:color="auto"/>
        <w:left w:val="none" w:sz="0" w:space="0" w:color="auto"/>
        <w:bottom w:val="none" w:sz="0" w:space="0" w:color="auto"/>
        <w:right w:val="none" w:sz="0" w:space="0" w:color="auto"/>
      </w:divBdr>
    </w:div>
    <w:div w:id="2080009423">
      <w:bodyDiv w:val="1"/>
      <w:marLeft w:val="0"/>
      <w:marRight w:val="0"/>
      <w:marTop w:val="0"/>
      <w:marBottom w:val="0"/>
      <w:divBdr>
        <w:top w:val="none" w:sz="0" w:space="0" w:color="auto"/>
        <w:left w:val="none" w:sz="0" w:space="0" w:color="auto"/>
        <w:bottom w:val="none" w:sz="0" w:space="0" w:color="auto"/>
        <w:right w:val="none" w:sz="0" w:space="0" w:color="auto"/>
      </w:divBdr>
    </w:div>
    <w:div w:id="2114013451">
      <w:bodyDiv w:val="1"/>
      <w:marLeft w:val="0"/>
      <w:marRight w:val="0"/>
      <w:marTop w:val="0"/>
      <w:marBottom w:val="0"/>
      <w:divBdr>
        <w:top w:val="none" w:sz="0" w:space="0" w:color="auto"/>
        <w:left w:val="none" w:sz="0" w:space="0" w:color="auto"/>
        <w:bottom w:val="none" w:sz="0" w:space="0" w:color="auto"/>
        <w:right w:val="none" w:sz="0" w:space="0" w:color="auto"/>
      </w:divBdr>
    </w:div>
    <w:div w:id="2122727376">
      <w:bodyDiv w:val="1"/>
      <w:marLeft w:val="0"/>
      <w:marRight w:val="0"/>
      <w:marTop w:val="0"/>
      <w:marBottom w:val="0"/>
      <w:divBdr>
        <w:top w:val="none" w:sz="0" w:space="0" w:color="auto"/>
        <w:left w:val="none" w:sz="0" w:space="0" w:color="auto"/>
        <w:bottom w:val="none" w:sz="0" w:space="0" w:color="auto"/>
        <w:right w:val="none" w:sz="0" w:space="0" w:color="auto"/>
      </w:divBdr>
    </w:div>
    <w:div w:id="2123962493">
      <w:bodyDiv w:val="1"/>
      <w:marLeft w:val="0"/>
      <w:marRight w:val="0"/>
      <w:marTop w:val="0"/>
      <w:marBottom w:val="0"/>
      <w:divBdr>
        <w:top w:val="none" w:sz="0" w:space="0" w:color="auto"/>
        <w:left w:val="none" w:sz="0" w:space="0" w:color="auto"/>
        <w:bottom w:val="none" w:sz="0" w:space="0" w:color="auto"/>
        <w:right w:val="none" w:sz="0" w:space="0" w:color="auto"/>
      </w:divBdr>
    </w:div>
    <w:div w:id="2125299148">
      <w:bodyDiv w:val="1"/>
      <w:marLeft w:val="0"/>
      <w:marRight w:val="0"/>
      <w:marTop w:val="0"/>
      <w:marBottom w:val="0"/>
      <w:divBdr>
        <w:top w:val="none" w:sz="0" w:space="0" w:color="auto"/>
        <w:left w:val="none" w:sz="0" w:space="0" w:color="auto"/>
        <w:bottom w:val="none" w:sz="0" w:space="0" w:color="auto"/>
        <w:right w:val="none" w:sz="0" w:space="0" w:color="auto"/>
      </w:divBdr>
    </w:div>
    <w:div w:id="2136555130">
      <w:bodyDiv w:val="1"/>
      <w:marLeft w:val="0"/>
      <w:marRight w:val="0"/>
      <w:marTop w:val="0"/>
      <w:marBottom w:val="0"/>
      <w:divBdr>
        <w:top w:val="none" w:sz="0" w:space="0" w:color="auto"/>
        <w:left w:val="none" w:sz="0" w:space="0" w:color="auto"/>
        <w:bottom w:val="none" w:sz="0" w:space="0" w:color="auto"/>
        <w:right w:val="none" w:sz="0" w:space="0" w:color="auto"/>
      </w:divBdr>
    </w:div>
    <w:div w:id="2139759594">
      <w:bodyDiv w:val="1"/>
      <w:marLeft w:val="0"/>
      <w:marRight w:val="0"/>
      <w:marTop w:val="0"/>
      <w:marBottom w:val="0"/>
      <w:divBdr>
        <w:top w:val="none" w:sz="0" w:space="0" w:color="auto"/>
        <w:left w:val="none" w:sz="0" w:space="0" w:color="auto"/>
        <w:bottom w:val="none" w:sz="0" w:space="0" w:color="auto"/>
        <w:right w:val="none" w:sz="0" w:space="0" w:color="auto"/>
      </w:divBdr>
    </w:div>
    <w:div w:id="214515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flexible-work-principals/policy-and-guidelines/flexible-work-school-leaders-funding" TargetMode="External"/><Relationship Id="rId18" Type="http://schemas.openxmlformats.org/officeDocument/2006/relationships/hyperlink" Target="https://services.educationapps.vic.gov.au/edusafeplus?id=kb_view2" TargetMode="External"/><Relationship Id="rId26" Type="http://schemas.openxmlformats.org/officeDocument/2006/relationships/hyperlink" Target="https://edupay.eduweb.vic.gov.au/psp/EDUPPRD1/EMPLOYEE/PSFT_LM/c/LM_OD_EMPLOYEE_FL.LM_CRS_DTL_FL.GBL?Page=LM_CRS_DTL_FL&amp;Action=U&amp;LM_ACT_ID=6974&amp;LM_CI_ID=1917&amp;NAV=URL" TargetMode="External"/><Relationship Id="rId39" Type="http://schemas.openxmlformats.org/officeDocument/2006/relationships/theme" Target="theme/theme1.xml"/><Relationship Id="rId21" Type="http://schemas.openxmlformats.org/officeDocument/2006/relationships/hyperlink" Target="https://www2.education.vic.gov.au/pal/occupational-health-safety-wellbeing-management/guidance/useful-contacts" TargetMode="External"/><Relationship Id="rId34" Type="http://schemas.openxmlformats.org/officeDocument/2006/relationships/image" Target="cid:image001.png@01D84031.2D173360" TargetMode="External"/><Relationship Id="rId7" Type="http://schemas.openxmlformats.org/officeDocument/2006/relationships/settings" Target="settings.xml"/><Relationship Id="rId12" Type="http://schemas.openxmlformats.org/officeDocument/2006/relationships/hyperlink" Target="https://content.sdp.education.vic.gov.au/media/ministerial-order-1389-pdf-1673" TargetMode="External"/><Relationship Id="rId17" Type="http://schemas.openxmlformats.org/officeDocument/2006/relationships/hyperlink" Target="mailto:swg_policy.initiatives@education.vic.gov.au" TargetMode="External"/><Relationship Id="rId25" Type="http://schemas.openxmlformats.org/officeDocument/2006/relationships/hyperlink" Target="https://edupay.eduweb.vic.gov.au/psp/EDUPPRD1/EMPLOYEE/PSFT_LM/c/LM_OD_EMPLOYEE_FL.LM_CRS_DTL_FL.GBL?Page=LM_CRS_DTL_FL&amp;Action=U&amp;LM_ACT_ID=6972&amp;LM_CI_ID=1916&amp;NAV=URL" TargetMode="Externa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office.com/r/AcGvFZtvZR?origin=lprLink" TargetMode="External"/><Relationship Id="rId20" Type="http://schemas.openxmlformats.org/officeDocument/2006/relationships/hyperlink" Target="https://www2.education.vic.gov.au/pal/occupational-health-safety-wellbeing-management/guidance/useful-contacts" TargetMode="External"/><Relationship Id="rId29" Type="http://schemas.openxmlformats.org/officeDocument/2006/relationships/hyperlink" Target="https://edupay.eduweb.vic.gov.au/psp/EDUPPRD1/EMPLOYEE/PSFT_LM/c/LM_OD_EMPLOYEE_FL.LM_CRS_DTL_FL.GBL?Page=LM_CRS_DTL_FL&amp;Action=U&amp;LM_ACT_ID=6319&amp;LM_CI_ID=1891&amp;NAV=UR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remuneration-teaching-service/policy-and-guidelines/annual-progression" TargetMode="External"/><Relationship Id="rId24" Type="http://schemas.openxmlformats.org/officeDocument/2006/relationships/hyperlink" Target="https://edupayelm.eduweb.vic.gov.au/psc/ELMPPRD1/EMPLOYEE/PSFT_LM/c/LM_OD_EMPLOYEE_FL.LM_FND_LRN_FL.GBL?Page=LM_FND_LRN_RSLT_FL&amp;Action=U&amp;KWRD=edusafe%2520plus&amp;PortalActualURL=https%3a%2f%2fedupayelm.eduweb.vic.gov.au%2fpsc%2fELMPPRD1%2fEMPLOYEE%2fPSFT_LM%2fc%2fLM_OD_EMPLOYEE_FL.LM_FND_LRN_FL.GBL%3fPage%3dLM_FND_LRN_RSLT_FL%26Action%3dU%26KWRD%3dedusafe%252520plus&amp;PortalRegistryName=EMPLOYEE&amp;PortalServletURI=https%3a%2f%2fedupayelm.eduweb.vic.gov.au%2fpsp%2fELMPPRD1%2f&amp;PortalURI=https%3a%2f%2fedupayelm.eduweb.vic.gov.au%2fpsc%2fELMPPRD1%2f&amp;PortalHostNode=ELM&amp;NoCrumbs=yes&amp;PortalKeyStruct=yes" TargetMode="External"/><Relationship Id="rId32" Type="http://schemas.openxmlformats.org/officeDocument/2006/relationships/footer" Target="footer2.xml"/><Relationship Id="rId37" Type="http://schemas.openxmlformats.org/officeDocument/2006/relationships/hyperlink" Target="https://www2.education.vic.gov.au/pal/finance-manual/policy" TargetMode="External"/><Relationship Id="rId5" Type="http://schemas.openxmlformats.org/officeDocument/2006/relationships/numbering" Target="numbering.xml"/><Relationship Id="rId15" Type="http://schemas.openxmlformats.org/officeDocument/2006/relationships/hyperlink" Target="https://forms.office.com/r/ykPnrHr8wy?origin=lprLink" TargetMode="External"/><Relationship Id="rId23" Type="http://schemas.openxmlformats.org/officeDocument/2006/relationships/hyperlink" Target="https://services.educationapps.vic.gov.au/dp" TargetMode="External"/><Relationship Id="rId28" Type="http://schemas.openxmlformats.org/officeDocument/2006/relationships/hyperlink" Target="https://edupayelm.eduweb.vic.gov.au/psc/ELMPPRD1/EMPLOYEE/PSFT_LM/c/LM_OD_EMPLOYEE_FL.LM_CRS_DTL_FL.GBL?Page=LM_CRS_DTL_FL&amp;Action=U&amp;ForceSearch=Y&amp;LM_CI_ID=1926" TargetMode="External"/><Relationship Id="rId36" Type="http://schemas.openxmlformats.org/officeDocument/2006/relationships/hyperlink" Target="https://edugate.eduweb.vic.gov.au/Services/IT/eduPay/Customer/QRG-Overpayments.pdf" TargetMode="External"/><Relationship Id="rId10" Type="http://schemas.openxmlformats.org/officeDocument/2006/relationships/endnotes" Target="endnotes.xml"/><Relationship Id="rId19" Type="http://schemas.openxmlformats.org/officeDocument/2006/relationships/hyperlink" Target="https://www2.education.vic.gov.au/pal/occupational-health-safety-wellbeing-management/guidance/useful-contact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flexible-work/policy-and-guidelines/flexible-work-for-classroom-teachers" TargetMode="External"/><Relationship Id="rId22" Type="http://schemas.openxmlformats.org/officeDocument/2006/relationships/hyperlink" Target="https://content.sdp.education.vic.gov.au/media/ohs-services-charter-3035" TargetMode="External"/><Relationship Id="rId27" Type="http://schemas.openxmlformats.org/officeDocument/2006/relationships/hyperlink" Target="https://edupay.eduweb.vic.gov.au/psp/EDUPPRD1/EMPLOYEE/PSFT_LM/c/LM_OD_EMPLOYEE_FL.LM_CRS_DTL_FL.GBL?Page=LM_CRS_DTL_FL&amp;Action=U&amp;LM_ACT_ID=6976&amp;LM_CI_ID=1918&amp;NAV=URL" TargetMode="External"/><Relationship Id="rId30" Type="http://schemas.openxmlformats.org/officeDocument/2006/relationships/header" Target="header1.xml"/><Relationship Id="rId35" Type="http://schemas.openxmlformats.org/officeDocument/2006/relationships/hyperlink" Target="https://edugate.eduweb.vic.gov.au/Services/IT/eduPay/Customer/QRG_UserGuid_PrivateInterests.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4</Pages>
  <Words>3341</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Angela Pinero</cp:lastModifiedBy>
  <cp:revision>37</cp:revision>
  <cp:lastPrinted>2025-02-25T02:34:00Z</cp:lastPrinted>
  <dcterms:created xsi:type="dcterms:W3CDTF">2025-05-14T02:37:00Z</dcterms:created>
  <dcterms:modified xsi:type="dcterms:W3CDTF">2025-05-16T04:08:00Z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