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3ADBB" w14:textId="48E8F655" w:rsidR="00BA4D44" w:rsidRDefault="00F15274" w:rsidP="00C46C2F">
      <w:pPr>
        <w:pStyle w:val="ESHeading1"/>
        <w:spacing w:after="360"/>
        <w:jc w:val="center"/>
      </w:pPr>
      <w:bookmarkStart w:id="0" w:name="_Toc518057994"/>
      <w:r>
        <w:t>FLEXIBLE WORK</w:t>
      </w:r>
      <w:r w:rsidR="00BA4D44" w:rsidRPr="00C53BB6">
        <w:t xml:space="preserve"> AGREEMENT</w:t>
      </w:r>
      <w:bookmarkEnd w:id="0"/>
      <w:r w:rsidR="00932410">
        <w:t xml:space="preserve"> – </w:t>
      </w:r>
      <w:r w:rsidR="00C133BE">
        <w:t>CORPORATE WORKFORCE</w:t>
      </w:r>
    </w:p>
    <w:p w14:paraId="07C3ADBF" w14:textId="77777777" w:rsidR="00BA4D44" w:rsidRPr="008126D7" w:rsidRDefault="00BA4D44" w:rsidP="00BA4D44">
      <w:pPr>
        <w:autoSpaceDE w:val="0"/>
        <w:autoSpaceDN w:val="0"/>
        <w:adjustRightInd w:val="0"/>
        <w:ind w:left="142"/>
        <w:jc w:val="center"/>
        <w:outlineLvl w:val="4"/>
        <w:rPr>
          <w:rFonts w:eastAsia="Times New Roman"/>
          <w:b/>
          <w:bCs/>
          <w:color w:val="000000"/>
          <w:sz w:val="20"/>
          <w:szCs w:val="20"/>
          <w:lang w:eastAsia="en-AU"/>
        </w:rPr>
      </w:pPr>
      <w:r w:rsidRPr="008126D7">
        <w:rPr>
          <w:rFonts w:eastAsia="Times New Roman"/>
          <w:b/>
          <w:bCs/>
          <w:color w:val="000000"/>
          <w:sz w:val="20"/>
          <w:szCs w:val="20"/>
          <w:lang w:eastAsia="en-AU"/>
        </w:rPr>
        <w:t xml:space="preserve">Between </w:t>
      </w:r>
    </w:p>
    <w:p w14:paraId="07C3ADC0" w14:textId="77777777" w:rsidR="00BA4D44" w:rsidRPr="00D258D1" w:rsidRDefault="00BA4D44" w:rsidP="00BA4D44">
      <w:pPr>
        <w:autoSpaceDE w:val="0"/>
        <w:autoSpaceDN w:val="0"/>
        <w:adjustRightInd w:val="0"/>
        <w:ind w:left="142"/>
        <w:jc w:val="center"/>
        <w:outlineLvl w:val="4"/>
        <w:rPr>
          <w:rFonts w:eastAsia="Times New Roman"/>
          <w:color w:val="000000"/>
          <w:lang w:eastAsia="en-AU"/>
        </w:rPr>
      </w:pPr>
    </w:p>
    <w:p w14:paraId="07C3ADC1" w14:textId="77777777" w:rsidR="00BA4D44" w:rsidRPr="00D258D1" w:rsidRDefault="00BA4D44" w:rsidP="00BC1043">
      <w:pPr>
        <w:autoSpaceDE w:val="0"/>
        <w:autoSpaceDN w:val="0"/>
        <w:adjustRightInd w:val="0"/>
        <w:spacing w:before="120" w:after="0"/>
        <w:ind w:left="142"/>
        <w:jc w:val="center"/>
        <w:rPr>
          <w:rFonts w:eastAsia="Times New Roman"/>
          <w:b/>
          <w:bCs/>
          <w:color w:val="000000"/>
          <w:lang w:eastAsia="en-AU"/>
        </w:rPr>
      </w:pPr>
      <w:r w:rsidRPr="00D258D1">
        <w:rPr>
          <w:rFonts w:eastAsia="Times New Roman"/>
          <w:b/>
          <w:bCs/>
          <w:color w:val="000000"/>
          <w:lang w:eastAsia="en-AU"/>
        </w:rPr>
        <w:t>____________________________</w:t>
      </w:r>
      <w:r>
        <w:rPr>
          <w:rFonts w:eastAsia="Times New Roman"/>
          <w:b/>
          <w:bCs/>
          <w:color w:val="000000"/>
          <w:lang w:eastAsia="en-AU"/>
        </w:rPr>
        <w:t>________________________</w:t>
      </w:r>
      <w:r w:rsidRPr="00D258D1">
        <w:rPr>
          <w:rFonts w:eastAsia="Times New Roman"/>
          <w:b/>
          <w:bCs/>
          <w:color w:val="000000"/>
          <w:lang w:eastAsia="en-AU"/>
        </w:rPr>
        <w:t xml:space="preserve"> </w:t>
      </w:r>
    </w:p>
    <w:p w14:paraId="07C3ADC2" w14:textId="77777777" w:rsidR="00BA4D44" w:rsidRPr="00733F15" w:rsidRDefault="00BA4D44" w:rsidP="00BA4D44">
      <w:pPr>
        <w:autoSpaceDE w:val="0"/>
        <w:autoSpaceDN w:val="0"/>
        <w:adjustRightInd w:val="0"/>
        <w:ind w:left="142"/>
        <w:jc w:val="center"/>
        <w:rPr>
          <w:rFonts w:eastAsia="Times New Roman"/>
          <w:color w:val="000000"/>
          <w:sz w:val="20"/>
          <w:szCs w:val="20"/>
          <w:lang w:eastAsia="en-AU"/>
        </w:rPr>
      </w:pPr>
      <w:r w:rsidRPr="00733F15">
        <w:rPr>
          <w:rFonts w:eastAsia="Times New Roman"/>
          <w:color w:val="000000"/>
          <w:sz w:val="20"/>
          <w:szCs w:val="20"/>
          <w:lang w:eastAsia="en-AU"/>
        </w:rPr>
        <w:t xml:space="preserve">Name of Employee </w:t>
      </w:r>
    </w:p>
    <w:p w14:paraId="07C3ADC3" w14:textId="77777777" w:rsidR="00BA4D44" w:rsidRPr="00733F15" w:rsidRDefault="00BA4D44" w:rsidP="00BA4D44">
      <w:pPr>
        <w:autoSpaceDE w:val="0"/>
        <w:autoSpaceDN w:val="0"/>
        <w:adjustRightInd w:val="0"/>
        <w:ind w:left="142"/>
        <w:jc w:val="center"/>
        <w:rPr>
          <w:rFonts w:eastAsia="Times New Roman"/>
          <w:color w:val="000000"/>
          <w:sz w:val="20"/>
          <w:szCs w:val="20"/>
          <w:lang w:eastAsia="en-AU"/>
        </w:rPr>
      </w:pPr>
    </w:p>
    <w:p w14:paraId="07C3ADC4" w14:textId="77777777" w:rsidR="00BA4D44" w:rsidRPr="00733F15" w:rsidRDefault="00BA4D44" w:rsidP="00BC1043">
      <w:pPr>
        <w:autoSpaceDE w:val="0"/>
        <w:autoSpaceDN w:val="0"/>
        <w:adjustRightInd w:val="0"/>
        <w:spacing w:before="120" w:after="0"/>
        <w:ind w:left="142"/>
        <w:jc w:val="center"/>
        <w:rPr>
          <w:rFonts w:eastAsia="Times New Roman"/>
          <w:b/>
          <w:bCs/>
          <w:color w:val="000000"/>
          <w:sz w:val="20"/>
          <w:szCs w:val="20"/>
          <w:lang w:eastAsia="en-AU"/>
        </w:rPr>
      </w:pPr>
      <w:r w:rsidRPr="00733F15">
        <w:rPr>
          <w:rFonts w:eastAsia="Times New Roman"/>
          <w:b/>
          <w:bCs/>
          <w:color w:val="000000"/>
          <w:sz w:val="20"/>
          <w:szCs w:val="20"/>
          <w:lang w:eastAsia="en-AU"/>
        </w:rPr>
        <w:t xml:space="preserve">____________________________________________________ </w:t>
      </w:r>
    </w:p>
    <w:p w14:paraId="07C3ADC5" w14:textId="2D36FC85" w:rsidR="00BA4D44" w:rsidRPr="00733F15" w:rsidRDefault="00BA4D44" w:rsidP="00BA4D44">
      <w:pPr>
        <w:autoSpaceDE w:val="0"/>
        <w:autoSpaceDN w:val="0"/>
        <w:adjustRightInd w:val="0"/>
        <w:ind w:left="142"/>
        <w:jc w:val="center"/>
        <w:rPr>
          <w:rFonts w:eastAsia="Times New Roman"/>
          <w:color w:val="000000"/>
          <w:sz w:val="20"/>
          <w:szCs w:val="20"/>
          <w:lang w:eastAsia="en-AU"/>
        </w:rPr>
      </w:pPr>
      <w:r w:rsidRPr="00733F15">
        <w:rPr>
          <w:rFonts w:eastAsia="Times New Roman"/>
          <w:color w:val="000000"/>
          <w:sz w:val="20"/>
          <w:szCs w:val="20"/>
          <w:lang w:eastAsia="en-AU"/>
        </w:rPr>
        <w:t xml:space="preserve">Position Title and Work Unit </w:t>
      </w:r>
    </w:p>
    <w:p w14:paraId="22EAE218" w14:textId="77777777" w:rsidR="00893F8F" w:rsidRDefault="00893F8F" w:rsidP="00BA4D44">
      <w:pPr>
        <w:autoSpaceDE w:val="0"/>
        <w:autoSpaceDN w:val="0"/>
        <w:adjustRightInd w:val="0"/>
        <w:ind w:left="142"/>
        <w:jc w:val="center"/>
        <w:rPr>
          <w:rFonts w:eastAsia="Times New Roman"/>
          <w:b/>
          <w:bCs/>
          <w:color w:val="000000"/>
          <w:sz w:val="20"/>
          <w:szCs w:val="20"/>
          <w:lang w:eastAsia="en-AU"/>
        </w:rPr>
      </w:pPr>
    </w:p>
    <w:p w14:paraId="07C3ADC7" w14:textId="6A1AD85A" w:rsidR="00BA4D44" w:rsidRPr="00733F15" w:rsidRDefault="00BA4D44" w:rsidP="00BC1043">
      <w:pPr>
        <w:autoSpaceDE w:val="0"/>
        <w:autoSpaceDN w:val="0"/>
        <w:adjustRightInd w:val="0"/>
        <w:spacing w:before="120" w:after="240"/>
        <w:ind w:left="142"/>
        <w:jc w:val="center"/>
        <w:rPr>
          <w:rFonts w:eastAsia="Times New Roman"/>
          <w:b/>
          <w:bCs/>
          <w:color w:val="000000"/>
          <w:sz w:val="20"/>
          <w:szCs w:val="20"/>
          <w:lang w:eastAsia="en-AU"/>
        </w:rPr>
      </w:pPr>
      <w:r w:rsidRPr="00733F15">
        <w:rPr>
          <w:rFonts w:eastAsia="Times New Roman"/>
          <w:b/>
          <w:bCs/>
          <w:color w:val="000000"/>
          <w:sz w:val="20"/>
          <w:szCs w:val="20"/>
          <w:lang w:eastAsia="en-AU"/>
        </w:rPr>
        <w:t>and</w:t>
      </w:r>
    </w:p>
    <w:p w14:paraId="07C3ADC8" w14:textId="77777777" w:rsidR="00BA4D44" w:rsidRPr="00733F15" w:rsidRDefault="00BA4D44" w:rsidP="00BA4D44">
      <w:pPr>
        <w:autoSpaceDE w:val="0"/>
        <w:autoSpaceDN w:val="0"/>
        <w:adjustRightInd w:val="0"/>
        <w:ind w:left="142"/>
        <w:jc w:val="center"/>
        <w:rPr>
          <w:rFonts w:eastAsia="Times New Roman"/>
          <w:color w:val="000000"/>
          <w:sz w:val="20"/>
          <w:szCs w:val="20"/>
          <w:lang w:eastAsia="en-AU"/>
        </w:rPr>
      </w:pPr>
    </w:p>
    <w:p w14:paraId="07C3ADC9" w14:textId="77777777" w:rsidR="00BA4D44" w:rsidRPr="00733F15" w:rsidRDefault="00BA4D44" w:rsidP="00BC1043">
      <w:pPr>
        <w:autoSpaceDE w:val="0"/>
        <w:autoSpaceDN w:val="0"/>
        <w:adjustRightInd w:val="0"/>
        <w:spacing w:before="120" w:after="0"/>
        <w:ind w:left="142"/>
        <w:jc w:val="center"/>
        <w:rPr>
          <w:rFonts w:eastAsia="Times New Roman"/>
          <w:color w:val="000000"/>
          <w:sz w:val="20"/>
          <w:szCs w:val="20"/>
          <w:lang w:eastAsia="en-AU"/>
        </w:rPr>
      </w:pPr>
      <w:r w:rsidRPr="00733F15">
        <w:rPr>
          <w:rFonts w:eastAsia="Times New Roman"/>
          <w:b/>
          <w:bCs/>
          <w:color w:val="000000"/>
          <w:sz w:val="20"/>
          <w:szCs w:val="20"/>
          <w:lang w:eastAsia="en-AU"/>
        </w:rPr>
        <w:t xml:space="preserve">___________________________________________________ </w:t>
      </w:r>
    </w:p>
    <w:p w14:paraId="07C3ADCA" w14:textId="77777777" w:rsidR="00BA4D44" w:rsidRDefault="00BA4D44" w:rsidP="00BA4D44">
      <w:pPr>
        <w:autoSpaceDE w:val="0"/>
        <w:autoSpaceDN w:val="0"/>
        <w:adjustRightInd w:val="0"/>
        <w:ind w:left="142"/>
        <w:jc w:val="center"/>
        <w:rPr>
          <w:rFonts w:eastAsia="Times New Roman"/>
          <w:color w:val="000000"/>
          <w:sz w:val="20"/>
          <w:szCs w:val="20"/>
          <w:lang w:eastAsia="en-AU"/>
        </w:rPr>
      </w:pPr>
      <w:r w:rsidRPr="00733F15">
        <w:rPr>
          <w:rFonts w:eastAsia="Times New Roman"/>
          <w:color w:val="000000"/>
          <w:sz w:val="20"/>
          <w:szCs w:val="20"/>
          <w:lang w:eastAsia="en-AU"/>
        </w:rPr>
        <w:t>Delegate’s name</w:t>
      </w:r>
    </w:p>
    <w:p w14:paraId="07C3ADCB" w14:textId="77777777" w:rsidR="00FD5C10" w:rsidRDefault="00FD5C10" w:rsidP="00BA4D44">
      <w:pPr>
        <w:autoSpaceDE w:val="0"/>
        <w:autoSpaceDN w:val="0"/>
        <w:adjustRightInd w:val="0"/>
        <w:ind w:left="142"/>
        <w:jc w:val="center"/>
        <w:rPr>
          <w:rFonts w:eastAsia="Times New Roman"/>
          <w:color w:val="000000"/>
          <w:sz w:val="20"/>
          <w:szCs w:val="20"/>
          <w:lang w:eastAsia="en-AU"/>
        </w:rPr>
      </w:pPr>
    </w:p>
    <w:p w14:paraId="07C3ADCC" w14:textId="77777777" w:rsidR="00FD5C10" w:rsidRPr="00733F15" w:rsidRDefault="00FD5C10" w:rsidP="00BC1043">
      <w:pPr>
        <w:autoSpaceDE w:val="0"/>
        <w:autoSpaceDN w:val="0"/>
        <w:adjustRightInd w:val="0"/>
        <w:spacing w:before="120" w:after="0"/>
        <w:ind w:left="142"/>
        <w:jc w:val="center"/>
        <w:rPr>
          <w:rFonts w:eastAsia="Times New Roman"/>
          <w:b/>
          <w:bCs/>
          <w:color w:val="000000"/>
          <w:sz w:val="20"/>
          <w:szCs w:val="20"/>
          <w:lang w:eastAsia="en-AU"/>
        </w:rPr>
      </w:pPr>
      <w:r w:rsidRPr="00733F15">
        <w:rPr>
          <w:rFonts w:eastAsia="Times New Roman"/>
          <w:b/>
          <w:bCs/>
          <w:color w:val="000000"/>
          <w:sz w:val="20"/>
          <w:szCs w:val="20"/>
          <w:lang w:eastAsia="en-AU"/>
        </w:rPr>
        <w:t xml:space="preserve">____________________________________________________ </w:t>
      </w:r>
    </w:p>
    <w:p w14:paraId="47997A58" w14:textId="27F06DB0" w:rsidR="00C46C2F" w:rsidRPr="00733F15" w:rsidRDefault="00FD5C10" w:rsidP="000960E5">
      <w:pPr>
        <w:autoSpaceDE w:val="0"/>
        <w:autoSpaceDN w:val="0"/>
        <w:adjustRightInd w:val="0"/>
        <w:ind w:left="142"/>
        <w:jc w:val="center"/>
        <w:rPr>
          <w:rFonts w:eastAsia="Times New Roman"/>
          <w:color w:val="000000"/>
          <w:sz w:val="20"/>
          <w:szCs w:val="20"/>
          <w:lang w:eastAsia="en-AU"/>
        </w:rPr>
      </w:pPr>
      <w:r w:rsidRPr="00733F15">
        <w:rPr>
          <w:rFonts w:eastAsia="Times New Roman"/>
          <w:color w:val="000000"/>
          <w:sz w:val="20"/>
          <w:szCs w:val="20"/>
          <w:lang w:eastAsia="en-AU"/>
        </w:rPr>
        <w:t>Position Title and Work Unit</w:t>
      </w:r>
    </w:p>
    <w:p w14:paraId="4DACD0E7" w14:textId="77777777" w:rsidR="00893F8F" w:rsidRPr="00733F15" w:rsidRDefault="00893F8F" w:rsidP="00BC1043">
      <w:pPr>
        <w:autoSpaceDE w:val="0"/>
        <w:autoSpaceDN w:val="0"/>
        <w:adjustRightInd w:val="0"/>
        <w:ind w:left="142"/>
        <w:rPr>
          <w:rFonts w:eastAsia="Times New Roman"/>
          <w:color w:val="000000"/>
          <w:sz w:val="20"/>
          <w:szCs w:val="20"/>
          <w:lang w:eastAsia="en-AU"/>
        </w:rPr>
      </w:pPr>
    </w:p>
    <w:p w14:paraId="07C3ADD2" w14:textId="7433930C" w:rsidR="00BA4D44" w:rsidRDefault="00BA4D44" w:rsidP="00BC1043">
      <w:pPr>
        <w:autoSpaceDE w:val="0"/>
        <w:autoSpaceDN w:val="0"/>
        <w:adjustRightInd w:val="0"/>
        <w:spacing w:after="60"/>
        <w:rPr>
          <w:rFonts w:eastAsia="Times New Roman"/>
          <w:color w:val="000000"/>
          <w:lang w:eastAsia="en-AU"/>
        </w:rPr>
      </w:pPr>
      <w:r w:rsidRPr="004C6E6F">
        <w:rPr>
          <w:rFonts w:eastAsia="Times New Roman"/>
          <w:color w:val="000000"/>
          <w:lang w:eastAsia="en-AU"/>
        </w:rPr>
        <w:t xml:space="preserve">The purpose of this agreement is to detail the flexible working arrangements agreed between the above parties. The terms of this agreement are </w:t>
      </w:r>
      <w:r w:rsidR="00E71F29" w:rsidRPr="004C6E6F">
        <w:rPr>
          <w:rFonts w:eastAsia="Times New Roman"/>
          <w:color w:val="000000"/>
          <w:lang w:eastAsia="en-AU"/>
        </w:rPr>
        <w:t xml:space="preserve">to be </w:t>
      </w:r>
      <w:r w:rsidRPr="004C6E6F">
        <w:rPr>
          <w:rFonts w:eastAsia="Times New Roman"/>
          <w:color w:val="000000"/>
          <w:lang w:eastAsia="en-AU"/>
        </w:rPr>
        <w:t xml:space="preserve">based </w:t>
      </w:r>
      <w:r w:rsidR="00E71F29" w:rsidRPr="004C6E6F">
        <w:rPr>
          <w:rFonts w:eastAsia="Times New Roman"/>
          <w:color w:val="000000"/>
          <w:lang w:eastAsia="en-AU"/>
        </w:rPr>
        <w:t xml:space="preserve">on </w:t>
      </w:r>
      <w:r w:rsidRPr="004C6E6F">
        <w:rPr>
          <w:rFonts w:eastAsia="Times New Roman"/>
          <w:color w:val="000000"/>
          <w:lang w:eastAsia="en-AU"/>
        </w:rPr>
        <w:t>the Flexible Wor</w:t>
      </w:r>
      <w:r w:rsidR="00347543" w:rsidRPr="004C6E6F">
        <w:rPr>
          <w:rFonts w:eastAsia="Times New Roman"/>
          <w:color w:val="000000"/>
          <w:lang w:eastAsia="en-AU"/>
        </w:rPr>
        <w:t>k Policy</w:t>
      </w:r>
      <w:r w:rsidR="00F15274" w:rsidRPr="004C6E6F">
        <w:rPr>
          <w:rFonts w:eastAsia="Times New Roman"/>
          <w:color w:val="000000"/>
          <w:lang w:eastAsia="en-AU"/>
        </w:rPr>
        <w:t xml:space="preserve"> </w:t>
      </w:r>
      <w:r w:rsidR="00E71F29" w:rsidRPr="004C6E6F">
        <w:rPr>
          <w:rFonts w:eastAsia="Times New Roman"/>
          <w:color w:val="000000"/>
          <w:lang w:eastAsia="en-AU"/>
        </w:rPr>
        <w:t xml:space="preserve">- </w:t>
      </w:r>
      <w:r w:rsidR="00F15274" w:rsidRPr="004C6E6F">
        <w:rPr>
          <w:rFonts w:eastAsia="Times New Roman"/>
          <w:color w:val="000000"/>
          <w:lang w:eastAsia="en-AU"/>
        </w:rPr>
        <w:t xml:space="preserve">Corporate </w:t>
      </w:r>
      <w:r w:rsidR="00C133BE" w:rsidRPr="004C6E6F">
        <w:rPr>
          <w:rFonts w:eastAsia="Times New Roman"/>
          <w:color w:val="000000"/>
          <w:lang w:eastAsia="en-AU"/>
        </w:rPr>
        <w:t>Work</w:t>
      </w:r>
      <w:r w:rsidR="00C133BE">
        <w:rPr>
          <w:rFonts w:eastAsia="Times New Roman"/>
          <w:color w:val="000000"/>
          <w:lang w:eastAsia="en-AU"/>
        </w:rPr>
        <w:t>force</w:t>
      </w:r>
      <w:r w:rsidR="001D05BC" w:rsidRPr="004C6E6F">
        <w:rPr>
          <w:rFonts w:eastAsia="Times New Roman"/>
          <w:color w:val="000000"/>
          <w:lang w:eastAsia="en-AU"/>
        </w:rPr>
        <w:t xml:space="preserve"> </w:t>
      </w:r>
      <w:r w:rsidR="00347543" w:rsidRPr="004C6E6F">
        <w:rPr>
          <w:rFonts w:eastAsia="Times New Roman"/>
          <w:color w:val="000000"/>
          <w:lang w:eastAsia="en-AU"/>
        </w:rPr>
        <w:t>and the Working Remotely Guidelines</w:t>
      </w:r>
      <w:r w:rsidR="00D12437">
        <w:rPr>
          <w:rFonts w:eastAsia="Times New Roman"/>
          <w:color w:val="000000"/>
          <w:lang w:eastAsia="en-AU"/>
        </w:rPr>
        <w:t>.</w:t>
      </w:r>
    </w:p>
    <w:p w14:paraId="6465A8F1" w14:textId="0C889DC8" w:rsidR="00D12437" w:rsidRDefault="00D12437" w:rsidP="00BC1043">
      <w:pPr>
        <w:autoSpaceDE w:val="0"/>
        <w:autoSpaceDN w:val="0"/>
        <w:adjustRightInd w:val="0"/>
        <w:spacing w:after="60"/>
        <w:rPr>
          <w:rFonts w:eastAsia="Times New Roman"/>
          <w:color w:val="000000"/>
          <w:lang w:eastAsia="en-AU"/>
        </w:rPr>
      </w:pPr>
      <w:r>
        <w:rPr>
          <w:rFonts w:eastAsia="Times New Roman"/>
          <w:color w:val="000000"/>
          <w:lang w:eastAsia="en-AU"/>
        </w:rPr>
        <w:t xml:space="preserve">See: </w:t>
      </w:r>
    </w:p>
    <w:p w14:paraId="7019C769" w14:textId="196C06FA" w:rsidR="00D12437" w:rsidRDefault="009B026B" w:rsidP="00BC1043">
      <w:pPr>
        <w:pStyle w:val="ListParagraph"/>
        <w:numPr>
          <w:ilvl w:val="0"/>
          <w:numId w:val="15"/>
        </w:numPr>
        <w:autoSpaceDE w:val="0"/>
        <w:autoSpaceDN w:val="0"/>
        <w:adjustRightInd w:val="0"/>
        <w:spacing w:after="60"/>
        <w:rPr>
          <w:rFonts w:eastAsia="Times New Roman"/>
          <w:color w:val="000000"/>
          <w:lang w:eastAsia="en-AU"/>
        </w:rPr>
      </w:pPr>
      <w:hyperlink r:id="rId12" w:history="1">
        <w:r w:rsidR="00C133BE" w:rsidRPr="008D7620">
          <w:rPr>
            <w:rStyle w:val="Hyperlink"/>
            <w:rFonts w:eastAsia="Times New Roman"/>
            <w:lang w:eastAsia="en-AU"/>
          </w:rPr>
          <w:t>Flexible Work Policy – Corporate Work</w:t>
        </w:r>
        <w:r w:rsidR="00C133BE">
          <w:rPr>
            <w:rStyle w:val="Hyperlink"/>
            <w:rFonts w:eastAsia="Times New Roman"/>
            <w:lang w:eastAsia="en-AU"/>
          </w:rPr>
          <w:t>force</w:t>
        </w:r>
      </w:hyperlink>
    </w:p>
    <w:p w14:paraId="3F099C8D" w14:textId="5E4A67C9" w:rsidR="00D12437" w:rsidRPr="00D12437" w:rsidRDefault="009B026B" w:rsidP="00BC1043">
      <w:pPr>
        <w:pStyle w:val="ListParagraph"/>
        <w:numPr>
          <w:ilvl w:val="0"/>
          <w:numId w:val="15"/>
        </w:numPr>
        <w:autoSpaceDE w:val="0"/>
        <w:autoSpaceDN w:val="0"/>
        <w:adjustRightInd w:val="0"/>
        <w:spacing w:after="60"/>
        <w:rPr>
          <w:rFonts w:eastAsia="Times New Roman"/>
          <w:color w:val="000000"/>
          <w:lang w:eastAsia="en-AU"/>
        </w:rPr>
      </w:pPr>
      <w:hyperlink r:id="rId13" w:history="1">
        <w:r w:rsidR="00D12437" w:rsidRPr="00BD707C">
          <w:rPr>
            <w:rStyle w:val="Hyperlink"/>
            <w:rFonts w:eastAsia="Times New Roman"/>
            <w:lang w:eastAsia="en-AU"/>
          </w:rPr>
          <w:t>Working Remotely Guidelines</w:t>
        </w:r>
      </w:hyperlink>
      <w:r w:rsidR="00D12437">
        <w:rPr>
          <w:rFonts w:eastAsia="Times New Roman"/>
          <w:color w:val="000000"/>
          <w:lang w:eastAsia="en-AU"/>
        </w:rPr>
        <w:t xml:space="preserve"> </w:t>
      </w:r>
    </w:p>
    <w:p w14:paraId="47437BCB" w14:textId="1CF5A27A" w:rsidR="00B721D0" w:rsidRDefault="00250E53" w:rsidP="00BC1043">
      <w:pPr>
        <w:autoSpaceDE w:val="0"/>
        <w:autoSpaceDN w:val="0"/>
        <w:adjustRightInd w:val="0"/>
        <w:spacing w:after="60"/>
        <w:rPr>
          <w:lang w:val="en-AU"/>
        </w:rPr>
      </w:pPr>
      <w:r w:rsidRPr="004C6E6F">
        <w:rPr>
          <w:rFonts w:eastAsia="Times New Roman"/>
          <w:color w:val="000000"/>
          <w:lang w:eastAsia="en-AU"/>
        </w:rPr>
        <w:t>This form must be completed to record flexible work arrangements over and above the three</w:t>
      </w:r>
      <w:r w:rsidRPr="004C6E6F" w:rsidDel="00C72A35">
        <w:rPr>
          <w:rFonts w:eastAsia="Times New Roman"/>
          <w:color w:val="000000"/>
          <w:lang w:eastAsia="en-AU"/>
        </w:rPr>
        <w:t>-</w:t>
      </w:r>
      <w:r w:rsidRPr="004C6E6F">
        <w:rPr>
          <w:rFonts w:eastAsia="Times New Roman"/>
          <w:color w:val="000000"/>
          <w:lang w:eastAsia="en-AU"/>
        </w:rPr>
        <w:t>day in the office starting point for full-time office-based employees (pro rata for part-time employees) where employees are working additional days remotely</w:t>
      </w:r>
      <w:r w:rsidR="00654765" w:rsidRPr="004C6E6F">
        <w:rPr>
          <w:rFonts w:eastAsia="Times New Roman"/>
          <w:color w:val="000000"/>
          <w:lang w:eastAsia="en-AU"/>
        </w:rPr>
        <w:t xml:space="preserve"> or </w:t>
      </w:r>
      <w:r w:rsidR="000B5FE6">
        <w:rPr>
          <w:rFonts w:eastAsia="Times New Roman"/>
          <w:color w:val="000000"/>
          <w:lang w:eastAsia="en-AU"/>
        </w:rPr>
        <w:t xml:space="preserve">reducing or </w:t>
      </w:r>
      <w:r w:rsidR="00654765" w:rsidRPr="004C6E6F">
        <w:rPr>
          <w:rFonts w:eastAsia="Times New Roman"/>
          <w:color w:val="000000"/>
          <w:lang w:eastAsia="en-AU"/>
        </w:rPr>
        <w:t xml:space="preserve">compressing their hours. </w:t>
      </w:r>
      <w:r w:rsidR="000B5FE6">
        <w:rPr>
          <w:lang w:val="en-AU"/>
        </w:rPr>
        <w:t xml:space="preserve">A table is set out in the </w:t>
      </w:r>
      <w:r w:rsidR="00B721D0" w:rsidRPr="00BE2D95">
        <w:t>Manager</w:t>
      </w:r>
      <w:r w:rsidR="000B5FE6">
        <w:rPr>
          <w:lang w:val="en-AU"/>
        </w:rPr>
        <w:t xml:space="preserve"> and </w:t>
      </w:r>
      <w:r w:rsidR="00B721D0" w:rsidRPr="00BE2D95">
        <w:t>Employee Guidelines</w:t>
      </w:r>
      <w:r w:rsidR="00B721D0">
        <w:rPr>
          <w:lang w:val="en-AU"/>
        </w:rPr>
        <w:t xml:space="preserve"> that outlines required processes for the range of flexibility options that can be accessed. </w:t>
      </w:r>
    </w:p>
    <w:p w14:paraId="15F48039" w14:textId="32FA5967" w:rsidR="00B721D0" w:rsidRDefault="00B721D0" w:rsidP="00BC1043">
      <w:pPr>
        <w:spacing w:after="60" w:line="240" w:lineRule="auto"/>
        <w:rPr>
          <w:lang w:val="en-AU"/>
        </w:rPr>
      </w:pPr>
      <w:r>
        <w:rPr>
          <w:lang w:val="en-AU"/>
        </w:rPr>
        <w:t xml:space="preserve">See: </w:t>
      </w:r>
    </w:p>
    <w:p w14:paraId="03570D33" w14:textId="77777777" w:rsidR="00B721D0" w:rsidRPr="000960E5" w:rsidRDefault="009B026B" w:rsidP="00BC1043">
      <w:pPr>
        <w:pStyle w:val="ListParagraph"/>
        <w:numPr>
          <w:ilvl w:val="0"/>
          <w:numId w:val="3"/>
        </w:numPr>
        <w:autoSpaceDE w:val="0"/>
        <w:autoSpaceDN w:val="0"/>
        <w:adjustRightInd w:val="0"/>
        <w:spacing w:after="60"/>
      </w:pPr>
      <w:hyperlink r:id="rId14" w:history="1">
        <w:r w:rsidR="00B721D0" w:rsidRPr="006C0C03">
          <w:rPr>
            <w:rStyle w:val="Hyperlink"/>
            <w:rFonts w:eastAsia="Times New Roman"/>
            <w:lang w:eastAsia="en-AU"/>
          </w:rPr>
          <w:t>Flexible Work – Manager Guidelines</w:t>
        </w:r>
      </w:hyperlink>
    </w:p>
    <w:p w14:paraId="14C276DF" w14:textId="557D12BE" w:rsidR="00B721D0" w:rsidRPr="00BE2D95" w:rsidRDefault="009B026B" w:rsidP="00BC1043">
      <w:pPr>
        <w:pStyle w:val="ListParagraph"/>
        <w:numPr>
          <w:ilvl w:val="0"/>
          <w:numId w:val="3"/>
        </w:numPr>
        <w:autoSpaceDE w:val="0"/>
        <w:autoSpaceDN w:val="0"/>
        <w:adjustRightInd w:val="0"/>
        <w:spacing w:after="60"/>
      </w:pPr>
      <w:hyperlink r:id="rId15" w:history="1">
        <w:r w:rsidR="00B721D0" w:rsidRPr="006C0C03">
          <w:rPr>
            <w:rStyle w:val="Hyperlink"/>
            <w:rFonts w:eastAsia="Times New Roman"/>
            <w:lang w:eastAsia="en-AU"/>
          </w:rPr>
          <w:t>Flexible Work – Employee Guidelines</w:t>
        </w:r>
      </w:hyperlink>
    </w:p>
    <w:p w14:paraId="008A523B" w14:textId="77777777" w:rsidR="00C72A35" w:rsidRPr="004C6E6F" w:rsidRDefault="00C72A35" w:rsidP="00BC1043">
      <w:pPr>
        <w:spacing w:after="60" w:line="240" w:lineRule="auto"/>
        <w:rPr>
          <w:rFonts w:eastAsia="Times New Roman"/>
          <w:color w:val="000000"/>
          <w:lang w:eastAsia="en-AU"/>
        </w:rPr>
      </w:pPr>
    </w:p>
    <w:p w14:paraId="66292285" w14:textId="77777777" w:rsidR="00C72A35" w:rsidRDefault="00C72A35" w:rsidP="00495B7F">
      <w:pPr>
        <w:spacing w:after="0" w:line="240" w:lineRule="auto"/>
        <w:rPr>
          <w:rFonts w:eastAsia="Times New Roman"/>
          <w:color w:val="000000"/>
          <w:lang w:eastAsia="en-AU"/>
        </w:rPr>
      </w:pPr>
      <w:r w:rsidRPr="00214DC4">
        <w:rPr>
          <w:rFonts w:eastAsia="Times New Roman"/>
          <w:b/>
          <w:bCs/>
          <w:color w:val="000000"/>
          <w:lang w:eastAsia="en-AU"/>
        </w:rPr>
        <w:t>Note:</w:t>
      </w:r>
      <w:r w:rsidRPr="004C6E6F">
        <w:rPr>
          <w:rFonts w:eastAsia="Times New Roman"/>
          <w:color w:val="000000"/>
          <w:lang w:eastAsia="en-AU"/>
        </w:rPr>
        <w:t xml:space="preserve"> Where a flexible work </w:t>
      </w:r>
      <w:r>
        <w:rPr>
          <w:rFonts w:eastAsia="Times New Roman"/>
          <w:color w:val="000000"/>
          <w:lang w:eastAsia="en-AU"/>
        </w:rPr>
        <w:t>arrangement</w:t>
      </w:r>
      <w:r w:rsidRPr="004C6E6F">
        <w:rPr>
          <w:rFonts w:eastAsia="Times New Roman"/>
          <w:color w:val="000000"/>
          <w:lang w:eastAsia="en-AU"/>
        </w:rPr>
        <w:t xml:space="preserve"> seeks to alter an employee’s terms and conditions of employment, </w:t>
      </w:r>
      <w:r>
        <w:rPr>
          <w:rFonts w:eastAsia="Times New Roman"/>
          <w:color w:val="000000"/>
          <w:lang w:eastAsia="en-AU"/>
        </w:rPr>
        <w:t xml:space="preserve">an Individual Flexible Arrangement (IFA) is required (refer to Clause 9 of the </w:t>
      </w:r>
      <w:r w:rsidRPr="00FE5C0F">
        <w:rPr>
          <w:lang w:val="en-AU"/>
        </w:rPr>
        <w:t>Victorian Public Service Enterprise Agreement</w:t>
      </w:r>
      <w:r>
        <w:rPr>
          <w:rFonts w:eastAsia="Times New Roman"/>
          <w:color w:val="000000"/>
          <w:lang w:eastAsia="en-AU"/>
        </w:rPr>
        <w:t xml:space="preserve"> and Clause 60 of the </w:t>
      </w:r>
      <w:r w:rsidRPr="00FE5C0F">
        <w:rPr>
          <w:lang w:val="en-AU"/>
        </w:rPr>
        <w:t>Nurses (Department of Education and Training) Agreement</w:t>
      </w:r>
      <w:r>
        <w:rPr>
          <w:rFonts w:eastAsia="Times New Roman"/>
          <w:color w:val="000000"/>
          <w:lang w:eastAsia="en-AU"/>
        </w:rPr>
        <w:t xml:space="preserve">. IFA </w:t>
      </w:r>
      <w:r w:rsidRPr="004C6E6F">
        <w:rPr>
          <w:rFonts w:eastAsia="Times New Roman"/>
          <w:color w:val="000000"/>
          <w:lang w:eastAsia="en-AU"/>
        </w:rPr>
        <w:t>request</w:t>
      </w:r>
      <w:r>
        <w:rPr>
          <w:rFonts w:eastAsia="Times New Roman"/>
          <w:color w:val="000000"/>
          <w:lang w:eastAsia="en-AU"/>
        </w:rPr>
        <w:t>s</w:t>
      </w:r>
      <w:r w:rsidRPr="004C6E6F">
        <w:rPr>
          <w:rFonts w:eastAsia="Times New Roman"/>
          <w:color w:val="000000"/>
          <w:lang w:eastAsia="en-AU"/>
        </w:rPr>
        <w:t xml:space="preserve"> must be sent to the Executive Director, People Division for approval. </w:t>
      </w:r>
    </w:p>
    <w:p w14:paraId="4628292B" w14:textId="77777777" w:rsidR="00C72A35" w:rsidRDefault="00C72A35" w:rsidP="00495B7F">
      <w:pPr>
        <w:spacing w:after="0" w:line="240" w:lineRule="auto"/>
        <w:rPr>
          <w:rFonts w:eastAsia="Times New Roman"/>
          <w:color w:val="000000"/>
          <w:lang w:eastAsia="en-AU"/>
        </w:rPr>
      </w:pPr>
    </w:p>
    <w:p w14:paraId="1B9F2DF7" w14:textId="77777777" w:rsidR="00C72A35" w:rsidRDefault="00C72A35" w:rsidP="00495B7F">
      <w:pPr>
        <w:spacing w:after="0" w:line="240" w:lineRule="auto"/>
        <w:rPr>
          <w:rFonts w:eastAsia="Times New Roman"/>
          <w:color w:val="000000"/>
          <w:lang w:eastAsia="en-AU"/>
        </w:rPr>
      </w:pPr>
      <w:r>
        <w:rPr>
          <w:rFonts w:eastAsia="Times New Roman"/>
          <w:color w:val="000000"/>
          <w:lang w:eastAsia="en-AU"/>
        </w:rPr>
        <w:t xml:space="preserve">See: </w:t>
      </w:r>
    </w:p>
    <w:p w14:paraId="68397599" w14:textId="77777777" w:rsidR="001A3C0C" w:rsidRDefault="008D146F" w:rsidP="00495B7F">
      <w:pPr>
        <w:spacing w:after="0" w:line="240" w:lineRule="auto"/>
        <w:rPr>
          <w:lang w:val="en-AU"/>
        </w:rPr>
      </w:pPr>
      <w:r w:rsidRPr="00FE5C0F">
        <w:rPr>
          <w:lang w:val="en-AU"/>
        </w:rPr>
        <w:t>Victorian Public Service Enterprise Agreement</w:t>
      </w:r>
    </w:p>
    <w:p w14:paraId="07C3ADD4" w14:textId="279D0761" w:rsidR="00495B7F" w:rsidRPr="004C6E6F" w:rsidRDefault="008D146F" w:rsidP="00495B7F">
      <w:pPr>
        <w:spacing w:after="0" w:line="240" w:lineRule="auto"/>
        <w:rPr>
          <w:rFonts w:eastAsia="Times New Roman"/>
          <w:lang w:val="en-AU" w:eastAsia="en-AU"/>
        </w:rPr>
      </w:pPr>
      <w:r w:rsidRPr="00FE5C0F">
        <w:rPr>
          <w:lang w:val="en-AU"/>
        </w:rPr>
        <w:t xml:space="preserve">Nurses (Department of Education and Training) Agreement </w:t>
      </w:r>
      <w:r w:rsidR="00F66C51">
        <w:rPr>
          <w:rFonts w:eastAsia="Times New Roman"/>
          <w:color w:val="000000"/>
          <w:lang w:eastAsia="en-AU"/>
        </w:rPr>
        <w:br/>
      </w:r>
      <w:r w:rsidR="00F66C51">
        <w:rPr>
          <w:rFonts w:eastAsia="Times New Roman"/>
          <w:color w:val="000000"/>
          <w:lang w:eastAsia="en-AU"/>
        </w:rPr>
        <w:br/>
      </w:r>
      <w:r w:rsidR="00495B7F" w:rsidRPr="00BE2D95">
        <w:rPr>
          <w:rFonts w:eastAsia="Times New Roman"/>
          <w:b/>
          <w:bCs/>
          <w:lang w:val="en-AU" w:eastAsia="en-AU"/>
        </w:rPr>
        <w:t>Definitions in this Agreement:</w:t>
      </w:r>
    </w:p>
    <w:p w14:paraId="07C3ADD5" w14:textId="77777777" w:rsidR="00495B7F" w:rsidRPr="004C6E6F" w:rsidRDefault="00495B7F" w:rsidP="007C5A6C">
      <w:pPr>
        <w:spacing w:after="60" w:line="240" w:lineRule="auto"/>
        <w:rPr>
          <w:rFonts w:eastAsia="Times New Roman"/>
          <w:lang w:val="en-AU" w:eastAsia="en-AU"/>
        </w:rPr>
      </w:pPr>
      <w:r w:rsidRPr="004C6E6F">
        <w:rPr>
          <w:rFonts w:eastAsia="Times New Roman"/>
          <w:b/>
          <w:lang w:val="en-AU" w:eastAsia="en-AU"/>
        </w:rPr>
        <w:t>Agreement</w:t>
      </w:r>
      <w:r w:rsidRPr="004C6E6F">
        <w:rPr>
          <w:rFonts w:eastAsia="Times New Roman"/>
          <w:lang w:val="en-AU" w:eastAsia="en-AU"/>
        </w:rPr>
        <w:t xml:space="preserve"> means this Agreement and includes any attached Schedule.</w:t>
      </w:r>
    </w:p>
    <w:p w14:paraId="50FB6E2F" w14:textId="5C2B3C43" w:rsidR="007C5A6C" w:rsidRDefault="007C5A6C" w:rsidP="007C5A6C">
      <w:pPr>
        <w:spacing w:after="60" w:line="240" w:lineRule="auto"/>
        <w:rPr>
          <w:rFonts w:eastAsia="Times New Roman"/>
          <w:b/>
          <w:lang w:val="en-AU" w:eastAsia="en-AU"/>
        </w:rPr>
      </w:pPr>
      <w:r>
        <w:rPr>
          <w:rFonts w:eastAsia="Times New Roman"/>
          <w:b/>
          <w:lang w:val="en-AU" w:eastAsia="en-AU"/>
        </w:rPr>
        <w:t xml:space="preserve">Employee </w:t>
      </w:r>
      <w:r w:rsidRPr="007C5A6C">
        <w:rPr>
          <w:rFonts w:eastAsia="Times New Roman"/>
          <w:bCs/>
          <w:lang w:val="en-AU" w:eastAsia="en-AU"/>
        </w:rPr>
        <w:t>means</w:t>
      </w:r>
      <w:r>
        <w:rPr>
          <w:rFonts w:eastAsia="Times New Roman"/>
          <w:b/>
          <w:lang w:val="en-AU" w:eastAsia="en-AU"/>
        </w:rPr>
        <w:t xml:space="preserve"> </w:t>
      </w:r>
      <w:r w:rsidRPr="00FE5C0F">
        <w:rPr>
          <w:lang w:val="en-AU"/>
        </w:rPr>
        <w:t>Public Service employees of the Department of Education and Training, including employees covered by the Victorian Public Service Enterprise Agreement</w:t>
      </w:r>
      <w:r>
        <w:rPr>
          <w:lang w:val="en-AU"/>
        </w:rPr>
        <w:t xml:space="preserve">, </w:t>
      </w:r>
      <w:r w:rsidRPr="00FE5C0F">
        <w:rPr>
          <w:lang w:val="en-AU"/>
        </w:rPr>
        <w:t>the Nurses (Department of Education and Training) Agreement and Executive Officers employed under the Standard Executive Contract</w:t>
      </w:r>
      <w:r>
        <w:rPr>
          <w:lang w:val="en-AU"/>
        </w:rPr>
        <w:t>.</w:t>
      </w:r>
    </w:p>
    <w:p w14:paraId="07C3ADD6" w14:textId="35F3471A" w:rsidR="00495B7F" w:rsidRPr="004C6E6F" w:rsidRDefault="00495B7F" w:rsidP="007C5A6C">
      <w:pPr>
        <w:spacing w:after="60" w:line="240" w:lineRule="auto"/>
        <w:rPr>
          <w:rFonts w:eastAsia="Times New Roman"/>
          <w:lang w:val="en-AU" w:eastAsia="en-AU"/>
        </w:rPr>
      </w:pPr>
      <w:r w:rsidRPr="004C6E6F">
        <w:rPr>
          <w:rFonts w:eastAsia="Times New Roman"/>
          <w:b/>
          <w:lang w:val="en-AU" w:eastAsia="en-AU"/>
        </w:rPr>
        <w:t xml:space="preserve">Employer </w:t>
      </w:r>
      <w:r w:rsidRPr="004C6E6F">
        <w:rPr>
          <w:rFonts w:eastAsia="Times New Roman"/>
          <w:lang w:val="en-AU" w:eastAsia="en-AU"/>
        </w:rPr>
        <w:t>means the Department</w:t>
      </w:r>
      <w:r w:rsidR="00230E75" w:rsidRPr="004C6E6F">
        <w:rPr>
          <w:rFonts w:eastAsia="Times New Roman"/>
          <w:lang w:val="en-AU" w:eastAsia="en-AU"/>
        </w:rPr>
        <w:t xml:space="preserve"> of Education and Training</w:t>
      </w:r>
      <w:r w:rsidRPr="004C6E6F">
        <w:rPr>
          <w:rFonts w:eastAsia="Times New Roman"/>
          <w:lang w:val="en-AU" w:eastAsia="en-AU"/>
        </w:rPr>
        <w:t>.</w:t>
      </w:r>
    </w:p>
    <w:p w14:paraId="07C3ADD7" w14:textId="77777777" w:rsidR="00495B7F" w:rsidRPr="004C6E6F" w:rsidRDefault="00C925D3" w:rsidP="007C5A6C">
      <w:pPr>
        <w:spacing w:after="60" w:line="240" w:lineRule="auto"/>
        <w:rPr>
          <w:rFonts w:eastAsia="Times New Roman"/>
          <w:lang w:val="en-AU" w:eastAsia="en-AU"/>
        </w:rPr>
      </w:pPr>
      <w:r w:rsidRPr="004C6E6F">
        <w:rPr>
          <w:rFonts w:eastAsia="Times New Roman"/>
          <w:b/>
          <w:lang w:val="en-AU" w:eastAsia="en-AU"/>
        </w:rPr>
        <w:t>Delegate</w:t>
      </w:r>
      <w:r w:rsidRPr="004C6E6F">
        <w:rPr>
          <w:rFonts w:eastAsia="Times New Roman"/>
          <w:lang w:val="en-AU" w:eastAsia="en-AU"/>
        </w:rPr>
        <w:t xml:space="preserve"> </w:t>
      </w:r>
      <w:r w:rsidR="00495B7F" w:rsidRPr="004C6E6F">
        <w:rPr>
          <w:rFonts w:eastAsia="Times New Roman"/>
          <w:lang w:val="en-AU" w:eastAsia="en-AU"/>
        </w:rPr>
        <w:t xml:space="preserve">means the </w:t>
      </w:r>
      <w:r w:rsidR="00E6670E" w:rsidRPr="004C6E6F">
        <w:rPr>
          <w:rFonts w:eastAsia="Times New Roman"/>
          <w:lang w:val="en-AU" w:eastAsia="en-AU"/>
        </w:rPr>
        <w:t xml:space="preserve">responsible </w:t>
      </w:r>
      <w:r w:rsidRPr="004C6E6F">
        <w:rPr>
          <w:rFonts w:eastAsia="Times New Roman"/>
          <w:lang w:val="en-AU" w:eastAsia="en-AU"/>
        </w:rPr>
        <w:t>delegate in accordance with the</w:t>
      </w:r>
      <w:r w:rsidR="00E6670E" w:rsidRPr="004C6E6F">
        <w:rPr>
          <w:rFonts w:eastAsia="Times New Roman"/>
          <w:lang w:val="en-AU" w:eastAsia="en-AU"/>
        </w:rPr>
        <w:t xml:space="preserve"> </w:t>
      </w:r>
      <w:r w:rsidR="002F5330" w:rsidRPr="004C6E6F">
        <w:rPr>
          <w:rFonts w:eastAsia="Times New Roman"/>
          <w:lang w:val="en-AU" w:eastAsia="en-AU"/>
        </w:rPr>
        <w:t xml:space="preserve">Instrument of </w:t>
      </w:r>
      <w:r w:rsidR="00BB7AC6" w:rsidRPr="004C6E6F">
        <w:rPr>
          <w:rFonts w:eastAsia="Times New Roman"/>
          <w:lang w:val="en-AU" w:eastAsia="en-AU"/>
        </w:rPr>
        <w:t>Delegation</w:t>
      </w:r>
      <w:r w:rsidR="002F5330" w:rsidRPr="004C6E6F">
        <w:rPr>
          <w:rFonts w:eastAsia="Times New Roman"/>
          <w:lang w:val="en-AU" w:eastAsia="en-AU"/>
        </w:rPr>
        <w:t xml:space="preserve"> by the </w:t>
      </w:r>
      <w:r w:rsidR="00E6670E" w:rsidRPr="004C6E6F">
        <w:rPr>
          <w:rFonts w:eastAsia="Times New Roman"/>
          <w:lang w:val="en-AU" w:eastAsia="en-AU"/>
        </w:rPr>
        <w:t>Secretary</w:t>
      </w:r>
      <w:r w:rsidR="002F5330" w:rsidRPr="004C6E6F">
        <w:rPr>
          <w:rFonts w:eastAsia="Times New Roman"/>
          <w:lang w:val="en-AU" w:eastAsia="en-AU"/>
        </w:rPr>
        <w:t xml:space="preserve"> to the Department of Education and Training </w:t>
      </w:r>
    </w:p>
    <w:p w14:paraId="07C3ADD8" w14:textId="77777777" w:rsidR="00495B7F" w:rsidRPr="004C6E6F" w:rsidRDefault="00230E75" w:rsidP="007C5A6C">
      <w:pPr>
        <w:spacing w:after="60" w:line="240" w:lineRule="auto"/>
        <w:rPr>
          <w:rFonts w:eastAsia="Times New Roman"/>
          <w:lang w:val="en-AU" w:eastAsia="en-AU"/>
        </w:rPr>
      </w:pPr>
      <w:r w:rsidRPr="004C6E6F">
        <w:rPr>
          <w:rFonts w:eastAsia="Times New Roman"/>
          <w:b/>
          <w:lang w:val="en-AU" w:eastAsia="en-AU"/>
        </w:rPr>
        <w:t>Base location</w:t>
      </w:r>
      <w:r w:rsidR="00495B7F" w:rsidRPr="004C6E6F">
        <w:rPr>
          <w:rFonts w:eastAsia="Times New Roman"/>
          <w:lang w:val="en-AU" w:eastAsia="en-AU"/>
        </w:rPr>
        <w:t xml:space="preserve"> means the Employee’s usual place</w:t>
      </w:r>
      <w:r w:rsidR="00BB7AC6" w:rsidRPr="004C6E6F">
        <w:rPr>
          <w:rFonts w:eastAsia="Times New Roman"/>
          <w:lang w:val="en-AU" w:eastAsia="en-AU"/>
        </w:rPr>
        <w:t xml:space="preserve"> or places of work</w:t>
      </w:r>
      <w:r w:rsidR="00495B7F" w:rsidRPr="004C6E6F">
        <w:rPr>
          <w:rFonts w:eastAsia="Times New Roman"/>
          <w:lang w:val="en-AU" w:eastAsia="en-AU"/>
        </w:rPr>
        <w:t>, as set out in the Schedule.</w:t>
      </w:r>
    </w:p>
    <w:p w14:paraId="07C3ADD9" w14:textId="77777777" w:rsidR="00495B7F" w:rsidRPr="004C6E6F" w:rsidRDefault="00495B7F" w:rsidP="007C5A6C">
      <w:pPr>
        <w:spacing w:after="60" w:line="240" w:lineRule="auto"/>
        <w:rPr>
          <w:rFonts w:eastAsia="Times New Roman"/>
          <w:lang w:val="en-AU" w:eastAsia="en-AU"/>
        </w:rPr>
      </w:pPr>
      <w:r w:rsidRPr="004C6E6F">
        <w:rPr>
          <w:rFonts w:eastAsia="Times New Roman"/>
          <w:b/>
          <w:lang w:val="en-AU" w:eastAsia="en-AU"/>
        </w:rPr>
        <w:t>Remote Workplace</w:t>
      </w:r>
      <w:r w:rsidRPr="004C6E6F">
        <w:rPr>
          <w:rFonts w:eastAsia="Times New Roman"/>
          <w:lang w:val="en-AU" w:eastAsia="en-AU"/>
        </w:rPr>
        <w:t xml:space="preserve"> means the location</w:t>
      </w:r>
      <w:r w:rsidR="00FD5C10" w:rsidRPr="004C6E6F">
        <w:rPr>
          <w:rFonts w:eastAsia="Times New Roman"/>
          <w:lang w:val="en-AU" w:eastAsia="en-AU"/>
        </w:rPr>
        <w:t xml:space="preserve"> at which the Employee works remotely</w:t>
      </w:r>
      <w:r w:rsidRPr="004C6E6F">
        <w:rPr>
          <w:rFonts w:eastAsia="Times New Roman"/>
          <w:lang w:val="en-AU" w:eastAsia="en-AU"/>
        </w:rPr>
        <w:t xml:space="preserve"> during the Designated Work Hours, as set out in the Schedule.</w:t>
      </w:r>
    </w:p>
    <w:p w14:paraId="790C0473" w14:textId="77777777" w:rsidR="007C5A6C" w:rsidRDefault="00495B7F" w:rsidP="007C5A6C">
      <w:pPr>
        <w:spacing w:after="60" w:line="240" w:lineRule="auto"/>
        <w:rPr>
          <w:rFonts w:eastAsia="Times New Roman"/>
          <w:lang w:val="en-AU" w:eastAsia="en-AU"/>
        </w:rPr>
      </w:pPr>
      <w:r w:rsidRPr="004C6E6F">
        <w:rPr>
          <w:rFonts w:eastAsia="Times New Roman"/>
          <w:b/>
          <w:lang w:val="en-AU" w:eastAsia="en-AU"/>
        </w:rPr>
        <w:t>Designated Work Hours</w:t>
      </w:r>
      <w:r w:rsidRPr="004C6E6F">
        <w:rPr>
          <w:rFonts w:eastAsia="Times New Roman"/>
          <w:lang w:val="en-AU" w:eastAsia="en-AU"/>
        </w:rPr>
        <w:t xml:space="preserve"> means the days and hours during which the Employee works including at the Remote Workplace as specified and as set out in the Schedule.</w:t>
      </w:r>
    </w:p>
    <w:p w14:paraId="07C3ADE0" w14:textId="555D1EC7" w:rsidR="00495B7F" w:rsidRPr="00495B7F" w:rsidRDefault="00216E59" w:rsidP="00216E59">
      <w:pPr>
        <w:pStyle w:val="ESHeading2"/>
        <w:rPr>
          <w:rFonts w:eastAsia="Times New Roman"/>
          <w:lang w:eastAsia="en-AU"/>
        </w:rPr>
      </w:pPr>
      <w:r>
        <w:rPr>
          <w:rFonts w:eastAsia="Times New Roman"/>
          <w:lang w:eastAsia="en-AU"/>
        </w:rPr>
        <w:t>commencement and review of agreement</w:t>
      </w:r>
    </w:p>
    <w:p w14:paraId="07C3ADE1" w14:textId="2F26AE7B" w:rsidR="00495B7F" w:rsidRPr="00495B7F" w:rsidRDefault="00C133BE" w:rsidP="00216E59">
      <w:pPr>
        <w:spacing w:line="240" w:lineRule="auto"/>
        <w:rPr>
          <w:rFonts w:eastAsia="Times New Roman"/>
          <w:lang w:val="en-AU" w:eastAsia="en-AU"/>
        </w:rPr>
      </w:pPr>
      <w:r>
        <w:rPr>
          <w:rFonts w:eastAsia="Times New Roman"/>
          <w:lang w:val="en-AU" w:eastAsia="en-AU"/>
        </w:rPr>
        <w:t>1</w:t>
      </w:r>
      <w:r w:rsidR="00216E59" w:rsidRPr="00216E59">
        <w:rPr>
          <w:rFonts w:eastAsia="Times New Roman"/>
          <w:lang w:val="en-AU" w:eastAsia="en-AU"/>
        </w:rPr>
        <w:t xml:space="preserve">.1 </w:t>
      </w:r>
      <w:r w:rsidR="00216E59">
        <w:rPr>
          <w:rFonts w:eastAsia="Times New Roman"/>
          <w:lang w:val="en-AU" w:eastAsia="en-AU"/>
        </w:rPr>
        <w:t>This</w:t>
      </w:r>
      <w:r w:rsidR="00495B7F" w:rsidRPr="00495B7F">
        <w:rPr>
          <w:rFonts w:eastAsia="Times New Roman"/>
          <w:lang w:val="en-AU" w:eastAsia="en-AU"/>
        </w:rPr>
        <w:t xml:space="preserve"> Agreement commences on the date set out in Schedule</w:t>
      </w:r>
      <w:r w:rsidR="00893F8F">
        <w:rPr>
          <w:rFonts w:eastAsia="Times New Roman"/>
          <w:lang w:val="en-AU" w:eastAsia="en-AU"/>
        </w:rPr>
        <w:t xml:space="preserve"> A</w:t>
      </w:r>
      <w:r w:rsidR="00495B7F" w:rsidRPr="00495B7F">
        <w:rPr>
          <w:rFonts w:eastAsia="Times New Roman"/>
          <w:lang w:val="en-AU" w:eastAsia="en-AU"/>
        </w:rPr>
        <w:t>.</w:t>
      </w:r>
    </w:p>
    <w:p w14:paraId="07C3ADE2" w14:textId="7B7F2056" w:rsidR="00216E59" w:rsidRPr="00216E59" w:rsidRDefault="00C133BE" w:rsidP="005537C4">
      <w:pPr>
        <w:spacing w:after="0" w:line="240" w:lineRule="auto"/>
        <w:ind w:left="284" w:hanging="284"/>
        <w:jc w:val="both"/>
        <w:rPr>
          <w:rFonts w:eastAsia="PMingLiU"/>
          <w:lang w:val="en-AU" w:eastAsia="zh-TW"/>
        </w:rPr>
      </w:pPr>
      <w:r>
        <w:rPr>
          <w:rFonts w:eastAsia="PMingLiU"/>
          <w:lang w:val="en-AU" w:eastAsia="zh-TW"/>
        </w:rPr>
        <w:t>1</w:t>
      </w:r>
      <w:r w:rsidR="00216E59" w:rsidRPr="00216E59">
        <w:rPr>
          <w:rFonts w:eastAsia="PMingLiU"/>
          <w:lang w:val="en-AU" w:eastAsia="zh-TW"/>
        </w:rPr>
        <w:t xml:space="preserve">.2 </w:t>
      </w:r>
      <w:r w:rsidR="00216E59">
        <w:rPr>
          <w:rFonts w:eastAsia="PMingLiU"/>
          <w:lang w:val="en-AU" w:eastAsia="zh-TW"/>
        </w:rPr>
        <w:t>There</w:t>
      </w:r>
      <w:r w:rsidR="00495B7F" w:rsidRPr="00495B7F">
        <w:rPr>
          <w:rFonts w:eastAsia="PMingLiU"/>
          <w:lang w:val="en-AU" w:eastAsia="zh-TW"/>
        </w:rPr>
        <w:t xml:space="preserve"> will be a </w:t>
      </w:r>
      <w:r w:rsidR="00C925D3" w:rsidRPr="00C925D3">
        <w:rPr>
          <w:rFonts w:eastAsia="PMingLiU"/>
          <w:i/>
          <w:lang w:val="en-AU" w:eastAsia="zh-TW"/>
        </w:rPr>
        <w:t>&lt;insert frequency</w:t>
      </w:r>
      <w:r w:rsidR="004E1D09">
        <w:rPr>
          <w:rFonts w:eastAsia="PMingLiU"/>
          <w:i/>
          <w:lang w:val="en-AU" w:eastAsia="zh-TW"/>
        </w:rPr>
        <w:t xml:space="preserve"> </w:t>
      </w:r>
      <w:r w:rsidR="00250E53">
        <w:rPr>
          <w:rFonts w:eastAsia="PMingLiU"/>
          <w:i/>
          <w:lang w:val="en-AU" w:eastAsia="zh-TW"/>
        </w:rPr>
        <w:t>(minimum six</w:t>
      </w:r>
      <w:r w:rsidR="004E1D09">
        <w:rPr>
          <w:rFonts w:eastAsia="PMingLiU"/>
          <w:i/>
          <w:lang w:val="en-AU" w:eastAsia="zh-TW"/>
        </w:rPr>
        <w:t xml:space="preserve"> monthly</w:t>
      </w:r>
      <w:r w:rsidR="00250E53">
        <w:rPr>
          <w:rFonts w:eastAsia="PMingLiU"/>
          <w:i/>
          <w:lang w:val="en-AU" w:eastAsia="zh-TW"/>
        </w:rPr>
        <w:t>)</w:t>
      </w:r>
      <w:r w:rsidR="00C925D3" w:rsidRPr="00C925D3">
        <w:rPr>
          <w:rFonts w:eastAsia="PMingLiU"/>
          <w:i/>
          <w:lang w:val="en-AU" w:eastAsia="zh-TW"/>
        </w:rPr>
        <w:t>&gt;</w:t>
      </w:r>
      <w:r w:rsidR="00C925D3" w:rsidRPr="00495B7F">
        <w:rPr>
          <w:rFonts w:eastAsia="PMingLiU"/>
          <w:lang w:val="en-AU" w:eastAsia="zh-TW"/>
        </w:rPr>
        <w:t xml:space="preserve"> </w:t>
      </w:r>
      <w:r w:rsidR="00495B7F" w:rsidRPr="00495B7F">
        <w:rPr>
          <w:rFonts w:eastAsia="PMingLiU"/>
          <w:lang w:val="en-AU" w:eastAsia="zh-TW"/>
        </w:rPr>
        <w:t>review of th</w:t>
      </w:r>
      <w:r w:rsidR="00C925D3">
        <w:rPr>
          <w:rFonts w:eastAsia="PMingLiU"/>
          <w:lang w:val="en-AU" w:eastAsia="zh-TW"/>
        </w:rPr>
        <w:t>is</w:t>
      </w:r>
      <w:r w:rsidR="00495B7F" w:rsidRPr="00495B7F">
        <w:rPr>
          <w:rFonts w:eastAsia="PMingLiU"/>
          <w:lang w:val="en-AU" w:eastAsia="zh-TW"/>
        </w:rPr>
        <w:t xml:space="preserve"> agreement. The first formal review will occur </w:t>
      </w:r>
      <w:r w:rsidR="00C925D3" w:rsidRPr="00C925D3">
        <w:rPr>
          <w:rFonts w:eastAsia="PMingLiU"/>
          <w:i/>
          <w:lang w:val="en-AU" w:eastAsia="zh-TW"/>
        </w:rPr>
        <w:t>&lt;insert&gt;</w:t>
      </w:r>
      <w:r w:rsidR="00495B7F" w:rsidRPr="00495B7F">
        <w:rPr>
          <w:rFonts w:eastAsia="PMingLiU"/>
          <w:lang w:val="en-AU" w:eastAsia="zh-TW"/>
        </w:rPr>
        <w:t xml:space="preserve"> mon</w:t>
      </w:r>
      <w:r w:rsidR="00216E59">
        <w:rPr>
          <w:rFonts w:eastAsia="PMingLiU"/>
          <w:lang w:val="en-AU" w:eastAsia="zh-TW"/>
        </w:rPr>
        <w:t>ths after the commencement date</w:t>
      </w:r>
      <w:r w:rsidR="00230E75">
        <w:rPr>
          <w:rFonts w:eastAsia="PMingLiU"/>
          <w:lang w:val="en-AU" w:eastAsia="zh-TW"/>
        </w:rPr>
        <w:t>, or earlier</w:t>
      </w:r>
      <w:r w:rsidR="00216E59">
        <w:rPr>
          <w:rFonts w:eastAsia="PMingLiU"/>
          <w:lang w:val="en-AU" w:eastAsia="zh-TW"/>
        </w:rPr>
        <w:t>.</w:t>
      </w:r>
    </w:p>
    <w:p w14:paraId="07C3ADE3" w14:textId="77777777" w:rsidR="00495B7F" w:rsidRPr="00495B7F" w:rsidRDefault="00216E59" w:rsidP="00216E59">
      <w:pPr>
        <w:pStyle w:val="ESHeading2"/>
        <w:rPr>
          <w:rFonts w:eastAsia="PMingLiU"/>
          <w:lang w:val="en-AU" w:eastAsia="zh-TW"/>
        </w:rPr>
      </w:pPr>
      <w:r>
        <w:rPr>
          <w:rFonts w:eastAsia="PMingLiU"/>
          <w:lang w:val="en-AU" w:eastAsia="zh-TW"/>
        </w:rPr>
        <w:t>trial period</w:t>
      </w:r>
    </w:p>
    <w:p w14:paraId="07C3ADE5" w14:textId="42DE30ED" w:rsidR="00495B7F" w:rsidRPr="008405C9" w:rsidRDefault="00C133BE" w:rsidP="00C46C2F">
      <w:pPr>
        <w:spacing w:after="0" w:line="240" w:lineRule="auto"/>
        <w:ind w:left="426" w:hanging="426"/>
        <w:jc w:val="both"/>
        <w:rPr>
          <w:rFonts w:eastAsia="PMingLiU"/>
          <w:lang w:val="en-AU" w:eastAsia="zh-TW"/>
        </w:rPr>
      </w:pPr>
      <w:r w:rsidRPr="008405C9">
        <w:rPr>
          <w:rFonts w:eastAsia="PMingLiU"/>
          <w:lang w:val="en-AU" w:eastAsia="zh-TW"/>
        </w:rPr>
        <w:t>2</w:t>
      </w:r>
      <w:r w:rsidR="00495B7F" w:rsidRPr="008405C9">
        <w:rPr>
          <w:rFonts w:eastAsia="PMingLiU"/>
          <w:lang w:val="en-AU" w:eastAsia="zh-TW"/>
        </w:rPr>
        <w:t>.1</w:t>
      </w:r>
      <w:r w:rsidR="00C46C2F" w:rsidRPr="008405C9">
        <w:rPr>
          <w:rFonts w:eastAsia="PMingLiU"/>
          <w:lang w:val="en-AU" w:eastAsia="zh-TW"/>
        </w:rPr>
        <w:tab/>
      </w:r>
      <w:r w:rsidR="00495B7F" w:rsidRPr="008405C9">
        <w:rPr>
          <w:rFonts w:eastAsia="PMingLiU"/>
          <w:lang w:val="en-AU" w:eastAsia="zh-TW"/>
        </w:rPr>
        <w:t xml:space="preserve">This Agreement will operate on a trial basis for </w:t>
      </w:r>
      <w:r w:rsidR="00C925D3" w:rsidRPr="008405C9">
        <w:rPr>
          <w:rFonts w:eastAsia="PMingLiU"/>
          <w:i/>
          <w:lang w:val="en-AU" w:eastAsia="zh-TW"/>
        </w:rPr>
        <w:t>&lt;insert</w:t>
      </w:r>
      <w:r w:rsidR="00E26434" w:rsidRPr="008405C9">
        <w:rPr>
          <w:rFonts w:eastAsia="PMingLiU"/>
          <w:i/>
          <w:lang w:val="en-AU" w:eastAsia="zh-TW"/>
        </w:rPr>
        <w:t>&gt;</w:t>
      </w:r>
      <w:r w:rsidR="00E26434" w:rsidRPr="008405C9">
        <w:rPr>
          <w:rFonts w:eastAsia="PMingLiU"/>
          <w:lang w:val="en-AU" w:eastAsia="zh-TW"/>
        </w:rPr>
        <w:t xml:space="preserve"> months</w:t>
      </w:r>
      <w:r w:rsidR="00495B7F" w:rsidRPr="008405C9">
        <w:rPr>
          <w:rFonts w:eastAsia="PMingLiU"/>
          <w:lang w:val="en-AU" w:eastAsia="zh-TW"/>
        </w:rPr>
        <w:t xml:space="preserve"> after</w:t>
      </w:r>
      <w:r w:rsidR="00216E59" w:rsidRPr="008405C9">
        <w:rPr>
          <w:rFonts w:eastAsia="PMingLiU"/>
          <w:lang w:val="en-AU" w:eastAsia="zh-TW"/>
        </w:rPr>
        <w:t xml:space="preserve"> the commencement date speciﬁed</w:t>
      </w:r>
      <w:r w:rsidR="00C46C2F" w:rsidRPr="008405C9">
        <w:rPr>
          <w:rFonts w:eastAsia="PMingLiU"/>
          <w:lang w:val="en-AU" w:eastAsia="zh-TW"/>
        </w:rPr>
        <w:t xml:space="preserve"> </w:t>
      </w:r>
      <w:r w:rsidR="00495B7F" w:rsidRPr="008405C9">
        <w:rPr>
          <w:rFonts w:eastAsia="PMingLiU"/>
          <w:lang w:val="en-AU" w:eastAsia="zh-TW"/>
        </w:rPr>
        <w:t xml:space="preserve">in Schedule </w:t>
      </w:r>
      <w:r w:rsidR="00893F8F">
        <w:rPr>
          <w:rFonts w:eastAsia="PMingLiU"/>
          <w:lang w:val="en-AU" w:eastAsia="zh-TW"/>
        </w:rPr>
        <w:t xml:space="preserve">A </w:t>
      </w:r>
      <w:r w:rsidR="00495B7F" w:rsidRPr="008405C9">
        <w:rPr>
          <w:rFonts w:eastAsia="PMingLiU"/>
          <w:lang w:val="en-AU" w:eastAsia="zh-TW"/>
        </w:rPr>
        <w:t>(trial period).</w:t>
      </w:r>
    </w:p>
    <w:p w14:paraId="07C3ADE6" w14:textId="77777777" w:rsidR="00216E59" w:rsidRPr="008405C9" w:rsidRDefault="00216E59" w:rsidP="00C46C2F">
      <w:pPr>
        <w:spacing w:after="0" w:line="240" w:lineRule="auto"/>
        <w:ind w:left="426" w:hanging="426"/>
        <w:jc w:val="both"/>
        <w:rPr>
          <w:rFonts w:eastAsia="PMingLiU"/>
          <w:lang w:val="en-AU" w:eastAsia="zh-TW"/>
        </w:rPr>
      </w:pPr>
    </w:p>
    <w:p w14:paraId="07C3ADE7" w14:textId="480294F7" w:rsidR="00495B7F" w:rsidRPr="008405C9" w:rsidRDefault="00C133BE" w:rsidP="00C46C2F">
      <w:pPr>
        <w:spacing w:after="0" w:line="240" w:lineRule="auto"/>
        <w:ind w:left="426" w:hanging="426"/>
        <w:jc w:val="both"/>
        <w:rPr>
          <w:rFonts w:eastAsia="PMingLiU"/>
          <w:lang w:val="en-AU" w:eastAsia="zh-TW"/>
        </w:rPr>
      </w:pPr>
      <w:r w:rsidRPr="008405C9">
        <w:rPr>
          <w:rFonts w:eastAsia="PMingLiU"/>
          <w:lang w:val="en-AU" w:eastAsia="zh-TW"/>
        </w:rPr>
        <w:t>2</w:t>
      </w:r>
      <w:r w:rsidR="00C46C2F" w:rsidRPr="008405C9">
        <w:rPr>
          <w:rFonts w:eastAsia="PMingLiU"/>
          <w:lang w:val="en-AU" w:eastAsia="zh-TW"/>
        </w:rPr>
        <w:t>.2</w:t>
      </w:r>
      <w:r w:rsidR="00C46C2F" w:rsidRPr="008405C9">
        <w:rPr>
          <w:rFonts w:eastAsia="PMingLiU"/>
          <w:lang w:val="en-AU" w:eastAsia="zh-TW"/>
        </w:rPr>
        <w:tab/>
      </w:r>
      <w:r w:rsidR="00347543" w:rsidRPr="008405C9">
        <w:rPr>
          <w:rFonts w:eastAsia="PMingLiU"/>
          <w:lang w:val="en-AU" w:eastAsia="zh-TW"/>
        </w:rPr>
        <w:t>At</w:t>
      </w:r>
      <w:r w:rsidR="00495B7F" w:rsidRPr="008405C9">
        <w:rPr>
          <w:rFonts w:eastAsia="PMingLiU"/>
          <w:lang w:val="en-AU" w:eastAsia="zh-TW"/>
        </w:rPr>
        <w:t xml:space="preserve"> any time during the trial period, the </w:t>
      </w:r>
      <w:r w:rsidR="00893F8F">
        <w:rPr>
          <w:rFonts w:eastAsia="PMingLiU"/>
          <w:lang w:val="en-AU" w:eastAsia="zh-TW"/>
        </w:rPr>
        <w:t>Employer</w:t>
      </w:r>
      <w:r w:rsidR="00893F8F" w:rsidRPr="008405C9">
        <w:rPr>
          <w:rFonts w:eastAsia="PMingLiU"/>
          <w:lang w:val="en-AU" w:eastAsia="zh-TW"/>
        </w:rPr>
        <w:t xml:space="preserve"> </w:t>
      </w:r>
      <w:r w:rsidR="00495B7F" w:rsidRPr="008405C9">
        <w:rPr>
          <w:rFonts w:eastAsia="PMingLiU"/>
          <w:lang w:val="en-AU" w:eastAsia="zh-TW"/>
        </w:rPr>
        <w:t>or the Employee</w:t>
      </w:r>
      <w:r w:rsidR="00216E59" w:rsidRPr="008405C9">
        <w:rPr>
          <w:rFonts w:eastAsia="PMingLiU"/>
          <w:lang w:val="en-AU" w:eastAsia="zh-TW"/>
        </w:rPr>
        <w:t xml:space="preserve"> may terminate the Agreement </w:t>
      </w:r>
      <w:r w:rsidR="00347543" w:rsidRPr="008405C9">
        <w:rPr>
          <w:rFonts w:eastAsia="PMingLiU"/>
          <w:lang w:val="en-AU" w:eastAsia="zh-TW"/>
        </w:rPr>
        <w:t>giving the</w:t>
      </w:r>
      <w:r w:rsidR="00654A4D" w:rsidRPr="008405C9">
        <w:rPr>
          <w:rFonts w:eastAsia="PMingLiU"/>
          <w:lang w:val="en-AU" w:eastAsia="zh-TW"/>
        </w:rPr>
        <w:t xml:space="preserve"> </w:t>
      </w:r>
      <w:r w:rsidR="00347543" w:rsidRPr="008405C9">
        <w:rPr>
          <w:rFonts w:eastAsia="PMingLiU"/>
          <w:lang w:val="en-AU" w:eastAsia="zh-TW"/>
        </w:rPr>
        <w:t xml:space="preserve">other </w:t>
      </w:r>
      <w:r w:rsidR="00495B7F" w:rsidRPr="008405C9">
        <w:rPr>
          <w:rFonts w:eastAsia="PMingLiU"/>
          <w:lang w:val="en-AU" w:eastAsia="zh-TW"/>
        </w:rPr>
        <w:t>party two weeks’ notice</w:t>
      </w:r>
      <w:r w:rsidR="00443FEE" w:rsidRPr="008405C9">
        <w:rPr>
          <w:rFonts w:eastAsia="PMingLiU"/>
          <w:lang w:val="en-AU" w:eastAsia="zh-TW"/>
        </w:rPr>
        <w:t xml:space="preserve"> (</w:t>
      </w:r>
      <w:r w:rsidR="00E26434" w:rsidRPr="008405C9">
        <w:rPr>
          <w:rFonts w:eastAsia="PMingLiU"/>
          <w:lang w:val="en-AU" w:eastAsia="zh-TW"/>
        </w:rPr>
        <w:t>preferably in</w:t>
      </w:r>
      <w:r w:rsidR="00495B7F" w:rsidRPr="008405C9">
        <w:rPr>
          <w:rFonts w:eastAsia="PMingLiU"/>
          <w:lang w:val="en-AU" w:eastAsia="zh-TW"/>
        </w:rPr>
        <w:t xml:space="preserve"> writing</w:t>
      </w:r>
      <w:r w:rsidR="00443FEE" w:rsidRPr="008405C9">
        <w:rPr>
          <w:rFonts w:eastAsia="PMingLiU"/>
          <w:lang w:val="en-AU" w:eastAsia="zh-TW"/>
        </w:rPr>
        <w:t>)</w:t>
      </w:r>
      <w:r w:rsidR="00495B7F" w:rsidRPr="008405C9">
        <w:rPr>
          <w:rFonts w:eastAsia="PMingLiU"/>
          <w:lang w:val="en-AU" w:eastAsia="zh-TW"/>
        </w:rPr>
        <w:t>.</w:t>
      </w:r>
    </w:p>
    <w:p w14:paraId="07C3ADE8" w14:textId="77777777" w:rsidR="00347543" w:rsidRPr="008405C9" w:rsidRDefault="00347543" w:rsidP="00C46C2F">
      <w:pPr>
        <w:spacing w:after="0" w:line="240" w:lineRule="auto"/>
        <w:ind w:left="426" w:hanging="426"/>
        <w:jc w:val="both"/>
        <w:rPr>
          <w:rFonts w:eastAsia="PMingLiU"/>
          <w:lang w:val="en-AU" w:eastAsia="zh-TW"/>
        </w:rPr>
      </w:pPr>
    </w:p>
    <w:p w14:paraId="07C3ADEA" w14:textId="390CBA2E" w:rsidR="00495B7F" w:rsidRDefault="00C133BE" w:rsidP="00C46C2F">
      <w:pPr>
        <w:spacing w:after="0" w:line="240" w:lineRule="auto"/>
        <w:ind w:left="426" w:hanging="426"/>
        <w:jc w:val="both"/>
        <w:rPr>
          <w:rFonts w:eastAsia="PMingLiU"/>
          <w:lang w:val="en-AU" w:eastAsia="zh-TW"/>
        </w:rPr>
      </w:pPr>
      <w:r w:rsidRPr="008405C9">
        <w:rPr>
          <w:rFonts w:eastAsia="PMingLiU"/>
          <w:lang w:val="en-AU" w:eastAsia="zh-TW"/>
        </w:rPr>
        <w:t>2</w:t>
      </w:r>
      <w:r w:rsidR="00495B7F" w:rsidRPr="008405C9">
        <w:rPr>
          <w:rFonts w:eastAsia="PMingLiU"/>
          <w:lang w:val="en-AU" w:eastAsia="zh-TW"/>
        </w:rPr>
        <w:t>.3</w:t>
      </w:r>
      <w:r w:rsidR="00C46C2F" w:rsidRPr="008405C9">
        <w:rPr>
          <w:rFonts w:eastAsia="PMingLiU"/>
          <w:lang w:val="en-AU" w:eastAsia="zh-TW"/>
        </w:rPr>
        <w:tab/>
      </w:r>
      <w:r w:rsidR="00495B7F" w:rsidRPr="008405C9">
        <w:rPr>
          <w:rFonts w:eastAsia="PMingLiU"/>
          <w:lang w:val="en-AU" w:eastAsia="zh-TW"/>
        </w:rPr>
        <w:t>The Agreement will be reviewed by the parties two weeks prior to the completion o</w:t>
      </w:r>
      <w:r w:rsidR="00347543" w:rsidRPr="008405C9">
        <w:rPr>
          <w:rFonts w:eastAsia="PMingLiU"/>
          <w:lang w:val="en-AU" w:eastAsia="zh-TW"/>
        </w:rPr>
        <w:t>f the trial period to determine</w:t>
      </w:r>
      <w:r w:rsidR="00C46C2F" w:rsidRPr="008405C9">
        <w:rPr>
          <w:rFonts w:eastAsia="PMingLiU"/>
          <w:lang w:val="en-AU" w:eastAsia="zh-TW"/>
        </w:rPr>
        <w:t xml:space="preserve"> </w:t>
      </w:r>
      <w:r w:rsidR="00495B7F" w:rsidRPr="008405C9">
        <w:rPr>
          <w:rFonts w:eastAsia="PMingLiU"/>
          <w:lang w:val="en-AU" w:eastAsia="zh-TW"/>
        </w:rPr>
        <w:t>whether</w:t>
      </w:r>
      <w:r w:rsidR="00495B7F" w:rsidRPr="00495B7F">
        <w:rPr>
          <w:rFonts w:eastAsia="PMingLiU"/>
          <w:lang w:val="en-AU" w:eastAsia="zh-TW"/>
        </w:rPr>
        <w:t xml:space="preserve"> the Agreement will continue to operate beyond the trial period.  </w:t>
      </w:r>
    </w:p>
    <w:p w14:paraId="652C7382" w14:textId="654DEF0C" w:rsidR="0073687B" w:rsidRPr="003724FA" w:rsidRDefault="0073687B" w:rsidP="0073687B">
      <w:pPr>
        <w:pStyle w:val="ESHeading2"/>
        <w:rPr>
          <w:lang w:val="en-AU"/>
        </w:rPr>
      </w:pPr>
      <w:r w:rsidRPr="003724FA">
        <w:rPr>
          <w:lang w:val="en-AU"/>
        </w:rPr>
        <w:t>Varying or ending a flexible working arrangement</w:t>
      </w:r>
    </w:p>
    <w:p w14:paraId="13B1791B" w14:textId="22A4606C" w:rsidR="0073687B" w:rsidRPr="00CF2285" w:rsidRDefault="00C133BE" w:rsidP="00C46C2F">
      <w:pPr>
        <w:spacing w:after="0" w:line="240" w:lineRule="auto"/>
        <w:ind w:left="426" w:hanging="426"/>
        <w:jc w:val="both"/>
        <w:rPr>
          <w:rFonts w:eastAsia="PMingLiU"/>
          <w:lang w:val="en-AU" w:eastAsia="zh-TW"/>
        </w:rPr>
      </w:pPr>
      <w:r>
        <w:rPr>
          <w:rFonts w:eastAsia="PMingLiU"/>
          <w:lang w:val="en-AU" w:eastAsia="zh-TW"/>
        </w:rPr>
        <w:t>3</w:t>
      </w:r>
      <w:r w:rsidR="0073687B" w:rsidRPr="00CF2285">
        <w:rPr>
          <w:rFonts w:eastAsia="PMingLiU"/>
          <w:lang w:val="en-AU" w:eastAsia="zh-TW"/>
        </w:rPr>
        <w:t>.1</w:t>
      </w:r>
      <w:r w:rsidR="00C46C2F" w:rsidRPr="00CF2285">
        <w:rPr>
          <w:rFonts w:eastAsia="PMingLiU"/>
          <w:lang w:val="en-AU" w:eastAsia="zh-TW"/>
        </w:rPr>
        <w:tab/>
      </w:r>
      <w:r w:rsidR="0073687B" w:rsidRPr="00CF2285">
        <w:rPr>
          <w:rFonts w:eastAsia="PMingLiU"/>
          <w:lang w:val="en-AU" w:eastAsia="zh-TW"/>
        </w:rPr>
        <w:t xml:space="preserve">Flexible working arrangements can be altered to meet changing operational requirements.  Both the </w:t>
      </w:r>
      <w:r w:rsidR="00893F8F">
        <w:rPr>
          <w:rFonts w:eastAsia="PMingLiU"/>
          <w:lang w:val="en-AU" w:eastAsia="zh-TW"/>
        </w:rPr>
        <w:t>D</w:t>
      </w:r>
      <w:r w:rsidR="002E5153" w:rsidRPr="00CF2285">
        <w:rPr>
          <w:rFonts w:eastAsia="PMingLiU"/>
          <w:lang w:val="en-AU" w:eastAsia="zh-TW"/>
        </w:rPr>
        <w:t>elegate</w:t>
      </w:r>
      <w:r w:rsidR="0073687B" w:rsidRPr="00CF2285">
        <w:rPr>
          <w:rFonts w:eastAsia="PMingLiU"/>
          <w:lang w:val="en-AU" w:eastAsia="zh-TW"/>
        </w:rPr>
        <w:t xml:space="preserve"> and the </w:t>
      </w:r>
      <w:r w:rsidR="00893F8F">
        <w:rPr>
          <w:rFonts w:eastAsia="PMingLiU"/>
          <w:lang w:val="en-AU" w:eastAsia="zh-TW"/>
        </w:rPr>
        <w:t>E</w:t>
      </w:r>
      <w:r w:rsidR="0073687B" w:rsidRPr="00CF2285">
        <w:rPr>
          <w:rFonts w:eastAsia="PMingLiU"/>
          <w:lang w:val="en-AU" w:eastAsia="zh-TW"/>
        </w:rPr>
        <w:t xml:space="preserve">mployee may seek to vary or terminate a flexible work </w:t>
      </w:r>
      <w:r w:rsidR="00EE7EA1">
        <w:rPr>
          <w:rFonts w:eastAsia="PMingLiU"/>
          <w:lang w:val="en-AU" w:eastAsia="zh-TW"/>
        </w:rPr>
        <w:t>agreement</w:t>
      </w:r>
      <w:r w:rsidR="00EE7EA1" w:rsidRPr="00CF2285">
        <w:rPr>
          <w:rFonts w:eastAsia="PMingLiU"/>
          <w:lang w:val="en-AU" w:eastAsia="zh-TW"/>
        </w:rPr>
        <w:t xml:space="preserve"> </w:t>
      </w:r>
      <w:r w:rsidR="0073687B" w:rsidRPr="00CF2285">
        <w:rPr>
          <w:rFonts w:eastAsia="PMingLiU"/>
          <w:lang w:val="en-AU" w:eastAsia="zh-TW"/>
        </w:rPr>
        <w:t xml:space="preserve">subject to reasonable notice </w:t>
      </w:r>
      <w:r w:rsidR="00893F8F">
        <w:rPr>
          <w:rFonts w:eastAsia="PMingLiU"/>
          <w:lang w:val="en-AU" w:eastAsia="zh-TW"/>
        </w:rPr>
        <w:t>(</w:t>
      </w:r>
      <w:r w:rsidR="0073687B" w:rsidRPr="00CF2285">
        <w:rPr>
          <w:rFonts w:eastAsia="PMingLiU"/>
          <w:lang w:val="en-AU" w:eastAsia="zh-TW"/>
        </w:rPr>
        <w:t>generally at least 28 calendar days written notice</w:t>
      </w:r>
      <w:r w:rsidR="00893F8F">
        <w:rPr>
          <w:rFonts w:eastAsia="PMingLiU"/>
          <w:lang w:val="en-AU" w:eastAsia="zh-TW"/>
        </w:rPr>
        <w:t>)</w:t>
      </w:r>
      <w:r w:rsidR="0073687B" w:rsidRPr="00CF2285">
        <w:rPr>
          <w:rFonts w:eastAsia="PMingLiU"/>
          <w:lang w:val="en-AU" w:eastAsia="zh-TW"/>
        </w:rPr>
        <w:t xml:space="preserve">.  Written confirmation clearly outlining the reason for varying or ceasing the </w:t>
      </w:r>
      <w:r w:rsidR="00EE7EA1">
        <w:rPr>
          <w:rFonts w:eastAsia="PMingLiU"/>
          <w:lang w:val="en-AU" w:eastAsia="zh-TW"/>
        </w:rPr>
        <w:t>agreement</w:t>
      </w:r>
      <w:r w:rsidR="00EE7EA1" w:rsidRPr="00CF2285">
        <w:rPr>
          <w:rFonts w:eastAsia="PMingLiU"/>
          <w:lang w:val="en-AU" w:eastAsia="zh-TW"/>
        </w:rPr>
        <w:t xml:space="preserve"> </w:t>
      </w:r>
      <w:r w:rsidR="0073687B" w:rsidRPr="00CF2285">
        <w:rPr>
          <w:rFonts w:eastAsia="PMingLiU"/>
          <w:lang w:val="en-AU" w:eastAsia="zh-TW"/>
        </w:rPr>
        <w:t xml:space="preserve">should be provided to or by the </w:t>
      </w:r>
      <w:r w:rsidR="00893F8F">
        <w:rPr>
          <w:rFonts w:eastAsia="PMingLiU"/>
          <w:lang w:val="en-AU" w:eastAsia="zh-TW"/>
        </w:rPr>
        <w:t>D</w:t>
      </w:r>
      <w:r w:rsidR="002E5153" w:rsidRPr="00CF2285">
        <w:rPr>
          <w:rFonts w:eastAsia="PMingLiU"/>
          <w:lang w:val="en-AU" w:eastAsia="zh-TW"/>
        </w:rPr>
        <w:t>elegate</w:t>
      </w:r>
      <w:r w:rsidR="0073687B" w:rsidRPr="00CF2285">
        <w:rPr>
          <w:rFonts w:eastAsia="PMingLiU"/>
          <w:lang w:val="en-AU" w:eastAsia="zh-TW"/>
        </w:rPr>
        <w:t xml:space="preserve">. Variations and terminations must be documented and can only be refused </w:t>
      </w:r>
      <w:r w:rsidR="008A01FF">
        <w:rPr>
          <w:rFonts w:eastAsia="PMingLiU"/>
          <w:lang w:val="en-AU" w:eastAsia="zh-TW"/>
        </w:rPr>
        <w:t xml:space="preserve">by the Employer </w:t>
      </w:r>
      <w:r w:rsidR="0073687B" w:rsidRPr="00CF2285">
        <w:rPr>
          <w:rFonts w:eastAsia="PMingLiU"/>
          <w:lang w:val="en-AU" w:eastAsia="zh-TW"/>
        </w:rPr>
        <w:t>on reasonable business grounds</w:t>
      </w:r>
      <w:r w:rsidR="001D05BC" w:rsidRPr="00CF2285">
        <w:rPr>
          <w:rFonts w:eastAsia="PMingLiU"/>
          <w:lang w:val="en-AU" w:eastAsia="zh-TW"/>
        </w:rPr>
        <w:t>.</w:t>
      </w:r>
    </w:p>
    <w:p w14:paraId="07C3ADEB" w14:textId="77777777" w:rsidR="00347543" w:rsidRPr="00495B7F" w:rsidRDefault="00347543" w:rsidP="00347543">
      <w:pPr>
        <w:pStyle w:val="ESHeading2"/>
        <w:rPr>
          <w:rFonts w:eastAsia="PMingLiU"/>
          <w:lang w:val="en-AU" w:eastAsia="zh-TW"/>
        </w:rPr>
      </w:pPr>
      <w:r>
        <w:rPr>
          <w:rFonts w:eastAsia="PMingLiU"/>
          <w:lang w:val="en-AU" w:eastAsia="zh-TW"/>
        </w:rPr>
        <w:t>Work arrangements</w:t>
      </w:r>
    </w:p>
    <w:p w14:paraId="07C3ADED" w14:textId="770A131D" w:rsidR="00347543" w:rsidRPr="00CF2285" w:rsidRDefault="00C133BE" w:rsidP="00C46C2F">
      <w:pPr>
        <w:spacing w:after="0" w:line="240" w:lineRule="auto"/>
        <w:ind w:left="426" w:hanging="426"/>
        <w:jc w:val="both"/>
        <w:rPr>
          <w:rFonts w:eastAsia="PMingLiU"/>
          <w:lang w:val="en-AU" w:eastAsia="zh-TW"/>
        </w:rPr>
      </w:pPr>
      <w:r>
        <w:rPr>
          <w:rFonts w:eastAsia="PMingLiU"/>
          <w:lang w:val="en-AU" w:eastAsia="zh-TW"/>
        </w:rPr>
        <w:t>4</w:t>
      </w:r>
      <w:r w:rsidR="00C46C2F" w:rsidRPr="00CF2285">
        <w:rPr>
          <w:rFonts w:eastAsia="PMingLiU"/>
          <w:lang w:val="en-AU" w:eastAsia="zh-TW"/>
        </w:rPr>
        <w:t>.1</w:t>
      </w:r>
      <w:r w:rsidR="00C46C2F" w:rsidRPr="00CF2285">
        <w:rPr>
          <w:rFonts w:eastAsia="PMingLiU"/>
          <w:lang w:val="en-AU" w:eastAsia="zh-TW"/>
        </w:rPr>
        <w:tab/>
      </w:r>
      <w:r w:rsidR="0073687B" w:rsidRPr="00CF2285">
        <w:rPr>
          <w:rFonts w:eastAsia="PMingLiU"/>
          <w:lang w:val="en-AU" w:eastAsia="zh-TW"/>
        </w:rPr>
        <w:t>The</w:t>
      </w:r>
      <w:r w:rsidR="00347543" w:rsidRPr="00CF2285">
        <w:rPr>
          <w:rFonts w:eastAsia="PMingLiU"/>
          <w:lang w:val="en-AU" w:eastAsia="zh-TW"/>
        </w:rPr>
        <w:t xml:space="preserve"> Employee will work at the </w:t>
      </w:r>
      <w:r>
        <w:rPr>
          <w:rFonts w:eastAsia="PMingLiU"/>
          <w:lang w:val="en-AU" w:eastAsia="zh-TW"/>
        </w:rPr>
        <w:t>primary office</w:t>
      </w:r>
      <w:r w:rsidRPr="00CF2285">
        <w:rPr>
          <w:rFonts w:eastAsia="PMingLiU"/>
          <w:lang w:val="en-AU" w:eastAsia="zh-TW"/>
        </w:rPr>
        <w:t xml:space="preserve"> </w:t>
      </w:r>
      <w:r w:rsidR="00443FEE" w:rsidRPr="00CF2285">
        <w:rPr>
          <w:rFonts w:eastAsia="PMingLiU"/>
          <w:lang w:val="en-AU" w:eastAsia="zh-TW"/>
        </w:rPr>
        <w:t>l</w:t>
      </w:r>
      <w:r w:rsidR="00C925D3" w:rsidRPr="00CF2285">
        <w:rPr>
          <w:rFonts w:eastAsia="PMingLiU"/>
          <w:lang w:val="en-AU" w:eastAsia="zh-TW"/>
        </w:rPr>
        <w:t xml:space="preserve">ocation </w:t>
      </w:r>
      <w:r w:rsidR="00347543" w:rsidRPr="00CF2285">
        <w:rPr>
          <w:rFonts w:eastAsia="PMingLiU"/>
          <w:lang w:val="en-AU" w:eastAsia="zh-TW"/>
        </w:rPr>
        <w:t>and the Remote Workplace</w:t>
      </w:r>
      <w:r>
        <w:rPr>
          <w:rFonts w:eastAsia="PMingLiU"/>
          <w:lang w:val="en-AU" w:eastAsia="zh-TW"/>
        </w:rPr>
        <w:t>(s)</w:t>
      </w:r>
      <w:r w:rsidR="00347543" w:rsidRPr="00CF2285">
        <w:rPr>
          <w:rFonts w:eastAsia="PMingLiU"/>
          <w:lang w:val="en-AU" w:eastAsia="zh-TW"/>
        </w:rPr>
        <w:t xml:space="preserve"> (if applicable) as set out in Schedule</w:t>
      </w:r>
      <w:r w:rsidR="008A01FF">
        <w:rPr>
          <w:rFonts w:eastAsia="PMingLiU"/>
          <w:lang w:val="en-AU" w:eastAsia="zh-TW"/>
        </w:rPr>
        <w:t xml:space="preserve"> A</w:t>
      </w:r>
      <w:r w:rsidR="003A2721">
        <w:rPr>
          <w:rFonts w:eastAsia="PMingLiU"/>
          <w:lang w:val="en-AU" w:eastAsia="zh-TW"/>
        </w:rPr>
        <w:t>, and if working remotely has completed Schedule B</w:t>
      </w:r>
      <w:r w:rsidR="00347543" w:rsidRPr="00CF2285">
        <w:rPr>
          <w:rFonts w:eastAsia="PMingLiU"/>
          <w:lang w:val="en-AU" w:eastAsia="zh-TW"/>
        </w:rPr>
        <w:t xml:space="preserve">. </w:t>
      </w:r>
    </w:p>
    <w:p w14:paraId="07C3ADEE" w14:textId="77777777" w:rsidR="00347543" w:rsidRPr="00CF2285" w:rsidRDefault="00347543" w:rsidP="00C46C2F">
      <w:pPr>
        <w:spacing w:after="0" w:line="240" w:lineRule="auto"/>
        <w:ind w:left="426" w:hanging="426"/>
        <w:jc w:val="both"/>
        <w:rPr>
          <w:rFonts w:eastAsia="PMingLiU"/>
          <w:lang w:val="en-AU" w:eastAsia="zh-TW"/>
        </w:rPr>
      </w:pPr>
    </w:p>
    <w:p w14:paraId="07C3AE01" w14:textId="6726C881" w:rsidR="00E26434" w:rsidRPr="00CF2285" w:rsidRDefault="00C133BE" w:rsidP="00C46C2F">
      <w:pPr>
        <w:spacing w:after="0" w:line="240" w:lineRule="auto"/>
        <w:ind w:left="426" w:hanging="426"/>
        <w:jc w:val="both"/>
        <w:rPr>
          <w:rFonts w:eastAsia="PMingLiU"/>
          <w:lang w:val="en-AU" w:eastAsia="zh-TW"/>
        </w:rPr>
      </w:pPr>
      <w:r>
        <w:rPr>
          <w:rFonts w:eastAsia="PMingLiU"/>
          <w:lang w:val="en-AU" w:eastAsia="zh-TW"/>
        </w:rPr>
        <w:t>4</w:t>
      </w:r>
      <w:r w:rsidR="0073687B" w:rsidRPr="00CF2285">
        <w:rPr>
          <w:rFonts w:eastAsia="PMingLiU"/>
          <w:lang w:val="en-AU" w:eastAsia="zh-TW"/>
        </w:rPr>
        <w:t>.2</w:t>
      </w:r>
      <w:r w:rsidR="00C46C2F" w:rsidRPr="00CF2285">
        <w:rPr>
          <w:rFonts w:eastAsia="PMingLiU"/>
          <w:lang w:val="en-AU" w:eastAsia="zh-TW"/>
        </w:rPr>
        <w:tab/>
      </w:r>
      <w:r w:rsidR="0073687B" w:rsidRPr="00CF2285">
        <w:rPr>
          <w:rFonts w:eastAsia="PMingLiU"/>
          <w:lang w:val="en-AU" w:eastAsia="zh-TW"/>
        </w:rPr>
        <w:t>Any</w:t>
      </w:r>
      <w:r w:rsidR="00495B7F" w:rsidRPr="00CF2285">
        <w:rPr>
          <w:rFonts w:eastAsia="PMingLiU"/>
          <w:lang w:val="en-AU" w:eastAsia="zh-TW"/>
        </w:rPr>
        <w:t xml:space="preserve"> variations to the Agreement must be agreed by the </w:t>
      </w:r>
      <w:r w:rsidR="00C925D3" w:rsidRPr="00CF2285">
        <w:rPr>
          <w:rFonts w:eastAsia="PMingLiU"/>
          <w:lang w:val="en-AU" w:eastAsia="zh-TW"/>
        </w:rPr>
        <w:t xml:space="preserve">Delegate </w:t>
      </w:r>
      <w:r w:rsidR="00495B7F" w:rsidRPr="00CF2285">
        <w:rPr>
          <w:rFonts w:eastAsia="PMingLiU"/>
          <w:lang w:val="en-AU" w:eastAsia="zh-TW"/>
        </w:rPr>
        <w:t>and the Employee and recorded</w:t>
      </w:r>
      <w:r w:rsidR="00C46C2F" w:rsidRPr="00CF2285">
        <w:rPr>
          <w:rFonts w:eastAsia="PMingLiU"/>
          <w:lang w:val="en-AU" w:eastAsia="zh-TW"/>
        </w:rPr>
        <w:t xml:space="preserve"> </w:t>
      </w:r>
      <w:r w:rsidR="00495B7F" w:rsidRPr="00CF2285">
        <w:rPr>
          <w:rFonts w:eastAsia="PMingLiU"/>
          <w:lang w:val="en-AU" w:eastAsia="zh-TW"/>
        </w:rPr>
        <w:t>accordingly.</w:t>
      </w:r>
    </w:p>
    <w:p w14:paraId="01DA01AF" w14:textId="77777777" w:rsidR="00C46C2F" w:rsidRDefault="00C46C2F" w:rsidP="00C46C2F">
      <w:pPr>
        <w:spacing w:after="0" w:line="240" w:lineRule="auto"/>
        <w:ind w:left="426" w:hanging="426"/>
        <w:jc w:val="both"/>
        <w:rPr>
          <w:rFonts w:eastAsia="Times New Roman"/>
          <w:color w:val="000000"/>
          <w:sz w:val="20"/>
          <w:szCs w:val="20"/>
          <w:lang w:eastAsia="en-AU"/>
        </w:rPr>
      </w:pPr>
    </w:p>
    <w:p w14:paraId="63D8B6F3" w14:textId="77777777" w:rsidR="00C46C2F" w:rsidRDefault="00C46C2F">
      <w:pPr>
        <w:spacing w:after="160" w:line="259" w:lineRule="auto"/>
        <w:rPr>
          <w:rFonts w:eastAsia="Times New Roman" w:cstheme="majorBidi"/>
          <w:b/>
          <w:bCs/>
          <w:caps/>
          <w:color w:val="004EA8"/>
          <w:sz w:val="20"/>
          <w:szCs w:val="20"/>
          <w:lang w:eastAsia="en-AU"/>
        </w:rPr>
      </w:pPr>
      <w:r>
        <w:rPr>
          <w:rFonts w:eastAsia="Times New Roman"/>
          <w:lang w:eastAsia="en-AU"/>
        </w:rPr>
        <w:br w:type="page"/>
      </w:r>
    </w:p>
    <w:p w14:paraId="07C3AE07" w14:textId="12A5BC5B" w:rsidR="00BA4D44" w:rsidRPr="00733F15" w:rsidRDefault="00347543" w:rsidP="000960E5">
      <w:pPr>
        <w:pStyle w:val="ESHeading2"/>
        <w:rPr>
          <w:rFonts w:eastAsia="Times New Roman"/>
          <w:lang w:eastAsia="en-AU"/>
        </w:rPr>
      </w:pPr>
      <w:r>
        <w:rPr>
          <w:rFonts w:eastAsia="Times New Roman"/>
          <w:lang w:eastAsia="en-AU"/>
        </w:rPr>
        <w:t>schedule</w:t>
      </w:r>
      <w:r w:rsidR="00611C36">
        <w:rPr>
          <w:rFonts w:eastAsia="Times New Roman"/>
          <w:lang w:eastAsia="en-AU"/>
        </w:rPr>
        <w:t xml:space="preserve"> A</w:t>
      </w:r>
    </w:p>
    <w:p w14:paraId="07C3AE08" w14:textId="57B4064D" w:rsidR="00BA4D44" w:rsidRPr="00733F15" w:rsidRDefault="00BA4D44" w:rsidP="000960E5">
      <w:pPr>
        <w:tabs>
          <w:tab w:val="left" w:pos="5103"/>
        </w:tabs>
        <w:autoSpaceDE w:val="0"/>
        <w:autoSpaceDN w:val="0"/>
        <w:adjustRightInd w:val="0"/>
        <w:spacing w:before="240"/>
        <w:rPr>
          <w:rFonts w:eastAsia="Times New Roman"/>
          <w:b/>
          <w:bCs/>
          <w:color w:val="000000"/>
          <w:sz w:val="20"/>
          <w:szCs w:val="20"/>
          <w:lang w:eastAsia="en-AU"/>
        </w:rPr>
      </w:pPr>
      <w:r w:rsidRPr="00733F15">
        <w:rPr>
          <w:rFonts w:eastAsia="Times New Roman"/>
          <w:b/>
          <w:bCs/>
          <w:color w:val="000000"/>
          <w:sz w:val="20"/>
          <w:szCs w:val="20"/>
          <w:lang w:eastAsia="en-AU"/>
        </w:rPr>
        <w:t>Commencement Date: _______________</w:t>
      </w:r>
      <w:r w:rsidR="00347543">
        <w:rPr>
          <w:rFonts w:eastAsia="Times New Roman"/>
          <w:b/>
          <w:bCs/>
          <w:color w:val="000000"/>
          <w:sz w:val="20"/>
          <w:szCs w:val="20"/>
          <w:lang w:eastAsia="en-AU"/>
        </w:rPr>
        <w:t>_______</w:t>
      </w:r>
      <w:r w:rsidR="00C46C2F">
        <w:rPr>
          <w:rFonts w:eastAsia="Times New Roman"/>
          <w:b/>
          <w:bCs/>
          <w:color w:val="000000"/>
          <w:sz w:val="20"/>
          <w:szCs w:val="20"/>
          <w:lang w:eastAsia="en-AU"/>
        </w:rPr>
        <w:tab/>
      </w:r>
      <w:r w:rsidRPr="00733F15">
        <w:rPr>
          <w:rFonts w:eastAsia="Times New Roman"/>
          <w:b/>
          <w:bCs/>
          <w:color w:val="000000"/>
          <w:sz w:val="20"/>
          <w:szCs w:val="20"/>
          <w:lang w:eastAsia="en-AU"/>
        </w:rPr>
        <w:t>Review Date: ________________</w:t>
      </w:r>
      <w:r w:rsidR="00347543">
        <w:rPr>
          <w:rFonts w:eastAsia="Times New Roman"/>
          <w:b/>
          <w:bCs/>
          <w:color w:val="000000"/>
          <w:sz w:val="20"/>
          <w:szCs w:val="20"/>
          <w:lang w:eastAsia="en-AU"/>
        </w:rPr>
        <w:t>_____</w:t>
      </w:r>
      <w:r w:rsidRPr="00733F15">
        <w:rPr>
          <w:rFonts w:eastAsia="Times New Roman"/>
          <w:b/>
          <w:bCs/>
          <w:color w:val="000000"/>
          <w:sz w:val="20"/>
          <w:szCs w:val="20"/>
          <w:lang w:eastAsia="en-AU"/>
        </w:rPr>
        <w:t xml:space="preserve"> </w:t>
      </w:r>
    </w:p>
    <w:p w14:paraId="07C3AE0A" w14:textId="2CD6B39F" w:rsidR="003F3925" w:rsidRPr="009B182D" w:rsidRDefault="003F3925" w:rsidP="000960E5">
      <w:pPr>
        <w:autoSpaceDE w:val="0"/>
        <w:autoSpaceDN w:val="0"/>
        <w:adjustRightInd w:val="0"/>
        <w:spacing w:before="240"/>
        <w:rPr>
          <w:rFonts w:eastAsia="Times New Roman"/>
          <w:bCs/>
          <w:color w:val="000000"/>
          <w:sz w:val="20"/>
          <w:szCs w:val="20"/>
          <w:lang w:eastAsia="en-AU"/>
        </w:rPr>
      </w:pPr>
      <w:r w:rsidRPr="009B182D">
        <w:rPr>
          <w:rFonts w:eastAsia="Times New Roman"/>
          <w:bCs/>
          <w:color w:val="000000"/>
          <w:sz w:val="20"/>
          <w:szCs w:val="20"/>
          <w:lang w:eastAsia="en-AU"/>
        </w:rPr>
        <w:t>D</w:t>
      </w:r>
      <w:r w:rsidR="009A3083" w:rsidRPr="009B182D">
        <w:rPr>
          <w:rFonts w:eastAsia="Times New Roman"/>
          <w:bCs/>
          <w:color w:val="000000"/>
          <w:sz w:val="20"/>
          <w:szCs w:val="20"/>
          <w:lang w:eastAsia="en-AU"/>
        </w:rPr>
        <w:t>etail the flexible work</w:t>
      </w:r>
      <w:r w:rsidR="00A95871">
        <w:rPr>
          <w:rFonts w:eastAsia="Times New Roman"/>
          <w:bCs/>
          <w:color w:val="000000"/>
          <w:sz w:val="20"/>
          <w:szCs w:val="20"/>
          <w:lang w:eastAsia="en-AU"/>
        </w:rPr>
        <w:t xml:space="preserve"> </w:t>
      </w:r>
      <w:r w:rsidR="00891048">
        <w:rPr>
          <w:rFonts w:eastAsia="Times New Roman"/>
          <w:bCs/>
          <w:color w:val="000000"/>
          <w:sz w:val="20"/>
          <w:szCs w:val="20"/>
          <w:lang w:eastAsia="en-AU"/>
        </w:rPr>
        <w:t xml:space="preserve">arrangement: </w:t>
      </w:r>
    </w:p>
    <w:p w14:paraId="07C3AE0B" w14:textId="2624F114" w:rsidR="00BA4D44" w:rsidRDefault="003F3925" w:rsidP="000960E5">
      <w:pPr>
        <w:pStyle w:val="ListParagraph"/>
        <w:numPr>
          <w:ilvl w:val="0"/>
          <w:numId w:val="3"/>
        </w:numPr>
        <w:autoSpaceDE w:val="0"/>
        <w:autoSpaceDN w:val="0"/>
        <w:adjustRightInd w:val="0"/>
        <w:rPr>
          <w:rFonts w:eastAsia="Times New Roman"/>
          <w:bCs/>
          <w:color w:val="000000"/>
          <w:lang w:eastAsia="en-AU"/>
        </w:rPr>
      </w:pPr>
      <w:r w:rsidRPr="009B182D">
        <w:rPr>
          <w:rFonts w:eastAsia="Times New Roman"/>
          <w:bCs/>
          <w:color w:val="000000"/>
          <w:lang w:eastAsia="en-AU"/>
        </w:rPr>
        <w:t>See Appendix A of the Flexible Work Policy Corporate Workplaces</w:t>
      </w:r>
      <w:r w:rsidR="001D05BC">
        <w:rPr>
          <w:rFonts w:eastAsia="Times New Roman"/>
          <w:bCs/>
          <w:color w:val="000000"/>
          <w:lang w:eastAsia="en-AU"/>
        </w:rPr>
        <w:t xml:space="preserve"> </w:t>
      </w:r>
      <w:r w:rsidRPr="009B182D">
        <w:rPr>
          <w:rFonts w:eastAsia="Times New Roman"/>
          <w:bCs/>
          <w:color w:val="000000"/>
          <w:lang w:eastAsia="en-AU"/>
        </w:rPr>
        <w:t>for options</w:t>
      </w:r>
      <w:r w:rsidR="00593177">
        <w:rPr>
          <w:rFonts w:eastAsia="Times New Roman"/>
          <w:bCs/>
          <w:color w:val="000000"/>
          <w:lang w:eastAsia="en-AU"/>
        </w:rPr>
        <w:t xml:space="preserve"> and </w:t>
      </w:r>
      <w:r w:rsidR="00740148">
        <w:rPr>
          <w:rFonts w:eastAsia="Times New Roman"/>
          <w:bCs/>
          <w:color w:val="000000"/>
          <w:lang w:eastAsia="en-AU"/>
        </w:rPr>
        <w:t>determine if</w:t>
      </w:r>
      <w:r w:rsidR="00593177">
        <w:rPr>
          <w:rFonts w:eastAsia="Times New Roman"/>
          <w:bCs/>
          <w:color w:val="000000"/>
          <w:lang w:eastAsia="en-AU"/>
        </w:rPr>
        <w:t xml:space="preserve"> you are required to complete this form. </w:t>
      </w:r>
    </w:p>
    <w:p w14:paraId="74D81FCF" w14:textId="3F604752" w:rsidR="00593177" w:rsidRPr="000960E5" w:rsidRDefault="00A95871" w:rsidP="000960E5">
      <w:pPr>
        <w:pStyle w:val="ListParagraph"/>
        <w:numPr>
          <w:ilvl w:val="1"/>
          <w:numId w:val="3"/>
        </w:numPr>
        <w:autoSpaceDE w:val="0"/>
        <w:autoSpaceDN w:val="0"/>
        <w:adjustRightInd w:val="0"/>
        <w:spacing w:before="120"/>
        <w:contextualSpacing w:val="0"/>
        <w:rPr>
          <w:rFonts w:eastAsia="Times New Roman"/>
          <w:color w:val="000000"/>
          <w:lang w:eastAsia="en-AU"/>
        </w:rPr>
      </w:pPr>
      <w:r>
        <w:rPr>
          <w:rFonts w:eastAsia="Times New Roman"/>
          <w:bCs/>
          <w:color w:val="000000"/>
          <w:lang w:eastAsia="en-AU"/>
        </w:rPr>
        <w:t xml:space="preserve">See: </w:t>
      </w:r>
      <w:hyperlink r:id="rId16" w:history="1">
        <w:r w:rsidRPr="008D7620">
          <w:rPr>
            <w:rStyle w:val="Hyperlink"/>
            <w:rFonts w:eastAsia="Times New Roman"/>
            <w:lang w:eastAsia="en-AU"/>
          </w:rPr>
          <w:t>Flexible Work Policy – Corporate Workplaces</w:t>
        </w:r>
      </w:hyperlink>
    </w:p>
    <w:p w14:paraId="5785E4C5" w14:textId="4D8B4DA1" w:rsidR="00A95871" w:rsidRPr="00080375" w:rsidRDefault="00A95871" w:rsidP="000960E5">
      <w:pPr>
        <w:pStyle w:val="ListParagraph"/>
        <w:numPr>
          <w:ilvl w:val="0"/>
          <w:numId w:val="3"/>
        </w:numPr>
        <w:autoSpaceDE w:val="0"/>
        <w:autoSpaceDN w:val="0"/>
        <w:adjustRightInd w:val="0"/>
        <w:ind w:left="714" w:hanging="357"/>
        <w:rPr>
          <w:rFonts w:eastAsia="Times New Roman"/>
          <w:color w:val="000000"/>
          <w:lang w:eastAsia="en-AU"/>
        </w:rPr>
      </w:pPr>
      <w:r w:rsidRPr="00080375">
        <w:rPr>
          <w:rFonts w:eastAsia="Times New Roman"/>
          <w:bCs/>
          <w:color w:val="000000"/>
          <w:lang w:eastAsia="en-AU"/>
        </w:rPr>
        <w:t>For Working Remotely Agreements, include remote workplace location, designated hours</w:t>
      </w:r>
      <w:r w:rsidR="00AD6905">
        <w:rPr>
          <w:rFonts w:eastAsia="Times New Roman"/>
          <w:bCs/>
          <w:color w:val="000000"/>
          <w:lang w:eastAsia="en-AU"/>
        </w:rPr>
        <w:t xml:space="preserve">, </w:t>
      </w:r>
      <w:r w:rsidRPr="00080375">
        <w:rPr>
          <w:rFonts w:eastAsia="Times New Roman"/>
          <w:bCs/>
          <w:color w:val="000000"/>
          <w:lang w:eastAsia="en-AU"/>
        </w:rPr>
        <w:t>DET equipment provided</w:t>
      </w:r>
      <w:r w:rsidR="00AD6905">
        <w:rPr>
          <w:rFonts w:eastAsia="Times New Roman"/>
          <w:bCs/>
          <w:color w:val="000000"/>
          <w:lang w:eastAsia="en-AU"/>
        </w:rPr>
        <w:t xml:space="preserve"> and </w:t>
      </w:r>
      <w:r w:rsidRPr="00080375">
        <w:rPr>
          <w:rFonts w:eastAsia="Times New Roman"/>
          <w:bCs/>
          <w:color w:val="000000"/>
          <w:lang w:eastAsia="en-AU"/>
        </w:rPr>
        <w:t>completed Occupational Health and Safety (OHS) Work Area Checklist Schedule B.</w:t>
      </w:r>
    </w:p>
    <w:p w14:paraId="46A64D8E" w14:textId="77777777" w:rsidR="00A95871" w:rsidRPr="001A5285" w:rsidRDefault="00A95871" w:rsidP="000960E5">
      <w:pPr>
        <w:pStyle w:val="ListParagraph"/>
        <w:numPr>
          <w:ilvl w:val="1"/>
          <w:numId w:val="3"/>
        </w:numPr>
        <w:autoSpaceDE w:val="0"/>
        <w:autoSpaceDN w:val="0"/>
        <w:adjustRightInd w:val="0"/>
        <w:contextualSpacing w:val="0"/>
        <w:rPr>
          <w:rFonts w:eastAsia="Times New Roman"/>
          <w:color w:val="000000"/>
          <w:lang w:eastAsia="en-AU"/>
        </w:rPr>
      </w:pPr>
      <w:r w:rsidRPr="00080375">
        <w:rPr>
          <w:rFonts w:eastAsia="Times New Roman"/>
          <w:bCs/>
          <w:color w:val="000000"/>
          <w:lang w:eastAsia="en-AU"/>
        </w:rPr>
        <w:t xml:space="preserve">See: </w:t>
      </w:r>
      <w:hyperlink r:id="rId17" w:history="1">
        <w:r w:rsidRPr="00080375">
          <w:rPr>
            <w:rStyle w:val="Hyperlink"/>
            <w:rFonts w:eastAsia="Times New Roman"/>
            <w:lang w:eastAsia="en-AU"/>
          </w:rPr>
          <w:t>Working Remotely Guidelines</w:t>
        </w:r>
      </w:hyperlink>
    </w:p>
    <w:p w14:paraId="07C3AE0C" w14:textId="4867B2F0" w:rsidR="003F3925" w:rsidRDefault="00964EA0" w:rsidP="006C0C03">
      <w:pPr>
        <w:pStyle w:val="ListParagraph"/>
        <w:numPr>
          <w:ilvl w:val="0"/>
          <w:numId w:val="3"/>
        </w:numPr>
        <w:autoSpaceDE w:val="0"/>
        <w:autoSpaceDN w:val="0"/>
        <w:adjustRightInd w:val="0"/>
        <w:rPr>
          <w:rFonts w:eastAsia="Times New Roman"/>
          <w:bCs/>
          <w:color w:val="000000"/>
          <w:lang w:eastAsia="en-AU"/>
        </w:rPr>
      </w:pPr>
      <w:r>
        <w:rPr>
          <w:rFonts w:eastAsia="Times New Roman"/>
          <w:bCs/>
          <w:color w:val="000000"/>
          <w:lang w:eastAsia="en-AU"/>
        </w:rPr>
        <w:t xml:space="preserve">For changes to working hours or days refer to </w:t>
      </w:r>
      <w:r w:rsidR="00F213A4" w:rsidRPr="000960E5">
        <w:rPr>
          <w:rFonts w:eastAsia="Times New Roman"/>
          <w:bCs/>
          <w:lang w:eastAsia="en-AU"/>
        </w:rPr>
        <w:t xml:space="preserve">A-Z </w:t>
      </w:r>
      <w:proofErr w:type="spellStart"/>
      <w:r w:rsidR="00F213A4" w:rsidRPr="000960E5">
        <w:rPr>
          <w:rFonts w:eastAsia="Times New Roman"/>
          <w:bCs/>
          <w:lang w:eastAsia="en-AU"/>
        </w:rPr>
        <w:t>HRWeb</w:t>
      </w:r>
      <w:proofErr w:type="spellEnd"/>
      <w:r w:rsidR="00EF40C6">
        <w:rPr>
          <w:rFonts w:eastAsia="Times New Roman"/>
          <w:bCs/>
          <w:color w:val="000000"/>
          <w:lang w:eastAsia="en-AU"/>
        </w:rPr>
        <w:t xml:space="preserve"> under Working Hours</w:t>
      </w:r>
      <w:r>
        <w:rPr>
          <w:rFonts w:eastAsia="Times New Roman"/>
          <w:bCs/>
          <w:color w:val="000000"/>
          <w:lang w:eastAsia="en-AU"/>
        </w:rPr>
        <w:t xml:space="preserve"> for further information regarding policy and processing requirements. </w:t>
      </w:r>
    </w:p>
    <w:p w14:paraId="7989D5BE" w14:textId="16DA0B07" w:rsidR="00F66C51" w:rsidRPr="009B182D" w:rsidRDefault="00F66C51" w:rsidP="000960E5">
      <w:pPr>
        <w:pStyle w:val="ListParagraph"/>
        <w:numPr>
          <w:ilvl w:val="1"/>
          <w:numId w:val="3"/>
        </w:numPr>
        <w:autoSpaceDE w:val="0"/>
        <w:autoSpaceDN w:val="0"/>
        <w:adjustRightInd w:val="0"/>
        <w:rPr>
          <w:rFonts w:eastAsia="Times New Roman"/>
          <w:bCs/>
          <w:color w:val="000000"/>
          <w:lang w:eastAsia="en-AU"/>
        </w:rPr>
      </w:pPr>
      <w:r>
        <w:rPr>
          <w:rFonts w:eastAsia="Times New Roman"/>
          <w:bCs/>
          <w:color w:val="000000"/>
          <w:lang w:eastAsia="en-AU"/>
        </w:rPr>
        <w:t xml:space="preserve">See: </w:t>
      </w:r>
      <w:hyperlink r:id="rId18" w:history="1">
        <w:r w:rsidRPr="00F66C51">
          <w:rPr>
            <w:rStyle w:val="Hyperlink"/>
            <w:rFonts w:eastAsia="Times New Roman"/>
            <w:bCs/>
            <w:lang w:eastAsia="en-AU"/>
          </w:rPr>
          <w:t>Working Hours</w:t>
        </w:r>
      </w:hyperlink>
    </w:p>
    <w:p w14:paraId="71B7017F" w14:textId="77777777" w:rsidR="00A95871" w:rsidRDefault="00A95871" w:rsidP="00A95871">
      <w:pPr>
        <w:autoSpaceDE w:val="0"/>
        <w:autoSpaceDN w:val="0"/>
        <w:adjustRightInd w:val="0"/>
        <w:rPr>
          <w:rFonts w:eastAsia="Times New Roman"/>
          <w:b/>
          <w:color w:val="000000"/>
          <w:lang w:eastAsia="en-AU"/>
        </w:rPr>
      </w:pPr>
      <w:r w:rsidRPr="00E4013A">
        <w:rPr>
          <w:rFonts w:eastAsia="Times New Roman"/>
          <w:b/>
          <w:color w:val="000000"/>
          <w:lang w:eastAsia="en-AU"/>
        </w:rPr>
        <w:t>Flexibility type</w:t>
      </w:r>
      <w:r>
        <w:rPr>
          <w:rFonts w:eastAsia="Times New Roman"/>
          <w:b/>
          <w:color w:val="000000"/>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25"/>
        <w:gridCol w:w="849"/>
        <w:gridCol w:w="569"/>
        <w:gridCol w:w="992"/>
        <w:gridCol w:w="992"/>
        <w:gridCol w:w="714"/>
        <w:gridCol w:w="1129"/>
        <w:gridCol w:w="1835"/>
      </w:tblGrid>
      <w:tr w:rsidR="006C0C03" w14:paraId="222D730D" w14:textId="77777777" w:rsidTr="003A2721">
        <w:tc>
          <w:tcPr>
            <w:tcW w:w="2263" w:type="dxa"/>
            <w:gridSpan w:val="2"/>
          </w:tcPr>
          <w:p w14:paraId="14C161AC"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431616927"/>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w:t>
            </w:r>
            <w:r w:rsidR="00A95871" w:rsidRPr="001A5285">
              <w:rPr>
                <w:rFonts w:eastAsia="Times New Roman"/>
                <w:b/>
                <w:color w:val="000000"/>
                <w:lang w:eastAsia="en-AU"/>
              </w:rPr>
              <w:t>Compressed hours</w:t>
            </w:r>
          </w:p>
        </w:tc>
        <w:tc>
          <w:tcPr>
            <w:tcW w:w="2410" w:type="dxa"/>
            <w:gridSpan w:val="3"/>
          </w:tcPr>
          <w:p w14:paraId="59CCB2C3" w14:textId="77777777" w:rsidR="00A95871" w:rsidRDefault="00A95871" w:rsidP="001A5285">
            <w:pPr>
              <w:autoSpaceDE w:val="0"/>
              <w:autoSpaceDN w:val="0"/>
              <w:adjustRightInd w:val="0"/>
              <w:rPr>
                <w:rFonts w:eastAsia="Times New Roman"/>
                <w:b/>
                <w:color w:val="000000"/>
                <w:lang w:eastAsia="en-AU"/>
              </w:rPr>
            </w:pPr>
          </w:p>
        </w:tc>
        <w:tc>
          <w:tcPr>
            <w:tcW w:w="1706" w:type="dxa"/>
            <w:gridSpan w:val="2"/>
          </w:tcPr>
          <w:p w14:paraId="1CF2D449" w14:textId="77777777" w:rsidR="00A95871" w:rsidRDefault="00A95871" w:rsidP="001A5285">
            <w:pPr>
              <w:autoSpaceDE w:val="0"/>
              <w:autoSpaceDN w:val="0"/>
              <w:adjustRightInd w:val="0"/>
              <w:rPr>
                <w:rFonts w:eastAsia="Times New Roman"/>
                <w:b/>
                <w:color w:val="000000"/>
                <w:lang w:eastAsia="en-AU"/>
              </w:rPr>
            </w:pPr>
          </w:p>
        </w:tc>
        <w:tc>
          <w:tcPr>
            <w:tcW w:w="2964" w:type="dxa"/>
            <w:gridSpan w:val="2"/>
          </w:tcPr>
          <w:p w14:paraId="2AC6A826" w14:textId="77777777" w:rsidR="00A95871" w:rsidRDefault="00A95871" w:rsidP="001A5285">
            <w:pPr>
              <w:autoSpaceDE w:val="0"/>
              <w:autoSpaceDN w:val="0"/>
              <w:adjustRightInd w:val="0"/>
              <w:rPr>
                <w:rFonts w:eastAsia="Times New Roman"/>
                <w:b/>
                <w:color w:val="000000"/>
                <w:lang w:eastAsia="en-AU"/>
              </w:rPr>
            </w:pPr>
          </w:p>
        </w:tc>
      </w:tr>
      <w:tr w:rsidR="00A95871" w14:paraId="59C345E4" w14:textId="77777777" w:rsidTr="003A2721">
        <w:trPr>
          <w:trHeight w:val="294"/>
        </w:trPr>
        <w:tc>
          <w:tcPr>
            <w:tcW w:w="2263" w:type="dxa"/>
            <w:gridSpan w:val="2"/>
          </w:tcPr>
          <w:p w14:paraId="44A38ADF"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956378047"/>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w:t>
            </w:r>
            <w:proofErr w:type="gramStart"/>
            <w:r w:rsidR="00A95871">
              <w:rPr>
                <w:rFonts w:eastAsia="Times New Roman"/>
                <w:bCs/>
                <w:color w:val="000000"/>
                <w:lang w:eastAsia="en-AU"/>
              </w:rPr>
              <w:t>9 day</w:t>
            </w:r>
            <w:proofErr w:type="gramEnd"/>
            <w:r w:rsidR="00A95871">
              <w:rPr>
                <w:rFonts w:eastAsia="Times New Roman"/>
                <w:bCs/>
                <w:color w:val="000000"/>
                <w:lang w:eastAsia="en-AU"/>
              </w:rPr>
              <w:t xml:space="preserve"> fortnight</w:t>
            </w:r>
          </w:p>
        </w:tc>
        <w:tc>
          <w:tcPr>
            <w:tcW w:w="2410" w:type="dxa"/>
            <w:gridSpan w:val="3"/>
          </w:tcPr>
          <w:p w14:paraId="51135BFC"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339804824"/>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w:t>
            </w:r>
            <w:proofErr w:type="gramStart"/>
            <w:r w:rsidR="00A95871">
              <w:rPr>
                <w:rFonts w:eastAsia="Times New Roman"/>
                <w:bCs/>
                <w:color w:val="000000"/>
                <w:lang w:eastAsia="en-AU"/>
              </w:rPr>
              <w:t>4 day</w:t>
            </w:r>
            <w:proofErr w:type="gramEnd"/>
            <w:r w:rsidR="00A95871">
              <w:rPr>
                <w:rFonts w:eastAsia="Times New Roman"/>
                <w:bCs/>
                <w:color w:val="000000"/>
                <w:lang w:eastAsia="en-AU"/>
              </w:rPr>
              <w:t xml:space="preserve"> week</w:t>
            </w:r>
          </w:p>
        </w:tc>
        <w:tc>
          <w:tcPr>
            <w:tcW w:w="4670" w:type="dxa"/>
            <w:gridSpan w:val="4"/>
          </w:tcPr>
          <w:p w14:paraId="6EBCBD9E" w14:textId="6493AE5C"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829321365"/>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other – explain</w:t>
            </w:r>
            <w:r w:rsidR="006C0C03">
              <w:rPr>
                <w:rFonts w:eastAsia="Times New Roman"/>
                <w:bCs/>
                <w:color w:val="000000"/>
                <w:lang w:eastAsia="en-AU"/>
              </w:rPr>
              <w:t>:  ____________________________</w:t>
            </w:r>
          </w:p>
        </w:tc>
      </w:tr>
      <w:tr w:rsidR="00A95871" w14:paraId="5063F170" w14:textId="77777777" w:rsidTr="003A2721">
        <w:trPr>
          <w:trHeight w:val="204"/>
        </w:trPr>
        <w:tc>
          <w:tcPr>
            <w:tcW w:w="2263" w:type="dxa"/>
            <w:gridSpan w:val="2"/>
          </w:tcPr>
          <w:p w14:paraId="335D2075"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c>
          <w:tcPr>
            <w:tcW w:w="2410" w:type="dxa"/>
            <w:gridSpan w:val="3"/>
          </w:tcPr>
          <w:p w14:paraId="16B3002C"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c>
          <w:tcPr>
            <w:tcW w:w="1706" w:type="dxa"/>
            <w:gridSpan w:val="2"/>
          </w:tcPr>
          <w:p w14:paraId="6C1A5F64"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c>
          <w:tcPr>
            <w:tcW w:w="2964" w:type="dxa"/>
            <w:gridSpan w:val="2"/>
          </w:tcPr>
          <w:p w14:paraId="4ACA5D23"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r>
      <w:tr w:rsidR="00A95871" w14:paraId="13082C31" w14:textId="77777777" w:rsidTr="003A2721">
        <w:tc>
          <w:tcPr>
            <w:tcW w:w="9343" w:type="dxa"/>
            <w:gridSpan w:val="9"/>
          </w:tcPr>
          <w:p w14:paraId="25323AD8"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97314679"/>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w:t>
            </w:r>
            <w:r w:rsidR="00A95871" w:rsidRPr="001A5285">
              <w:rPr>
                <w:rFonts w:eastAsia="Times New Roman"/>
                <w:b/>
                <w:color w:val="000000"/>
                <w:lang w:eastAsia="en-AU"/>
              </w:rPr>
              <w:t>Flexible start and finish time – formal arrangement</w:t>
            </w:r>
            <w:r w:rsidR="00A95871">
              <w:rPr>
                <w:rFonts w:eastAsia="Times New Roman"/>
                <w:bCs/>
                <w:color w:val="000000"/>
                <w:lang w:eastAsia="en-AU"/>
              </w:rPr>
              <w:t xml:space="preserve"> </w:t>
            </w:r>
          </w:p>
        </w:tc>
      </w:tr>
      <w:tr w:rsidR="006C0C03" w14:paraId="72B7B3D3" w14:textId="77777777" w:rsidTr="003A2721">
        <w:tc>
          <w:tcPr>
            <w:tcW w:w="2263" w:type="dxa"/>
            <w:gridSpan w:val="2"/>
          </w:tcPr>
          <w:p w14:paraId="3B93FE5C"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c>
          <w:tcPr>
            <w:tcW w:w="2410" w:type="dxa"/>
            <w:gridSpan w:val="3"/>
          </w:tcPr>
          <w:p w14:paraId="3791EFDB"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c>
          <w:tcPr>
            <w:tcW w:w="1706" w:type="dxa"/>
            <w:gridSpan w:val="2"/>
          </w:tcPr>
          <w:p w14:paraId="74AB75A1"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c>
          <w:tcPr>
            <w:tcW w:w="2964" w:type="dxa"/>
            <w:gridSpan w:val="2"/>
          </w:tcPr>
          <w:p w14:paraId="70CC8FDB"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r>
      <w:tr w:rsidR="00A95871" w14:paraId="56B865A2" w14:textId="77777777" w:rsidTr="003A2721">
        <w:tc>
          <w:tcPr>
            <w:tcW w:w="9343" w:type="dxa"/>
            <w:gridSpan w:val="9"/>
          </w:tcPr>
          <w:p w14:paraId="0C7A9BD1" w14:textId="278456D1"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505400092"/>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w:t>
            </w:r>
            <w:r w:rsidR="00A95871" w:rsidRPr="001A5285">
              <w:rPr>
                <w:rFonts w:eastAsia="Times New Roman"/>
                <w:b/>
                <w:color w:val="000000"/>
                <w:lang w:eastAsia="en-AU"/>
              </w:rPr>
              <w:t xml:space="preserve">Remote working days (per </w:t>
            </w:r>
            <w:proofErr w:type="gramStart"/>
            <w:r w:rsidR="00A95871" w:rsidRPr="001A5285">
              <w:rPr>
                <w:rFonts w:eastAsia="Times New Roman"/>
                <w:b/>
                <w:color w:val="000000"/>
                <w:lang w:eastAsia="en-AU"/>
              </w:rPr>
              <w:t>week)</w:t>
            </w:r>
            <w:r w:rsidR="00214DC4">
              <w:rPr>
                <w:rFonts w:eastAsia="Times New Roman"/>
                <w:b/>
                <w:color w:val="000000"/>
                <w:lang w:eastAsia="en-AU"/>
              </w:rPr>
              <w:t>*</w:t>
            </w:r>
            <w:proofErr w:type="gramEnd"/>
          </w:p>
        </w:tc>
      </w:tr>
      <w:tr w:rsidR="00A95871" w14:paraId="6DDAEA1B" w14:textId="77777777" w:rsidTr="003A2721">
        <w:tc>
          <w:tcPr>
            <w:tcW w:w="1838" w:type="dxa"/>
          </w:tcPr>
          <w:p w14:paraId="7B1FE757"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286039547"/>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1 day</w:t>
            </w:r>
          </w:p>
        </w:tc>
        <w:tc>
          <w:tcPr>
            <w:tcW w:w="1843" w:type="dxa"/>
            <w:gridSpan w:val="3"/>
          </w:tcPr>
          <w:p w14:paraId="11FAFF9A"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783218978"/>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2 days </w:t>
            </w:r>
            <w:r w:rsidR="00A95871" w:rsidRPr="005D7856">
              <w:rPr>
                <w:rFonts w:eastAsia="Times New Roman"/>
                <w:bCs/>
                <w:color w:val="000000"/>
                <w:lang w:eastAsia="en-AU"/>
              </w:rPr>
              <w:t xml:space="preserve"> </w:t>
            </w:r>
          </w:p>
        </w:tc>
        <w:tc>
          <w:tcPr>
            <w:tcW w:w="1984" w:type="dxa"/>
            <w:gridSpan w:val="2"/>
          </w:tcPr>
          <w:p w14:paraId="652C6852"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433628445"/>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3 days  </w:t>
            </w:r>
          </w:p>
        </w:tc>
        <w:tc>
          <w:tcPr>
            <w:tcW w:w="1843" w:type="dxa"/>
            <w:gridSpan w:val="2"/>
          </w:tcPr>
          <w:p w14:paraId="73AB0686"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70402617"/>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4 days  </w:t>
            </w:r>
          </w:p>
        </w:tc>
        <w:tc>
          <w:tcPr>
            <w:tcW w:w="1835" w:type="dxa"/>
          </w:tcPr>
          <w:p w14:paraId="032642BC"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564104150"/>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5 days  </w:t>
            </w:r>
          </w:p>
        </w:tc>
      </w:tr>
      <w:tr w:rsidR="00A95871" w14:paraId="35D0E9AA" w14:textId="77777777" w:rsidTr="003A2721">
        <w:tc>
          <w:tcPr>
            <w:tcW w:w="9343" w:type="dxa"/>
            <w:gridSpan w:val="9"/>
          </w:tcPr>
          <w:p w14:paraId="5B0DA71D" w14:textId="77777777" w:rsidR="00A95871" w:rsidRPr="00214DC4" w:rsidRDefault="00A95871" w:rsidP="001A5285">
            <w:pPr>
              <w:autoSpaceDE w:val="0"/>
              <w:autoSpaceDN w:val="0"/>
              <w:adjustRightInd w:val="0"/>
              <w:rPr>
                <w:rFonts w:eastAsia="Times New Roman"/>
                <w:b/>
                <w:color w:val="000000"/>
                <w:lang w:eastAsia="en-AU"/>
              </w:rPr>
            </w:pPr>
            <w:r w:rsidRPr="00214DC4">
              <w:rPr>
                <w:rFonts w:eastAsia="Times New Roman"/>
                <w:b/>
                <w:color w:val="000000"/>
                <w:lang w:eastAsia="en-AU"/>
              </w:rPr>
              <w:t>Remote working location</w:t>
            </w:r>
          </w:p>
        </w:tc>
      </w:tr>
      <w:tr w:rsidR="00A95871" w14:paraId="7D41BFF3" w14:textId="77777777" w:rsidTr="003A2721">
        <w:tc>
          <w:tcPr>
            <w:tcW w:w="1838" w:type="dxa"/>
          </w:tcPr>
          <w:p w14:paraId="2AA0E857"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982524395"/>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Home</w:t>
            </w:r>
          </w:p>
        </w:tc>
        <w:tc>
          <w:tcPr>
            <w:tcW w:w="1843" w:type="dxa"/>
            <w:gridSpan w:val="3"/>
          </w:tcPr>
          <w:p w14:paraId="79FE1350"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308702595"/>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Regional office </w:t>
            </w:r>
            <w:r w:rsidR="00A95871" w:rsidRPr="005D7856">
              <w:rPr>
                <w:rFonts w:eastAsia="Times New Roman"/>
                <w:bCs/>
                <w:color w:val="000000"/>
                <w:lang w:eastAsia="en-AU"/>
              </w:rPr>
              <w:t xml:space="preserve"> </w:t>
            </w:r>
          </w:p>
        </w:tc>
        <w:tc>
          <w:tcPr>
            <w:tcW w:w="1984" w:type="dxa"/>
            <w:gridSpan w:val="2"/>
          </w:tcPr>
          <w:p w14:paraId="2337EFBB"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877773699"/>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Suburban hub  </w:t>
            </w:r>
          </w:p>
        </w:tc>
        <w:tc>
          <w:tcPr>
            <w:tcW w:w="1843" w:type="dxa"/>
            <w:gridSpan w:val="2"/>
          </w:tcPr>
          <w:p w14:paraId="33F4A297"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523238021"/>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Interstate  </w:t>
            </w:r>
          </w:p>
        </w:tc>
        <w:tc>
          <w:tcPr>
            <w:tcW w:w="1835" w:type="dxa"/>
          </w:tcPr>
          <w:p w14:paraId="4B0E4389" w14:textId="77777777"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1768688416"/>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International </w:t>
            </w:r>
          </w:p>
        </w:tc>
      </w:tr>
      <w:tr w:rsidR="00A95871" w14:paraId="5C7A6A84" w14:textId="77777777" w:rsidTr="003A2721">
        <w:tc>
          <w:tcPr>
            <w:tcW w:w="1838" w:type="dxa"/>
          </w:tcPr>
          <w:p w14:paraId="5E6DBDAB" w14:textId="77777777" w:rsidR="00A95871" w:rsidRDefault="009B026B" w:rsidP="001A5285">
            <w:pPr>
              <w:autoSpaceDE w:val="0"/>
              <w:autoSpaceDN w:val="0"/>
              <w:adjustRightInd w:val="0"/>
              <w:rPr>
                <w:rFonts w:eastAsia="Times New Roman"/>
                <w:bCs/>
                <w:color w:val="000000"/>
                <w:lang w:eastAsia="en-AU"/>
              </w:rPr>
            </w:pPr>
            <w:sdt>
              <w:sdtPr>
                <w:rPr>
                  <w:rFonts w:eastAsia="Times New Roman"/>
                  <w:bCs/>
                  <w:color w:val="000000"/>
                  <w:lang w:eastAsia="en-AU"/>
                </w:rPr>
                <w:id w:val="-1436514711"/>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other – explain:</w:t>
            </w:r>
          </w:p>
        </w:tc>
        <w:tc>
          <w:tcPr>
            <w:tcW w:w="7505" w:type="dxa"/>
            <w:gridSpan w:val="8"/>
          </w:tcPr>
          <w:p w14:paraId="331234A5" w14:textId="284ED878" w:rsidR="00A95871" w:rsidRDefault="00A95871" w:rsidP="001A5285">
            <w:pPr>
              <w:autoSpaceDE w:val="0"/>
              <w:autoSpaceDN w:val="0"/>
              <w:adjustRightInd w:val="0"/>
              <w:rPr>
                <w:rFonts w:eastAsia="Times New Roman"/>
                <w:bCs/>
                <w:color w:val="000000"/>
                <w:lang w:eastAsia="en-AU"/>
              </w:rPr>
            </w:pPr>
            <w:r>
              <w:rPr>
                <w:rFonts w:eastAsia="Times New Roman"/>
                <w:bCs/>
                <w:color w:val="000000"/>
                <w:lang w:eastAsia="en-AU"/>
              </w:rPr>
              <w:t>________________________________________________________________</w:t>
            </w:r>
            <w:r w:rsidR="006C0C03">
              <w:rPr>
                <w:rFonts w:eastAsia="Times New Roman"/>
                <w:bCs/>
                <w:color w:val="000000"/>
                <w:lang w:eastAsia="en-AU"/>
              </w:rPr>
              <w:t>________</w:t>
            </w:r>
          </w:p>
        </w:tc>
      </w:tr>
      <w:tr w:rsidR="00A95871" w14:paraId="243A5E9E" w14:textId="77777777" w:rsidTr="003A2721">
        <w:tc>
          <w:tcPr>
            <w:tcW w:w="1838" w:type="dxa"/>
          </w:tcPr>
          <w:p w14:paraId="5F553C38"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c>
          <w:tcPr>
            <w:tcW w:w="7505" w:type="dxa"/>
            <w:gridSpan w:val="8"/>
          </w:tcPr>
          <w:p w14:paraId="63F40A41" w14:textId="77777777" w:rsidR="00A95871" w:rsidRPr="001A5285" w:rsidRDefault="00A95871" w:rsidP="001A5285">
            <w:pPr>
              <w:autoSpaceDE w:val="0"/>
              <w:autoSpaceDN w:val="0"/>
              <w:adjustRightInd w:val="0"/>
              <w:spacing w:after="0" w:line="140" w:lineRule="atLeast"/>
              <w:rPr>
                <w:rFonts w:eastAsia="Times New Roman"/>
                <w:b/>
                <w:color w:val="000000"/>
                <w:sz w:val="8"/>
                <w:szCs w:val="8"/>
                <w:lang w:eastAsia="en-AU"/>
              </w:rPr>
            </w:pPr>
          </w:p>
        </w:tc>
      </w:tr>
      <w:tr w:rsidR="00A95871" w14:paraId="0DEF76B9" w14:textId="77777777" w:rsidTr="003A2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3" w:type="dxa"/>
            <w:gridSpan w:val="9"/>
            <w:tcBorders>
              <w:top w:val="nil"/>
              <w:left w:val="nil"/>
              <w:bottom w:val="nil"/>
              <w:right w:val="nil"/>
            </w:tcBorders>
          </w:tcPr>
          <w:p w14:paraId="6E4CA8AA" w14:textId="77777777" w:rsidR="00A95871" w:rsidRPr="001A5285" w:rsidRDefault="009B026B" w:rsidP="001A5285">
            <w:pPr>
              <w:autoSpaceDE w:val="0"/>
              <w:autoSpaceDN w:val="0"/>
              <w:adjustRightInd w:val="0"/>
              <w:rPr>
                <w:rFonts w:eastAsia="Times New Roman"/>
                <w:bCs/>
                <w:color w:val="000000"/>
                <w:lang w:eastAsia="en-AU"/>
              </w:rPr>
            </w:pPr>
            <w:sdt>
              <w:sdtPr>
                <w:rPr>
                  <w:rFonts w:eastAsia="Times New Roman"/>
                  <w:bCs/>
                  <w:color w:val="000000"/>
                  <w:lang w:eastAsia="en-AU"/>
                </w:rPr>
                <w:id w:val="78249561"/>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w:t>
            </w:r>
            <w:r w:rsidR="00A95871" w:rsidRPr="001A5285">
              <w:rPr>
                <w:rFonts w:eastAsia="Times New Roman"/>
                <w:b/>
                <w:color w:val="000000"/>
                <w:lang w:eastAsia="en-AU"/>
              </w:rPr>
              <w:t>Reducing the hours worked</w:t>
            </w:r>
          </w:p>
        </w:tc>
      </w:tr>
      <w:tr w:rsidR="00A95871" w14:paraId="411F094B" w14:textId="77777777" w:rsidTr="003A2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3" w:type="dxa"/>
            <w:gridSpan w:val="9"/>
            <w:tcBorders>
              <w:top w:val="nil"/>
              <w:left w:val="nil"/>
              <w:bottom w:val="nil"/>
              <w:right w:val="nil"/>
            </w:tcBorders>
          </w:tcPr>
          <w:p w14:paraId="36AA5F84" w14:textId="1B034859" w:rsidR="00A95871" w:rsidRDefault="009B026B" w:rsidP="001A5285">
            <w:pPr>
              <w:autoSpaceDE w:val="0"/>
              <w:autoSpaceDN w:val="0"/>
              <w:adjustRightInd w:val="0"/>
              <w:rPr>
                <w:rFonts w:eastAsia="Times New Roman"/>
                <w:b/>
                <w:color w:val="000000"/>
                <w:lang w:eastAsia="en-AU"/>
              </w:rPr>
            </w:pPr>
            <w:sdt>
              <w:sdtPr>
                <w:rPr>
                  <w:rFonts w:eastAsia="Times New Roman"/>
                  <w:bCs/>
                  <w:color w:val="000000"/>
                  <w:lang w:eastAsia="en-AU"/>
                </w:rPr>
                <w:id w:val="-825974680"/>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ascii="MS Gothic" w:eastAsia="MS Gothic" w:hAnsi="MS Gothic" w:hint="eastAsia"/>
                <w:bCs/>
                <w:color w:val="000000"/>
                <w:lang w:eastAsia="en-AU"/>
              </w:rPr>
              <w:t xml:space="preserve"> </w:t>
            </w:r>
            <w:r w:rsidR="00A95871">
              <w:rPr>
                <w:rFonts w:ascii="MS Gothic" w:eastAsia="MS Gothic" w:hAnsi="MS Gothic"/>
                <w:color w:val="000000"/>
                <w:lang w:eastAsia="en-AU"/>
              </w:rPr>
              <w:t xml:space="preserve"> </w:t>
            </w:r>
            <w:r w:rsidR="00A95871">
              <w:rPr>
                <w:rFonts w:eastAsia="Times New Roman"/>
                <w:bCs/>
                <w:color w:val="000000"/>
                <w:lang w:eastAsia="en-AU"/>
              </w:rPr>
              <w:t>time fraction change – temporary*</w:t>
            </w:r>
            <w:r w:rsidR="00214DC4">
              <w:rPr>
                <w:rFonts w:eastAsia="Times New Roman"/>
                <w:bCs/>
                <w:color w:val="000000"/>
                <w:lang w:eastAsia="en-AU"/>
              </w:rPr>
              <w:t>*</w:t>
            </w:r>
            <w:r w:rsidR="00A95871">
              <w:rPr>
                <w:rFonts w:eastAsia="Times New Roman"/>
                <w:bCs/>
                <w:color w:val="000000"/>
                <w:lang w:eastAsia="en-AU"/>
              </w:rPr>
              <w:t xml:space="preserve">  </w:t>
            </w:r>
          </w:p>
        </w:tc>
      </w:tr>
      <w:tr w:rsidR="00A95871" w14:paraId="58DA4501" w14:textId="77777777" w:rsidTr="003A2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2" w:type="dxa"/>
            <w:gridSpan w:val="3"/>
            <w:tcBorders>
              <w:top w:val="nil"/>
              <w:left w:val="nil"/>
              <w:bottom w:val="nil"/>
              <w:right w:val="nil"/>
            </w:tcBorders>
          </w:tcPr>
          <w:p w14:paraId="5EB460E1" w14:textId="77777777" w:rsidR="00A95871" w:rsidRDefault="00A95871" w:rsidP="001A5285">
            <w:pPr>
              <w:autoSpaceDE w:val="0"/>
              <w:autoSpaceDN w:val="0"/>
              <w:adjustRightInd w:val="0"/>
              <w:rPr>
                <w:rFonts w:eastAsia="Times New Roman"/>
                <w:bCs/>
                <w:color w:val="000000"/>
                <w:lang w:eastAsia="en-AU"/>
              </w:rPr>
            </w:pPr>
            <w:r w:rsidRPr="00AC5C81">
              <w:rPr>
                <w:rFonts w:eastAsia="Times New Roman"/>
                <w:bCs/>
                <w:color w:val="000000"/>
                <w:lang w:eastAsia="en-AU"/>
              </w:rPr>
              <w:t>Is this a job share arrangement</w:t>
            </w:r>
            <w:r>
              <w:rPr>
                <w:rFonts w:eastAsia="Times New Roman"/>
                <w:bCs/>
                <w:color w:val="000000"/>
                <w:lang w:eastAsia="en-AU"/>
              </w:rPr>
              <w:t>?</w:t>
            </w:r>
            <w:r w:rsidRPr="00AC5C81">
              <w:rPr>
                <w:rFonts w:eastAsia="Times New Roman"/>
                <w:bCs/>
                <w:color w:val="000000"/>
                <w:lang w:eastAsia="en-AU"/>
              </w:rPr>
              <w:t xml:space="preserve"> </w:t>
            </w:r>
            <w:r>
              <w:rPr>
                <w:rFonts w:eastAsia="Times New Roman"/>
                <w:bCs/>
                <w:color w:val="000000"/>
                <w:lang w:eastAsia="en-AU"/>
              </w:rPr>
              <w:t xml:space="preserve">   </w:t>
            </w:r>
          </w:p>
        </w:tc>
        <w:tc>
          <w:tcPr>
            <w:tcW w:w="1561" w:type="dxa"/>
            <w:gridSpan w:val="2"/>
            <w:tcBorders>
              <w:top w:val="nil"/>
              <w:left w:val="nil"/>
              <w:bottom w:val="nil"/>
              <w:right w:val="nil"/>
            </w:tcBorders>
          </w:tcPr>
          <w:p w14:paraId="48F58163" w14:textId="77777777" w:rsidR="00A95871" w:rsidRDefault="009B026B" w:rsidP="001A5285">
            <w:pPr>
              <w:autoSpaceDE w:val="0"/>
              <w:autoSpaceDN w:val="0"/>
              <w:adjustRightInd w:val="0"/>
              <w:rPr>
                <w:rFonts w:eastAsia="Times New Roman"/>
                <w:bCs/>
                <w:color w:val="000000"/>
                <w:lang w:eastAsia="en-AU"/>
              </w:rPr>
            </w:pPr>
            <w:sdt>
              <w:sdtPr>
                <w:rPr>
                  <w:rFonts w:eastAsia="Times New Roman"/>
                  <w:bCs/>
                  <w:color w:val="000000"/>
                  <w:lang w:eastAsia="en-AU"/>
                </w:rPr>
                <w:id w:val="690424852"/>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w:t>
            </w:r>
            <w:r w:rsidR="00A95871" w:rsidRPr="00AC5C81">
              <w:rPr>
                <w:rFonts w:eastAsia="Times New Roman"/>
                <w:bCs/>
                <w:color w:val="000000"/>
                <w:lang w:eastAsia="en-AU"/>
              </w:rPr>
              <w:t xml:space="preserve">Yes </w:t>
            </w:r>
            <w:r w:rsidR="00A95871">
              <w:rPr>
                <w:rFonts w:eastAsia="Times New Roman"/>
                <w:bCs/>
                <w:color w:val="000000"/>
                <w:lang w:eastAsia="en-AU"/>
              </w:rPr>
              <w:t xml:space="preserve">   </w:t>
            </w:r>
          </w:p>
        </w:tc>
        <w:tc>
          <w:tcPr>
            <w:tcW w:w="4670" w:type="dxa"/>
            <w:gridSpan w:val="4"/>
            <w:tcBorders>
              <w:top w:val="nil"/>
              <w:left w:val="nil"/>
              <w:bottom w:val="nil"/>
              <w:right w:val="nil"/>
            </w:tcBorders>
          </w:tcPr>
          <w:p w14:paraId="0D719127" w14:textId="77777777" w:rsidR="00A95871" w:rsidRDefault="009B026B" w:rsidP="001A5285">
            <w:pPr>
              <w:autoSpaceDE w:val="0"/>
              <w:autoSpaceDN w:val="0"/>
              <w:adjustRightInd w:val="0"/>
              <w:rPr>
                <w:rFonts w:eastAsia="Times New Roman"/>
                <w:bCs/>
                <w:color w:val="000000"/>
                <w:lang w:eastAsia="en-AU"/>
              </w:rPr>
            </w:pPr>
            <w:sdt>
              <w:sdtPr>
                <w:rPr>
                  <w:rFonts w:eastAsia="Times New Roman"/>
                  <w:bCs/>
                  <w:color w:val="000000"/>
                  <w:lang w:eastAsia="en-AU"/>
                </w:rPr>
                <w:id w:val="-1543670622"/>
                <w14:checkbox>
                  <w14:checked w14:val="0"/>
                  <w14:checkedState w14:val="2612" w14:font="MS Gothic"/>
                  <w14:uncheckedState w14:val="2610" w14:font="MS Gothic"/>
                </w14:checkbox>
              </w:sdtPr>
              <w:sdtEndPr/>
              <w:sdtContent>
                <w:r w:rsidR="00A95871">
                  <w:rPr>
                    <w:rFonts w:ascii="MS Gothic" w:eastAsia="MS Gothic" w:hAnsi="MS Gothic" w:hint="eastAsia"/>
                    <w:bCs/>
                    <w:color w:val="000000"/>
                    <w:lang w:eastAsia="en-AU"/>
                  </w:rPr>
                  <w:t>☐</w:t>
                </w:r>
              </w:sdtContent>
            </w:sdt>
            <w:r w:rsidR="00A95871">
              <w:rPr>
                <w:rFonts w:eastAsia="Times New Roman"/>
                <w:bCs/>
                <w:color w:val="000000"/>
                <w:lang w:eastAsia="en-AU"/>
              </w:rPr>
              <w:t xml:space="preserve">  </w:t>
            </w:r>
            <w:r w:rsidR="00A95871" w:rsidRPr="00AC5C81">
              <w:rPr>
                <w:rFonts w:eastAsia="Times New Roman"/>
                <w:bCs/>
                <w:color w:val="000000"/>
                <w:lang w:eastAsia="en-AU"/>
              </w:rPr>
              <w:t xml:space="preserve"> No</w:t>
            </w:r>
          </w:p>
        </w:tc>
      </w:tr>
    </w:tbl>
    <w:p w14:paraId="46E606FB" w14:textId="507A65B1" w:rsidR="00214DC4" w:rsidRDefault="00B17883" w:rsidP="00214DC4">
      <w:pPr>
        <w:autoSpaceDE w:val="0"/>
        <w:autoSpaceDN w:val="0"/>
        <w:adjustRightInd w:val="0"/>
        <w:ind w:left="142" w:hanging="142"/>
        <w:rPr>
          <w:rFonts w:eastAsia="Times New Roman"/>
          <w:bCs/>
          <w:color w:val="000000"/>
          <w:lang w:eastAsia="en-AU"/>
        </w:rPr>
      </w:pPr>
      <w:r>
        <w:rPr>
          <w:rFonts w:eastAsia="Times New Roman"/>
          <w:bCs/>
          <w:color w:val="000000"/>
          <w:lang w:eastAsia="en-AU"/>
        </w:rPr>
        <w:t xml:space="preserve">* </w:t>
      </w:r>
      <w:r w:rsidR="00214DC4">
        <w:rPr>
          <w:rFonts w:eastAsia="Times New Roman"/>
          <w:bCs/>
          <w:color w:val="000000"/>
          <w:lang w:eastAsia="en-AU"/>
        </w:rPr>
        <w:t>remote working days refers to additional days beyond the current position of three days a week from a primary office location for full-time office-based employees</w:t>
      </w:r>
    </w:p>
    <w:p w14:paraId="14AAE9C2" w14:textId="2804455F" w:rsidR="00B17883" w:rsidRPr="00B17883" w:rsidRDefault="00214DC4" w:rsidP="00214DC4">
      <w:pPr>
        <w:autoSpaceDE w:val="0"/>
        <w:autoSpaceDN w:val="0"/>
        <w:adjustRightInd w:val="0"/>
        <w:rPr>
          <w:rFonts w:eastAsia="Times New Roman"/>
          <w:bCs/>
          <w:color w:val="000000"/>
          <w:lang w:eastAsia="en-AU"/>
        </w:rPr>
      </w:pPr>
      <w:r>
        <w:rPr>
          <w:rFonts w:eastAsia="Times New Roman"/>
          <w:bCs/>
          <w:color w:val="000000"/>
          <w:lang w:eastAsia="en-AU"/>
        </w:rPr>
        <w:t xml:space="preserve">** </w:t>
      </w:r>
      <w:r w:rsidR="00B17883" w:rsidRPr="00B17883">
        <w:rPr>
          <w:rFonts w:eastAsia="Times New Roman"/>
          <w:bCs/>
          <w:color w:val="000000"/>
          <w:lang w:eastAsia="en-AU"/>
        </w:rPr>
        <w:t>for temporary part</w:t>
      </w:r>
      <w:r w:rsidR="000B5FE6">
        <w:rPr>
          <w:rFonts w:eastAsia="Times New Roman"/>
          <w:bCs/>
          <w:color w:val="000000"/>
          <w:lang w:eastAsia="en-AU"/>
        </w:rPr>
        <w:t xml:space="preserve"> </w:t>
      </w:r>
      <w:r w:rsidR="00B17883" w:rsidRPr="00B17883">
        <w:rPr>
          <w:rFonts w:eastAsia="Times New Roman"/>
          <w:bCs/>
          <w:color w:val="000000"/>
          <w:lang w:eastAsia="en-AU"/>
        </w:rPr>
        <w:t>time arrangements due to parental leave se</w:t>
      </w:r>
      <w:r w:rsidR="00B17883">
        <w:rPr>
          <w:rFonts w:eastAsia="Times New Roman"/>
          <w:bCs/>
          <w:color w:val="000000"/>
          <w:lang w:eastAsia="en-AU"/>
        </w:rPr>
        <w:t>e</w:t>
      </w:r>
      <w:r w:rsidR="00B17883" w:rsidRPr="00F73E7C">
        <w:rPr>
          <w:rStyle w:val="Hyperlink"/>
          <w:lang w:val="en-AU"/>
        </w:rPr>
        <w:t xml:space="preserve"> </w:t>
      </w:r>
      <w:hyperlink r:id="rId19" w:history="1">
        <w:r w:rsidR="00B17883" w:rsidRPr="00E97028">
          <w:rPr>
            <w:rStyle w:val="Hyperlink"/>
            <w:lang w:val="en-AU"/>
          </w:rPr>
          <w:t>Parental Absence</w:t>
        </w:r>
      </w:hyperlink>
      <w:r w:rsidR="00B17883" w:rsidRPr="000F7FFD">
        <w:rPr>
          <w:rStyle w:val="Hyperlink"/>
          <w:lang w:val="en-AU"/>
        </w:rPr>
        <w:t xml:space="preserve"> </w:t>
      </w:r>
      <w:r w:rsidR="00B17883" w:rsidRPr="004C6E6F">
        <w:rPr>
          <w:rStyle w:val="Hyperlink"/>
          <w:color w:val="auto"/>
          <w:u w:val="none"/>
          <w:lang w:val="en-AU"/>
        </w:rPr>
        <w:t xml:space="preserve">on </w:t>
      </w:r>
      <w:proofErr w:type="spellStart"/>
      <w:r w:rsidR="00B17883" w:rsidRPr="004C6E6F">
        <w:rPr>
          <w:rStyle w:val="Hyperlink"/>
          <w:color w:val="auto"/>
          <w:u w:val="none"/>
          <w:lang w:val="en-AU"/>
        </w:rPr>
        <w:t>HRWeb</w:t>
      </w:r>
      <w:proofErr w:type="spellEnd"/>
    </w:p>
    <w:p w14:paraId="4A3501B6" w14:textId="47B6D93B" w:rsidR="00962B41" w:rsidRDefault="00962B41" w:rsidP="00E4013A">
      <w:pPr>
        <w:autoSpaceDE w:val="0"/>
        <w:autoSpaceDN w:val="0"/>
        <w:adjustRightInd w:val="0"/>
        <w:rPr>
          <w:lang w:val="en-AU"/>
        </w:rPr>
      </w:pPr>
      <w:r>
        <w:t>For all other types of flexibility</w:t>
      </w:r>
      <w:r w:rsidR="00DF6D08">
        <w:t>,</w:t>
      </w:r>
      <w:r>
        <w:t xml:space="preserve"> refer to the </w:t>
      </w:r>
      <w:r w:rsidR="006C0C03" w:rsidRPr="000960E5">
        <w:rPr>
          <w:rFonts w:eastAsia="Times New Roman"/>
          <w:color w:val="000000"/>
          <w:lang w:eastAsia="en-AU"/>
        </w:rPr>
        <w:t xml:space="preserve">Flexible Work Policy – Corporate </w:t>
      </w:r>
      <w:r w:rsidR="00214DC4" w:rsidRPr="000960E5">
        <w:rPr>
          <w:rFonts w:eastAsia="Times New Roman"/>
          <w:color w:val="000000"/>
          <w:lang w:eastAsia="en-AU"/>
        </w:rPr>
        <w:t>Work</w:t>
      </w:r>
      <w:r w:rsidR="00214DC4">
        <w:rPr>
          <w:rFonts w:eastAsia="Times New Roman"/>
          <w:color w:val="000000"/>
          <w:lang w:eastAsia="en-AU"/>
        </w:rPr>
        <w:t xml:space="preserve">force </w:t>
      </w:r>
      <w:r w:rsidR="006C0C03">
        <w:t>and</w:t>
      </w:r>
      <w:r>
        <w:t xml:space="preserve"> </w:t>
      </w:r>
      <w:r w:rsidR="000B5FE6">
        <w:t xml:space="preserve">the </w:t>
      </w:r>
      <w:r w:rsidR="000B5FE6">
        <w:rPr>
          <w:lang w:val="en-AU"/>
        </w:rPr>
        <w:t xml:space="preserve">table in the </w:t>
      </w:r>
      <w:r w:rsidR="006C0C03" w:rsidRPr="000960E5">
        <w:rPr>
          <w:lang w:val="en-AU"/>
        </w:rPr>
        <w:t>Manager</w:t>
      </w:r>
      <w:r w:rsidR="000B5FE6">
        <w:rPr>
          <w:lang w:val="en-AU"/>
        </w:rPr>
        <w:t xml:space="preserve"> and </w:t>
      </w:r>
      <w:r w:rsidR="006C0C03" w:rsidRPr="000960E5">
        <w:rPr>
          <w:lang w:val="en-AU"/>
        </w:rPr>
        <w:t>Employee</w:t>
      </w:r>
      <w:r w:rsidR="006C0C03">
        <w:rPr>
          <w:lang w:val="en-AU"/>
        </w:rPr>
        <w:t xml:space="preserve"> </w:t>
      </w:r>
      <w:r w:rsidR="006C0C03" w:rsidRPr="000960E5">
        <w:rPr>
          <w:lang w:val="en-AU"/>
        </w:rPr>
        <w:t>Guidelines</w:t>
      </w:r>
      <w:r w:rsidR="000B5FE6">
        <w:rPr>
          <w:lang w:val="en-AU"/>
        </w:rPr>
        <w:t xml:space="preserve"> </w:t>
      </w:r>
      <w:r w:rsidR="006C0C03">
        <w:rPr>
          <w:lang w:val="en-AU"/>
        </w:rPr>
        <w:t>that</w:t>
      </w:r>
      <w:r w:rsidR="000B5FE6">
        <w:rPr>
          <w:lang w:val="en-AU"/>
        </w:rPr>
        <w:t xml:space="preserve"> outline</w:t>
      </w:r>
      <w:r w:rsidR="007C5A6C">
        <w:rPr>
          <w:lang w:val="en-AU"/>
        </w:rPr>
        <w:t>s</w:t>
      </w:r>
      <w:r w:rsidR="000B5FE6">
        <w:rPr>
          <w:lang w:val="en-AU"/>
        </w:rPr>
        <w:t xml:space="preserve"> </w:t>
      </w:r>
      <w:r w:rsidR="006C0C03">
        <w:rPr>
          <w:lang w:val="en-AU"/>
        </w:rPr>
        <w:t xml:space="preserve">required </w:t>
      </w:r>
      <w:r w:rsidR="000B5FE6">
        <w:rPr>
          <w:lang w:val="en-AU"/>
        </w:rPr>
        <w:t>processes for the range of flexibility</w:t>
      </w:r>
      <w:r w:rsidR="006C0C03">
        <w:rPr>
          <w:lang w:val="en-AU"/>
        </w:rPr>
        <w:t xml:space="preserve"> options</w:t>
      </w:r>
      <w:r w:rsidR="000B5FE6">
        <w:rPr>
          <w:lang w:val="en-AU"/>
        </w:rPr>
        <w:t xml:space="preserve"> that can be accessed</w:t>
      </w:r>
      <w:r w:rsidR="006C0C03">
        <w:rPr>
          <w:lang w:val="en-AU"/>
        </w:rPr>
        <w:t xml:space="preserve">. </w:t>
      </w:r>
    </w:p>
    <w:p w14:paraId="01C8352E" w14:textId="06A6E87A" w:rsidR="006C0C03" w:rsidRDefault="006C0C03" w:rsidP="00E4013A">
      <w:pPr>
        <w:autoSpaceDE w:val="0"/>
        <w:autoSpaceDN w:val="0"/>
        <w:adjustRightInd w:val="0"/>
        <w:rPr>
          <w:lang w:val="en-AU"/>
        </w:rPr>
      </w:pPr>
      <w:r>
        <w:rPr>
          <w:lang w:val="en-AU"/>
        </w:rPr>
        <w:t xml:space="preserve">See: </w:t>
      </w:r>
    </w:p>
    <w:p w14:paraId="4C3134A9" w14:textId="515154F7" w:rsidR="006C0C03" w:rsidRPr="000960E5" w:rsidRDefault="009B026B" w:rsidP="006C0C03">
      <w:pPr>
        <w:pStyle w:val="ListParagraph"/>
        <w:numPr>
          <w:ilvl w:val="0"/>
          <w:numId w:val="3"/>
        </w:numPr>
        <w:autoSpaceDE w:val="0"/>
        <w:autoSpaceDN w:val="0"/>
        <w:adjustRightInd w:val="0"/>
      </w:pPr>
      <w:hyperlink r:id="rId20" w:history="1">
        <w:r w:rsidR="00574235" w:rsidRPr="00893F8F">
          <w:rPr>
            <w:rStyle w:val="Hyperlink"/>
            <w:rFonts w:eastAsia="Times New Roman"/>
            <w:lang w:eastAsia="en-AU"/>
          </w:rPr>
          <w:t>Flexible Work Policy – Corporate Workforce</w:t>
        </w:r>
      </w:hyperlink>
    </w:p>
    <w:p w14:paraId="2FC3C79B" w14:textId="5F5612B7" w:rsidR="006C0C03" w:rsidRPr="000960E5" w:rsidRDefault="009B026B" w:rsidP="006C0C03">
      <w:pPr>
        <w:pStyle w:val="ListParagraph"/>
        <w:numPr>
          <w:ilvl w:val="0"/>
          <w:numId w:val="3"/>
        </w:numPr>
        <w:autoSpaceDE w:val="0"/>
        <w:autoSpaceDN w:val="0"/>
        <w:adjustRightInd w:val="0"/>
      </w:pPr>
      <w:hyperlink r:id="rId21" w:history="1">
        <w:r w:rsidR="006C0C03" w:rsidRPr="006C0C03">
          <w:rPr>
            <w:rStyle w:val="Hyperlink"/>
            <w:rFonts w:eastAsia="Times New Roman"/>
            <w:lang w:eastAsia="en-AU"/>
          </w:rPr>
          <w:t>Flexible Work – Manager Guidelines</w:t>
        </w:r>
      </w:hyperlink>
    </w:p>
    <w:p w14:paraId="191C2F38" w14:textId="7A1B362D" w:rsidR="006C0C03" w:rsidRPr="00574235" w:rsidRDefault="009B026B" w:rsidP="000960E5">
      <w:pPr>
        <w:pStyle w:val="ListParagraph"/>
        <w:numPr>
          <w:ilvl w:val="0"/>
          <w:numId w:val="3"/>
        </w:numPr>
        <w:autoSpaceDE w:val="0"/>
        <w:autoSpaceDN w:val="0"/>
        <w:adjustRightInd w:val="0"/>
        <w:rPr>
          <w:rStyle w:val="Hyperlink"/>
          <w:color w:val="auto"/>
          <w:u w:val="none"/>
        </w:rPr>
      </w:pPr>
      <w:hyperlink r:id="rId22" w:history="1">
        <w:r w:rsidR="006C0C03" w:rsidRPr="006C0C03">
          <w:rPr>
            <w:rStyle w:val="Hyperlink"/>
            <w:rFonts w:eastAsia="Times New Roman"/>
            <w:lang w:eastAsia="en-AU"/>
          </w:rPr>
          <w:t>Flexible Work – Employee Guidelines</w:t>
        </w:r>
      </w:hyperlink>
    </w:p>
    <w:p w14:paraId="613E63C9" w14:textId="2B10C824" w:rsidR="00574235" w:rsidRDefault="009B026B" w:rsidP="000960E5">
      <w:pPr>
        <w:pStyle w:val="ListParagraph"/>
        <w:numPr>
          <w:ilvl w:val="0"/>
          <w:numId w:val="3"/>
        </w:numPr>
        <w:autoSpaceDE w:val="0"/>
        <w:autoSpaceDN w:val="0"/>
        <w:adjustRightInd w:val="0"/>
      </w:pPr>
      <w:hyperlink r:id="rId23" w:history="1">
        <w:r w:rsidR="00574235" w:rsidRPr="00574235">
          <w:rPr>
            <w:rStyle w:val="Hyperlink"/>
          </w:rPr>
          <w:t>Workplace Adjustment Guidelines</w:t>
        </w:r>
      </w:hyperlink>
    </w:p>
    <w:p w14:paraId="5EB0A04D" w14:textId="3FDDDAD7" w:rsidR="00AC5C81" w:rsidRPr="003A2721" w:rsidRDefault="00AC5C81" w:rsidP="003A2721">
      <w:pPr>
        <w:pStyle w:val="ESBulletsinTable"/>
        <w:numPr>
          <w:ilvl w:val="0"/>
          <w:numId w:val="0"/>
        </w:numPr>
      </w:pPr>
      <w:r w:rsidRPr="000960E5">
        <w:rPr>
          <w:rFonts w:eastAsia="Times New Roman"/>
          <w:b/>
          <w:color w:val="000000"/>
          <w:lang w:eastAsia="en-AU"/>
        </w:rPr>
        <w:t>Describe the flexible arrangement</w:t>
      </w:r>
      <w:r w:rsidR="006C0C03" w:rsidRPr="000960E5">
        <w:rPr>
          <w:rFonts w:eastAsia="Times New Roman"/>
          <w:b/>
          <w:color w:val="000000"/>
          <w:lang w:eastAsia="en-AU"/>
        </w:rPr>
        <w:t>:</w:t>
      </w:r>
      <w:r w:rsidR="003A2721">
        <w:rPr>
          <w:rFonts w:eastAsia="Times New Roman"/>
          <w:b/>
          <w:color w:val="000000"/>
          <w:lang w:eastAsia="en-AU"/>
        </w:rPr>
        <w:t xml:space="preserve"> (</w:t>
      </w:r>
      <w:r w:rsidR="003A2721" w:rsidRPr="003A2721">
        <w:rPr>
          <w:i/>
          <w:iCs/>
        </w:rPr>
        <w:t xml:space="preserve">Detail the arrangement </w:t>
      </w:r>
      <w:r w:rsidR="007F5D61">
        <w:rPr>
          <w:i/>
          <w:iCs/>
        </w:rPr>
        <w:t>sought</w:t>
      </w:r>
      <w:r w:rsidR="003A2721" w:rsidRPr="003A2721">
        <w:rPr>
          <w:i/>
          <w:iCs/>
        </w:rPr>
        <w:t xml:space="preserve"> and if seeking to work from home or another location how the arrangement will satisfy health and safety requirements and technological needs</w:t>
      </w:r>
      <w:r w:rsidR="003A2721">
        <w:rPr>
          <w:i/>
          <w:iCs/>
        </w:rPr>
        <w:t>)</w:t>
      </w:r>
      <w:r w:rsidR="003A2721" w:rsidRPr="00FE5C0F">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38"/>
      </w:tblGrid>
      <w:tr w:rsidR="00214DC4" w14:paraId="438F1D66" w14:textId="77777777" w:rsidTr="00214DC4">
        <w:trPr>
          <w:trHeight w:val="343"/>
        </w:trPr>
        <w:tc>
          <w:tcPr>
            <w:tcW w:w="9338" w:type="dxa"/>
          </w:tcPr>
          <w:p w14:paraId="69BE45F8" w14:textId="77777777" w:rsidR="00214DC4" w:rsidRDefault="00214DC4" w:rsidP="00214DC4">
            <w:pPr>
              <w:autoSpaceDE w:val="0"/>
              <w:autoSpaceDN w:val="0"/>
              <w:adjustRightInd w:val="0"/>
              <w:rPr>
                <w:rFonts w:eastAsia="Times New Roman"/>
                <w:b/>
                <w:color w:val="000000"/>
                <w:lang w:eastAsia="en-AU"/>
              </w:rPr>
            </w:pPr>
          </w:p>
        </w:tc>
      </w:tr>
      <w:tr w:rsidR="00214DC4" w14:paraId="7A062D2B" w14:textId="77777777" w:rsidTr="00214DC4">
        <w:tc>
          <w:tcPr>
            <w:tcW w:w="9338" w:type="dxa"/>
          </w:tcPr>
          <w:p w14:paraId="6467B7E1" w14:textId="77777777" w:rsidR="00214DC4" w:rsidRDefault="00214DC4" w:rsidP="00214DC4">
            <w:pPr>
              <w:autoSpaceDE w:val="0"/>
              <w:autoSpaceDN w:val="0"/>
              <w:adjustRightInd w:val="0"/>
              <w:rPr>
                <w:rFonts w:eastAsia="Times New Roman"/>
                <w:b/>
                <w:color w:val="000000"/>
                <w:lang w:eastAsia="en-AU"/>
              </w:rPr>
            </w:pPr>
          </w:p>
        </w:tc>
      </w:tr>
      <w:tr w:rsidR="00214DC4" w14:paraId="43EF9F97" w14:textId="77777777" w:rsidTr="00214DC4">
        <w:tc>
          <w:tcPr>
            <w:tcW w:w="9338" w:type="dxa"/>
          </w:tcPr>
          <w:p w14:paraId="59FFC32E" w14:textId="77777777" w:rsidR="00214DC4" w:rsidRDefault="00214DC4" w:rsidP="00214DC4">
            <w:pPr>
              <w:autoSpaceDE w:val="0"/>
              <w:autoSpaceDN w:val="0"/>
              <w:adjustRightInd w:val="0"/>
              <w:rPr>
                <w:rFonts w:eastAsia="Times New Roman"/>
                <w:b/>
                <w:color w:val="000000"/>
                <w:lang w:eastAsia="en-AU"/>
              </w:rPr>
            </w:pPr>
          </w:p>
        </w:tc>
      </w:tr>
      <w:tr w:rsidR="00214DC4" w14:paraId="1C687EEF" w14:textId="77777777" w:rsidTr="00214DC4">
        <w:tc>
          <w:tcPr>
            <w:tcW w:w="9338" w:type="dxa"/>
          </w:tcPr>
          <w:p w14:paraId="5ACA4290" w14:textId="77777777" w:rsidR="00214DC4" w:rsidRDefault="00214DC4" w:rsidP="00214DC4">
            <w:pPr>
              <w:autoSpaceDE w:val="0"/>
              <w:autoSpaceDN w:val="0"/>
              <w:adjustRightInd w:val="0"/>
              <w:rPr>
                <w:rFonts w:eastAsia="Times New Roman"/>
                <w:b/>
                <w:color w:val="000000"/>
                <w:lang w:eastAsia="en-AU"/>
              </w:rPr>
            </w:pPr>
          </w:p>
        </w:tc>
      </w:tr>
      <w:tr w:rsidR="00214DC4" w14:paraId="2469DD42" w14:textId="77777777" w:rsidTr="00214DC4">
        <w:tc>
          <w:tcPr>
            <w:tcW w:w="9338" w:type="dxa"/>
          </w:tcPr>
          <w:p w14:paraId="6FDA4A86" w14:textId="6FF89305" w:rsidR="00214DC4" w:rsidRDefault="00214DC4" w:rsidP="00214DC4">
            <w:pPr>
              <w:tabs>
                <w:tab w:val="left" w:pos="2263"/>
              </w:tabs>
              <w:autoSpaceDE w:val="0"/>
              <w:autoSpaceDN w:val="0"/>
              <w:adjustRightInd w:val="0"/>
              <w:rPr>
                <w:rFonts w:eastAsia="Times New Roman"/>
                <w:b/>
                <w:color w:val="000000"/>
                <w:lang w:eastAsia="en-AU"/>
              </w:rPr>
            </w:pPr>
            <w:r>
              <w:rPr>
                <w:rFonts w:eastAsia="Times New Roman"/>
                <w:b/>
                <w:color w:val="000000"/>
                <w:lang w:eastAsia="en-AU"/>
              </w:rPr>
              <w:tab/>
            </w:r>
          </w:p>
        </w:tc>
      </w:tr>
    </w:tbl>
    <w:p w14:paraId="06957179" w14:textId="77777777" w:rsidR="00214DC4" w:rsidRPr="000960E5" w:rsidRDefault="00214DC4" w:rsidP="000960E5">
      <w:pPr>
        <w:autoSpaceDE w:val="0"/>
        <w:autoSpaceDN w:val="0"/>
        <w:adjustRightInd w:val="0"/>
        <w:spacing w:after="360"/>
        <w:rPr>
          <w:rFonts w:eastAsia="Times New Roman"/>
          <w:b/>
          <w:color w:val="000000"/>
          <w:lang w:eastAsia="en-AU"/>
        </w:rPr>
      </w:pPr>
    </w:p>
    <w:p w14:paraId="07C3AE27" w14:textId="377AD18D" w:rsidR="003F3925" w:rsidRDefault="009B182D" w:rsidP="003F3925">
      <w:pPr>
        <w:pStyle w:val="ESHeading2"/>
        <w:rPr>
          <w:rFonts w:eastAsia="Times New Roman"/>
          <w:lang w:eastAsia="en-AU"/>
        </w:rPr>
      </w:pPr>
      <w:r>
        <w:rPr>
          <w:rFonts w:eastAsia="Times New Roman"/>
          <w:lang w:eastAsia="en-AU"/>
        </w:rPr>
        <w:t>schedule b</w:t>
      </w:r>
    </w:p>
    <w:p w14:paraId="74F096DE" w14:textId="772505F3" w:rsidR="00673A36" w:rsidRPr="00673A36" w:rsidRDefault="00673A36" w:rsidP="00673A36">
      <w:pPr>
        <w:pStyle w:val="ESHeading3"/>
        <w:rPr>
          <w:color w:val="auto"/>
          <w:sz w:val="24"/>
          <w:szCs w:val="24"/>
        </w:rPr>
      </w:pPr>
      <w:r w:rsidRPr="00673A36">
        <w:rPr>
          <w:color w:val="auto"/>
          <w:sz w:val="24"/>
          <w:szCs w:val="24"/>
        </w:rPr>
        <w:t xml:space="preserve">Occupational Health and Safety (OHS) Checklist for Working Remotely </w:t>
      </w:r>
    </w:p>
    <w:p w14:paraId="4CD8AAB9" w14:textId="77777777" w:rsidR="00673A36" w:rsidRPr="00673A36" w:rsidRDefault="00673A36" w:rsidP="00673A36">
      <w:pPr>
        <w:pStyle w:val="ESBodyText"/>
        <w:spacing w:before="120" w:line="240" w:lineRule="auto"/>
      </w:pPr>
      <w:r w:rsidRPr="00673A36">
        <w:t xml:space="preserve">The following should be established prior to signing the Flexible Work Agreement. </w:t>
      </w:r>
    </w:p>
    <w:p w14:paraId="2F1A6096" w14:textId="77777777" w:rsidR="00673A36" w:rsidRPr="00673A36" w:rsidRDefault="00673A36" w:rsidP="00673A36">
      <w:pPr>
        <w:pStyle w:val="ESBodyText"/>
        <w:spacing w:before="120" w:line="240" w:lineRule="auto"/>
        <w:rPr>
          <w:b/>
        </w:rPr>
      </w:pPr>
      <w:r w:rsidRPr="00673A36">
        <w:rPr>
          <w:b/>
        </w:rPr>
        <w:t>1. General Layout</w:t>
      </w:r>
    </w:p>
    <w:p w14:paraId="21F82B1E" w14:textId="77777777" w:rsidR="00673A36" w:rsidRPr="00673A36" w:rsidRDefault="00673A36" w:rsidP="00673A36">
      <w:pPr>
        <w:pStyle w:val="ESBodyText"/>
        <w:numPr>
          <w:ilvl w:val="0"/>
          <w:numId w:val="6"/>
        </w:numPr>
        <w:spacing w:before="120" w:line="240" w:lineRule="auto"/>
      </w:pPr>
      <w:r w:rsidRPr="00673A36">
        <w:t>capacity to isolate a specific work area during Designated Work Hours</w:t>
      </w:r>
    </w:p>
    <w:p w14:paraId="489AE275" w14:textId="77777777" w:rsidR="00673A36" w:rsidRPr="00673A36" w:rsidRDefault="00673A36" w:rsidP="00673A36">
      <w:pPr>
        <w:pStyle w:val="ESBodyText"/>
        <w:spacing w:before="120" w:line="240" w:lineRule="auto"/>
        <w:rPr>
          <w:b/>
        </w:rPr>
      </w:pPr>
      <w:r w:rsidRPr="00673A36">
        <w:rPr>
          <w:b/>
        </w:rPr>
        <w:t>2. Workstation Desk</w:t>
      </w:r>
    </w:p>
    <w:p w14:paraId="78EE840F" w14:textId="77777777" w:rsidR="00673A36" w:rsidRPr="00673A36" w:rsidRDefault="00673A36" w:rsidP="00673A36">
      <w:pPr>
        <w:pStyle w:val="ESBodyText"/>
        <w:numPr>
          <w:ilvl w:val="0"/>
          <w:numId w:val="7"/>
        </w:numPr>
        <w:spacing w:before="120" w:line="240" w:lineRule="auto"/>
      </w:pPr>
      <w:r w:rsidRPr="00673A36">
        <w:rPr>
          <w:rFonts w:hint="eastAsia"/>
        </w:rPr>
        <w:t>desk height between 690</w:t>
      </w:r>
      <w:r w:rsidRPr="00673A36">
        <w:rPr>
          <w:rFonts w:hint="eastAsia"/>
        </w:rPr>
        <w:t>‐</w:t>
      </w:r>
      <w:r w:rsidRPr="00673A36">
        <w:rPr>
          <w:rFonts w:hint="eastAsia"/>
        </w:rPr>
        <w:t>720mm</w:t>
      </w:r>
    </w:p>
    <w:p w14:paraId="714D2051" w14:textId="77777777" w:rsidR="00673A36" w:rsidRPr="00673A36" w:rsidRDefault="00673A36" w:rsidP="00673A36">
      <w:pPr>
        <w:pStyle w:val="ESBodyText"/>
        <w:numPr>
          <w:ilvl w:val="0"/>
          <w:numId w:val="7"/>
        </w:numPr>
        <w:spacing w:before="120" w:line="240" w:lineRule="auto"/>
      </w:pPr>
      <w:r w:rsidRPr="00673A36">
        <w:t>keyboard can be used with both feet flat on the floor and forearms at right angles</w:t>
      </w:r>
    </w:p>
    <w:p w14:paraId="36DDC0C8" w14:textId="77777777" w:rsidR="00673A36" w:rsidRPr="00673A36" w:rsidRDefault="00673A36" w:rsidP="00673A36">
      <w:pPr>
        <w:pStyle w:val="ESBodyText"/>
        <w:spacing w:before="120" w:line="240" w:lineRule="auto"/>
        <w:rPr>
          <w:b/>
        </w:rPr>
      </w:pPr>
      <w:r w:rsidRPr="00673A36">
        <w:rPr>
          <w:b/>
        </w:rPr>
        <w:t>3. Computer, monitor &amp; mouse</w:t>
      </w:r>
    </w:p>
    <w:p w14:paraId="74398E26" w14:textId="77777777" w:rsidR="00673A36" w:rsidRPr="00673A36" w:rsidRDefault="00673A36" w:rsidP="00673A36">
      <w:pPr>
        <w:pStyle w:val="ESBodyText"/>
        <w:numPr>
          <w:ilvl w:val="0"/>
          <w:numId w:val="8"/>
        </w:numPr>
        <w:spacing w:before="120" w:line="240" w:lineRule="auto"/>
      </w:pPr>
      <w:r w:rsidRPr="00673A36">
        <w:t>monitor away from direct outside light and no light direct light from behind the screen</w:t>
      </w:r>
    </w:p>
    <w:p w14:paraId="5F0F2B4F" w14:textId="77777777" w:rsidR="00673A36" w:rsidRPr="00673A36" w:rsidRDefault="00673A36" w:rsidP="00673A36">
      <w:pPr>
        <w:pStyle w:val="ESBodyText"/>
        <w:numPr>
          <w:ilvl w:val="0"/>
          <w:numId w:val="8"/>
        </w:numPr>
        <w:spacing w:before="120" w:line="240" w:lineRule="auto"/>
      </w:pPr>
      <w:r w:rsidRPr="00673A36">
        <w:t>monitor at least 1 arm’s length away from the user</w:t>
      </w:r>
    </w:p>
    <w:p w14:paraId="63FD57EE" w14:textId="77777777" w:rsidR="00673A36" w:rsidRPr="00673A36" w:rsidRDefault="00673A36" w:rsidP="00673A36">
      <w:pPr>
        <w:pStyle w:val="ESBodyText"/>
        <w:numPr>
          <w:ilvl w:val="0"/>
          <w:numId w:val="8"/>
        </w:numPr>
        <w:spacing w:before="120" w:line="240" w:lineRule="auto"/>
      </w:pPr>
      <w:r w:rsidRPr="00673A36">
        <w:t>normal gaze – upper 1/3 of screen</w:t>
      </w:r>
    </w:p>
    <w:p w14:paraId="09232453" w14:textId="77777777" w:rsidR="00673A36" w:rsidRPr="00673A36" w:rsidRDefault="00673A36" w:rsidP="00673A36">
      <w:pPr>
        <w:pStyle w:val="ESBodyText"/>
        <w:numPr>
          <w:ilvl w:val="0"/>
          <w:numId w:val="8"/>
        </w:numPr>
        <w:spacing w:before="120" w:line="240" w:lineRule="auto"/>
      </w:pPr>
      <w:r w:rsidRPr="00673A36">
        <w:t>keyboard at comfortable tilt for typing with forearm support</w:t>
      </w:r>
    </w:p>
    <w:p w14:paraId="243535FB" w14:textId="77777777" w:rsidR="00673A36" w:rsidRPr="00673A36" w:rsidRDefault="00673A36" w:rsidP="00673A36">
      <w:pPr>
        <w:pStyle w:val="ESBodyText"/>
        <w:numPr>
          <w:ilvl w:val="0"/>
          <w:numId w:val="8"/>
        </w:numPr>
        <w:spacing w:before="120" w:line="240" w:lineRule="auto"/>
      </w:pPr>
      <w:r w:rsidRPr="00673A36">
        <w:rPr>
          <w:rFonts w:hint="eastAsia"/>
        </w:rPr>
        <w:t xml:space="preserve">mouse placed beside keyboard </w:t>
      </w:r>
      <w:r w:rsidRPr="00673A36">
        <w:rPr>
          <w:rFonts w:hint="eastAsia"/>
        </w:rPr>
        <w:t>–</w:t>
      </w:r>
      <w:r w:rsidRPr="00673A36">
        <w:rPr>
          <w:rFonts w:hint="eastAsia"/>
        </w:rPr>
        <w:t xml:space="preserve"> no over</w:t>
      </w:r>
      <w:r w:rsidRPr="00673A36">
        <w:rPr>
          <w:rFonts w:hint="eastAsia"/>
        </w:rPr>
        <w:t>‐</w:t>
      </w:r>
      <w:r w:rsidRPr="00673A36">
        <w:rPr>
          <w:rFonts w:hint="eastAsia"/>
        </w:rPr>
        <w:t>reaching to use mouse</w:t>
      </w:r>
    </w:p>
    <w:p w14:paraId="2864B002" w14:textId="77777777" w:rsidR="00673A36" w:rsidRPr="00673A36" w:rsidRDefault="00673A36" w:rsidP="00673A36">
      <w:pPr>
        <w:pStyle w:val="ESBodyText"/>
        <w:spacing w:before="120" w:line="240" w:lineRule="auto"/>
        <w:rPr>
          <w:b/>
        </w:rPr>
      </w:pPr>
      <w:r w:rsidRPr="00673A36">
        <w:rPr>
          <w:b/>
        </w:rPr>
        <w:t>4. Workstation Chair</w:t>
      </w:r>
    </w:p>
    <w:p w14:paraId="39C0FDB1" w14:textId="2C27A2C7" w:rsidR="00673A36" w:rsidRPr="00673A36" w:rsidRDefault="00673A36" w:rsidP="00673A36">
      <w:pPr>
        <w:pStyle w:val="ESBodyText"/>
        <w:numPr>
          <w:ilvl w:val="0"/>
          <w:numId w:val="9"/>
        </w:numPr>
        <w:spacing w:before="120" w:line="240" w:lineRule="auto"/>
      </w:pPr>
      <w:r w:rsidRPr="00673A36">
        <w:t>height and seat/backrest tilt adjustable so thighs slightly less than 90° angle</w:t>
      </w:r>
    </w:p>
    <w:p w14:paraId="3BD13549" w14:textId="77777777" w:rsidR="00673A36" w:rsidRPr="00673A36" w:rsidRDefault="00673A36" w:rsidP="00673A36">
      <w:pPr>
        <w:pStyle w:val="ESBodyText"/>
        <w:numPr>
          <w:ilvl w:val="0"/>
          <w:numId w:val="9"/>
        </w:numPr>
        <w:spacing w:before="120" w:line="240" w:lineRule="auto"/>
      </w:pPr>
      <w:r w:rsidRPr="00673A36">
        <w:t>lumbar support positioned at lumbar level and backrest at comfortable angle to provide support for the user</w:t>
      </w:r>
    </w:p>
    <w:p w14:paraId="63F5FE05" w14:textId="77777777" w:rsidR="00673A36" w:rsidRPr="00673A36" w:rsidRDefault="00673A36" w:rsidP="00673A36">
      <w:pPr>
        <w:pStyle w:val="ESBodyText"/>
        <w:spacing w:before="120" w:line="240" w:lineRule="auto"/>
        <w:rPr>
          <w:b/>
        </w:rPr>
      </w:pPr>
      <w:r w:rsidRPr="00673A36">
        <w:rPr>
          <w:b/>
        </w:rPr>
        <w:t>5. Workstation Elements</w:t>
      </w:r>
    </w:p>
    <w:p w14:paraId="6F1EF11C" w14:textId="77777777" w:rsidR="00673A36" w:rsidRPr="00673A36" w:rsidRDefault="00673A36" w:rsidP="00673A36">
      <w:pPr>
        <w:pStyle w:val="ESBodyText"/>
        <w:numPr>
          <w:ilvl w:val="0"/>
          <w:numId w:val="10"/>
        </w:numPr>
        <w:spacing w:before="120" w:line="240" w:lineRule="auto"/>
      </w:pPr>
      <w:r w:rsidRPr="00673A36">
        <w:t>document holder used where appropriate – transcribing from hard copy to computer</w:t>
      </w:r>
    </w:p>
    <w:p w14:paraId="649F9061" w14:textId="77777777" w:rsidR="00673A36" w:rsidRPr="00673A36" w:rsidRDefault="00673A36" w:rsidP="00673A36">
      <w:pPr>
        <w:pStyle w:val="ESBodyText"/>
        <w:spacing w:before="120" w:line="240" w:lineRule="auto"/>
        <w:rPr>
          <w:b/>
        </w:rPr>
      </w:pPr>
      <w:r w:rsidRPr="00673A36">
        <w:rPr>
          <w:b/>
        </w:rPr>
        <w:t>6. Workstation Environment</w:t>
      </w:r>
    </w:p>
    <w:p w14:paraId="5872B8FF" w14:textId="77777777" w:rsidR="00673A36" w:rsidRPr="00673A36" w:rsidRDefault="00673A36" w:rsidP="00673A36">
      <w:pPr>
        <w:pStyle w:val="ESBodyText"/>
        <w:numPr>
          <w:ilvl w:val="0"/>
          <w:numId w:val="5"/>
        </w:numPr>
        <w:spacing w:before="120" w:line="240" w:lineRule="auto"/>
        <w:ind w:left="714" w:hanging="357"/>
      </w:pPr>
      <w:r w:rsidRPr="00673A36">
        <w:t>noise levels acceptable</w:t>
      </w:r>
    </w:p>
    <w:p w14:paraId="442FEDB9" w14:textId="77777777" w:rsidR="00673A36" w:rsidRPr="00673A36" w:rsidRDefault="00673A36" w:rsidP="00673A36">
      <w:pPr>
        <w:pStyle w:val="ESBodyText"/>
        <w:numPr>
          <w:ilvl w:val="0"/>
          <w:numId w:val="5"/>
        </w:numPr>
        <w:spacing w:before="120" w:line="240" w:lineRule="auto"/>
        <w:ind w:left="714" w:hanging="357"/>
      </w:pPr>
      <w:r w:rsidRPr="00673A36">
        <w:t>adequate lighting</w:t>
      </w:r>
    </w:p>
    <w:p w14:paraId="7DBF98F0" w14:textId="77777777" w:rsidR="00673A36" w:rsidRPr="00673A36" w:rsidRDefault="00673A36" w:rsidP="00673A36">
      <w:pPr>
        <w:pStyle w:val="ESBodyText"/>
        <w:numPr>
          <w:ilvl w:val="0"/>
          <w:numId w:val="5"/>
        </w:numPr>
        <w:spacing w:before="120" w:line="240" w:lineRule="auto"/>
        <w:ind w:left="714" w:hanging="357"/>
      </w:pPr>
      <w:r w:rsidRPr="00673A36">
        <w:t>adequate ventilation</w:t>
      </w:r>
    </w:p>
    <w:p w14:paraId="3A5B1B03" w14:textId="77777777" w:rsidR="00673A36" w:rsidRPr="00673A36" w:rsidRDefault="00673A36" w:rsidP="00673A36">
      <w:pPr>
        <w:pStyle w:val="ESBodyText"/>
        <w:numPr>
          <w:ilvl w:val="0"/>
          <w:numId w:val="5"/>
        </w:numPr>
        <w:spacing w:before="120" w:line="240" w:lineRule="auto"/>
        <w:ind w:left="714" w:hanging="357"/>
      </w:pPr>
      <w:r w:rsidRPr="00673A36">
        <w:t>electrical equipment in good condition – no frayed cords, no double adaptors, adequate electrical equipment ventilation</w:t>
      </w:r>
    </w:p>
    <w:p w14:paraId="54280440" w14:textId="7BD9F1FC" w:rsidR="00673A36" w:rsidRPr="00673A36" w:rsidRDefault="00673A36" w:rsidP="00673A36">
      <w:pPr>
        <w:numPr>
          <w:ilvl w:val="0"/>
          <w:numId w:val="5"/>
        </w:numPr>
        <w:spacing w:before="60" w:after="0" w:line="240" w:lineRule="auto"/>
      </w:pPr>
      <w:r w:rsidRPr="00673A36">
        <w:t>residual Current Device (RCD) installed at the workplace</w:t>
      </w:r>
    </w:p>
    <w:p w14:paraId="1E37F401" w14:textId="77777777" w:rsidR="00673A36" w:rsidRPr="00673A36" w:rsidRDefault="00673A36" w:rsidP="00673A36">
      <w:pPr>
        <w:pStyle w:val="ESBodyText"/>
        <w:numPr>
          <w:ilvl w:val="0"/>
          <w:numId w:val="5"/>
        </w:numPr>
        <w:spacing w:before="120" w:line="240" w:lineRule="auto"/>
        <w:ind w:left="714" w:hanging="357"/>
      </w:pPr>
      <w:r w:rsidRPr="00673A36">
        <w:t>adequate rest breaks every 30 minutes</w:t>
      </w:r>
    </w:p>
    <w:p w14:paraId="63987B4A" w14:textId="73254BA7" w:rsidR="00673A36" w:rsidRPr="00673A36" w:rsidRDefault="00673A36" w:rsidP="00673A36">
      <w:pPr>
        <w:pStyle w:val="ESBodyText"/>
        <w:numPr>
          <w:ilvl w:val="0"/>
          <w:numId w:val="5"/>
        </w:numPr>
        <w:spacing w:before="120" w:line="240" w:lineRule="auto"/>
        <w:ind w:left="714" w:hanging="357"/>
      </w:pPr>
      <w:r w:rsidRPr="00673A36">
        <w:t>smoke alarm installed and fire extinguisher available</w:t>
      </w:r>
    </w:p>
    <w:p w14:paraId="1B4659D2" w14:textId="77777777" w:rsidR="00673A36" w:rsidRDefault="00673A36" w:rsidP="0041402C">
      <w:pPr>
        <w:pStyle w:val="ESBodyText"/>
        <w:rPr>
          <w:rFonts w:eastAsia="Times New Roman"/>
          <w:lang w:eastAsia="en-AU"/>
        </w:rPr>
      </w:pPr>
    </w:p>
    <w:sectPr w:rsidR="00673A36" w:rsidSect="00214DC4">
      <w:headerReference w:type="default" r:id="rId24"/>
      <w:headerReference w:type="first" r:id="rId25"/>
      <w:footerReference w:type="first" r:id="rId26"/>
      <w:pgSz w:w="11900" w:h="16840" w:code="9"/>
      <w:pgMar w:top="1134" w:right="1134" w:bottom="851" w:left="1418" w:header="426"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5540A" w14:textId="77777777" w:rsidR="009B026B" w:rsidRDefault="009B026B" w:rsidP="00BA4D44">
      <w:pPr>
        <w:spacing w:after="0" w:line="240" w:lineRule="auto"/>
      </w:pPr>
      <w:r>
        <w:separator/>
      </w:r>
    </w:p>
  </w:endnote>
  <w:endnote w:type="continuationSeparator" w:id="0">
    <w:p w14:paraId="79B57367" w14:textId="77777777" w:rsidR="009B026B" w:rsidRDefault="009B026B" w:rsidP="00BA4D44">
      <w:pPr>
        <w:spacing w:after="0" w:line="240" w:lineRule="auto"/>
      </w:pPr>
      <w:r>
        <w:continuationSeparator/>
      </w:r>
    </w:p>
  </w:endnote>
  <w:endnote w:type="continuationNotice" w:id="1">
    <w:p w14:paraId="7FB5DF0E" w14:textId="77777777" w:rsidR="009B026B" w:rsidRDefault="009B0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AE30" w14:textId="54C95CD6" w:rsidR="005D7856" w:rsidRPr="00095131" w:rsidRDefault="005D7856" w:rsidP="00095131">
    <w:pPr>
      <w:pStyle w:val="Footer"/>
      <w:jc w:val="right"/>
      <w:rPr>
        <w:i/>
        <w:lang w:val="en-AU"/>
      </w:rPr>
    </w:pPr>
    <w:r>
      <w:rPr>
        <w:i/>
        <w:lang w:val="en-AU"/>
      </w:rPr>
      <w:t xml:space="preserve">Last updated </w:t>
    </w:r>
    <w:r w:rsidR="00C133BE">
      <w:rPr>
        <w:i/>
        <w:lang w:val="en-AU"/>
      </w:rPr>
      <w:t xml:space="preserve">30 </w:t>
    </w:r>
    <w:r>
      <w:rPr>
        <w:i/>
        <w:lang w:val="en-AU"/>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D73BD" w14:textId="77777777" w:rsidR="009B026B" w:rsidRDefault="009B026B" w:rsidP="00BA4D44">
      <w:pPr>
        <w:spacing w:after="0" w:line="240" w:lineRule="auto"/>
      </w:pPr>
      <w:r>
        <w:separator/>
      </w:r>
    </w:p>
  </w:footnote>
  <w:footnote w:type="continuationSeparator" w:id="0">
    <w:p w14:paraId="4C216695" w14:textId="77777777" w:rsidR="009B026B" w:rsidRDefault="009B026B" w:rsidP="00BA4D44">
      <w:pPr>
        <w:spacing w:after="0" w:line="240" w:lineRule="auto"/>
      </w:pPr>
      <w:r>
        <w:continuationSeparator/>
      </w:r>
    </w:p>
  </w:footnote>
  <w:footnote w:type="continuationNotice" w:id="1">
    <w:p w14:paraId="39C3B888" w14:textId="77777777" w:rsidR="009B026B" w:rsidRDefault="009B0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AE2E" w14:textId="77777777" w:rsidR="005D7856" w:rsidRPr="003E29B5" w:rsidRDefault="005D7856" w:rsidP="00FC67D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AE2F" w14:textId="1FF6CDF0" w:rsidR="005D7856" w:rsidRDefault="005D7856" w:rsidP="00C46C2F">
    <w:pPr>
      <w:pStyle w:val="Header"/>
      <w:ind w:left="-993"/>
    </w:pPr>
    <w:r w:rsidRPr="000F6A81">
      <w:rPr>
        <w:noProof/>
        <w:lang w:val="en-AU" w:eastAsia="en-AU"/>
      </w:rPr>
      <w:drawing>
        <wp:inline distT="0" distB="0" distL="0" distR="0" wp14:anchorId="0525570A" wp14:editId="026463FD">
          <wp:extent cx="6840220" cy="871855"/>
          <wp:effectExtent l="0" t="0" r="0" b="4445"/>
          <wp:docPr id="8" name="Picture 8" descr="HR bann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E759D"/>
    <w:multiLevelType w:val="hybridMultilevel"/>
    <w:tmpl w:val="38EC1354"/>
    <w:lvl w:ilvl="0" w:tplc="0052CB24">
      <w:start w:val="1"/>
      <w:numFmt w:val="bullet"/>
      <w:pStyle w:val="ESBulletsinTable"/>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033E38"/>
    <w:multiLevelType w:val="hybridMultilevel"/>
    <w:tmpl w:val="47F0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6D4EF7"/>
    <w:multiLevelType w:val="hybridMultilevel"/>
    <w:tmpl w:val="1CD8E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5205777"/>
    <w:multiLevelType w:val="hybridMultilevel"/>
    <w:tmpl w:val="803266E2"/>
    <w:lvl w:ilvl="0" w:tplc="B600C144">
      <w:start w:val="1"/>
      <w:numFmt w:val="bullet"/>
      <w:lvlText w:val=""/>
      <w:lvlJc w:val="left"/>
      <w:pPr>
        <w:tabs>
          <w:tab w:val="num" w:pos="720"/>
        </w:tabs>
        <w:ind w:left="720" w:hanging="360"/>
      </w:pPr>
      <w:rPr>
        <w:rFonts w:ascii="Symbol" w:hAnsi="Symbo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0862A5"/>
    <w:multiLevelType w:val="hybridMultilevel"/>
    <w:tmpl w:val="26260044"/>
    <w:lvl w:ilvl="0" w:tplc="B7E8DB2A">
      <w:start w:val="1"/>
      <w:numFmt w:val="bullet"/>
      <w:lvlText w:val="□"/>
      <w:lvlJc w:val="left"/>
      <w:pPr>
        <w:ind w:left="720" w:hanging="360"/>
      </w:pPr>
      <w:rPr>
        <w:rFonts w:ascii="Calibri" w:hAnsi="Calibri"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D169C5"/>
    <w:multiLevelType w:val="hybridMultilevel"/>
    <w:tmpl w:val="FEF49D8C"/>
    <w:lvl w:ilvl="0" w:tplc="B7E8DB2A">
      <w:start w:val="1"/>
      <w:numFmt w:val="bullet"/>
      <w:lvlText w:val="□"/>
      <w:lvlJc w:val="left"/>
      <w:pPr>
        <w:ind w:left="720" w:hanging="360"/>
      </w:pPr>
      <w:rPr>
        <w:rFonts w:ascii="Calibri" w:hAnsi="Calibri"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B6DD4"/>
    <w:multiLevelType w:val="hybridMultilevel"/>
    <w:tmpl w:val="6C962B32"/>
    <w:lvl w:ilvl="0" w:tplc="B7E8DB2A">
      <w:start w:val="1"/>
      <w:numFmt w:val="bullet"/>
      <w:lvlText w:val="□"/>
      <w:lvlJc w:val="left"/>
      <w:pPr>
        <w:ind w:left="720" w:hanging="360"/>
      </w:pPr>
      <w:rPr>
        <w:rFonts w:ascii="Calibri" w:hAnsi="Calibri"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3E0CA9"/>
    <w:multiLevelType w:val="hybridMultilevel"/>
    <w:tmpl w:val="669C06FC"/>
    <w:lvl w:ilvl="0" w:tplc="B7E8DB2A">
      <w:start w:val="1"/>
      <w:numFmt w:val="bullet"/>
      <w:lvlText w:val="□"/>
      <w:lvlJc w:val="left"/>
      <w:pPr>
        <w:ind w:left="720" w:hanging="360"/>
      </w:pPr>
      <w:rPr>
        <w:rFonts w:ascii="Calibri" w:hAnsi="Calibri"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4D7E0A"/>
    <w:multiLevelType w:val="hybridMultilevel"/>
    <w:tmpl w:val="4CE68280"/>
    <w:lvl w:ilvl="0" w:tplc="B7E8DB2A">
      <w:start w:val="1"/>
      <w:numFmt w:val="bullet"/>
      <w:lvlText w:val="□"/>
      <w:lvlJc w:val="left"/>
      <w:pPr>
        <w:ind w:left="720" w:hanging="360"/>
      </w:pPr>
      <w:rPr>
        <w:rFonts w:ascii="Calibri" w:hAnsi="Calibri"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162EA6"/>
    <w:multiLevelType w:val="multilevel"/>
    <w:tmpl w:val="C6789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B7431AC"/>
    <w:multiLevelType w:val="hybridMultilevel"/>
    <w:tmpl w:val="C7720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5B536A"/>
    <w:multiLevelType w:val="hybridMultilevel"/>
    <w:tmpl w:val="97D43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64E7058"/>
    <w:multiLevelType w:val="hybridMultilevel"/>
    <w:tmpl w:val="C5A01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3939F9"/>
    <w:multiLevelType w:val="hybridMultilevel"/>
    <w:tmpl w:val="933E431E"/>
    <w:lvl w:ilvl="0" w:tplc="B7E8DB2A">
      <w:start w:val="1"/>
      <w:numFmt w:val="bullet"/>
      <w:lvlText w:val="□"/>
      <w:lvlJc w:val="left"/>
      <w:pPr>
        <w:ind w:left="720" w:hanging="360"/>
      </w:pPr>
      <w:rPr>
        <w:rFonts w:ascii="Calibri" w:hAnsi="Calibri"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6E0DC1"/>
    <w:multiLevelType w:val="hybridMultilevel"/>
    <w:tmpl w:val="B846F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EDE5B73"/>
    <w:multiLevelType w:val="hybridMultilevel"/>
    <w:tmpl w:val="2B526A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3"/>
  </w:num>
  <w:num w:numId="5">
    <w:abstractNumId w:val="7"/>
  </w:num>
  <w:num w:numId="6">
    <w:abstractNumId w:val="13"/>
  </w:num>
  <w:num w:numId="7">
    <w:abstractNumId w:val="4"/>
  </w:num>
  <w:num w:numId="8">
    <w:abstractNumId w:val="6"/>
  </w:num>
  <w:num w:numId="9">
    <w:abstractNumId w:val="5"/>
  </w:num>
  <w:num w:numId="10">
    <w:abstractNumId w:val="8"/>
  </w:num>
  <w:num w:numId="11">
    <w:abstractNumId w:val="14"/>
  </w:num>
  <w:num w:numId="12">
    <w:abstractNumId w:val="11"/>
  </w:num>
  <w:num w:numId="13">
    <w:abstractNumId w:val="2"/>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44"/>
    <w:rsid w:val="00025D13"/>
    <w:rsid w:val="0004763E"/>
    <w:rsid w:val="00057848"/>
    <w:rsid w:val="00095131"/>
    <w:rsid w:val="000960E5"/>
    <w:rsid w:val="000B3E40"/>
    <w:rsid w:val="000B5FE6"/>
    <w:rsid w:val="000C36CD"/>
    <w:rsid w:val="000D7ED2"/>
    <w:rsid w:val="000E5E27"/>
    <w:rsid w:val="000F361A"/>
    <w:rsid w:val="00100785"/>
    <w:rsid w:val="00115C65"/>
    <w:rsid w:val="00115E9A"/>
    <w:rsid w:val="001629FB"/>
    <w:rsid w:val="00172511"/>
    <w:rsid w:val="001912CE"/>
    <w:rsid w:val="001A3C0C"/>
    <w:rsid w:val="001D05BC"/>
    <w:rsid w:val="001F57AA"/>
    <w:rsid w:val="00214DC4"/>
    <w:rsid w:val="00216E59"/>
    <w:rsid w:val="00226790"/>
    <w:rsid w:val="00230E75"/>
    <w:rsid w:val="00250E53"/>
    <w:rsid w:val="0029281B"/>
    <w:rsid w:val="002A3D5D"/>
    <w:rsid w:val="002B21EF"/>
    <w:rsid w:val="002C67FE"/>
    <w:rsid w:val="002D0FBA"/>
    <w:rsid w:val="002E5153"/>
    <w:rsid w:val="002F4BA2"/>
    <w:rsid w:val="002F5330"/>
    <w:rsid w:val="002F6C36"/>
    <w:rsid w:val="00306CF2"/>
    <w:rsid w:val="00347543"/>
    <w:rsid w:val="0036353B"/>
    <w:rsid w:val="00365D0D"/>
    <w:rsid w:val="003A2721"/>
    <w:rsid w:val="003D2576"/>
    <w:rsid w:val="003F3925"/>
    <w:rsid w:val="0041402C"/>
    <w:rsid w:val="00443FEE"/>
    <w:rsid w:val="00454D2D"/>
    <w:rsid w:val="00482675"/>
    <w:rsid w:val="00495B7F"/>
    <w:rsid w:val="004A46DF"/>
    <w:rsid w:val="004A67F5"/>
    <w:rsid w:val="004C6E6F"/>
    <w:rsid w:val="004E1D09"/>
    <w:rsid w:val="004F140F"/>
    <w:rsid w:val="00527EAE"/>
    <w:rsid w:val="00531BDC"/>
    <w:rsid w:val="00551FD6"/>
    <w:rsid w:val="005537C4"/>
    <w:rsid w:val="0056323E"/>
    <w:rsid w:val="00565A1F"/>
    <w:rsid w:val="00574235"/>
    <w:rsid w:val="00587ADD"/>
    <w:rsid w:val="00593177"/>
    <w:rsid w:val="005A294C"/>
    <w:rsid w:val="005C7C57"/>
    <w:rsid w:val="005D6E03"/>
    <w:rsid w:val="005D7856"/>
    <w:rsid w:val="005E431C"/>
    <w:rsid w:val="00605CA3"/>
    <w:rsid w:val="00611C36"/>
    <w:rsid w:val="006379EF"/>
    <w:rsid w:val="00654765"/>
    <w:rsid w:val="00654A4D"/>
    <w:rsid w:val="00665B6E"/>
    <w:rsid w:val="00673A36"/>
    <w:rsid w:val="0067728D"/>
    <w:rsid w:val="00690AD8"/>
    <w:rsid w:val="006C0C03"/>
    <w:rsid w:val="0070074A"/>
    <w:rsid w:val="00710E3D"/>
    <w:rsid w:val="007215D8"/>
    <w:rsid w:val="00721717"/>
    <w:rsid w:val="007232C5"/>
    <w:rsid w:val="0073687B"/>
    <w:rsid w:val="00740148"/>
    <w:rsid w:val="007949B3"/>
    <w:rsid w:val="007C5A6C"/>
    <w:rsid w:val="007F4B6C"/>
    <w:rsid w:val="007F5D61"/>
    <w:rsid w:val="00804464"/>
    <w:rsid w:val="008126D7"/>
    <w:rsid w:val="0083669F"/>
    <w:rsid w:val="00836B86"/>
    <w:rsid w:val="008405C9"/>
    <w:rsid w:val="00853593"/>
    <w:rsid w:val="0087581D"/>
    <w:rsid w:val="00891048"/>
    <w:rsid w:val="00893F8F"/>
    <w:rsid w:val="00896B44"/>
    <w:rsid w:val="008A01FF"/>
    <w:rsid w:val="008A61D0"/>
    <w:rsid w:val="008C6959"/>
    <w:rsid w:val="008D146F"/>
    <w:rsid w:val="008D7620"/>
    <w:rsid w:val="00932410"/>
    <w:rsid w:val="0094129F"/>
    <w:rsid w:val="009465A8"/>
    <w:rsid w:val="00962B41"/>
    <w:rsid w:val="00964EA0"/>
    <w:rsid w:val="00980879"/>
    <w:rsid w:val="009851F3"/>
    <w:rsid w:val="009A3083"/>
    <w:rsid w:val="009B026B"/>
    <w:rsid w:val="009B182D"/>
    <w:rsid w:val="009E07B0"/>
    <w:rsid w:val="00A2614D"/>
    <w:rsid w:val="00A375FF"/>
    <w:rsid w:val="00A4181B"/>
    <w:rsid w:val="00A95871"/>
    <w:rsid w:val="00AA3B5A"/>
    <w:rsid w:val="00AC5C81"/>
    <w:rsid w:val="00AD6199"/>
    <w:rsid w:val="00AD6905"/>
    <w:rsid w:val="00AF58A8"/>
    <w:rsid w:val="00B0070A"/>
    <w:rsid w:val="00B17883"/>
    <w:rsid w:val="00B379FF"/>
    <w:rsid w:val="00B55386"/>
    <w:rsid w:val="00B721D0"/>
    <w:rsid w:val="00B80D7F"/>
    <w:rsid w:val="00BA4D44"/>
    <w:rsid w:val="00BB7AC6"/>
    <w:rsid w:val="00BC1043"/>
    <w:rsid w:val="00BD707C"/>
    <w:rsid w:val="00BD75C5"/>
    <w:rsid w:val="00BE2D95"/>
    <w:rsid w:val="00BF4D99"/>
    <w:rsid w:val="00C133BE"/>
    <w:rsid w:val="00C23FB3"/>
    <w:rsid w:val="00C420F6"/>
    <w:rsid w:val="00C46C2F"/>
    <w:rsid w:val="00C601A3"/>
    <w:rsid w:val="00C61399"/>
    <w:rsid w:val="00C66C35"/>
    <w:rsid w:val="00C72A35"/>
    <w:rsid w:val="00C7626A"/>
    <w:rsid w:val="00C925D3"/>
    <w:rsid w:val="00C954AF"/>
    <w:rsid w:val="00CA139B"/>
    <w:rsid w:val="00CB68E2"/>
    <w:rsid w:val="00CC71E1"/>
    <w:rsid w:val="00CD1917"/>
    <w:rsid w:val="00CE3EE6"/>
    <w:rsid w:val="00CF2285"/>
    <w:rsid w:val="00D00E68"/>
    <w:rsid w:val="00D12437"/>
    <w:rsid w:val="00D3418A"/>
    <w:rsid w:val="00D67EB1"/>
    <w:rsid w:val="00D73659"/>
    <w:rsid w:val="00D84221"/>
    <w:rsid w:val="00D9699F"/>
    <w:rsid w:val="00DC3FD8"/>
    <w:rsid w:val="00DD227A"/>
    <w:rsid w:val="00DF6D08"/>
    <w:rsid w:val="00E035D7"/>
    <w:rsid w:val="00E17752"/>
    <w:rsid w:val="00E26222"/>
    <w:rsid w:val="00E26434"/>
    <w:rsid w:val="00E32D26"/>
    <w:rsid w:val="00E4013A"/>
    <w:rsid w:val="00E5776E"/>
    <w:rsid w:val="00E6670E"/>
    <w:rsid w:val="00E71F29"/>
    <w:rsid w:val="00E8280A"/>
    <w:rsid w:val="00E86CE0"/>
    <w:rsid w:val="00E90E86"/>
    <w:rsid w:val="00EA0CCA"/>
    <w:rsid w:val="00EA4388"/>
    <w:rsid w:val="00EB6D5B"/>
    <w:rsid w:val="00EE62D4"/>
    <w:rsid w:val="00EE7EA1"/>
    <w:rsid w:val="00EF40C6"/>
    <w:rsid w:val="00F04199"/>
    <w:rsid w:val="00F10D60"/>
    <w:rsid w:val="00F15274"/>
    <w:rsid w:val="00F213A4"/>
    <w:rsid w:val="00F36B09"/>
    <w:rsid w:val="00F3728B"/>
    <w:rsid w:val="00F6647E"/>
    <w:rsid w:val="00F66C51"/>
    <w:rsid w:val="00F71870"/>
    <w:rsid w:val="00F82282"/>
    <w:rsid w:val="00F91BE0"/>
    <w:rsid w:val="00FA305A"/>
    <w:rsid w:val="00FB1BD7"/>
    <w:rsid w:val="00FB6FB2"/>
    <w:rsid w:val="00FC67DE"/>
    <w:rsid w:val="00FD5C10"/>
    <w:rsid w:val="00FE5570"/>
    <w:rsid w:val="00FF5056"/>
    <w:rsid w:val="7BA20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3ADBA"/>
  <w15:docId w15:val="{C6517BDA-1741-485B-8ADC-F040A62F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44"/>
    <w:pPr>
      <w:spacing w:after="120" w:line="240" w:lineRule="atLeast"/>
    </w:pPr>
    <w:rPr>
      <w:rFonts w:ascii="Arial" w:eastAsiaTheme="minorEastAsia" w:hAnsi="Arial" w:cs="Arial"/>
      <w:sz w:val="18"/>
      <w:szCs w:val="18"/>
      <w:lang w:val="en-US"/>
    </w:rPr>
  </w:style>
  <w:style w:type="paragraph" w:styleId="Heading1">
    <w:name w:val="heading 1"/>
    <w:basedOn w:val="Normal"/>
    <w:next w:val="Normal"/>
    <w:link w:val="Heading1Char"/>
    <w:uiPriority w:val="9"/>
    <w:qFormat/>
    <w:rsid w:val="00BA4D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D5C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Normal"/>
    <w:link w:val="ESHeading1Char"/>
    <w:qFormat/>
    <w:rsid w:val="00BA4D44"/>
    <w:pPr>
      <w:spacing w:before="240" w:line="240" w:lineRule="auto"/>
      <w:outlineLvl w:val="0"/>
    </w:pPr>
    <w:rPr>
      <w:rFonts w:cstheme="minorHAnsi"/>
      <w:b/>
      <w:color w:val="004EA8"/>
      <w:sz w:val="36"/>
      <w:szCs w:val="36"/>
    </w:rPr>
  </w:style>
  <w:style w:type="paragraph" w:customStyle="1" w:styleId="ESHeading2">
    <w:name w:val="ES_Heading 2"/>
    <w:basedOn w:val="Heading1"/>
    <w:qFormat/>
    <w:rsid w:val="00BA4D44"/>
    <w:pPr>
      <w:spacing w:after="120"/>
      <w:outlineLvl w:val="1"/>
    </w:pPr>
    <w:rPr>
      <w:rFonts w:ascii="Arial" w:hAnsi="Arial"/>
      <w:b/>
      <w:bCs/>
      <w:caps/>
      <w:color w:val="004EA8"/>
      <w:sz w:val="20"/>
      <w:szCs w:val="20"/>
    </w:rPr>
  </w:style>
  <w:style w:type="paragraph" w:customStyle="1" w:styleId="ESQuote">
    <w:name w:val="ES_Quote"/>
    <w:basedOn w:val="Quote"/>
    <w:qFormat/>
    <w:rsid w:val="00BA4D44"/>
    <w:pPr>
      <w:spacing w:before="320" w:after="200" w:line="320" w:lineRule="atLeast"/>
      <w:ind w:left="0" w:right="0"/>
      <w:jc w:val="left"/>
    </w:pPr>
    <w:rPr>
      <w:bCs/>
      <w:iCs w:val="0"/>
      <w:color w:val="5A5A59"/>
      <w:sz w:val="24"/>
      <w:szCs w:val="25"/>
    </w:rPr>
  </w:style>
  <w:style w:type="character" w:customStyle="1" w:styleId="ESHeading1Char">
    <w:name w:val="ES_Heading 1 Char"/>
    <w:basedOn w:val="DefaultParagraphFont"/>
    <w:link w:val="ESHeading1"/>
    <w:rsid w:val="00BA4D44"/>
    <w:rPr>
      <w:rFonts w:ascii="Arial" w:eastAsiaTheme="minorEastAsia" w:hAnsi="Arial" w:cstheme="minorHAnsi"/>
      <w:b/>
      <w:color w:val="004EA8"/>
      <w:sz w:val="36"/>
      <w:szCs w:val="36"/>
      <w:lang w:val="en-US"/>
    </w:rPr>
  </w:style>
  <w:style w:type="character" w:customStyle="1" w:styleId="Heading1Char">
    <w:name w:val="Heading 1 Char"/>
    <w:basedOn w:val="DefaultParagraphFont"/>
    <w:link w:val="Heading1"/>
    <w:uiPriority w:val="9"/>
    <w:rsid w:val="00BA4D44"/>
    <w:rPr>
      <w:rFonts w:asciiTheme="majorHAnsi" w:eastAsiaTheme="majorEastAsia" w:hAnsiTheme="majorHAnsi" w:cstheme="majorBidi"/>
      <w:color w:val="2E74B5" w:themeColor="accent1" w:themeShade="BF"/>
      <w:sz w:val="32"/>
      <w:szCs w:val="32"/>
      <w:lang w:val="en-US"/>
    </w:rPr>
  </w:style>
  <w:style w:type="paragraph" w:styleId="Quote">
    <w:name w:val="Quote"/>
    <w:basedOn w:val="Normal"/>
    <w:next w:val="Normal"/>
    <w:link w:val="QuoteChar"/>
    <w:uiPriority w:val="29"/>
    <w:qFormat/>
    <w:rsid w:val="00BA4D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4D44"/>
    <w:rPr>
      <w:rFonts w:ascii="Arial" w:eastAsiaTheme="minorEastAsia" w:hAnsi="Arial" w:cs="Arial"/>
      <w:i/>
      <w:iCs/>
      <w:color w:val="404040" w:themeColor="text1" w:themeTint="BF"/>
      <w:sz w:val="18"/>
      <w:szCs w:val="18"/>
      <w:lang w:val="en-US"/>
    </w:rPr>
  </w:style>
  <w:style w:type="paragraph" w:styleId="Header">
    <w:name w:val="header"/>
    <w:basedOn w:val="Normal"/>
    <w:link w:val="HeaderChar"/>
    <w:uiPriority w:val="99"/>
    <w:unhideWhenUsed/>
    <w:rsid w:val="00BA4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D44"/>
    <w:rPr>
      <w:rFonts w:ascii="Arial" w:eastAsiaTheme="minorEastAsia" w:hAnsi="Arial" w:cs="Arial"/>
      <w:sz w:val="18"/>
      <w:szCs w:val="18"/>
      <w:lang w:val="en-US"/>
    </w:rPr>
  </w:style>
  <w:style w:type="paragraph" w:styleId="Footer">
    <w:name w:val="footer"/>
    <w:basedOn w:val="Normal"/>
    <w:link w:val="FooterChar"/>
    <w:uiPriority w:val="99"/>
    <w:unhideWhenUsed/>
    <w:rsid w:val="00BA4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D44"/>
    <w:rPr>
      <w:rFonts w:ascii="Arial" w:eastAsiaTheme="minorEastAsia" w:hAnsi="Arial" w:cs="Arial"/>
      <w:sz w:val="18"/>
      <w:szCs w:val="18"/>
      <w:lang w:val="en-US"/>
    </w:rPr>
  </w:style>
  <w:style w:type="paragraph" w:styleId="ListParagraph">
    <w:name w:val="List Paragraph"/>
    <w:basedOn w:val="Normal"/>
    <w:uiPriority w:val="34"/>
    <w:qFormat/>
    <w:rsid w:val="00495B7F"/>
    <w:pPr>
      <w:ind w:left="720"/>
      <w:contextualSpacing/>
    </w:pPr>
  </w:style>
  <w:style w:type="character" w:styleId="CommentReference">
    <w:name w:val="annotation reference"/>
    <w:basedOn w:val="DefaultParagraphFont"/>
    <w:uiPriority w:val="99"/>
    <w:semiHidden/>
    <w:unhideWhenUsed/>
    <w:rsid w:val="00896B44"/>
    <w:rPr>
      <w:sz w:val="16"/>
      <w:szCs w:val="16"/>
    </w:rPr>
  </w:style>
  <w:style w:type="paragraph" w:styleId="CommentText">
    <w:name w:val="annotation text"/>
    <w:basedOn w:val="Normal"/>
    <w:link w:val="CommentTextChar"/>
    <w:uiPriority w:val="99"/>
    <w:unhideWhenUsed/>
    <w:rsid w:val="00896B44"/>
    <w:pPr>
      <w:spacing w:line="240" w:lineRule="auto"/>
    </w:pPr>
    <w:rPr>
      <w:sz w:val="20"/>
      <w:szCs w:val="20"/>
    </w:rPr>
  </w:style>
  <w:style w:type="character" w:customStyle="1" w:styleId="CommentTextChar">
    <w:name w:val="Comment Text Char"/>
    <w:basedOn w:val="DefaultParagraphFont"/>
    <w:link w:val="CommentText"/>
    <w:uiPriority w:val="99"/>
    <w:rsid w:val="00896B44"/>
    <w:rPr>
      <w:rFonts w:ascii="Arial" w:eastAsiaTheme="minorEastAsia"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96B44"/>
    <w:rPr>
      <w:b/>
      <w:bCs/>
    </w:rPr>
  </w:style>
  <w:style w:type="character" w:customStyle="1" w:styleId="CommentSubjectChar">
    <w:name w:val="Comment Subject Char"/>
    <w:basedOn w:val="CommentTextChar"/>
    <w:link w:val="CommentSubject"/>
    <w:uiPriority w:val="99"/>
    <w:semiHidden/>
    <w:rsid w:val="00896B44"/>
    <w:rPr>
      <w:rFonts w:ascii="Arial" w:eastAsiaTheme="minorEastAsia" w:hAnsi="Arial" w:cs="Arial"/>
      <w:b/>
      <w:bCs/>
      <w:sz w:val="20"/>
      <w:szCs w:val="20"/>
      <w:lang w:val="en-US"/>
    </w:rPr>
  </w:style>
  <w:style w:type="paragraph" w:styleId="BalloonText">
    <w:name w:val="Balloon Text"/>
    <w:basedOn w:val="Normal"/>
    <w:link w:val="BalloonTextChar"/>
    <w:uiPriority w:val="99"/>
    <w:semiHidden/>
    <w:unhideWhenUsed/>
    <w:rsid w:val="00896B4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96B44"/>
    <w:rPr>
      <w:rFonts w:ascii="Segoe UI" w:eastAsiaTheme="minorEastAsia" w:hAnsi="Segoe UI" w:cs="Segoe UI"/>
      <w:sz w:val="18"/>
      <w:szCs w:val="18"/>
      <w:lang w:val="en-US"/>
    </w:rPr>
  </w:style>
  <w:style w:type="paragraph" w:customStyle="1" w:styleId="ESHeading3">
    <w:name w:val="ES_Heading 3"/>
    <w:basedOn w:val="Heading3"/>
    <w:qFormat/>
    <w:rsid w:val="00FD5C10"/>
    <w:pPr>
      <w:keepNext w:val="0"/>
      <w:keepLines w:val="0"/>
      <w:spacing w:before="240" w:after="120"/>
    </w:pPr>
    <w:rPr>
      <w:rFonts w:ascii="Arial" w:eastAsiaTheme="minorEastAsia" w:hAnsi="Arial" w:cs="Arial"/>
      <w:b/>
      <w:color w:val="000000" w:themeColor="text1"/>
      <w:sz w:val="20"/>
      <w:szCs w:val="18"/>
    </w:rPr>
  </w:style>
  <w:style w:type="paragraph" w:customStyle="1" w:styleId="ESBodyText">
    <w:name w:val="ES_Body Text"/>
    <w:basedOn w:val="Normal"/>
    <w:qFormat/>
    <w:rsid w:val="00FD5C10"/>
  </w:style>
  <w:style w:type="character" w:customStyle="1" w:styleId="Heading3Char">
    <w:name w:val="Heading 3 Char"/>
    <w:basedOn w:val="DefaultParagraphFont"/>
    <w:link w:val="Heading3"/>
    <w:uiPriority w:val="9"/>
    <w:semiHidden/>
    <w:rsid w:val="00FD5C10"/>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EF40C6"/>
    <w:rPr>
      <w:color w:val="0563C1" w:themeColor="hyperlink"/>
      <w:u w:val="single"/>
    </w:rPr>
  </w:style>
  <w:style w:type="paragraph" w:styleId="Revision">
    <w:name w:val="Revision"/>
    <w:hidden/>
    <w:uiPriority w:val="99"/>
    <w:semiHidden/>
    <w:rsid w:val="00AF58A8"/>
    <w:pPr>
      <w:spacing w:after="0" w:line="240" w:lineRule="auto"/>
    </w:pPr>
    <w:rPr>
      <w:rFonts w:ascii="Arial" w:eastAsiaTheme="minorEastAsia" w:hAnsi="Arial" w:cs="Arial"/>
      <w:sz w:val="18"/>
      <w:szCs w:val="18"/>
      <w:lang w:val="en-US"/>
    </w:rPr>
  </w:style>
  <w:style w:type="table" w:styleId="TableGrid">
    <w:name w:val="Table Grid"/>
    <w:basedOn w:val="TableNormal"/>
    <w:uiPriority w:val="39"/>
    <w:rsid w:val="0067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3177"/>
    <w:rPr>
      <w:color w:val="954F72" w:themeColor="followedHyperlink"/>
      <w:u w:val="single"/>
    </w:rPr>
  </w:style>
  <w:style w:type="character" w:styleId="UnresolvedMention">
    <w:name w:val="Unresolved Mention"/>
    <w:basedOn w:val="DefaultParagraphFont"/>
    <w:uiPriority w:val="99"/>
    <w:semiHidden/>
    <w:unhideWhenUsed/>
    <w:rsid w:val="00BD707C"/>
    <w:rPr>
      <w:color w:val="605E5C"/>
      <w:shd w:val="clear" w:color="auto" w:fill="E1DFDD"/>
    </w:rPr>
  </w:style>
  <w:style w:type="paragraph" w:customStyle="1" w:styleId="ESBulletsinTable">
    <w:name w:val="ES_Bullets in Table"/>
    <w:basedOn w:val="ListParagraph"/>
    <w:qFormat/>
    <w:rsid w:val="001F57AA"/>
    <w:pPr>
      <w:numPr>
        <w:numId w:val="16"/>
      </w:numPr>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7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hrweb/Documents/Working-Remotely-Guidelines.docx" TargetMode="External"/><Relationship Id="rId18" Type="http://schemas.openxmlformats.org/officeDocument/2006/relationships/hyperlink" Target="https://www.education.vic.gov.au/hrweb/employcond/Pages/wrkhrsPSS.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ucation.vic.gov.au/hrweb/Documents/Flexible-Work-Manager-Guidelines.docx" TargetMode="External"/><Relationship Id="rId7" Type="http://schemas.openxmlformats.org/officeDocument/2006/relationships/styles" Target="styles.xml"/><Relationship Id="rId12" Type="http://schemas.openxmlformats.org/officeDocument/2006/relationships/hyperlink" Target="https://www.education.vic.gov.au/hrweb/Documents/Flexible-Work-Corporate-Workplaces.docx" TargetMode="External"/><Relationship Id="rId17" Type="http://schemas.openxmlformats.org/officeDocument/2006/relationships/hyperlink" Target="https://www.education.vic.gov.au/hrweb/Documents/Working-Remotely-Guidelines.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ucation.vic.gov.au/hrweb/Documents/Flexible-Work-Corporate-Workplaces.docx" TargetMode="External"/><Relationship Id="rId20" Type="http://schemas.openxmlformats.org/officeDocument/2006/relationships/hyperlink" Target="https://www.education.vic.gov.au/hrweb/Documents/Flexible-Work-Corporate-Workplac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28" Type="http://schemas.openxmlformats.org/officeDocument/2006/relationships/theme" Target="theme/theme1.xml"/><Relationship Id="rId15" Type="http://schemas.openxmlformats.org/officeDocument/2006/relationships/hyperlink" Target="https://www.education.vic.gov.au/hrweb/Documents/Flexible-Work-Employee-Guidelines.docx" TargetMode="External"/><Relationship Id="rId23" Type="http://schemas.openxmlformats.org/officeDocument/2006/relationships/hyperlink" Target="https://www.education.vic.gov.au/hrweb/divequity/Pages/disability.aspx" TargetMode="External"/><Relationship Id="rId10" Type="http://schemas.openxmlformats.org/officeDocument/2006/relationships/footnotes" Target="footnotes.xml"/><Relationship Id="rId19" Type="http://schemas.openxmlformats.org/officeDocument/2006/relationships/hyperlink" Target="https://www.education.vic.gov.au/hrweb/employcond/Pages/parentlvePS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hrweb/Documents/Flexible-Work-Manager-Guidelines.docx" TargetMode="External"/><Relationship Id="rId22" Type="http://schemas.openxmlformats.org/officeDocument/2006/relationships/hyperlink" Target="https://www.education.vic.gov.au/hrweb/Documents/Flexible-Work-Employee-Guidelines.doc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Value>120</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Flixible Work Agreement Corporate Staff</DEECD_Description>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B148034815DADA489603A1EFCDEFA344" ma:contentTypeVersion="5" ma:contentTypeDescription="DET Document" ma:contentTypeScope="" ma:versionID="9feafceb9e3cc06280faaf4ccdc7ccb1">
  <xsd:schema xmlns:xsd="http://www.w3.org/2001/XMLSchema" xmlns:xs="http://www.w3.org/2001/XMLSchema" xmlns:p="http://schemas.microsoft.com/office/2006/metadata/properties" xmlns:ns1="http://schemas.microsoft.com/sharepoint/v3" xmlns:ns2="http://schemas.microsoft.com/Sharepoint/v3" xmlns:ns3="bb9d03f8-b0b8-4660-bc6b-5267539f92e0" targetNamespace="http://schemas.microsoft.com/office/2006/metadata/properties" ma:root="true" ma:fieldsID="da96e757811f28158803df887d49789b" ns1:_="" ns2:_="" ns3:_="">
    <xsd:import namespace="http://schemas.microsoft.com/sharepoint/v3"/>
    <xsd:import namespace="http://schemas.microsoft.com/Sharepoint/v3"/>
    <xsd:import namespace="bb9d03f8-b0b8-4660-bc6b-5267539f92e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d03f8-b0b8-4660-bc6b-5267539f92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aa84d96-b55a-40bc-842e-ad0505f8e337}" ma:internalName="TaxCatchAll" ma:readOnly="false" ma:showField="CatchAllData" ma:web="bb9d03f8-b0b8-4660-bc6b-5267539f92e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aa84d96-b55a-40bc-842e-ad0505f8e337}" ma:internalName="TaxCatchAllLabel" ma:readOnly="true" ma:showField="CatchAllDataLabel" ma:web="bb9d03f8-b0b8-4660-bc6b-5267539f9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7B15-E591-4E3E-AB49-5C77E024AF56}"/>
</file>

<file path=customXml/itemProps2.xml><?xml version="1.0" encoding="utf-8"?>
<ds:datastoreItem xmlns:ds="http://schemas.openxmlformats.org/officeDocument/2006/customXml" ds:itemID="{06B27C1F-9E9A-4F9D-96CA-12E316EF6097}">
  <ds:schemaRefs>
    <ds:schemaRef ds:uri="http://schemas.openxmlformats.org/officeDocument/2006/bibliography"/>
  </ds:schemaRefs>
</ds:datastoreItem>
</file>

<file path=customXml/itemProps3.xml><?xml version="1.0" encoding="utf-8"?>
<ds:datastoreItem xmlns:ds="http://schemas.openxmlformats.org/officeDocument/2006/customXml" ds:itemID="{6EFA4089-8944-491C-9C98-6960491D109A}">
  <ds:schemaRefs>
    <ds:schemaRef ds:uri="http://schemas.microsoft.com/sharepoint/v3/contenttype/forms"/>
  </ds:schemaRefs>
</ds:datastoreItem>
</file>

<file path=customXml/itemProps4.xml><?xml version="1.0" encoding="utf-8"?>
<ds:datastoreItem xmlns:ds="http://schemas.openxmlformats.org/officeDocument/2006/customXml" ds:itemID="{3B4A1070-635A-4A53-A319-7F8F6F77D835}">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bb9d03f8-b0b8-4660-bc6b-5267539f92e0"/>
  </ds:schemaRefs>
</ds:datastoreItem>
</file>

<file path=customXml/itemProps5.xml><?xml version="1.0" encoding="utf-8"?>
<ds:datastoreItem xmlns:ds="http://schemas.openxmlformats.org/officeDocument/2006/customXml" ds:itemID="{BCBC58B5-8F77-4CDC-849A-6919C46C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bb9d03f8-b0b8-4660-bc6b-5267539f9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Flexible Work Agreement</vt:lpstr>
    </vt:vector>
  </TitlesOfParts>
  <Company>Department of Education and Training</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 Agreement - Corporate staff</dc:title>
  <dc:subject>Flexible Work</dc:subject>
  <dc:creator>People&amp; Culture</dc:creator>
  <cp:keywords>Flexible work; agreement</cp:keywords>
  <cp:lastModifiedBy>Laura Giles</cp:lastModifiedBy>
  <cp:revision>23</cp:revision>
  <dcterms:created xsi:type="dcterms:W3CDTF">2021-06-17T03:51:00Z</dcterms:created>
  <dcterms:modified xsi:type="dcterms:W3CDTF">2021-07-08T01:47:00Z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1;#1.2.2 Project Documentation|a3ce4c3c-7960-4756-834e-8cbbf9028802</vt:lpwstr>
  </property>
  <property fmtid="{D5CDD505-2E9C-101B-9397-08002B2CF9AE}" pid="3" name="RecordPoint_ActiveItemSiteId">
    <vt:lpwstr>{46155c48-8f31-4ea2-b2e3-d07a4b8b85c6}</vt:lpwstr>
  </property>
  <property fmtid="{D5CDD505-2E9C-101B-9397-08002B2CF9AE}" pid="4" name="RecordPoint_ActiveItemListId">
    <vt:lpwstr>{534663b6-8bae-4a00-970d-0d08c82dfe3d}</vt:lpwstr>
  </property>
  <property fmtid="{D5CDD505-2E9C-101B-9397-08002B2CF9AE}" pid="5" name="ContentTypeId">
    <vt:lpwstr>0x0101008840106FE30D4F50BC61A726A7CA6E3800B55670BA5C76BC428088DD3B316F98C8</vt:lpwstr>
  </property>
  <property fmtid="{D5CDD505-2E9C-101B-9397-08002B2CF9AE}" pid="6" name="RecordPoint_ActiveItemUniqueId">
    <vt:lpwstr>{9c08f19f-b2e3-412d-8788-4dab0eae3e16}</vt:lpwstr>
  </property>
  <property fmtid="{D5CDD505-2E9C-101B-9397-08002B2CF9AE}" pid="7" name="RecordPoint_ActiveItemWebId">
    <vt:lpwstr>{bb9d03f8-b0b8-4660-bc6b-5267539f92e0}</vt:lpwstr>
  </property>
  <property fmtid="{D5CDD505-2E9C-101B-9397-08002B2CF9AE}" pid="8" name="RecordPoint_WorkflowType">
    <vt:lpwstr>ActiveSubmitStub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R20211654626</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ECD_Author">
    <vt:lpwstr>120;#HRWeb|4e014723-a4da-42a2-b679-c90ea77e3371</vt:lpwstr>
  </property>
  <property fmtid="{D5CDD505-2E9C-101B-9397-08002B2CF9AE}" pid="16" name="DEECD_ItemType">
    <vt:lpwstr>115;#Document|82a2edb4-a4c4-40b1-b05a-5fe52d42e4c4</vt:lpwstr>
  </property>
  <property fmtid="{D5CDD505-2E9C-101B-9397-08002B2CF9AE}" pid="17" name="DEECD_SubjectCategory">
    <vt:lpwstr/>
  </property>
  <property fmtid="{D5CDD505-2E9C-101B-9397-08002B2CF9AE}" pid="18" name="DEECD_Audience">
    <vt:lpwstr/>
  </property>
  <property fmtid="{D5CDD505-2E9C-101B-9397-08002B2CF9AE}" pid="19" name="RecordPoint_SubmissionCompleted">
    <vt:lpwstr>2021-07-07T18:16:32.9371335+10:00</vt:lpwstr>
  </property>
</Properties>
</file>