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A4BF8" w14:textId="2EBE5150" w:rsidR="00A63D55" w:rsidRPr="001B78D5" w:rsidRDefault="0050252D" w:rsidP="000061CE">
      <w:pPr>
        <w:pStyle w:val="Covertitle"/>
      </w:pPr>
      <w:r>
        <w:t>Applicant Pool – Tutor Vacancy</w:t>
      </w:r>
    </w:p>
    <w:p w14:paraId="52314B40" w14:textId="6FA9369C" w:rsidR="00A63D55" w:rsidRPr="001B78D5" w:rsidRDefault="0050252D" w:rsidP="001B78D5">
      <w:pPr>
        <w:pStyle w:val="Coversubtitle"/>
      </w:pPr>
      <w:r>
        <w:t>Information Sheet</w:t>
      </w:r>
    </w:p>
    <w:p w14:paraId="4820AE24" w14:textId="77777777" w:rsidR="00DA3218" w:rsidRDefault="00DA3218" w:rsidP="00955D50">
      <w:pPr>
        <w:pStyle w:val="Heading1"/>
        <w:sectPr w:rsidR="00DA3218" w:rsidSect="00463A1D">
          <w:headerReference w:type="default" r:id="rId11"/>
          <w:footerReference w:type="even" r:id="rId12"/>
          <w:pgSz w:w="11900" w:h="16840"/>
          <w:pgMar w:top="2128" w:right="1134" w:bottom="1701" w:left="1134" w:header="227" w:footer="709" w:gutter="0"/>
          <w:cols w:space="708"/>
          <w:docGrid w:linePitch="360"/>
        </w:sectPr>
      </w:pPr>
    </w:p>
    <w:bookmarkStart w:id="0" w:name="_Toc176332542" w:displacedByCustomXml="next"/>
    <w:sdt>
      <w:sdtPr>
        <w:rPr>
          <w:rFonts w:asciiTheme="minorHAnsi" w:eastAsiaTheme="minorHAnsi" w:hAnsiTheme="minorHAnsi" w:cstheme="minorBidi"/>
          <w:bCs w:val="0"/>
          <w:color w:val="auto"/>
          <w:sz w:val="20"/>
          <w:szCs w:val="20"/>
          <w:lang w:val="en-AU"/>
        </w:rPr>
        <w:id w:val="162361701"/>
        <w:docPartObj>
          <w:docPartGallery w:val="Table of Contents"/>
          <w:docPartUnique/>
        </w:docPartObj>
      </w:sdtPr>
      <w:sdtContent>
        <w:p w14:paraId="7AA7EB68" w14:textId="29F3809E" w:rsidR="0050252D" w:rsidRPr="00F87510" w:rsidRDefault="0050252D">
          <w:pPr>
            <w:pStyle w:val="TOCHeading"/>
            <w:rPr>
              <w:color w:val="auto"/>
            </w:rPr>
          </w:pPr>
          <w:r w:rsidRPr="00F87510">
            <w:rPr>
              <w:color w:val="auto"/>
            </w:rPr>
            <w:t>Contents</w:t>
          </w:r>
        </w:p>
        <w:p w14:paraId="07214896" w14:textId="3F386957" w:rsidR="002D14F9" w:rsidRDefault="0050252D">
          <w:pPr>
            <w:pStyle w:val="TOC1"/>
            <w:rPr>
              <w:rFonts w:eastAsiaTheme="minorEastAsia" w:cstheme="minorBidi"/>
              <w:bCs w:val="0"/>
              <w:iCs w:val="0"/>
              <w:kern w:val="2"/>
              <w:sz w:val="24"/>
              <w:szCs w:val="24"/>
              <w:lang w:eastAsia="en-AU"/>
              <w14:ligatures w14:val="standardContextual"/>
            </w:rPr>
          </w:pPr>
          <w:r>
            <w:fldChar w:fldCharType="begin"/>
          </w:r>
          <w:r>
            <w:instrText xml:space="preserve"> TOC \o "1-3" \h \z \u </w:instrText>
          </w:r>
          <w:r>
            <w:fldChar w:fldCharType="separate"/>
          </w:r>
          <w:hyperlink w:anchor="_Toc197682432" w:history="1">
            <w:r w:rsidR="002D14F9" w:rsidRPr="002F1B70">
              <w:rPr>
                <w:rStyle w:val="Hyperlink"/>
              </w:rPr>
              <w:t>Applicant Information Sheet</w:t>
            </w:r>
            <w:r w:rsidR="002D14F9">
              <w:rPr>
                <w:webHidden/>
              </w:rPr>
              <w:tab/>
            </w:r>
            <w:r w:rsidR="002D14F9">
              <w:rPr>
                <w:webHidden/>
              </w:rPr>
              <w:fldChar w:fldCharType="begin"/>
            </w:r>
            <w:r w:rsidR="002D14F9">
              <w:rPr>
                <w:webHidden/>
              </w:rPr>
              <w:instrText xml:space="preserve"> PAGEREF _Toc197682432 \h </w:instrText>
            </w:r>
            <w:r w:rsidR="002D14F9">
              <w:rPr>
                <w:webHidden/>
              </w:rPr>
            </w:r>
            <w:r w:rsidR="002D14F9">
              <w:rPr>
                <w:webHidden/>
              </w:rPr>
              <w:fldChar w:fldCharType="separate"/>
            </w:r>
            <w:r w:rsidR="002D14F9">
              <w:rPr>
                <w:webHidden/>
              </w:rPr>
              <w:t>3</w:t>
            </w:r>
            <w:r w:rsidR="002D14F9">
              <w:rPr>
                <w:webHidden/>
              </w:rPr>
              <w:fldChar w:fldCharType="end"/>
            </w:r>
          </w:hyperlink>
        </w:p>
        <w:p w14:paraId="22EA5CDD" w14:textId="3A7F5F91" w:rsidR="002D14F9" w:rsidRDefault="002D14F9">
          <w:pPr>
            <w:pStyle w:val="TOC2"/>
            <w:rPr>
              <w:rFonts w:eastAsiaTheme="minorEastAsia" w:cstheme="minorBidi"/>
              <w:bCs w:val="0"/>
              <w:kern w:val="2"/>
              <w:sz w:val="24"/>
              <w:szCs w:val="24"/>
              <w:lang w:eastAsia="en-AU"/>
              <w14:ligatures w14:val="standardContextual"/>
            </w:rPr>
          </w:pPr>
          <w:hyperlink w:anchor="_Toc197682433" w:history="1">
            <w:r w:rsidRPr="002F1B70">
              <w:rPr>
                <w:rStyle w:val="Hyperlink"/>
                <w:rFonts w:cstheme="majorHAnsi"/>
              </w:rPr>
              <w:t>Tutor Learning Initiative</w:t>
            </w:r>
            <w:r>
              <w:rPr>
                <w:webHidden/>
              </w:rPr>
              <w:tab/>
            </w:r>
            <w:r>
              <w:rPr>
                <w:webHidden/>
              </w:rPr>
              <w:fldChar w:fldCharType="begin"/>
            </w:r>
            <w:r>
              <w:rPr>
                <w:webHidden/>
              </w:rPr>
              <w:instrText xml:space="preserve"> PAGEREF _Toc197682433 \h </w:instrText>
            </w:r>
            <w:r>
              <w:rPr>
                <w:webHidden/>
              </w:rPr>
            </w:r>
            <w:r>
              <w:rPr>
                <w:webHidden/>
              </w:rPr>
              <w:fldChar w:fldCharType="separate"/>
            </w:r>
            <w:r>
              <w:rPr>
                <w:webHidden/>
              </w:rPr>
              <w:t>3</w:t>
            </w:r>
            <w:r>
              <w:rPr>
                <w:webHidden/>
              </w:rPr>
              <w:fldChar w:fldCharType="end"/>
            </w:r>
          </w:hyperlink>
        </w:p>
        <w:p w14:paraId="13F950DF" w14:textId="6E1553EB" w:rsidR="002D14F9" w:rsidRDefault="002D14F9">
          <w:pPr>
            <w:pStyle w:val="TOC2"/>
            <w:rPr>
              <w:rFonts w:eastAsiaTheme="minorEastAsia" w:cstheme="minorBidi"/>
              <w:bCs w:val="0"/>
              <w:kern w:val="2"/>
              <w:sz w:val="24"/>
              <w:szCs w:val="24"/>
              <w:lang w:eastAsia="en-AU"/>
              <w14:ligatures w14:val="standardContextual"/>
            </w:rPr>
          </w:pPr>
          <w:hyperlink w:anchor="_Toc197682434" w:history="1">
            <w:r w:rsidRPr="002F1B70">
              <w:rPr>
                <w:rStyle w:val="Hyperlink"/>
              </w:rPr>
              <w:t>Casual Relief Teacher (CRT)</w:t>
            </w:r>
            <w:r>
              <w:rPr>
                <w:webHidden/>
              </w:rPr>
              <w:tab/>
            </w:r>
            <w:r>
              <w:rPr>
                <w:webHidden/>
              </w:rPr>
              <w:fldChar w:fldCharType="begin"/>
            </w:r>
            <w:r>
              <w:rPr>
                <w:webHidden/>
              </w:rPr>
              <w:instrText xml:space="preserve"> PAGEREF _Toc197682434 \h </w:instrText>
            </w:r>
            <w:r>
              <w:rPr>
                <w:webHidden/>
              </w:rPr>
            </w:r>
            <w:r>
              <w:rPr>
                <w:webHidden/>
              </w:rPr>
              <w:fldChar w:fldCharType="separate"/>
            </w:r>
            <w:r>
              <w:rPr>
                <w:webHidden/>
              </w:rPr>
              <w:t>5</w:t>
            </w:r>
            <w:r>
              <w:rPr>
                <w:webHidden/>
              </w:rPr>
              <w:fldChar w:fldCharType="end"/>
            </w:r>
          </w:hyperlink>
        </w:p>
        <w:p w14:paraId="5EA03288" w14:textId="3DBF002F" w:rsidR="002D14F9" w:rsidRDefault="002D14F9">
          <w:pPr>
            <w:pStyle w:val="TOC2"/>
            <w:rPr>
              <w:rFonts w:eastAsiaTheme="minorEastAsia" w:cstheme="minorBidi"/>
              <w:bCs w:val="0"/>
              <w:kern w:val="2"/>
              <w:sz w:val="24"/>
              <w:szCs w:val="24"/>
              <w:lang w:eastAsia="en-AU"/>
              <w14:ligatures w14:val="standardContextual"/>
            </w:rPr>
          </w:pPr>
          <w:hyperlink w:anchor="_Toc197682435" w:history="1">
            <w:r w:rsidRPr="002F1B70">
              <w:rPr>
                <w:rStyle w:val="Hyperlink"/>
                <w:rFonts w:cstheme="majorHAnsi"/>
              </w:rPr>
              <w:t>Username/Account/Password</w:t>
            </w:r>
            <w:r>
              <w:rPr>
                <w:webHidden/>
              </w:rPr>
              <w:tab/>
            </w:r>
            <w:r>
              <w:rPr>
                <w:webHidden/>
              </w:rPr>
              <w:fldChar w:fldCharType="begin"/>
            </w:r>
            <w:r>
              <w:rPr>
                <w:webHidden/>
              </w:rPr>
              <w:instrText xml:space="preserve"> PAGEREF _Toc197682435 \h </w:instrText>
            </w:r>
            <w:r>
              <w:rPr>
                <w:webHidden/>
              </w:rPr>
            </w:r>
            <w:r>
              <w:rPr>
                <w:webHidden/>
              </w:rPr>
              <w:fldChar w:fldCharType="separate"/>
            </w:r>
            <w:r>
              <w:rPr>
                <w:webHidden/>
              </w:rPr>
              <w:t>5</w:t>
            </w:r>
            <w:r>
              <w:rPr>
                <w:webHidden/>
              </w:rPr>
              <w:fldChar w:fldCharType="end"/>
            </w:r>
          </w:hyperlink>
        </w:p>
        <w:p w14:paraId="42BF7C19" w14:textId="6363D4BD" w:rsidR="002D14F9" w:rsidRDefault="002D14F9">
          <w:pPr>
            <w:pStyle w:val="TOC2"/>
            <w:rPr>
              <w:rFonts w:eastAsiaTheme="minorEastAsia" w:cstheme="minorBidi"/>
              <w:bCs w:val="0"/>
              <w:kern w:val="2"/>
              <w:sz w:val="24"/>
              <w:szCs w:val="24"/>
              <w:lang w:eastAsia="en-AU"/>
              <w14:ligatures w14:val="standardContextual"/>
            </w:rPr>
          </w:pPr>
          <w:hyperlink w:anchor="_Toc197682436" w:history="1">
            <w:r w:rsidRPr="002F1B70">
              <w:rPr>
                <w:rStyle w:val="Hyperlink"/>
              </w:rPr>
              <w:t>General</w:t>
            </w:r>
            <w:r>
              <w:rPr>
                <w:webHidden/>
              </w:rPr>
              <w:tab/>
            </w:r>
            <w:r>
              <w:rPr>
                <w:webHidden/>
              </w:rPr>
              <w:fldChar w:fldCharType="begin"/>
            </w:r>
            <w:r>
              <w:rPr>
                <w:webHidden/>
              </w:rPr>
              <w:instrText xml:space="preserve"> PAGEREF _Toc197682436 \h </w:instrText>
            </w:r>
            <w:r>
              <w:rPr>
                <w:webHidden/>
              </w:rPr>
            </w:r>
            <w:r>
              <w:rPr>
                <w:webHidden/>
              </w:rPr>
              <w:fldChar w:fldCharType="separate"/>
            </w:r>
            <w:r>
              <w:rPr>
                <w:webHidden/>
              </w:rPr>
              <w:t>6</w:t>
            </w:r>
            <w:r>
              <w:rPr>
                <w:webHidden/>
              </w:rPr>
              <w:fldChar w:fldCharType="end"/>
            </w:r>
          </w:hyperlink>
        </w:p>
        <w:p w14:paraId="4708AC1D" w14:textId="00AD3737" w:rsidR="002D14F9" w:rsidRDefault="002D14F9">
          <w:pPr>
            <w:pStyle w:val="TOC2"/>
            <w:rPr>
              <w:rFonts w:eastAsiaTheme="minorEastAsia" w:cstheme="minorBidi"/>
              <w:bCs w:val="0"/>
              <w:kern w:val="2"/>
              <w:sz w:val="24"/>
              <w:szCs w:val="24"/>
              <w:lang w:eastAsia="en-AU"/>
              <w14:ligatures w14:val="standardContextual"/>
            </w:rPr>
          </w:pPr>
          <w:hyperlink w:anchor="_Toc197682437" w:history="1">
            <w:r w:rsidRPr="002F1B70">
              <w:rPr>
                <w:rStyle w:val="Hyperlink"/>
              </w:rPr>
              <w:t>Applicants</w:t>
            </w:r>
            <w:r>
              <w:rPr>
                <w:webHidden/>
              </w:rPr>
              <w:tab/>
            </w:r>
            <w:r>
              <w:rPr>
                <w:webHidden/>
              </w:rPr>
              <w:fldChar w:fldCharType="begin"/>
            </w:r>
            <w:r>
              <w:rPr>
                <w:webHidden/>
              </w:rPr>
              <w:instrText xml:space="preserve"> PAGEREF _Toc197682437 \h </w:instrText>
            </w:r>
            <w:r>
              <w:rPr>
                <w:webHidden/>
              </w:rPr>
            </w:r>
            <w:r>
              <w:rPr>
                <w:webHidden/>
              </w:rPr>
              <w:fldChar w:fldCharType="separate"/>
            </w:r>
            <w:r>
              <w:rPr>
                <w:webHidden/>
              </w:rPr>
              <w:t>7</w:t>
            </w:r>
            <w:r>
              <w:rPr>
                <w:webHidden/>
              </w:rPr>
              <w:fldChar w:fldCharType="end"/>
            </w:r>
          </w:hyperlink>
        </w:p>
        <w:p w14:paraId="16FEDC69" w14:textId="32BFB6FE" w:rsidR="0050252D" w:rsidRDefault="0050252D">
          <w:r>
            <w:rPr>
              <w:b/>
              <w:bCs/>
              <w:noProof/>
            </w:rPr>
            <w:fldChar w:fldCharType="end"/>
          </w:r>
        </w:p>
        <w:p w14:paraId="6B8C339E" w14:textId="20843535" w:rsidR="00DA3218" w:rsidRPr="00DF7020" w:rsidRDefault="00000000" w:rsidP="001B78D5">
          <w:pPr>
            <w:sectPr w:rsidR="00DA3218" w:rsidRPr="00DF7020" w:rsidSect="001B78D5">
              <w:headerReference w:type="even" r:id="rId13"/>
              <w:headerReference w:type="default" r:id="rId14"/>
              <w:footerReference w:type="default" r:id="rId15"/>
              <w:headerReference w:type="first" r:id="rId16"/>
              <w:pgSz w:w="11900" w:h="16840"/>
              <w:pgMar w:top="1134" w:right="1134" w:bottom="1701" w:left="1134" w:header="709" w:footer="289" w:gutter="0"/>
              <w:cols w:space="708"/>
              <w:docGrid w:linePitch="360"/>
            </w:sectPr>
          </w:pPr>
        </w:p>
        <w:bookmarkEnd w:id="0" w:displacedByCustomXml="next"/>
      </w:sdtContent>
    </w:sdt>
    <w:p w14:paraId="1C779F2C" w14:textId="77777777" w:rsidR="00F87510" w:rsidRPr="00F87510" w:rsidRDefault="00F87510" w:rsidP="00F87510">
      <w:pPr>
        <w:pStyle w:val="Heading1"/>
        <w:rPr>
          <w:color w:val="0070C0"/>
        </w:rPr>
      </w:pPr>
      <w:bookmarkStart w:id="1" w:name="_Toc197682432"/>
      <w:bookmarkStart w:id="2" w:name="_Toc178259755"/>
      <w:r w:rsidRPr="00F87510">
        <w:rPr>
          <w:color w:val="0070C0"/>
        </w:rPr>
        <w:lastRenderedPageBreak/>
        <w:t>Applicant Information Sheet</w:t>
      </w:r>
      <w:bookmarkEnd w:id="1"/>
    </w:p>
    <w:p w14:paraId="0521A184" w14:textId="36274B11" w:rsidR="009C4E14" w:rsidRPr="00BC6F20" w:rsidRDefault="009C4E14" w:rsidP="009C4E14">
      <w:pPr>
        <w:pStyle w:val="Heading2"/>
        <w:rPr>
          <w:rFonts w:cstheme="majorHAnsi"/>
          <w:color w:val="0070C0"/>
        </w:rPr>
      </w:pPr>
      <w:bookmarkStart w:id="3" w:name="_Toc197682433"/>
      <w:r w:rsidRPr="00BC6F20">
        <w:rPr>
          <w:rFonts w:cstheme="majorHAnsi"/>
          <w:color w:val="0070C0"/>
        </w:rPr>
        <w:t>Tutor Learning Initiative</w:t>
      </w:r>
      <w:bookmarkEnd w:id="3"/>
      <w:r w:rsidRPr="00BC6F20">
        <w:rPr>
          <w:rFonts w:cstheme="majorHAnsi"/>
          <w:color w:val="0070C0"/>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1"/>
        <w:gridCol w:w="4811"/>
      </w:tblGrid>
      <w:tr w:rsidR="009C4E14" w14:paraId="7122F0C3" w14:textId="77777777" w:rsidTr="00ED6C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Borders>
              <w:left w:val="single" w:sz="4" w:space="0" w:color="auto"/>
            </w:tcBorders>
            <w:shd w:val="clear" w:color="auto" w:fill="auto"/>
            <w:vAlign w:val="center"/>
          </w:tcPr>
          <w:p w14:paraId="763DEF36" w14:textId="77777777" w:rsidR="009C4E14" w:rsidRPr="001A0C3C" w:rsidRDefault="009C4E14" w:rsidP="004F255C">
            <w:pPr>
              <w:rPr>
                <w:rFonts w:ascii="Arial" w:hAnsi="Arial" w:cs="Arial"/>
              </w:rPr>
            </w:pPr>
            <w:r w:rsidRPr="001A0C3C">
              <w:rPr>
                <w:rFonts w:ascii="Arial" w:eastAsia="Times New Roman" w:hAnsi="Arial" w:cs="Arial"/>
                <w:bCs/>
                <w:color w:val="000000"/>
                <w:lang w:eastAsia="en-AU"/>
              </w:rPr>
              <w:t>Will the Tutor Learning Initiative (TLI) run in 2025?</w:t>
            </w:r>
          </w:p>
        </w:tc>
        <w:tc>
          <w:tcPr>
            <w:tcW w:w="4811" w:type="dxa"/>
            <w:shd w:val="clear" w:color="auto" w:fill="auto"/>
            <w:vAlign w:val="center"/>
          </w:tcPr>
          <w:p w14:paraId="410ED58A" w14:textId="77777777" w:rsidR="009C4E14" w:rsidRPr="001A0C3C" w:rsidRDefault="009C4E14" w:rsidP="004F255C">
            <w:pPr>
              <w:cnfStyle w:val="100000000000" w:firstRow="1" w:lastRow="0" w:firstColumn="0" w:lastColumn="0" w:oddVBand="0" w:evenVBand="0" w:oddHBand="0" w:evenHBand="0" w:firstRowFirstColumn="0" w:firstRowLastColumn="0" w:lastRowFirstColumn="0" w:lastRowLastColumn="0"/>
              <w:rPr>
                <w:rFonts w:cstheme="minorHAnsi"/>
                <w:b w:val="0"/>
                <w:bCs/>
                <w:color w:val="auto"/>
              </w:rPr>
            </w:pPr>
            <w:r w:rsidRPr="001A0C3C">
              <w:rPr>
                <w:rFonts w:cstheme="minorHAnsi"/>
                <w:b w:val="0"/>
                <w:bCs/>
                <w:color w:val="auto"/>
              </w:rPr>
              <w:t>The TLI will run for the 2025 school year.</w:t>
            </w:r>
          </w:p>
        </w:tc>
      </w:tr>
      <w:tr w:rsidR="009C4E14" w14:paraId="0B15034B" w14:textId="77777777" w:rsidTr="004F255C">
        <w:tc>
          <w:tcPr>
            <w:cnfStyle w:val="001000000000" w:firstRow="0" w:lastRow="0" w:firstColumn="1" w:lastColumn="0" w:oddVBand="0" w:evenVBand="0" w:oddHBand="0" w:evenHBand="0" w:firstRowFirstColumn="0" w:firstRowLastColumn="0" w:lastRowFirstColumn="0" w:lastRowLastColumn="0"/>
            <w:tcW w:w="4811" w:type="dxa"/>
            <w:vAlign w:val="center"/>
          </w:tcPr>
          <w:p w14:paraId="647B5CAD" w14:textId="77777777" w:rsidR="009C4E14" w:rsidRDefault="009C4E14" w:rsidP="004F255C">
            <w:pPr>
              <w:rPr>
                <w:rFonts w:ascii="Calibri" w:eastAsia="Times New Roman" w:hAnsi="Calibri" w:cs="Times New Roman"/>
                <w:b/>
                <w:bCs/>
                <w:color w:val="000000"/>
                <w:lang w:eastAsia="en-AU"/>
              </w:rPr>
            </w:pPr>
            <w:r w:rsidRPr="001A0C3C">
              <w:rPr>
                <w:rFonts w:ascii="Arial" w:eastAsia="Times New Roman" w:hAnsi="Arial" w:cs="Arial"/>
                <w:b/>
                <w:bCs/>
                <w:color w:val="000000"/>
                <w:lang w:eastAsia="en-AU"/>
              </w:rPr>
              <w:t>How do I register my interest in becoming a tutor?</w:t>
            </w:r>
          </w:p>
        </w:tc>
        <w:tc>
          <w:tcPr>
            <w:tcW w:w="4811" w:type="dxa"/>
            <w:vAlign w:val="center"/>
          </w:tcPr>
          <w:p w14:paraId="6B9F5227" w14:textId="77777777" w:rsidR="009C4E14" w:rsidRPr="001A0C3C" w:rsidRDefault="009C4E14" w:rsidP="004F255C">
            <w:pPr>
              <w:cnfStyle w:val="000000000000" w:firstRow="0" w:lastRow="0" w:firstColumn="0" w:lastColumn="0" w:oddVBand="0" w:evenVBand="0" w:oddHBand="0" w:evenHBand="0" w:firstRowFirstColumn="0" w:firstRowLastColumn="0" w:lastRowFirstColumn="0" w:lastRowLastColumn="0"/>
              <w:rPr>
                <w:rFonts w:cstheme="minorHAnsi"/>
                <w:bCs/>
                <w:color w:val="auto"/>
              </w:rPr>
            </w:pPr>
            <w:r w:rsidRPr="001A0C3C">
              <w:rPr>
                <w:rFonts w:cstheme="minorHAnsi"/>
                <w:bCs/>
                <w:color w:val="auto"/>
              </w:rPr>
              <w:t xml:space="preserve">To register your interest, you will need to create a profile in the Applicant Pool on School Jobs Vic. To be considered for tutoring and/or CRT opportunities, ‘tutor’ must be selected as the ‘role type’ in the applicant profile. </w:t>
            </w:r>
          </w:p>
          <w:p w14:paraId="5A1FA54B" w14:textId="77777777" w:rsidR="009C4E14" w:rsidRPr="001A0C3C" w:rsidRDefault="009C4E14" w:rsidP="004F255C">
            <w:pPr>
              <w:cnfStyle w:val="000000000000" w:firstRow="0" w:lastRow="0" w:firstColumn="0" w:lastColumn="0" w:oddVBand="0" w:evenVBand="0" w:oddHBand="0" w:evenHBand="0" w:firstRowFirstColumn="0" w:firstRowLastColumn="0" w:lastRowFirstColumn="0" w:lastRowLastColumn="0"/>
              <w:rPr>
                <w:rFonts w:cstheme="minorHAnsi"/>
                <w:bCs/>
                <w:color w:val="auto"/>
              </w:rPr>
            </w:pPr>
            <w:r w:rsidRPr="001A0C3C">
              <w:rPr>
                <w:rFonts w:cstheme="minorHAnsi"/>
                <w:bCs/>
                <w:color w:val="auto"/>
              </w:rPr>
              <w:t xml:space="preserve">You can access the relevant </w:t>
            </w:r>
            <w:hyperlink r:id="rId17" w:history="1">
              <w:r w:rsidRPr="001A0C3C">
                <w:rPr>
                  <w:rFonts w:cstheme="minorHAnsi"/>
                  <w:bCs/>
                  <w:color w:val="auto"/>
                </w:rPr>
                <w:t>Applicant Help document</w:t>
              </w:r>
            </w:hyperlink>
            <w:r w:rsidRPr="001A0C3C">
              <w:rPr>
                <w:rFonts w:cstheme="minorHAnsi"/>
                <w:bCs/>
                <w:color w:val="auto"/>
              </w:rPr>
              <w:t xml:space="preserve"> for assistance in registering your interest. Schools will be able to search for individuals who have registered their interest and may contact you for employment as a tutor.</w:t>
            </w:r>
          </w:p>
        </w:tc>
      </w:tr>
      <w:tr w:rsidR="009C4E14" w14:paraId="0D27DF5D" w14:textId="77777777" w:rsidTr="004F255C">
        <w:tc>
          <w:tcPr>
            <w:cnfStyle w:val="001000000000" w:firstRow="0" w:lastRow="0" w:firstColumn="1" w:lastColumn="0" w:oddVBand="0" w:evenVBand="0" w:oddHBand="0" w:evenHBand="0" w:firstRowFirstColumn="0" w:firstRowLastColumn="0" w:lastRowFirstColumn="0" w:lastRowLastColumn="0"/>
            <w:tcW w:w="4811" w:type="dxa"/>
            <w:vAlign w:val="center"/>
          </w:tcPr>
          <w:p w14:paraId="402C0DF1" w14:textId="77777777" w:rsidR="009C4E14" w:rsidRDefault="009C4E14" w:rsidP="004F255C">
            <w:pPr>
              <w:rPr>
                <w:rFonts w:ascii="Calibri" w:eastAsia="Times New Roman" w:hAnsi="Calibri" w:cs="Times New Roman"/>
                <w:b/>
                <w:bCs/>
                <w:color w:val="000000"/>
                <w:lang w:eastAsia="en-AU"/>
              </w:rPr>
            </w:pPr>
            <w:r w:rsidRPr="001A0C3C">
              <w:rPr>
                <w:rFonts w:ascii="Arial" w:eastAsia="Times New Roman" w:hAnsi="Arial" w:cs="Arial"/>
                <w:b/>
                <w:bCs/>
                <w:color w:val="000000"/>
                <w:lang w:eastAsia="en-AU"/>
              </w:rPr>
              <w:t>I am currently a fixed term tutor as part of the TLI, can I remain a tutor for the upcoming year?</w:t>
            </w:r>
          </w:p>
        </w:tc>
        <w:tc>
          <w:tcPr>
            <w:tcW w:w="4811" w:type="dxa"/>
            <w:vAlign w:val="center"/>
          </w:tcPr>
          <w:p w14:paraId="751FAB24" w14:textId="77777777" w:rsidR="009C4E14" w:rsidRPr="001A0C3C" w:rsidRDefault="009C4E14" w:rsidP="004F255C">
            <w:pPr>
              <w:cnfStyle w:val="000000000000" w:firstRow="0" w:lastRow="0" w:firstColumn="0" w:lastColumn="0" w:oddVBand="0" w:evenVBand="0" w:oddHBand="0" w:evenHBand="0" w:firstRowFirstColumn="0" w:firstRowLastColumn="0" w:lastRowFirstColumn="0" w:lastRowLastColumn="0"/>
              <w:rPr>
                <w:rFonts w:cstheme="minorHAnsi"/>
                <w:bCs/>
                <w:color w:val="auto"/>
              </w:rPr>
            </w:pPr>
            <w:r w:rsidRPr="001A0C3C">
              <w:rPr>
                <w:rFonts w:cstheme="minorHAnsi"/>
                <w:bCs/>
                <w:color w:val="auto"/>
              </w:rPr>
              <w:t xml:space="preserve">The TLI 2025 is considered a new period of employment. As a fixed term tutor who was employed as part of the TLI 2025, you will need to create a profile in the Applicant Pool. When creating your profile, ensure you select tutor as a role type. </w:t>
            </w:r>
          </w:p>
          <w:p w14:paraId="5AF5870D" w14:textId="77777777" w:rsidR="009C4E14" w:rsidRPr="001A0C3C" w:rsidRDefault="009C4E14" w:rsidP="004F255C">
            <w:pPr>
              <w:cnfStyle w:val="000000000000" w:firstRow="0" w:lastRow="0" w:firstColumn="0" w:lastColumn="0" w:oddVBand="0" w:evenVBand="0" w:oddHBand="0" w:evenHBand="0" w:firstRowFirstColumn="0" w:firstRowLastColumn="0" w:lastRowFirstColumn="0" w:lastRowLastColumn="0"/>
              <w:rPr>
                <w:rFonts w:cstheme="minorHAnsi"/>
                <w:bCs/>
                <w:color w:val="auto"/>
              </w:rPr>
            </w:pPr>
            <w:r w:rsidRPr="001A0C3C">
              <w:rPr>
                <w:rFonts w:cstheme="minorHAnsi"/>
                <w:bCs/>
                <w:color w:val="auto"/>
              </w:rPr>
              <w:t>If you are a current employee, you will access the Applicant Pool through the eduPay Employee home page. If you have a current profile in the Applicant Pool, with tutor selected as a role type, you will not have to take any further action.</w:t>
            </w:r>
          </w:p>
          <w:p w14:paraId="184AEB0C" w14:textId="77777777" w:rsidR="009C4E14" w:rsidRPr="001A0C3C" w:rsidRDefault="009C4E14" w:rsidP="004F255C">
            <w:pPr>
              <w:cnfStyle w:val="000000000000" w:firstRow="0" w:lastRow="0" w:firstColumn="0" w:lastColumn="0" w:oddVBand="0" w:evenVBand="0" w:oddHBand="0" w:evenHBand="0" w:firstRowFirstColumn="0" w:firstRowLastColumn="0" w:lastRowFirstColumn="0" w:lastRowLastColumn="0"/>
              <w:rPr>
                <w:rFonts w:cstheme="minorHAnsi"/>
                <w:bCs/>
                <w:color w:val="auto"/>
              </w:rPr>
            </w:pPr>
            <w:r w:rsidRPr="001A0C3C">
              <w:rPr>
                <w:rFonts w:cstheme="minorHAnsi"/>
                <w:bCs/>
                <w:color w:val="auto"/>
              </w:rPr>
              <w:t>Schools will be able to search for individuals who have registered their interest and have selected tutor as a role type and may contact you for employment as a tutor.</w:t>
            </w:r>
          </w:p>
        </w:tc>
      </w:tr>
      <w:tr w:rsidR="009C4E14" w14:paraId="0783F734" w14:textId="77777777" w:rsidTr="004F255C">
        <w:tc>
          <w:tcPr>
            <w:cnfStyle w:val="001000000000" w:firstRow="0" w:lastRow="0" w:firstColumn="1" w:lastColumn="0" w:oddVBand="0" w:evenVBand="0" w:oddHBand="0" w:evenHBand="0" w:firstRowFirstColumn="0" w:firstRowLastColumn="0" w:lastRowFirstColumn="0" w:lastRowLastColumn="0"/>
            <w:tcW w:w="4811" w:type="dxa"/>
            <w:vAlign w:val="center"/>
          </w:tcPr>
          <w:p w14:paraId="4DB0A882" w14:textId="77777777" w:rsidR="009C4E14" w:rsidRPr="001A0C3C" w:rsidRDefault="009C4E14" w:rsidP="004F255C">
            <w:pPr>
              <w:rPr>
                <w:rFonts w:ascii="Arial" w:eastAsia="Times New Roman" w:hAnsi="Arial" w:cs="Arial"/>
                <w:b/>
                <w:bCs/>
                <w:color w:val="000000"/>
                <w:lang w:eastAsia="en-AU"/>
              </w:rPr>
            </w:pPr>
            <w:r w:rsidRPr="001A0C3C">
              <w:rPr>
                <w:rFonts w:ascii="Arial" w:eastAsia="Times New Roman" w:hAnsi="Arial" w:cs="Arial"/>
                <w:b/>
                <w:bCs/>
                <w:color w:val="000000"/>
                <w:lang w:eastAsia="en-AU"/>
              </w:rPr>
              <w:t>I am an ongoing part-time teacher and am interested in becoming a tutor in 2025. Am I able to apply for tutor positions? How do I register my interest?</w:t>
            </w:r>
          </w:p>
        </w:tc>
        <w:tc>
          <w:tcPr>
            <w:tcW w:w="4811" w:type="dxa"/>
            <w:vAlign w:val="center"/>
          </w:tcPr>
          <w:p w14:paraId="0D3D6623" w14:textId="77777777" w:rsidR="009C4E14" w:rsidRPr="001A0C3C" w:rsidRDefault="009C4E14" w:rsidP="004F255C">
            <w:pPr>
              <w:cnfStyle w:val="000000000000" w:firstRow="0" w:lastRow="0" w:firstColumn="0" w:lastColumn="0" w:oddVBand="0" w:evenVBand="0" w:oddHBand="0" w:evenHBand="0" w:firstRowFirstColumn="0" w:firstRowLastColumn="0" w:lastRowFirstColumn="0" w:lastRowLastColumn="0"/>
              <w:rPr>
                <w:rFonts w:cstheme="minorHAnsi"/>
                <w:bCs/>
                <w:color w:val="auto"/>
              </w:rPr>
            </w:pPr>
            <w:r w:rsidRPr="001A0C3C">
              <w:rPr>
                <w:rFonts w:cstheme="minorHAnsi"/>
                <w:bCs/>
                <w:color w:val="auto"/>
              </w:rPr>
              <w:t>Current ongoing employees, such as part-time employees who are interested in taking on additional hours as a tutor should create a profile in the Applicant Pool. A current employee will create their profile by logging on to the eduPay Employee home page and clicking on the Careers tile.</w:t>
            </w:r>
          </w:p>
        </w:tc>
      </w:tr>
      <w:tr w:rsidR="009C4E14" w14:paraId="0484EC4E" w14:textId="77777777" w:rsidTr="004F255C">
        <w:tc>
          <w:tcPr>
            <w:cnfStyle w:val="001000000000" w:firstRow="0" w:lastRow="0" w:firstColumn="1" w:lastColumn="0" w:oddVBand="0" w:evenVBand="0" w:oddHBand="0" w:evenHBand="0" w:firstRowFirstColumn="0" w:firstRowLastColumn="0" w:lastRowFirstColumn="0" w:lastRowLastColumn="0"/>
            <w:tcW w:w="4811" w:type="dxa"/>
            <w:vAlign w:val="center"/>
          </w:tcPr>
          <w:p w14:paraId="6CAF38FD" w14:textId="77777777" w:rsidR="009C4E14" w:rsidRDefault="009C4E14" w:rsidP="004F255C">
            <w:pPr>
              <w:rPr>
                <w:rFonts w:ascii="Calibri" w:eastAsia="Times New Roman" w:hAnsi="Calibri" w:cs="Times New Roman"/>
                <w:b/>
                <w:bCs/>
                <w:color w:val="000000"/>
                <w:lang w:eastAsia="en-AU"/>
              </w:rPr>
            </w:pPr>
            <w:r w:rsidRPr="001A0C3C">
              <w:rPr>
                <w:rFonts w:ascii="Arial" w:eastAsia="Times New Roman" w:hAnsi="Arial" w:cs="Arial"/>
                <w:b/>
                <w:bCs/>
                <w:color w:val="000000"/>
                <w:lang w:eastAsia="en-AU"/>
              </w:rPr>
              <w:t>I have a current profile on the Applicant Pool. What do I need to do?</w:t>
            </w:r>
          </w:p>
        </w:tc>
        <w:tc>
          <w:tcPr>
            <w:tcW w:w="4811" w:type="dxa"/>
            <w:vAlign w:val="center"/>
          </w:tcPr>
          <w:p w14:paraId="192A3D78" w14:textId="77777777" w:rsidR="009C4E14" w:rsidRPr="001A0C3C" w:rsidRDefault="009C4E14" w:rsidP="004F255C">
            <w:pPr>
              <w:cnfStyle w:val="000000000000" w:firstRow="0" w:lastRow="0" w:firstColumn="0" w:lastColumn="0" w:oddVBand="0" w:evenVBand="0" w:oddHBand="0" w:evenHBand="0" w:firstRowFirstColumn="0" w:firstRowLastColumn="0" w:lastRowFirstColumn="0" w:lastRowLastColumn="0"/>
              <w:rPr>
                <w:rFonts w:cstheme="minorHAnsi"/>
                <w:bCs/>
                <w:color w:val="auto"/>
              </w:rPr>
            </w:pPr>
            <w:r w:rsidRPr="001A0C3C">
              <w:rPr>
                <w:rFonts w:cstheme="minorHAnsi"/>
                <w:bCs/>
                <w:color w:val="auto"/>
              </w:rPr>
              <w:t>If you have a current Applicant Pool profile on School Jobs Vic, there is no need for further action unless you wish to change or amend your profile. In this case, you may choose to edit your current profile.</w:t>
            </w:r>
          </w:p>
        </w:tc>
      </w:tr>
      <w:tr w:rsidR="009C4E14" w14:paraId="7C9DF8E4" w14:textId="77777777" w:rsidTr="004F255C">
        <w:tc>
          <w:tcPr>
            <w:cnfStyle w:val="001000000000" w:firstRow="0" w:lastRow="0" w:firstColumn="1" w:lastColumn="0" w:oddVBand="0" w:evenVBand="0" w:oddHBand="0" w:evenHBand="0" w:firstRowFirstColumn="0" w:firstRowLastColumn="0" w:lastRowFirstColumn="0" w:lastRowLastColumn="0"/>
            <w:tcW w:w="4811" w:type="dxa"/>
            <w:vAlign w:val="center"/>
          </w:tcPr>
          <w:p w14:paraId="7A6A194A" w14:textId="77777777" w:rsidR="009C4E14" w:rsidRDefault="009C4E14" w:rsidP="004F255C">
            <w:pPr>
              <w:rPr>
                <w:rFonts w:ascii="Calibri" w:eastAsia="Times New Roman" w:hAnsi="Calibri" w:cs="Times New Roman"/>
                <w:b/>
                <w:bCs/>
                <w:color w:val="000000"/>
                <w:lang w:eastAsia="en-AU"/>
              </w:rPr>
            </w:pPr>
            <w:r w:rsidRPr="001A0C3C">
              <w:rPr>
                <w:rFonts w:ascii="Arial" w:eastAsia="Times New Roman" w:hAnsi="Arial" w:cs="Arial"/>
                <w:b/>
                <w:bCs/>
                <w:color w:val="000000"/>
                <w:lang w:eastAsia="en-AU"/>
              </w:rPr>
              <w:t>I created my profile early this year, do I have to do anything?</w:t>
            </w:r>
          </w:p>
        </w:tc>
        <w:tc>
          <w:tcPr>
            <w:tcW w:w="4811" w:type="dxa"/>
            <w:vAlign w:val="center"/>
          </w:tcPr>
          <w:p w14:paraId="1EE61AC7" w14:textId="37C6E3E4" w:rsidR="009C4E14" w:rsidRPr="001A0C3C" w:rsidRDefault="009C4E14" w:rsidP="007B0189">
            <w:pPr>
              <w:cnfStyle w:val="000000000000" w:firstRow="0" w:lastRow="0" w:firstColumn="0" w:lastColumn="0" w:oddVBand="0" w:evenVBand="0" w:oddHBand="0" w:evenHBand="0" w:firstRowFirstColumn="0" w:firstRowLastColumn="0" w:lastRowFirstColumn="0" w:lastRowLastColumn="0"/>
              <w:rPr>
                <w:rFonts w:cstheme="minorHAnsi"/>
                <w:bCs/>
                <w:color w:val="auto"/>
              </w:rPr>
            </w:pPr>
            <w:r w:rsidRPr="001A0C3C">
              <w:rPr>
                <w:rFonts w:cstheme="minorHAnsi"/>
                <w:bCs/>
                <w:color w:val="auto"/>
              </w:rPr>
              <w:t xml:space="preserve">An Applicant Pool profile remains active for 210 days. If you have received an email from the department to tell you your profile was about to </w:t>
            </w:r>
            <w:r w:rsidRPr="001A0C3C">
              <w:rPr>
                <w:rFonts w:cstheme="minorHAnsi"/>
                <w:bCs/>
                <w:color w:val="auto"/>
              </w:rPr>
              <w:lastRenderedPageBreak/>
              <w:t>become inactive, and you did not follow the steps in the email, you will need to submit a new profile.</w:t>
            </w:r>
          </w:p>
        </w:tc>
      </w:tr>
      <w:tr w:rsidR="009C4E14" w14:paraId="6BBF3E2E" w14:textId="77777777" w:rsidTr="004F255C">
        <w:tc>
          <w:tcPr>
            <w:cnfStyle w:val="001000000000" w:firstRow="0" w:lastRow="0" w:firstColumn="1" w:lastColumn="0" w:oddVBand="0" w:evenVBand="0" w:oddHBand="0" w:evenHBand="0" w:firstRowFirstColumn="0" w:firstRowLastColumn="0" w:lastRowFirstColumn="0" w:lastRowLastColumn="0"/>
            <w:tcW w:w="4811" w:type="dxa"/>
            <w:vAlign w:val="center"/>
          </w:tcPr>
          <w:p w14:paraId="5362304C" w14:textId="77777777" w:rsidR="009C4E14" w:rsidRDefault="009C4E14" w:rsidP="004F255C">
            <w:pPr>
              <w:rPr>
                <w:rFonts w:ascii="Calibri" w:eastAsia="Times New Roman" w:hAnsi="Calibri" w:cs="Times New Roman"/>
                <w:b/>
                <w:bCs/>
                <w:color w:val="000000"/>
                <w:lang w:eastAsia="en-AU"/>
              </w:rPr>
            </w:pPr>
            <w:r w:rsidRPr="001A0C3C">
              <w:rPr>
                <w:rFonts w:ascii="Arial" w:eastAsia="Times New Roman" w:hAnsi="Arial" w:cs="Arial"/>
                <w:b/>
                <w:bCs/>
                <w:color w:val="000000"/>
                <w:lang w:eastAsia="en-AU"/>
              </w:rPr>
              <w:lastRenderedPageBreak/>
              <w:t>I don’t have a current Applicant Pool profile; however, I am interested in employment with the department. What can I do?</w:t>
            </w:r>
          </w:p>
        </w:tc>
        <w:tc>
          <w:tcPr>
            <w:tcW w:w="4811" w:type="dxa"/>
            <w:vAlign w:val="center"/>
          </w:tcPr>
          <w:p w14:paraId="78E3BBFB" w14:textId="77777777" w:rsidR="009C4E14" w:rsidRPr="001A0C3C" w:rsidRDefault="009C4E14" w:rsidP="004F255C">
            <w:pPr>
              <w:cnfStyle w:val="000000000000" w:firstRow="0" w:lastRow="0" w:firstColumn="0" w:lastColumn="0" w:oddVBand="0" w:evenVBand="0" w:oddHBand="0" w:evenHBand="0" w:firstRowFirstColumn="0" w:firstRowLastColumn="0" w:lastRowFirstColumn="0" w:lastRowLastColumn="0"/>
              <w:rPr>
                <w:rFonts w:cstheme="minorHAnsi"/>
                <w:bCs/>
                <w:color w:val="auto"/>
              </w:rPr>
            </w:pPr>
            <w:r w:rsidRPr="001A0C3C">
              <w:rPr>
                <w:rFonts w:cstheme="minorHAnsi"/>
                <w:bCs/>
                <w:color w:val="auto"/>
              </w:rPr>
              <w:t>To be considered for and notified of different employment opportunities within the department you will need to create an account on School Jobs Vic. When signing up to the Applicant Pool select the Role Type you are interested in, such as Tutor/CRT/Primary teacher/etc.</w:t>
            </w:r>
          </w:p>
          <w:p w14:paraId="53AF8D5C" w14:textId="77777777" w:rsidR="009C4E14" w:rsidRPr="001A0C3C" w:rsidRDefault="009C4E14" w:rsidP="004F255C">
            <w:pPr>
              <w:cnfStyle w:val="000000000000" w:firstRow="0" w:lastRow="0" w:firstColumn="0" w:lastColumn="0" w:oddVBand="0" w:evenVBand="0" w:oddHBand="0" w:evenHBand="0" w:firstRowFirstColumn="0" w:firstRowLastColumn="0" w:lastRowFirstColumn="0" w:lastRowLastColumn="0"/>
              <w:rPr>
                <w:rFonts w:cstheme="minorHAnsi"/>
                <w:bCs/>
                <w:color w:val="auto"/>
              </w:rPr>
            </w:pPr>
            <w:r w:rsidRPr="001A0C3C">
              <w:rPr>
                <w:rFonts w:cstheme="minorHAnsi"/>
                <w:bCs/>
                <w:color w:val="auto"/>
              </w:rPr>
              <w:t xml:space="preserve">You can access the </w:t>
            </w:r>
            <w:hyperlink r:id="rId18" w:history="1">
              <w:r w:rsidRPr="001A0C3C">
                <w:rPr>
                  <w:rFonts w:cstheme="minorHAnsi"/>
                  <w:bCs/>
                  <w:color w:val="auto"/>
                </w:rPr>
                <w:t xml:space="preserve">Applicant Help Page </w:t>
              </w:r>
            </w:hyperlink>
            <w:r w:rsidRPr="001A0C3C">
              <w:rPr>
                <w:rFonts w:cstheme="minorHAnsi"/>
                <w:bCs/>
                <w:color w:val="auto"/>
              </w:rPr>
              <w:t xml:space="preserve"> for assistance in registering your interest.</w:t>
            </w:r>
          </w:p>
          <w:p w14:paraId="10CEE1F5" w14:textId="77777777" w:rsidR="009C4E14" w:rsidRPr="001A0C3C" w:rsidRDefault="009C4E14" w:rsidP="004F255C">
            <w:pPr>
              <w:cnfStyle w:val="000000000000" w:firstRow="0" w:lastRow="0" w:firstColumn="0" w:lastColumn="0" w:oddVBand="0" w:evenVBand="0" w:oddHBand="0" w:evenHBand="0" w:firstRowFirstColumn="0" w:firstRowLastColumn="0" w:lastRowFirstColumn="0" w:lastRowLastColumn="0"/>
              <w:rPr>
                <w:rFonts w:cstheme="minorHAnsi"/>
                <w:bCs/>
                <w:color w:val="auto"/>
              </w:rPr>
            </w:pPr>
            <w:r w:rsidRPr="001A0C3C">
              <w:rPr>
                <w:rFonts w:cstheme="minorHAnsi"/>
                <w:bCs/>
                <w:color w:val="auto"/>
              </w:rPr>
              <w:t>Schools will be able to search for profiles and may contact you for employment opportunities.</w:t>
            </w:r>
          </w:p>
        </w:tc>
      </w:tr>
      <w:tr w:rsidR="009C4E14" w14:paraId="7D77E64F" w14:textId="77777777" w:rsidTr="004F255C">
        <w:tc>
          <w:tcPr>
            <w:cnfStyle w:val="001000000000" w:firstRow="0" w:lastRow="0" w:firstColumn="1" w:lastColumn="0" w:oddVBand="0" w:evenVBand="0" w:oddHBand="0" w:evenHBand="0" w:firstRowFirstColumn="0" w:firstRowLastColumn="0" w:lastRowFirstColumn="0" w:lastRowLastColumn="0"/>
            <w:tcW w:w="4811" w:type="dxa"/>
            <w:vAlign w:val="center"/>
          </w:tcPr>
          <w:p w14:paraId="22C1642C" w14:textId="77777777" w:rsidR="009C4E14" w:rsidRPr="001A0C3C" w:rsidRDefault="009C4E14" w:rsidP="004F255C">
            <w:pPr>
              <w:rPr>
                <w:rFonts w:ascii="Arial" w:eastAsia="Times New Roman" w:hAnsi="Arial" w:cs="Arial"/>
                <w:b/>
                <w:bCs/>
                <w:color w:val="000000"/>
                <w:lang w:eastAsia="en-AU"/>
              </w:rPr>
            </w:pPr>
            <w:r w:rsidRPr="001A0C3C">
              <w:rPr>
                <w:rFonts w:ascii="Arial" w:eastAsia="Times New Roman" w:hAnsi="Arial" w:cs="Arial"/>
                <w:b/>
                <w:bCs/>
                <w:color w:val="000000"/>
                <w:lang w:eastAsia="en-AU"/>
              </w:rPr>
              <w:t>Who looks at/has access to my Applicant Pool profile?</w:t>
            </w:r>
          </w:p>
        </w:tc>
        <w:tc>
          <w:tcPr>
            <w:tcW w:w="4811" w:type="dxa"/>
            <w:vAlign w:val="center"/>
          </w:tcPr>
          <w:p w14:paraId="702CB064" w14:textId="77777777" w:rsidR="009C4E14" w:rsidRPr="001A0C3C" w:rsidRDefault="009C4E14" w:rsidP="004F255C">
            <w:pPr>
              <w:cnfStyle w:val="000000000000" w:firstRow="0" w:lastRow="0" w:firstColumn="0" w:lastColumn="0" w:oddVBand="0" w:evenVBand="0" w:oddHBand="0" w:evenHBand="0" w:firstRowFirstColumn="0" w:firstRowLastColumn="0" w:lastRowFirstColumn="0" w:lastRowLastColumn="0"/>
              <w:rPr>
                <w:rFonts w:cstheme="minorHAnsi"/>
                <w:bCs/>
                <w:color w:val="auto"/>
              </w:rPr>
            </w:pPr>
            <w:r w:rsidRPr="001A0C3C">
              <w:rPr>
                <w:rFonts w:cstheme="minorHAnsi"/>
                <w:bCs/>
                <w:color w:val="auto"/>
              </w:rPr>
              <w:t>School recruiters can search and see your Applicant Pool profile and may contact you for employment depending on what role type/s you have selected.</w:t>
            </w:r>
          </w:p>
        </w:tc>
      </w:tr>
      <w:tr w:rsidR="009C4E14" w14:paraId="3CABF95F" w14:textId="77777777" w:rsidTr="004F255C">
        <w:tc>
          <w:tcPr>
            <w:cnfStyle w:val="001000000000" w:firstRow="0" w:lastRow="0" w:firstColumn="1" w:lastColumn="0" w:oddVBand="0" w:evenVBand="0" w:oddHBand="0" w:evenHBand="0" w:firstRowFirstColumn="0" w:firstRowLastColumn="0" w:lastRowFirstColumn="0" w:lastRowLastColumn="0"/>
            <w:tcW w:w="4811" w:type="dxa"/>
            <w:vAlign w:val="center"/>
          </w:tcPr>
          <w:p w14:paraId="7BCB59CF" w14:textId="77777777" w:rsidR="009C4E14" w:rsidRPr="00473E23" w:rsidRDefault="009C4E14" w:rsidP="004F255C">
            <w:pPr>
              <w:rPr>
                <w:rFonts w:ascii="Calibri" w:eastAsia="Times New Roman" w:hAnsi="Calibri" w:cs="Times New Roman"/>
                <w:b/>
                <w:bCs/>
                <w:color w:val="000000"/>
                <w:lang w:eastAsia="en-AU"/>
              </w:rPr>
            </w:pPr>
            <w:r w:rsidRPr="001A0C3C">
              <w:rPr>
                <w:rFonts w:ascii="Arial" w:eastAsia="Times New Roman" w:hAnsi="Arial" w:cs="Arial"/>
                <w:b/>
                <w:bCs/>
                <w:color w:val="000000"/>
                <w:lang w:eastAsia="en-AU"/>
              </w:rPr>
              <w:t>Can I update my Applicant Pool profile?</w:t>
            </w:r>
          </w:p>
        </w:tc>
        <w:tc>
          <w:tcPr>
            <w:tcW w:w="4811" w:type="dxa"/>
            <w:vAlign w:val="center"/>
          </w:tcPr>
          <w:p w14:paraId="434156CE" w14:textId="77777777" w:rsidR="009C4E14" w:rsidRPr="001A0C3C" w:rsidRDefault="009C4E14" w:rsidP="004F255C">
            <w:pPr>
              <w:cnfStyle w:val="000000000000" w:firstRow="0" w:lastRow="0" w:firstColumn="0" w:lastColumn="0" w:oddVBand="0" w:evenVBand="0" w:oddHBand="0" w:evenHBand="0" w:firstRowFirstColumn="0" w:firstRowLastColumn="0" w:lastRowFirstColumn="0" w:lastRowLastColumn="0"/>
              <w:rPr>
                <w:rFonts w:cstheme="minorHAnsi"/>
                <w:bCs/>
                <w:color w:val="auto"/>
              </w:rPr>
            </w:pPr>
            <w:r w:rsidRPr="001A0C3C">
              <w:rPr>
                <w:rFonts w:cstheme="minorHAnsi"/>
                <w:bCs/>
                <w:color w:val="auto"/>
              </w:rPr>
              <w:t>To update your Applicant Pool profile, you can go to My Activities from the Careers homepage and select the Edit button.</w:t>
            </w:r>
          </w:p>
        </w:tc>
      </w:tr>
      <w:tr w:rsidR="009C4E14" w14:paraId="2BB69639" w14:textId="77777777" w:rsidTr="004F255C">
        <w:tc>
          <w:tcPr>
            <w:cnfStyle w:val="001000000000" w:firstRow="0" w:lastRow="0" w:firstColumn="1" w:lastColumn="0" w:oddVBand="0" w:evenVBand="0" w:oddHBand="0" w:evenHBand="0" w:firstRowFirstColumn="0" w:firstRowLastColumn="0" w:lastRowFirstColumn="0" w:lastRowLastColumn="0"/>
            <w:tcW w:w="4811" w:type="dxa"/>
            <w:vAlign w:val="center"/>
          </w:tcPr>
          <w:p w14:paraId="2C8A97DE" w14:textId="77777777" w:rsidR="009C4E14" w:rsidRPr="00473E23" w:rsidRDefault="009C4E14" w:rsidP="004F255C">
            <w:pPr>
              <w:rPr>
                <w:rFonts w:ascii="Calibri" w:eastAsia="Times New Roman" w:hAnsi="Calibri" w:cs="Times New Roman"/>
                <w:b/>
                <w:bCs/>
                <w:color w:val="000000"/>
                <w:lang w:eastAsia="en-AU"/>
              </w:rPr>
            </w:pPr>
            <w:r w:rsidRPr="001A0C3C">
              <w:rPr>
                <w:rFonts w:ascii="Arial" w:eastAsia="Times New Roman" w:hAnsi="Arial" w:cs="Arial"/>
                <w:b/>
                <w:bCs/>
                <w:color w:val="000000"/>
                <w:lang w:eastAsia="en-AU"/>
              </w:rPr>
              <w:t>Can I get help creating my Applicant Pool profile?</w:t>
            </w:r>
          </w:p>
        </w:tc>
        <w:tc>
          <w:tcPr>
            <w:tcW w:w="4811" w:type="dxa"/>
            <w:vAlign w:val="center"/>
          </w:tcPr>
          <w:p w14:paraId="5BF0D7C5" w14:textId="77777777" w:rsidR="009C4E14" w:rsidRPr="001A0C3C" w:rsidRDefault="009C4E14" w:rsidP="004F255C">
            <w:pPr>
              <w:cnfStyle w:val="000000000000" w:firstRow="0" w:lastRow="0" w:firstColumn="0" w:lastColumn="0" w:oddVBand="0" w:evenVBand="0" w:oddHBand="0" w:evenHBand="0" w:firstRowFirstColumn="0" w:firstRowLastColumn="0" w:lastRowFirstColumn="0" w:lastRowLastColumn="0"/>
              <w:rPr>
                <w:rFonts w:cstheme="minorHAnsi"/>
                <w:bCs/>
                <w:color w:val="auto"/>
              </w:rPr>
            </w:pPr>
            <w:r w:rsidRPr="001A0C3C">
              <w:rPr>
                <w:rFonts w:cstheme="minorHAnsi"/>
                <w:bCs/>
                <w:color w:val="auto"/>
              </w:rPr>
              <w:t xml:space="preserve">You can access the relevant </w:t>
            </w:r>
            <w:hyperlink r:id="rId19" w:history="1">
              <w:r w:rsidRPr="001A0C3C">
                <w:rPr>
                  <w:rFonts w:cstheme="minorHAnsi"/>
                  <w:bCs/>
                  <w:color w:val="auto"/>
                </w:rPr>
                <w:t>Applicant Help document</w:t>
              </w:r>
            </w:hyperlink>
            <w:r w:rsidRPr="001A0C3C">
              <w:rPr>
                <w:rFonts w:cstheme="minorHAnsi"/>
                <w:bCs/>
                <w:color w:val="auto"/>
              </w:rPr>
              <w:t xml:space="preserve"> for assistance in creating an Applicant Pool profile. You can also call the Schools Recruitment Unit on 1800 641 943 or</w:t>
            </w:r>
          </w:p>
          <w:p w14:paraId="177C9548" w14:textId="28B4172C" w:rsidR="009C4E14" w:rsidRDefault="009C4E14" w:rsidP="004F255C">
            <w:pPr>
              <w:cnfStyle w:val="000000000000" w:firstRow="0" w:lastRow="0" w:firstColumn="0" w:lastColumn="0" w:oddVBand="0" w:evenVBand="0" w:oddHBand="0" w:evenHBand="0" w:firstRowFirstColumn="0" w:firstRowLastColumn="0" w:lastRowFirstColumn="0" w:lastRowLastColumn="0"/>
              <w:rPr>
                <w:rFonts w:cstheme="minorHAnsi"/>
                <w:bCs/>
                <w:color w:val="auto"/>
              </w:rPr>
            </w:pPr>
            <w:r w:rsidRPr="001A0C3C">
              <w:rPr>
                <w:rFonts w:cstheme="minorHAnsi"/>
                <w:bCs/>
                <w:color w:val="auto"/>
              </w:rPr>
              <w:t xml:space="preserve">Email: </w:t>
            </w:r>
            <w:hyperlink r:id="rId20" w:history="1">
              <w:r w:rsidR="00586448" w:rsidRPr="00AD4D85">
                <w:rPr>
                  <w:rStyle w:val="Hyperlink"/>
                  <w:rFonts w:cstheme="minorHAnsi"/>
                  <w:bCs/>
                </w:rPr>
                <w:t>schools.recruitment@education.vic.gov.au</w:t>
              </w:r>
            </w:hyperlink>
          </w:p>
          <w:p w14:paraId="41927C47" w14:textId="77777777" w:rsidR="00586448" w:rsidRPr="001A0C3C" w:rsidRDefault="00586448" w:rsidP="004F255C">
            <w:pPr>
              <w:cnfStyle w:val="000000000000" w:firstRow="0" w:lastRow="0" w:firstColumn="0" w:lastColumn="0" w:oddVBand="0" w:evenVBand="0" w:oddHBand="0" w:evenHBand="0" w:firstRowFirstColumn="0" w:firstRowLastColumn="0" w:lastRowFirstColumn="0" w:lastRowLastColumn="0"/>
              <w:rPr>
                <w:rFonts w:cstheme="minorHAnsi"/>
                <w:bCs/>
                <w:color w:val="auto"/>
              </w:rPr>
            </w:pPr>
          </w:p>
        </w:tc>
      </w:tr>
    </w:tbl>
    <w:p w14:paraId="16ADC7CD" w14:textId="77777777" w:rsidR="009C4E14" w:rsidRDefault="009C4E14" w:rsidP="009C4E14"/>
    <w:p w14:paraId="23D6B4B4" w14:textId="77777777" w:rsidR="009C4E14" w:rsidRDefault="009C4E14" w:rsidP="009C4E14">
      <w:pPr>
        <w:spacing w:after="0"/>
      </w:pPr>
      <w:r>
        <w:br w:type="page"/>
      </w:r>
    </w:p>
    <w:p w14:paraId="7EDF1DD3" w14:textId="77777777" w:rsidR="009C4E14" w:rsidRPr="00ED6CFB" w:rsidRDefault="009C4E14" w:rsidP="00ED6CFB">
      <w:pPr>
        <w:pStyle w:val="Heading2"/>
        <w:rPr>
          <w:color w:val="0070C0"/>
        </w:rPr>
      </w:pPr>
      <w:bookmarkStart w:id="4" w:name="_Toc197682434"/>
      <w:r w:rsidRPr="00ED6CFB">
        <w:rPr>
          <w:color w:val="0070C0"/>
        </w:rPr>
        <w:lastRenderedPageBreak/>
        <w:t>Casual Relief Teacher (CRT)</w:t>
      </w:r>
      <w:bookmarkEnd w:id="4"/>
    </w:p>
    <w:tbl>
      <w:tblPr>
        <w:tblStyle w:val="TableGrid"/>
        <w:tblW w:w="9622" w:type="dxa"/>
        <w:tblBorders>
          <w:top w:val="single" w:sz="4" w:space="0" w:color="auto"/>
          <w:left w:val="single" w:sz="4" w:space="0" w:color="auto"/>
          <w:bottom w:val="single" w:sz="4" w:space="0" w:color="auto"/>
          <w:right w:val="single" w:sz="4" w:space="0" w:color="CFF0F2" w:themeColor="accent6" w:themeTint="66"/>
          <w:insideH w:val="single" w:sz="4" w:space="0" w:color="auto"/>
          <w:insideV w:val="single" w:sz="4" w:space="0" w:color="auto"/>
        </w:tblBorders>
        <w:tblLook w:val="04A0" w:firstRow="1" w:lastRow="0" w:firstColumn="1" w:lastColumn="0" w:noHBand="0" w:noVBand="1"/>
      </w:tblPr>
      <w:tblGrid>
        <w:gridCol w:w="4811"/>
        <w:gridCol w:w="4811"/>
      </w:tblGrid>
      <w:tr w:rsidR="009C4E14" w14:paraId="1F4512E3" w14:textId="77777777" w:rsidTr="007B01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Borders>
              <w:left w:val="none" w:sz="0" w:space="0" w:color="auto"/>
            </w:tcBorders>
            <w:shd w:val="clear" w:color="auto" w:fill="auto"/>
            <w:vAlign w:val="center"/>
          </w:tcPr>
          <w:p w14:paraId="50882FF2" w14:textId="77777777" w:rsidR="009C4E14" w:rsidRDefault="009C4E14" w:rsidP="004F255C">
            <w:r w:rsidRPr="001A0C3C">
              <w:rPr>
                <w:rFonts w:ascii="Arial" w:eastAsia="Times New Roman" w:hAnsi="Arial" w:cs="Arial"/>
                <w:bCs/>
                <w:color w:val="000000"/>
                <w:lang w:eastAsia="en-AU"/>
              </w:rPr>
              <w:t>How do I register interest in employment as a Casual Relief Teacher?</w:t>
            </w:r>
          </w:p>
        </w:tc>
        <w:tc>
          <w:tcPr>
            <w:tcW w:w="4811" w:type="dxa"/>
            <w:tcBorders>
              <w:right w:val="single" w:sz="4" w:space="0" w:color="auto"/>
            </w:tcBorders>
            <w:shd w:val="clear" w:color="auto" w:fill="auto"/>
            <w:vAlign w:val="center"/>
          </w:tcPr>
          <w:p w14:paraId="13A44057" w14:textId="77777777" w:rsidR="009C4E14" w:rsidRPr="001A0C3C" w:rsidRDefault="009C4E14" w:rsidP="004F255C">
            <w:pPr>
              <w:cnfStyle w:val="100000000000" w:firstRow="1" w:lastRow="0" w:firstColumn="0" w:lastColumn="0" w:oddVBand="0" w:evenVBand="0" w:oddHBand="0" w:evenHBand="0" w:firstRowFirstColumn="0" w:firstRowLastColumn="0" w:lastRowFirstColumn="0" w:lastRowLastColumn="0"/>
              <w:rPr>
                <w:rFonts w:cstheme="minorHAnsi"/>
                <w:b w:val="0"/>
                <w:bCs/>
                <w:color w:val="auto"/>
              </w:rPr>
            </w:pPr>
            <w:r w:rsidRPr="001A0C3C">
              <w:rPr>
                <w:rFonts w:cstheme="minorHAnsi"/>
                <w:b w:val="0"/>
                <w:bCs/>
                <w:color w:val="auto"/>
              </w:rPr>
              <w:t>To register interest in employment as a Casual Relief Teacher you will need to create an Applicant Pool profile on School Jobs Vic. When creating your profile, you can indicate the type of employment you are interested in, such as Casual Relief Teacher by selecting the role type of Casual Relief Teacher. You can select multiple role types, such as Casual Relief Teacher &amp; Tutor.</w:t>
            </w:r>
          </w:p>
        </w:tc>
      </w:tr>
    </w:tbl>
    <w:p w14:paraId="37F25AAB" w14:textId="77777777" w:rsidR="009C4E14" w:rsidRPr="00ED6CFB" w:rsidRDefault="009C4E14" w:rsidP="009C4E14">
      <w:pPr>
        <w:pStyle w:val="Heading2"/>
        <w:rPr>
          <w:rFonts w:cstheme="majorHAnsi"/>
          <w:color w:val="0070C0"/>
        </w:rPr>
      </w:pPr>
      <w:bookmarkStart w:id="5" w:name="_Toc197682435"/>
      <w:r w:rsidRPr="00ED6CFB">
        <w:rPr>
          <w:rFonts w:cstheme="majorHAnsi"/>
          <w:color w:val="0070C0"/>
        </w:rPr>
        <w:t>Username/Account/Password</w:t>
      </w:r>
      <w:bookmarkEnd w:id="5"/>
    </w:p>
    <w:tbl>
      <w:tblPr>
        <w:tblStyle w:val="TableGrid"/>
        <w:tblW w:w="0" w:type="auto"/>
        <w:tblLook w:val="04A0" w:firstRow="1" w:lastRow="0" w:firstColumn="1" w:lastColumn="0" w:noHBand="0" w:noVBand="1"/>
      </w:tblPr>
      <w:tblGrid>
        <w:gridCol w:w="4889"/>
        <w:gridCol w:w="4733"/>
      </w:tblGrid>
      <w:tr w:rsidR="009C4E14" w14:paraId="176F3039" w14:textId="77777777" w:rsidTr="004F25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9" w:type="dxa"/>
            <w:tcBorders>
              <w:top w:val="single" w:sz="4" w:space="0" w:color="auto"/>
              <w:left w:val="single" w:sz="4" w:space="0" w:color="auto"/>
              <w:bottom w:val="single" w:sz="4" w:space="0" w:color="auto"/>
              <w:right w:val="single" w:sz="4" w:space="0" w:color="auto"/>
            </w:tcBorders>
            <w:shd w:val="clear" w:color="auto" w:fill="auto"/>
            <w:vAlign w:val="center"/>
          </w:tcPr>
          <w:p w14:paraId="678D218B" w14:textId="77777777" w:rsidR="009C4E14" w:rsidRDefault="009C4E14" w:rsidP="004F255C">
            <w:r w:rsidRPr="001A0C3C">
              <w:rPr>
                <w:rFonts w:ascii="Arial" w:eastAsia="Times New Roman" w:hAnsi="Arial" w:cs="Arial"/>
                <w:bCs/>
                <w:color w:val="000000"/>
                <w:lang w:eastAsia="en-AU"/>
              </w:rPr>
              <w:t>Can I use my email address as my username?</w:t>
            </w:r>
          </w:p>
        </w:tc>
        <w:tc>
          <w:tcPr>
            <w:tcW w:w="4733" w:type="dxa"/>
            <w:tcBorders>
              <w:top w:val="single" w:sz="4" w:space="0" w:color="auto"/>
              <w:left w:val="single" w:sz="4" w:space="0" w:color="auto"/>
              <w:bottom w:val="single" w:sz="4" w:space="0" w:color="auto"/>
              <w:right w:val="single" w:sz="4" w:space="0" w:color="auto"/>
            </w:tcBorders>
            <w:shd w:val="clear" w:color="auto" w:fill="auto"/>
            <w:vAlign w:val="center"/>
          </w:tcPr>
          <w:p w14:paraId="2C4CC004" w14:textId="77777777" w:rsidR="009C4E14" w:rsidRPr="001A0C3C" w:rsidRDefault="009C4E14" w:rsidP="004F255C">
            <w:pPr>
              <w:cnfStyle w:val="100000000000" w:firstRow="1" w:lastRow="0" w:firstColumn="0" w:lastColumn="0" w:oddVBand="0" w:evenVBand="0" w:oddHBand="0" w:evenHBand="0" w:firstRowFirstColumn="0" w:firstRowLastColumn="0" w:lastRowFirstColumn="0" w:lastRowLastColumn="0"/>
              <w:rPr>
                <w:rFonts w:cstheme="minorHAnsi"/>
                <w:b w:val="0"/>
                <w:bCs/>
                <w:color w:val="auto"/>
              </w:rPr>
            </w:pPr>
            <w:r w:rsidRPr="001A0C3C">
              <w:rPr>
                <w:rFonts w:cstheme="minorHAnsi"/>
                <w:b w:val="0"/>
                <w:bCs/>
                <w:color w:val="auto"/>
              </w:rPr>
              <w:t>No.</w:t>
            </w:r>
          </w:p>
        </w:tc>
      </w:tr>
      <w:tr w:rsidR="009C4E14" w14:paraId="6F03FBC0" w14:textId="77777777" w:rsidTr="004F255C">
        <w:tc>
          <w:tcPr>
            <w:cnfStyle w:val="001000000000" w:firstRow="0" w:lastRow="0" w:firstColumn="1" w:lastColumn="0" w:oddVBand="0" w:evenVBand="0" w:oddHBand="0" w:evenHBand="0" w:firstRowFirstColumn="0" w:firstRowLastColumn="0" w:lastRowFirstColumn="0" w:lastRowLastColumn="0"/>
            <w:tcW w:w="4889" w:type="dxa"/>
            <w:tcBorders>
              <w:top w:val="single" w:sz="4" w:space="0" w:color="auto"/>
              <w:left w:val="single" w:sz="4" w:space="0" w:color="auto"/>
              <w:bottom w:val="single" w:sz="4" w:space="0" w:color="auto"/>
              <w:right w:val="single" w:sz="4" w:space="0" w:color="auto"/>
            </w:tcBorders>
            <w:vAlign w:val="center"/>
          </w:tcPr>
          <w:p w14:paraId="1F99BB39" w14:textId="77777777" w:rsidR="009C4E14" w:rsidRDefault="009C4E14" w:rsidP="004F255C">
            <w:r w:rsidRPr="001A0C3C">
              <w:rPr>
                <w:rFonts w:ascii="Arial" w:eastAsia="Times New Roman" w:hAnsi="Arial" w:cs="Arial"/>
                <w:b/>
                <w:bCs/>
                <w:color w:val="000000"/>
                <w:lang w:eastAsia="en-AU"/>
              </w:rPr>
              <w:t>I’ve forgotten my username and/or password. How do I proceed?</w:t>
            </w:r>
          </w:p>
        </w:tc>
        <w:tc>
          <w:tcPr>
            <w:tcW w:w="4733" w:type="dxa"/>
            <w:tcBorders>
              <w:top w:val="single" w:sz="4" w:space="0" w:color="auto"/>
              <w:left w:val="single" w:sz="4" w:space="0" w:color="auto"/>
              <w:bottom w:val="single" w:sz="4" w:space="0" w:color="auto"/>
              <w:right w:val="single" w:sz="4" w:space="0" w:color="auto"/>
            </w:tcBorders>
            <w:vAlign w:val="center"/>
          </w:tcPr>
          <w:p w14:paraId="67B03C3E" w14:textId="77777777" w:rsidR="009C4E14" w:rsidRPr="001A0C3C" w:rsidRDefault="009C4E14" w:rsidP="004F255C">
            <w:pPr>
              <w:cnfStyle w:val="000000000000" w:firstRow="0" w:lastRow="0" w:firstColumn="0" w:lastColumn="0" w:oddVBand="0" w:evenVBand="0" w:oddHBand="0" w:evenHBand="0" w:firstRowFirstColumn="0" w:firstRowLastColumn="0" w:lastRowFirstColumn="0" w:lastRowLastColumn="0"/>
              <w:rPr>
                <w:rFonts w:cstheme="minorHAnsi"/>
                <w:bCs/>
                <w:color w:val="auto"/>
              </w:rPr>
            </w:pPr>
            <w:r w:rsidRPr="001A0C3C">
              <w:rPr>
                <w:rFonts w:cstheme="minorHAnsi"/>
                <w:bCs/>
                <w:color w:val="auto"/>
              </w:rPr>
              <w:t>For external applicants, there is a Forgot Username/Forgot Password option on the Careers homepage that you can use.</w:t>
            </w:r>
            <w:r w:rsidRPr="001A0C3C">
              <w:rPr>
                <w:rFonts w:cstheme="minorHAnsi"/>
                <w:bCs/>
                <w:color w:val="auto"/>
              </w:rPr>
              <w:br/>
              <w:t>For internal applicants, you can request a password reset for your eduPay account through your system administrator.</w:t>
            </w:r>
          </w:p>
        </w:tc>
      </w:tr>
      <w:tr w:rsidR="009C4E14" w14:paraId="0305F3FC" w14:textId="77777777" w:rsidTr="004F255C">
        <w:tc>
          <w:tcPr>
            <w:cnfStyle w:val="001000000000" w:firstRow="0" w:lastRow="0" w:firstColumn="1" w:lastColumn="0" w:oddVBand="0" w:evenVBand="0" w:oddHBand="0" w:evenHBand="0" w:firstRowFirstColumn="0" w:firstRowLastColumn="0" w:lastRowFirstColumn="0" w:lastRowLastColumn="0"/>
            <w:tcW w:w="4889" w:type="dxa"/>
            <w:tcBorders>
              <w:top w:val="single" w:sz="4" w:space="0" w:color="auto"/>
              <w:left w:val="single" w:sz="4" w:space="0" w:color="auto"/>
              <w:bottom w:val="single" w:sz="4" w:space="0" w:color="auto"/>
              <w:right w:val="single" w:sz="4" w:space="0" w:color="auto"/>
            </w:tcBorders>
            <w:vAlign w:val="center"/>
          </w:tcPr>
          <w:p w14:paraId="06DDDDCE" w14:textId="77777777" w:rsidR="009C4E14" w:rsidRPr="00473E23" w:rsidRDefault="009C4E14" w:rsidP="004F255C">
            <w:pPr>
              <w:rPr>
                <w:rFonts w:ascii="Calibri" w:eastAsia="Times New Roman" w:hAnsi="Calibri" w:cs="Times New Roman"/>
                <w:b/>
                <w:bCs/>
                <w:color w:val="000000"/>
                <w:lang w:eastAsia="en-AU"/>
              </w:rPr>
            </w:pPr>
            <w:r w:rsidRPr="001A0C3C">
              <w:rPr>
                <w:rFonts w:ascii="Arial" w:eastAsia="Times New Roman" w:hAnsi="Arial" w:cs="Arial"/>
                <w:b/>
                <w:bCs/>
                <w:color w:val="000000"/>
                <w:lang w:eastAsia="en-AU"/>
              </w:rPr>
              <w:t>How do I change my password?</w:t>
            </w:r>
          </w:p>
        </w:tc>
        <w:tc>
          <w:tcPr>
            <w:tcW w:w="4733" w:type="dxa"/>
            <w:tcBorders>
              <w:top w:val="single" w:sz="4" w:space="0" w:color="auto"/>
              <w:left w:val="single" w:sz="4" w:space="0" w:color="auto"/>
              <w:bottom w:val="single" w:sz="4" w:space="0" w:color="auto"/>
              <w:right w:val="single" w:sz="4" w:space="0" w:color="auto"/>
            </w:tcBorders>
            <w:vAlign w:val="center"/>
          </w:tcPr>
          <w:p w14:paraId="0892CE6D" w14:textId="77777777" w:rsidR="009C4E14" w:rsidRPr="001A0C3C" w:rsidRDefault="009C4E14" w:rsidP="004F255C">
            <w:pPr>
              <w:cnfStyle w:val="000000000000" w:firstRow="0" w:lastRow="0" w:firstColumn="0" w:lastColumn="0" w:oddVBand="0" w:evenVBand="0" w:oddHBand="0" w:evenHBand="0" w:firstRowFirstColumn="0" w:firstRowLastColumn="0" w:lastRowFirstColumn="0" w:lastRowLastColumn="0"/>
              <w:rPr>
                <w:rFonts w:cstheme="minorHAnsi"/>
                <w:bCs/>
                <w:color w:val="auto"/>
              </w:rPr>
            </w:pPr>
            <w:r w:rsidRPr="001A0C3C">
              <w:rPr>
                <w:rFonts w:cstheme="minorHAnsi"/>
                <w:bCs/>
                <w:color w:val="auto"/>
              </w:rPr>
              <w:t xml:space="preserve">External applicants can update their password by Navigating to the Account Information Page. </w:t>
            </w:r>
            <w:r w:rsidRPr="001A0C3C">
              <w:rPr>
                <w:rFonts w:cstheme="minorHAnsi"/>
                <w:bCs/>
                <w:color w:val="auto"/>
              </w:rPr>
              <w:br/>
              <w:t>Internal Applicants can update your password when you log into eduPay. Or you can use the Forgot Password function on the careers sign in page On School Jobs Vic</w:t>
            </w:r>
          </w:p>
        </w:tc>
      </w:tr>
      <w:tr w:rsidR="009C4E14" w14:paraId="5465EE8C" w14:textId="77777777" w:rsidTr="004F255C">
        <w:tc>
          <w:tcPr>
            <w:cnfStyle w:val="001000000000" w:firstRow="0" w:lastRow="0" w:firstColumn="1" w:lastColumn="0" w:oddVBand="0" w:evenVBand="0" w:oddHBand="0" w:evenHBand="0" w:firstRowFirstColumn="0" w:firstRowLastColumn="0" w:lastRowFirstColumn="0" w:lastRowLastColumn="0"/>
            <w:tcW w:w="4889" w:type="dxa"/>
            <w:tcBorders>
              <w:top w:val="single" w:sz="4" w:space="0" w:color="auto"/>
              <w:left w:val="single" w:sz="4" w:space="0" w:color="auto"/>
              <w:bottom w:val="single" w:sz="4" w:space="0" w:color="auto"/>
              <w:right w:val="single" w:sz="4" w:space="0" w:color="auto"/>
            </w:tcBorders>
            <w:vAlign w:val="center"/>
          </w:tcPr>
          <w:p w14:paraId="166DA97F" w14:textId="77777777" w:rsidR="009C4E14" w:rsidRPr="00473E23" w:rsidRDefault="009C4E14" w:rsidP="004F255C">
            <w:pPr>
              <w:rPr>
                <w:rFonts w:ascii="Calibri" w:eastAsia="Times New Roman" w:hAnsi="Calibri" w:cs="Times New Roman"/>
                <w:b/>
                <w:bCs/>
                <w:color w:val="000000"/>
                <w:lang w:eastAsia="en-AU"/>
              </w:rPr>
            </w:pPr>
            <w:r w:rsidRPr="001A0C3C">
              <w:rPr>
                <w:rFonts w:ascii="Arial" w:eastAsia="Times New Roman" w:hAnsi="Arial" w:cs="Arial"/>
                <w:b/>
                <w:bCs/>
                <w:color w:val="000000"/>
                <w:lang w:eastAsia="en-AU"/>
              </w:rPr>
              <w:t>How do I update my details?</w:t>
            </w:r>
          </w:p>
        </w:tc>
        <w:tc>
          <w:tcPr>
            <w:tcW w:w="4733" w:type="dxa"/>
            <w:tcBorders>
              <w:top w:val="single" w:sz="4" w:space="0" w:color="auto"/>
              <w:left w:val="single" w:sz="4" w:space="0" w:color="auto"/>
              <w:bottom w:val="single" w:sz="4" w:space="0" w:color="auto"/>
              <w:right w:val="single" w:sz="4" w:space="0" w:color="auto"/>
            </w:tcBorders>
            <w:vAlign w:val="center"/>
          </w:tcPr>
          <w:p w14:paraId="080C214B" w14:textId="77777777" w:rsidR="009C4E14" w:rsidRPr="001A0C3C" w:rsidRDefault="009C4E14" w:rsidP="004F255C">
            <w:pPr>
              <w:cnfStyle w:val="000000000000" w:firstRow="0" w:lastRow="0" w:firstColumn="0" w:lastColumn="0" w:oddVBand="0" w:evenVBand="0" w:oddHBand="0" w:evenHBand="0" w:firstRowFirstColumn="0" w:firstRowLastColumn="0" w:lastRowFirstColumn="0" w:lastRowLastColumn="0"/>
              <w:rPr>
                <w:rFonts w:cstheme="minorHAnsi"/>
                <w:bCs/>
                <w:color w:val="auto"/>
              </w:rPr>
            </w:pPr>
            <w:r w:rsidRPr="001A0C3C">
              <w:rPr>
                <w:rFonts w:cstheme="minorHAnsi"/>
                <w:bCs/>
                <w:color w:val="auto"/>
              </w:rPr>
              <w:t xml:space="preserve">External applicants can update their details by navigating to the Account Information Page. </w:t>
            </w:r>
            <w:r w:rsidRPr="001A0C3C">
              <w:rPr>
                <w:rFonts w:cstheme="minorHAnsi"/>
                <w:bCs/>
                <w:color w:val="auto"/>
              </w:rPr>
              <w:br/>
              <w:t>Internal applicants can update their details when they log into eduPay - Personal Information tile.</w:t>
            </w:r>
          </w:p>
        </w:tc>
      </w:tr>
      <w:tr w:rsidR="009C4E14" w14:paraId="5DA5DA71" w14:textId="77777777" w:rsidTr="004F255C">
        <w:tc>
          <w:tcPr>
            <w:cnfStyle w:val="001000000000" w:firstRow="0" w:lastRow="0" w:firstColumn="1" w:lastColumn="0" w:oddVBand="0" w:evenVBand="0" w:oddHBand="0" w:evenHBand="0" w:firstRowFirstColumn="0" w:firstRowLastColumn="0" w:lastRowFirstColumn="0" w:lastRowLastColumn="0"/>
            <w:tcW w:w="4889" w:type="dxa"/>
            <w:tcBorders>
              <w:top w:val="single" w:sz="4" w:space="0" w:color="auto"/>
              <w:left w:val="single" w:sz="4" w:space="0" w:color="auto"/>
              <w:bottom w:val="single" w:sz="4" w:space="0" w:color="auto"/>
              <w:right w:val="single" w:sz="4" w:space="0" w:color="auto"/>
            </w:tcBorders>
            <w:vAlign w:val="center"/>
          </w:tcPr>
          <w:p w14:paraId="657D4274" w14:textId="77777777" w:rsidR="009C4E14" w:rsidRPr="00473E23" w:rsidRDefault="009C4E14" w:rsidP="004F255C">
            <w:pPr>
              <w:rPr>
                <w:rFonts w:ascii="Calibri" w:eastAsia="Times New Roman" w:hAnsi="Calibri" w:cs="Times New Roman"/>
                <w:b/>
                <w:bCs/>
                <w:color w:val="000000"/>
                <w:lang w:eastAsia="en-AU"/>
              </w:rPr>
            </w:pPr>
            <w:r w:rsidRPr="001A0C3C">
              <w:rPr>
                <w:rFonts w:ascii="Arial" w:eastAsia="Times New Roman" w:hAnsi="Arial" w:cs="Arial"/>
                <w:b/>
                <w:bCs/>
                <w:color w:val="000000"/>
                <w:lang w:eastAsia="en-AU"/>
              </w:rPr>
              <w:t>Can I have more than one account?</w:t>
            </w:r>
          </w:p>
        </w:tc>
        <w:tc>
          <w:tcPr>
            <w:tcW w:w="4733" w:type="dxa"/>
            <w:tcBorders>
              <w:top w:val="single" w:sz="4" w:space="0" w:color="auto"/>
              <w:left w:val="single" w:sz="4" w:space="0" w:color="auto"/>
              <w:bottom w:val="single" w:sz="4" w:space="0" w:color="auto"/>
              <w:right w:val="single" w:sz="4" w:space="0" w:color="auto"/>
            </w:tcBorders>
            <w:vAlign w:val="center"/>
          </w:tcPr>
          <w:p w14:paraId="116B54EE" w14:textId="77777777" w:rsidR="009C4E14" w:rsidRPr="001A0C3C" w:rsidRDefault="009C4E14" w:rsidP="004F255C">
            <w:pPr>
              <w:cnfStyle w:val="000000000000" w:firstRow="0" w:lastRow="0" w:firstColumn="0" w:lastColumn="0" w:oddVBand="0" w:evenVBand="0" w:oddHBand="0" w:evenHBand="0" w:firstRowFirstColumn="0" w:firstRowLastColumn="0" w:lastRowFirstColumn="0" w:lastRowLastColumn="0"/>
              <w:rPr>
                <w:rFonts w:cstheme="minorHAnsi"/>
                <w:bCs/>
                <w:color w:val="auto"/>
              </w:rPr>
            </w:pPr>
            <w:r w:rsidRPr="001A0C3C">
              <w:rPr>
                <w:rFonts w:cstheme="minorHAnsi"/>
                <w:bCs/>
                <w:color w:val="auto"/>
              </w:rPr>
              <w:t>Yes. Once you’ve been hired or an existing Department of Education (DE) employee, you can still have an external account on School Jobs Vic. You can also create/maintain another external account at the same time.</w:t>
            </w:r>
          </w:p>
        </w:tc>
      </w:tr>
      <w:tr w:rsidR="009C4E14" w14:paraId="1B083DA0" w14:textId="77777777" w:rsidTr="004F255C">
        <w:tc>
          <w:tcPr>
            <w:cnfStyle w:val="001000000000" w:firstRow="0" w:lastRow="0" w:firstColumn="1" w:lastColumn="0" w:oddVBand="0" w:evenVBand="0" w:oddHBand="0" w:evenHBand="0" w:firstRowFirstColumn="0" w:firstRowLastColumn="0" w:lastRowFirstColumn="0" w:lastRowLastColumn="0"/>
            <w:tcW w:w="4889" w:type="dxa"/>
            <w:tcBorders>
              <w:top w:val="single" w:sz="4" w:space="0" w:color="auto"/>
              <w:left w:val="single" w:sz="4" w:space="0" w:color="auto"/>
              <w:bottom w:val="single" w:sz="4" w:space="0" w:color="auto"/>
              <w:right w:val="single" w:sz="4" w:space="0" w:color="auto"/>
            </w:tcBorders>
            <w:vAlign w:val="center"/>
          </w:tcPr>
          <w:p w14:paraId="3EBA12CB" w14:textId="77777777" w:rsidR="009C4E14" w:rsidRPr="00473E23" w:rsidRDefault="009C4E14" w:rsidP="004F255C">
            <w:pPr>
              <w:rPr>
                <w:rFonts w:ascii="Calibri" w:eastAsia="Times New Roman" w:hAnsi="Calibri" w:cs="Times New Roman"/>
                <w:b/>
                <w:bCs/>
                <w:color w:val="000000"/>
                <w:lang w:eastAsia="en-AU"/>
              </w:rPr>
            </w:pPr>
            <w:r w:rsidRPr="001A0C3C">
              <w:rPr>
                <w:rFonts w:ascii="Arial" w:eastAsia="Times New Roman" w:hAnsi="Arial" w:cs="Arial"/>
                <w:b/>
                <w:bCs/>
                <w:color w:val="000000"/>
                <w:lang w:eastAsia="en-AU"/>
              </w:rPr>
              <w:t>How do I close my account?</w:t>
            </w:r>
          </w:p>
        </w:tc>
        <w:tc>
          <w:tcPr>
            <w:tcW w:w="4733" w:type="dxa"/>
            <w:tcBorders>
              <w:top w:val="single" w:sz="4" w:space="0" w:color="auto"/>
              <w:left w:val="single" w:sz="4" w:space="0" w:color="auto"/>
              <w:bottom w:val="single" w:sz="4" w:space="0" w:color="auto"/>
              <w:right w:val="single" w:sz="4" w:space="0" w:color="auto"/>
            </w:tcBorders>
            <w:vAlign w:val="center"/>
          </w:tcPr>
          <w:p w14:paraId="036FC540" w14:textId="77777777" w:rsidR="009C4E14" w:rsidRPr="001A0C3C" w:rsidRDefault="009C4E14" w:rsidP="004F255C">
            <w:pPr>
              <w:cnfStyle w:val="000000000000" w:firstRow="0" w:lastRow="0" w:firstColumn="0" w:lastColumn="0" w:oddVBand="0" w:evenVBand="0" w:oddHBand="0" w:evenHBand="0" w:firstRowFirstColumn="0" w:firstRowLastColumn="0" w:lastRowFirstColumn="0" w:lastRowLastColumn="0"/>
              <w:rPr>
                <w:rFonts w:cstheme="minorHAnsi"/>
                <w:bCs/>
                <w:color w:val="auto"/>
              </w:rPr>
            </w:pPr>
            <w:r w:rsidRPr="001A0C3C">
              <w:rPr>
                <w:rFonts w:cstheme="minorHAnsi"/>
                <w:bCs/>
                <w:color w:val="auto"/>
              </w:rPr>
              <w:t xml:space="preserve">You can request that Schools Recruitment Unit mark your external account as inactive. Please keep in mind that this does not withdraw any current active applications to vacancies or the applicant pool. </w:t>
            </w:r>
          </w:p>
          <w:p w14:paraId="71EED102" w14:textId="77777777" w:rsidR="009C4E14" w:rsidRPr="001A0C3C" w:rsidRDefault="009C4E14" w:rsidP="004F255C">
            <w:pPr>
              <w:cnfStyle w:val="000000000000" w:firstRow="0" w:lastRow="0" w:firstColumn="0" w:lastColumn="0" w:oddVBand="0" w:evenVBand="0" w:oddHBand="0" w:evenHBand="0" w:firstRowFirstColumn="0" w:firstRowLastColumn="0" w:lastRowFirstColumn="0" w:lastRowLastColumn="0"/>
              <w:rPr>
                <w:rFonts w:cstheme="minorHAnsi"/>
                <w:bCs/>
                <w:color w:val="auto"/>
              </w:rPr>
            </w:pPr>
          </w:p>
          <w:p w14:paraId="71D532BC" w14:textId="77777777" w:rsidR="009C4E14" w:rsidRPr="001A0C3C" w:rsidRDefault="009C4E14" w:rsidP="004F255C">
            <w:pPr>
              <w:cnfStyle w:val="000000000000" w:firstRow="0" w:lastRow="0" w:firstColumn="0" w:lastColumn="0" w:oddVBand="0" w:evenVBand="0" w:oddHBand="0" w:evenHBand="0" w:firstRowFirstColumn="0" w:firstRowLastColumn="0" w:lastRowFirstColumn="0" w:lastRowLastColumn="0"/>
              <w:rPr>
                <w:rFonts w:cstheme="minorHAnsi"/>
                <w:bCs/>
                <w:color w:val="auto"/>
              </w:rPr>
            </w:pPr>
            <w:r w:rsidRPr="001A0C3C">
              <w:rPr>
                <w:rFonts w:cstheme="minorHAnsi"/>
                <w:bCs/>
                <w:color w:val="auto"/>
              </w:rPr>
              <w:t xml:space="preserve">For DE accounts (those logged in via eduPay), your account is closed when you cease employment with the department. </w:t>
            </w:r>
          </w:p>
        </w:tc>
      </w:tr>
      <w:tr w:rsidR="009C4E14" w14:paraId="53B952AC" w14:textId="77777777" w:rsidTr="004F255C">
        <w:tc>
          <w:tcPr>
            <w:cnfStyle w:val="001000000000" w:firstRow="0" w:lastRow="0" w:firstColumn="1" w:lastColumn="0" w:oddVBand="0" w:evenVBand="0" w:oddHBand="0" w:evenHBand="0" w:firstRowFirstColumn="0" w:firstRowLastColumn="0" w:lastRowFirstColumn="0" w:lastRowLastColumn="0"/>
            <w:tcW w:w="4889" w:type="dxa"/>
            <w:tcBorders>
              <w:top w:val="single" w:sz="4" w:space="0" w:color="auto"/>
              <w:left w:val="single" w:sz="4" w:space="0" w:color="auto"/>
              <w:bottom w:val="single" w:sz="4" w:space="0" w:color="auto"/>
              <w:right w:val="single" w:sz="4" w:space="0" w:color="auto"/>
            </w:tcBorders>
            <w:vAlign w:val="center"/>
          </w:tcPr>
          <w:p w14:paraId="2630E92F" w14:textId="77777777" w:rsidR="009C4E14" w:rsidRPr="00473E23" w:rsidRDefault="009C4E14" w:rsidP="004F255C">
            <w:pPr>
              <w:rPr>
                <w:rFonts w:ascii="Calibri" w:eastAsia="Times New Roman" w:hAnsi="Calibri" w:cs="Times New Roman"/>
                <w:b/>
                <w:bCs/>
                <w:color w:val="000000"/>
                <w:lang w:eastAsia="en-AU"/>
              </w:rPr>
            </w:pPr>
            <w:r w:rsidRPr="001A0C3C">
              <w:rPr>
                <w:rFonts w:ascii="Arial" w:eastAsia="Times New Roman" w:hAnsi="Arial" w:cs="Arial"/>
                <w:b/>
                <w:bCs/>
                <w:color w:val="000000"/>
                <w:lang w:eastAsia="en-AU"/>
              </w:rPr>
              <w:lastRenderedPageBreak/>
              <w:t>I have signed up to the Applicant Pool using my DE account however, I will be ceasing employment. What will happen to the details/history of my account?</w:t>
            </w:r>
          </w:p>
        </w:tc>
        <w:tc>
          <w:tcPr>
            <w:tcW w:w="4733" w:type="dxa"/>
            <w:tcBorders>
              <w:top w:val="single" w:sz="4" w:space="0" w:color="auto"/>
              <w:left w:val="single" w:sz="4" w:space="0" w:color="auto"/>
              <w:bottom w:val="single" w:sz="4" w:space="0" w:color="auto"/>
              <w:right w:val="single" w:sz="4" w:space="0" w:color="auto"/>
            </w:tcBorders>
            <w:vAlign w:val="center"/>
          </w:tcPr>
          <w:p w14:paraId="3D6E838B" w14:textId="77777777" w:rsidR="009C4E14" w:rsidRPr="001A0C3C" w:rsidRDefault="009C4E14" w:rsidP="004F255C">
            <w:pPr>
              <w:cnfStyle w:val="000000000000" w:firstRow="0" w:lastRow="0" w:firstColumn="0" w:lastColumn="0" w:oddVBand="0" w:evenVBand="0" w:oddHBand="0" w:evenHBand="0" w:firstRowFirstColumn="0" w:firstRowLastColumn="0" w:lastRowFirstColumn="0" w:lastRowLastColumn="0"/>
              <w:rPr>
                <w:rFonts w:cstheme="minorHAnsi"/>
                <w:bCs/>
                <w:color w:val="auto"/>
              </w:rPr>
            </w:pPr>
            <w:r w:rsidRPr="001A0C3C">
              <w:rPr>
                <w:rFonts w:cstheme="minorHAnsi"/>
                <w:bCs/>
                <w:color w:val="auto"/>
              </w:rPr>
              <w:t xml:space="preserve">Your internal account will terminate. If you wish to apply for vacancies after you cease employment, you will need to use your non-DE/external account. Alternatively, you can register as a New User. </w:t>
            </w:r>
          </w:p>
        </w:tc>
      </w:tr>
    </w:tbl>
    <w:p w14:paraId="709C1BEF" w14:textId="77777777" w:rsidR="009C4E14" w:rsidRPr="00ED6CFB" w:rsidRDefault="009C4E14" w:rsidP="00ED6CFB">
      <w:pPr>
        <w:pStyle w:val="Heading2"/>
        <w:rPr>
          <w:color w:val="0070C0"/>
        </w:rPr>
      </w:pPr>
      <w:bookmarkStart w:id="6" w:name="_Toc197682436"/>
      <w:r w:rsidRPr="00ED6CFB">
        <w:rPr>
          <w:color w:val="0070C0"/>
        </w:rPr>
        <w:t>General</w:t>
      </w:r>
      <w:bookmarkEnd w:id="6"/>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1"/>
        <w:gridCol w:w="4811"/>
      </w:tblGrid>
      <w:tr w:rsidR="009C4E14" w14:paraId="3C6092B6" w14:textId="77777777" w:rsidTr="007B01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Borders>
              <w:left w:val="single" w:sz="4" w:space="0" w:color="auto"/>
            </w:tcBorders>
            <w:shd w:val="clear" w:color="auto" w:fill="auto"/>
            <w:vAlign w:val="center"/>
          </w:tcPr>
          <w:p w14:paraId="2FE88A60" w14:textId="77777777" w:rsidR="009C4E14" w:rsidRDefault="009C4E14" w:rsidP="004F255C">
            <w:r w:rsidRPr="001A0C3C">
              <w:rPr>
                <w:rFonts w:ascii="Arial" w:eastAsia="Times New Roman" w:hAnsi="Arial" w:cs="Arial"/>
                <w:bCs/>
                <w:color w:val="000000"/>
                <w:lang w:eastAsia="en-AU"/>
              </w:rPr>
              <w:t>Can I access the applicant portal from eduPay?</w:t>
            </w:r>
          </w:p>
        </w:tc>
        <w:tc>
          <w:tcPr>
            <w:tcW w:w="4811" w:type="dxa"/>
            <w:tcBorders>
              <w:right w:val="single" w:sz="4" w:space="0" w:color="auto"/>
            </w:tcBorders>
            <w:shd w:val="clear" w:color="auto" w:fill="auto"/>
            <w:vAlign w:val="center"/>
          </w:tcPr>
          <w:p w14:paraId="071143BE" w14:textId="6FBE9156" w:rsidR="009C4E14" w:rsidRPr="001A0C3C" w:rsidRDefault="009C4E14" w:rsidP="004F255C">
            <w:pPr>
              <w:cnfStyle w:val="100000000000" w:firstRow="1" w:lastRow="0" w:firstColumn="0" w:lastColumn="0" w:oddVBand="0" w:evenVBand="0" w:oddHBand="0" w:evenHBand="0" w:firstRowFirstColumn="0" w:firstRowLastColumn="0" w:lastRowFirstColumn="0" w:lastRowLastColumn="0"/>
              <w:rPr>
                <w:rFonts w:cstheme="minorHAnsi"/>
                <w:b w:val="0"/>
                <w:bCs/>
                <w:color w:val="auto"/>
              </w:rPr>
            </w:pPr>
            <w:r w:rsidRPr="001A0C3C">
              <w:rPr>
                <w:rFonts w:cstheme="minorHAnsi"/>
                <w:b w:val="0"/>
                <w:bCs/>
                <w:color w:val="auto"/>
              </w:rPr>
              <w:t xml:space="preserve">Yes, via; </w:t>
            </w:r>
            <w:r w:rsidRPr="001A0C3C">
              <w:rPr>
                <w:rFonts w:cstheme="minorHAnsi"/>
                <w:color w:val="auto"/>
              </w:rPr>
              <w:t>eduPay | Employee homepage | Careers</w:t>
            </w:r>
            <w:r w:rsidRPr="001A0C3C">
              <w:rPr>
                <w:rFonts w:cstheme="minorHAnsi"/>
                <w:b w:val="0"/>
                <w:bCs/>
                <w:color w:val="auto"/>
              </w:rPr>
              <w:t xml:space="preserve"> </w:t>
            </w:r>
          </w:p>
        </w:tc>
      </w:tr>
      <w:tr w:rsidR="009C4E14" w14:paraId="6ACF6642" w14:textId="77777777" w:rsidTr="004F255C">
        <w:tc>
          <w:tcPr>
            <w:cnfStyle w:val="001000000000" w:firstRow="0" w:lastRow="0" w:firstColumn="1" w:lastColumn="0" w:oddVBand="0" w:evenVBand="0" w:oddHBand="0" w:evenHBand="0" w:firstRowFirstColumn="0" w:firstRowLastColumn="0" w:lastRowFirstColumn="0" w:lastRowLastColumn="0"/>
            <w:tcW w:w="4811" w:type="dxa"/>
            <w:vAlign w:val="center"/>
          </w:tcPr>
          <w:p w14:paraId="5FE91CEB" w14:textId="120CB47C" w:rsidR="009C4E14" w:rsidRPr="00473E23" w:rsidRDefault="009C4E14" w:rsidP="004F255C">
            <w:pPr>
              <w:rPr>
                <w:rFonts w:ascii="Calibri" w:eastAsia="Times New Roman" w:hAnsi="Calibri" w:cs="Times New Roman"/>
                <w:b/>
                <w:bCs/>
                <w:color w:val="000000"/>
                <w:lang w:eastAsia="en-AU"/>
              </w:rPr>
            </w:pPr>
            <w:r w:rsidRPr="001A0C3C">
              <w:rPr>
                <w:rFonts w:ascii="Arial" w:eastAsia="Times New Roman" w:hAnsi="Arial" w:cs="Arial"/>
                <w:b/>
                <w:bCs/>
                <w:color w:val="000000"/>
                <w:lang w:eastAsia="en-AU"/>
              </w:rPr>
              <w:t>What is the advantage of accessing the Applicant Portal from eduPay</w:t>
            </w:r>
            <w:r w:rsidR="001A0C3C">
              <w:rPr>
                <w:rFonts w:ascii="Arial" w:eastAsia="Times New Roman" w:hAnsi="Arial" w:cs="Arial"/>
                <w:b/>
                <w:bCs/>
                <w:color w:val="000000"/>
                <w:lang w:eastAsia="en-AU"/>
              </w:rPr>
              <w:t>?</w:t>
            </w:r>
          </w:p>
        </w:tc>
        <w:tc>
          <w:tcPr>
            <w:tcW w:w="4811" w:type="dxa"/>
            <w:vAlign w:val="center"/>
          </w:tcPr>
          <w:p w14:paraId="0D07442F" w14:textId="77777777" w:rsidR="009C4E14" w:rsidRPr="001A0C3C" w:rsidRDefault="009C4E14" w:rsidP="004F255C">
            <w:pPr>
              <w:cnfStyle w:val="000000000000" w:firstRow="0" w:lastRow="0" w:firstColumn="0" w:lastColumn="0" w:oddVBand="0" w:evenVBand="0" w:oddHBand="0" w:evenHBand="0" w:firstRowFirstColumn="0" w:firstRowLastColumn="0" w:lastRowFirstColumn="0" w:lastRowLastColumn="0"/>
              <w:rPr>
                <w:rFonts w:cstheme="minorHAnsi"/>
                <w:bCs/>
                <w:color w:val="auto"/>
              </w:rPr>
            </w:pPr>
            <w:r w:rsidRPr="001A0C3C">
              <w:rPr>
                <w:rFonts w:cstheme="minorHAnsi"/>
                <w:bCs/>
                <w:color w:val="auto"/>
              </w:rPr>
              <w:t>As an internal applicant, you will be able to see all career opportunities including VPS, Expressions of Interest, School Appointments, and short-term opportunities.</w:t>
            </w:r>
          </w:p>
        </w:tc>
      </w:tr>
      <w:tr w:rsidR="009C4E14" w14:paraId="6711FED7" w14:textId="77777777" w:rsidTr="004F255C">
        <w:tc>
          <w:tcPr>
            <w:cnfStyle w:val="001000000000" w:firstRow="0" w:lastRow="0" w:firstColumn="1" w:lastColumn="0" w:oddVBand="0" w:evenVBand="0" w:oddHBand="0" w:evenHBand="0" w:firstRowFirstColumn="0" w:firstRowLastColumn="0" w:lastRowFirstColumn="0" w:lastRowLastColumn="0"/>
            <w:tcW w:w="4811" w:type="dxa"/>
            <w:vAlign w:val="center"/>
          </w:tcPr>
          <w:p w14:paraId="3192F21B" w14:textId="77777777" w:rsidR="009C4E14" w:rsidRPr="00473E23" w:rsidRDefault="009C4E14" w:rsidP="004F255C">
            <w:pPr>
              <w:rPr>
                <w:rFonts w:ascii="Calibri" w:eastAsia="Times New Roman" w:hAnsi="Calibri" w:cs="Times New Roman"/>
                <w:b/>
                <w:bCs/>
                <w:color w:val="000000"/>
                <w:lang w:eastAsia="en-AU"/>
              </w:rPr>
            </w:pPr>
            <w:r w:rsidRPr="001A0C3C">
              <w:rPr>
                <w:rFonts w:ascii="Arial" w:eastAsia="Times New Roman" w:hAnsi="Arial" w:cs="Arial"/>
                <w:b/>
                <w:bCs/>
                <w:color w:val="000000"/>
                <w:lang w:eastAsia="en-AU"/>
              </w:rPr>
              <w:t>Can I access the applicant portal externally?</w:t>
            </w:r>
          </w:p>
        </w:tc>
        <w:tc>
          <w:tcPr>
            <w:tcW w:w="4811" w:type="dxa"/>
            <w:vAlign w:val="center"/>
          </w:tcPr>
          <w:p w14:paraId="6D5EC0A9" w14:textId="77777777" w:rsidR="009C4E14" w:rsidRPr="001A0C3C" w:rsidRDefault="009C4E14" w:rsidP="004F255C">
            <w:pPr>
              <w:cnfStyle w:val="000000000000" w:firstRow="0" w:lastRow="0" w:firstColumn="0" w:lastColumn="0" w:oddVBand="0" w:evenVBand="0" w:oddHBand="0" w:evenHBand="0" w:firstRowFirstColumn="0" w:firstRowLastColumn="0" w:lastRowFirstColumn="0" w:lastRowLastColumn="0"/>
              <w:rPr>
                <w:rFonts w:cstheme="minorHAnsi"/>
                <w:bCs/>
                <w:color w:val="auto"/>
              </w:rPr>
            </w:pPr>
            <w:r w:rsidRPr="001A0C3C">
              <w:rPr>
                <w:rFonts w:cstheme="minorHAnsi"/>
                <w:bCs/>
                <w:color w:val="auto"/>
              </w:rPr>
              <w:t>Yes, you can browse jobs exclusively within schools online and create an account as an external applicant.</w:t>
            </w:r>
          </w:p>
        </w:tc>
      </w:tr>
      <w:tr w:rsidR="009C4E14" w14:paraId="16EC3135" w14:textId="77777777" w:rsidTr="004F255C">
        <w:tc>
          <w:tcPr>
            <w:cnfStyle w:val="001000000000" w:firstRow="0" w:lastRow="0" w:firstColumn="1" w:lastColumn="0" w:oddVBand="0" w:evenVBand="0" w:oddHBand="0" w:evenHBand="0" w:firstRowFirstColumn="0" w:firstRowLastColumn="0" w:lastRowFirstColumn="0" w:lastRowLastColumn="0"/>
            <w:tcW w:w="4811" w:type="dxa"/>
            <w:vAlign w:val="center"/>
          </w:tcPr>
          <w:p w14:paraId="386A6A3A" w14:textId="77777777" w:rsidR="009C4E14" w:rsidRPr="00473E23" w:rsidRDefault="009C4E14" w:rsidP="004F255C">
            <w:pPr>
              <w:rPr>
                <w:rFonts w:ascii="Calibri" w:eastAsia="Times New Roman" w:hAnsi="Calibri" w:cs="Times New Roman"/>
                <w:b/>
                <w:bCs/>
                <w:color w:val="000000"/>
                <w:lang w:eastAsia="en-AU"/>
              </w:rPr>
            </w:pPr>
            <w:r w:rsidRPr="001A0C3C">
              <w:rPr>
                <w:rFonts w:ascii="Arial" w:eastAsia="Times New Roman" w:hAnsi="Arial" w:cs="Arial"/>
                <w:b/>
                <w:bCs/>
                <w:color w:val="000000"/>
                <w:lang w:eastAsia="en-AU"/>
              </w:rPr>
              <w:t>Can you still set up a job search agent to email you directly?</w:t>
            </w:r>
          </w:p>
        </w:tc>
        <w:tc>
          <w:tcPr>
            <w:tcW w:w="4811" w:type="dxa"/>
            <w:vAlign w:val="center"/>
          </w:tcPr>
          <w:p w14:paraId="657A1107" w14:textId="77777777" w:rsidR="009C4E14" w:rsidRPr="001A0C3C" w:rsidRDefault="009C4E14" w:rsidP="004F255C">
            <w:pPr>
              <w:cnfStyle w:val="000000000000" w:firstRow="0" w:lastRow="0" w:firstColumn="0" w:lastColumn="0" w:oddVBand="0" w:evenVBand="0" w:oddHBand="0" w:evenHBand="0" w:firstRowFirstColumn="0" w:firstRowLastColumn="0" w:lastRowFirstColumn="0" w:lastRowLastColumn="0"/>
              <w:rPr>
                <w:rFonts w:cstheme="minorHAnsi"/>
                <w:bCs/>
                <w:color w:val="auto"/>
              </w:rPr>
            </w:pPr>
            <w:r w:rsidRPr="001A0C3C">
              <w:rPr>
                <w:rFonts w:cstheme="minorHAnsi"/>
                <w:bCs/>
                <w:color w:val="auto"/>
              </w:rPr>
              <w:t>Yes.</w:t>
            </w:r>
          </w:p>
        </w:tc>
      </w:tr>
      <w:tr w:rsidR="009C4E14" w14:paraId="6A58DD4A" w14:textId="77777777" w:rsidTr="004F255C">
        <w:tc>
          <w:tcPr>
            <w:cnfStyle w:val="001000000000" w:firstRow="0" w:lastRow="0" w:firstColumn="1" w:lastColumn="0" w:oddVBand="0" w:evenVBand="0" w:oddHBand="0" w:evenHBand="0" w:firstRowFirstColumn="0" w:firstRowLastColumn="0" w:lastRowFirstColumn="0" w:lastRowLastColumn="0"/>
            <w:tcW w:w="4811" w:type="dxa"/>
            <w:vAlign w:val="center"/>
          </w:tcPr>
          <w:p w14:paraId="7E2874CC" w14:textId="77777777" w:rsidR="009C4E14" w:rsidRPr="00473E23" w:rsidRDefault="009C4E14" w:rsidP="004F255C">
            <w:pPr>
              <w:rPr>
                <w:rFonts w:ascii="Calibri" w:eastAsia="Times New Roman" w:hAnsi="Calibri" w:cs="Times New Roman"/>
                <w:b/>
                <w:bCs/>
                <w:color w:val="000000"/>
                <w:lang w:eastAsia="en-AU"/>
              </w:rPr>
            </w:pPr>
            <w:r w:rsidRPr="001A0C3C">
              <w:rPr>
                <w:rFonts w:ascii="Arial" w:eastAsia="Times New Roman" w:hAnsi="Arial" w:cs="Arial"/>
                <w:b/>
                <w:bCs/>
                <w:color w:val="000000"/>
                <w:lang w:eastAsia="en-AU"/>
              </w:rPr>
              <w:t>Does the attachment name need to be unique for each application?</w:t>
            </w:r>
          </w:p>
        </w:tc>
        <w:tc>
          <w:tcPr>
            <w:tcW w:w="4811" w:type="dxa"/>
            <w:vAlign w:val="center"/>
          </w:tcPr>
          <w:p w14:paraId="7115BF4D" w14:textId="77777777" w:rsidR="009C4E14" w:rsidRPr="001A0C3C" w:rsidRDefault="009C4E14" w:rsidP="004F255C">
            <w:pPr>
              <w:cnfStyle w:val="000000000000" w:firstRow="0" w:lastRow="0" w:firstColumn="0" w:lastColumn="0" w:oddVBand="0" w:evenVBand="0" w:oddHBand="0" w:evenHBand="0" w:firstRowFirstColumn="0" w:firstRowLastColumn="0" w:lastRowFirstColumn="0" w:lastRowLastColumn="0"/>
              <w:rPr>
                <w:rFonts w:cstheme="minorHAnsi"/>
                <w:bCs/>
                <w:color w:val="auto"/>
              </w:rPr>
            </w:pPr>
            <w:r w:rsidRPr="001A0C3C">
              <w:rPr>
                <w:rFonts w:cstheme="minorHAnsi"/>
                <w:bCs/>
                <w:color w:val="auto"/>
              </w:rPr>
              <w:t>Yes.</w:t>
            </w:r>
          </w:p>
        </w:tc>
      </w:tr>
      <w:tr w:rsidR="009C4E14" w14:paraId="2E600489" w14:textId="77777777" w:rsidTr="004F255C">
        <w:tc>
          <w:tcPr>
            <w:cnfStyle w:val="001000000000" w:firstRow="0" w:lastRow="0" w:firstColumn="1" w:lastColumn="0" w:oddVBand="0" w:evenVBand="0" w:oddHBand="0" w:evenHBand="0" w:firstRowFirstColumn="0" w:firstRowLastColumn="0" w:lastRowFirstColumn="0" w:lastRowLastColumn="0"/>
            <w:tcW w:w="4811" w:type="dxa"/>
            <w:vAlign w:val="center"/>
          </w:tcPr>
          <w:p w14:paraId="6E2E4482" w14:textId="77777777" w:rsidR="009C4E14" w:rsidRPr="00473E23" w:rsidRDefault="009C4E14" w:rsidP="004F255C">
            <w:pPr>
              <w:rPr>
                <w:rFonts w:ascii="Calibri" w:eastAsia="Times New Roman" w:hAnsi="Calibri" w:cs="Times New Roman"/>
                <w:b/>
                <w:bCs/>
                <w:color w:val="000000"/>
                <w:lang w:eastAsia="en-AU"/>
              </w:rPr>
            </w:pPr>
            <w:r w:rsidRPr="001A0C3C">
              <w:rPr>
                <w:rFonts w:ascii="Arial" w:eastAsia="Times New Roman" w:hAnsi="Arial" w:cs="Arial"/>
                <w:b/>
                <w:bCs/>
                <w:color w:val="000000"/>
                <w:lang w:eastAsia="en-AU"/>
              </w:rPr>
              <w:t>Is it possible to turn off email notifications for one of the saved jobs?</w:t>
            </w:r>
            <w:r w:rsidRPr="00473E23">
              <w:rPr>
                <w:rFonts w:ascii="Calibri" w:eastAsia="Times New Roman" w:hAnsi="Calibri" w:cs="Times New Roman"/>
                <w:b/>
                <w:bCs/>
                <w:color w:val="000000"/>
                <w:lang w:eastAsia="en-AU"/>
              </w:rPr>
              <w:t xml:space="preserve"> </w:t>
            </w:r>
          </w:p>
        </w:tc>
        <w:tc>
          <w:tcPr>
            <w:tcW w:w="4811" w:type="dxa"/>
            <w:vAlign w:val="center"/>
          </w:tcPr>
          <w:p w14:paraId="00072D43" w14:textId="7E890DB2" w:rsidR="009C4E14" w:rsidRPr="001A0C3C" w:rsidRDefault="009C4E14" w:rsidP="004F255C">
            <w:pPr>
              <w:cnfStyle w:val="000000000000" w:firstRow="0" w:lastRow="0" w:firstColumn="0" w:lastColumn="0" w:oddVBand="0" w:evenVBand="0" w:oddHBand="0" w:evenHBand="0" w:firstRowFirstColumn="0" w:firstRowLastColumn="0" w:lastRowFirstColumn="0" w:lastRowLastColumn="0"/>
              <w:rPr>
                <w:rFonts w:cstheme="minorHAnsi"/>
                <w:bCs/>
                <w:color w:val="auto"/>
              </w:rPr>
            </w:pPr>
            <w:r w:rsidRPr="001A0C3C">
              <w:rPr>
                <w:rFonts w:cstheme="minorHAnsi"/>
                <w:bCs/>
                <w:color w:val="auto"/>
              </w:rPr>
              <w:t xml:space="preserve">Yes - untick the box that says, </w:t>
            </w:r>
            <w:r w:rsidR="001A0C3C" w:rsidRPr="001A0C3C">
              <w:rPr>
                <w:rFonts w:cstheme="minorHAnsi"/>
                <w:b/>
                <w:color w:val="auto"/>
              </w:rPr>
              <w:t>e</w:t>
            </w:r>
            <w:r w:rsidRPr="001A0C3C">
              <w:rPr>
                <w:rFonts w:cstheme="minorHAnsi"/>
                <w:b/>
                <w:color w:val="auto"/>
              </w:rPr>
              <w:t>mail me when the new jobs meet my criteria</w:t>
            </w:r>
            <w:r w:rsidRPr="001A0C3C">
              <w:rPr>
                <w:rFonts w:cstheme="minorHAnsi"/>
                <w:bCs/>
                <w:color w:val="auto"/>
              </w:rPr>
              <w:t>.</w:t>
            </w:r>
          </w:p>
        </w:tc>
      </w:tr>
      <w:tr w:rsidR="009C4E14" w14:paraId="4772ACAB" w14:textId="77777777" w:rsidTr="004F255C">
        <w:tc>
          <w:tcPr>
            <w:cnfStyle w:val="001000000000" w:firstRow="0" w:lastRow="0" w:firstColumn="1" w:lastColumn="0" w:oddVBand="0" w:evenVBand="0" w:oddHBand="0" w:evenHBand="0" w:firstRowFirstColumn="0" w:firstRowLastColumn="0" w:lastRowFirstColumn="0" w:lastRowLastColumn="0"/>
            <w:tcW w:w="4811" w:type="dxa"/>
            <w:vAlign w:val="center"/>
          </w:tcPr>
          <w:p w14:paraId="349AC128" w14:textId="77777777" w:rsidR="009C4E14" w:rsidRPr="00473E23" w:rsidRDefault="009C4E14" w:rsidP="004F255C">
            <w:pPr>
              <w:rPr>
                <w:rFonts w:ascii="Calibri" w:eastAsia="Times New Roman" w:hAnsi="Calibri" w:cs="Times New Roman"/>
                <w:b/>
                <w:bCs/>
                <w:color w:val="000000"/>
                <w:lang w:eastAsia="en-AU"/>
              </w:rPr>
            </w:pPr>
            <w:r w:rsidRPr="001A0C3C">
              <w:rPr>
                <w:rFonts w:ascii="Arial" w:eastAsia="Times New Roman" w:hAnsi="Arial" w:cs="Arial"/>
                <w:b/>
                <w:bCs/>
                <w:color w:val="000000"/>
                <w:lang w:eastAsia="en-AU"/>
              </w:rPr>
              <w:t>Are we still able to see the filters?</w:t>
            </w:r>
          </w:p>
        </w:tc>
        <w:tc>
          <w:tcPr>
            <w:tcW w:w="4811" w:type="dxa"/>
            <w:vAlign w:val="center"/>
          </w:tcPr>
          <w:p w14:paraId="2FF0E44A" w14:textId="6ADF6976" w:rsidR="009C4E14" w:rsidRPr="001A0C3C" w:rsidRDefault="009C4E14" w:rsidP="004F255C">
            <w:pPr>
              <w:cnfStyle w:val="000000000000" w:firstRow="0" w:lastRow="0" w:firstColumn="0" w:lastColumn="0" w:oddVBand="0" w:evenVBand="0" w:oddHBand="0" w:evenHBand="0" w:firstRowFirstColumn="0" w:firstRowLastColumn="0" w:lastRowFirstColumn="0" w:lastRowLastColumn="0"/>
              <w:rPr>
                <w:rFonts w:cstheme="minorHAnsi"/>
                <w:bCs/>
                <w:color w:val="auto"/>
              </w:rPr>
            </w:pPr>
            <w:r w:rsidRPr="001A0C3C">
              <w:rPr>
                <w:rFonts w:cstheme="minorHAnsi"/>
                <w:bCs/>
                <w:color w:val="auto"/>
              </w:rPr>
              <w:t>Yes, they are the same, no change</w:t>
            </w:r>
            <w:r w:rsidR="001A0C3C">
              <w:rPr>
                <w:rFonts w:cstheme="minorHAnsi"/>
                <w:bCs/>
                <w:color w:val="auto"/>
              </w:rPr>
              <w:t>.</w:t>
            </w:r>
          </w:p>
        </w:tc>
      </w:tr>
      <w:tr w:rsidR="009C4E14" w14:paraId="12E60A21" w14:textId="77777777" w:rsidTr="004F255C">
        <w:tc>
          <w:tcPr>
            <w:cnfStyle w:val="001000000000" w:firstRow="0" w:lastRow="0" w:firstColumn="1" w:lastColumn="0" w:oddVBand="0" w:evenVBand="0" w:oddHBand="0" w:evenHBand="0" w:firstRowFirstColumn="0" w:firstRowLastColumn="0" w:lastRowFirstColumn="0" w:lastRowLastColumn="0"/>
            <w:tcW w:w="4811" w:type="dxa"/>
            <w:vAlign w:val="center"/>
          </w:tcPr>
          <w:p w14:paraId="15570865" w14:textId="77777777" w:rsidR="009C4E14" w:rsidRPr="00473E23" w:rsidRDefault="009C4E14" w:rsidP="004F255C">
            <w:pPr>
              <w:rPr>
                <w:rFonts w:ascii="Calibri" w:eastAsia="Times New Roman" w:hAnsi="Calibri" w:cs="Times New Roman"/>
                <w:b/>
                <w:bCs/>
                <w:color w:val="000000"/>
                <w:lang w:eastAsia="en-AU"/>
              </w:rPr>
            </w:pPr>
            <w:r w:rsidRPr="001A0C3C">
              <w:rPr>
                <w:rFonts w:ascii="Arial" w:eastAsia="Times New Roman" w:hAnsi="Arial" w:cs="Arial"/>
                <w:b/>
                <w:bCs/>
                <w:color w:val="000000"/>
                <w:lang w:eastAsia="en-AU"/>
              </w:rPr>
              <w:t>Is there a file size limit on an attachment?</w:t>
            </w:r>
          </w:p>
        </w:tc>
        <w:tc>
          <w:tcPr>
            <w:tcW w:w="4811" w:type="dxa"/>
            <w:vAlign w:val="center"/>
          </w:tcPr>
          <w:p w14:paraId="46E9D03A" w14:textId="77777777" w:rsidR="009C4E14" w:rsidRPr="001A0C3C" w:rsidRDefault="009C4E14" w:rsidP="004F255C">
            <w:pPr>
              <w:cnfStyle w:val="000000000000" w:firstRow="0" w:lastRow="0" w:firstColumn="0" w:lastColumn="0" w:oddVBand="0" w:evenVBand="0" w:oddHBand="0" w:evenHBand="0" w:firstRowFirstColumn="0" w:firstRowLastColumn="0" w:lastRowFirstColumn="0" w:lastRowLastColumn="0"/>
              <w:rPr>
                <w:rFonts w:cstheme="minorHAnsi"/>
                <w:bCs/>
                <w:color w:val="auto"/>
              </w:rPr>
            </w:pPr>
            <w:r w:rsidRPr="001A0C3C">
              <w:rPr>
                <w:rFonts w:cstheme="minorHAnsi"/>
                <w:bCs/>
                <w:color w:val="auto"/>
              </w:rPr>
              <w:t>Yes, but this should not become a restriction given text only documents/applications are typically uploaded.</w:t>
            </w:r>
          </w:p>
        </w:tc>
      </w:tr>
    </w:tbl>
    <w:p w14:paraId="1E1F4B4A" w14:textId="77777777" w:rsidR="009C4E14" w:rsidRDefault="009C4E14" w:rsidP="009C4E14"/>
    <w:p w14:paraId="31980B4F" w14:textId="77777777" w:rsidR="009C4E14" w:rsidRDefault="009C4E14" w:rsidP="009C4E14">
      <w:pPr>
        <w:spacing w:after="0"/>
      </w:pPr>
      <w:r>
        <w:br w:type="page"/>
      </w:r>
    </w:p>
    <w:p w14:paraId="30F69CBC" w14:textId="77777777" w:rsidR="009C4E14" w:rsidRDefault="009C4E14" w:rsidP="009C4E14"/>
    <w:p w14:paraId="7FE79343" w14:textId="77777777" w:rsidR="009C4E14" w:rsidRPr="00ED6CFB" w:rsidRDefault="009C4E14" w:rsidP="00ED6CFB">
      <w:pPr>
        <w:pStyle w:val="Heading2"/>
        <w:rPr>
          <w:color w:val="0070C0"/>
        </w:rPr>
      </w:pPr>
      <w:bookmarkStart w:id="7" w:name="_Toc197682437"/>
      <w:r w:rsidRPr="00ED6CFB">
        <w:rPr>
          <w:color w:val="0070C0"/>
        </w:rPr>
        <w:t>Applicants</w:t>
      </w:r>
      <w:bookmarkEnd w:id="7"/>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1"/>
        <w:gridCol w:w="4811"/>
      </w:tblGrid>
      <w:tr w:rsidR="009C4E14" w14:paraId="00ECBA90" w14:textId="77777777" w:rsidTr="007B01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Borders>
              <w:left w:val="single" w:sz="4" w:space="0" w:color="auto"/>
            </w:tcBorders>
            <w:shd w:val="clear" w:color="auto" w:fill="auto"/>
            <w:vAlign w:val="center"/>
          </w:tcPr>
          <w:p w14:paraId="72096FAB" w14:textId="77777777" w:rsidR="009C4E14" w:rsidRPr="001A0C3C" w:rsidRDefault="009C4E14" w:rsidP="004F255C">
            <w:pPr>
              <w:rPr>
                <w:rFonts w:ascii="Arial" w:eastAsia="Times New Roman" w:hAnsi="Arial" w:cs="Arial"/>
                <w:bCs/>
                <w:color w:val="000000"/>
                <w:lang w:eastAsia="en-AU"/>
              </w:rPr>
            </w:pPr>
            <w:r w:rsidRPr="001A0C3C">
              <w:rPr>
                <w:rFonts w:ascii="Arial" w:eastAsia="Times New Roman" w:hAnsi="Arial" w:cs="Arial"/>
                <w:bCs/>
                <w:color w:val="000000"/>
                <w:lang w:eastAsia="en-AU"/>
              </w:rPr>
              <w:t>External</w:t>
            </w:r>
          </w:p>
        </w:tc>
        <w:tc>
          <w:tcPr>
            <w:tcW w:w="4811" w:type="dxa"/>
            <w:tcBorders>
              <w:right w:val="single" w:sz="4" w:space="0" w:color="auto"/>
            </w:tcBorders>
            <w:shd w:val="clear" w:color="auto" w:fill="auto"/>
            <w:vAlign w:val="center"/>
          </w:tcPr>
          <w:p w14:paraId="6F0DD68C" w14:textId="77777777" w:rsidR="009C4E14" w:rsidRPr="001A0C3C" w:rsidRDefault="009C4E14" w:rsidP="004F255C">
            <w:pPr>
              <w:cnfStyle w:val="100000000000" w:firstRow="1" w:lastRow="0" w:firstColumn="0" w:lastColumn="0" w:oddVBand="0" w:evenVBand="0" w:oddHBand="0" w:evenHBand="0" w:firstRowFirstColumn="0" w:firstRowLastColumn="0" w:lastRowFirstColumn="0" w:lastRowLastColumn="0"/>
              <w:rPr>
                <w:rFonts w:cstheme="minorHAnsi"/>
                <w:b w:val="0"/>
                <w:bCs/>
                <w:color w:val="auto"/>
              </w:rPr>
            </w:pPr>
            <w:r w:rsidRPr="001A0C3C">
              <w:rPr>
                <w:rFonts w:cstheme="minorHAnsi"/>
                <w:b w:val="0"/>
                <w:bCs/>
                <w:color w:val="auto"/>
              </w:rPr>
              <w:t>A person who has not been or is currently not employed by the department. A current employee may also create an account as an external applicant.</w:t>
            </w:r>
          </w:p>
        </w:tc>
      </w:tr>
      <w:tr w:rsidR="009C4E14" w14:paraId="43CE125C" w14:textId="77777777" w:rsidTr="004F255C">
        <w:tc>
          <w:tcPr>
            <w:cnfStyle w:val="001000000000" w:firstRow="0" w:lastRow="0" w:firstColumn="1" w:lastColumn="0" w:oddVBand="0" w:evenVBand="0" w:oddHBand="0" w:evenHBand="0" w:firstRowFirstColumn="0" w:firstRowLastColumn="0" w:lastRowFirstColumn="0" w:lastRowLastColumn="0"/>
            <w:tcW w:w="4811" w:type="dxa"/>
            <w:vAlign w:val="center"/>
          </w:tcPr>
          <w:p w14:paraId="14BDE9FA" w14:textId="77777777" w:rsidR="009C4E14" w:rsidRPr="001A0C3C" w:rsidRDefault="009C4E14" w:rsidP="004F255C">
            <w:pPr>
              <w:rPr>
                <w:rFonts w:ascii="Arial" w:eastAsia="Times New Roman" w:hAnsi="Arial" w:cs="Arial"/>
                <w:b/>
                <w:bCs/>
                <w:color w:val="000000"/>
                <w:lang w:eastAsia="en-AU"/>
              </w:rPr>
            </w:pPr>
            <w:r w:rsidRPr="001A0C3C">
              <w:rPr>
                <w:rFonts w:ascii="Arial" w:eastAsia="Times New Roman" w:hAnsi="Arial" w:cs="Arial"/>
                <w:b/>
                <w:bCs/>
                <w:color w:val="000000"/>
                <w:lang w:eastAsia="en-AU"/>
              </w:rPr>
              <w:t xml:space="preserve">Internal </w:t>
            </w:r>
          </w:p>
        </w:tc>
        <w:tc>
          <w:tcPr>
            <w:tcW w:w="4811" w:type="dxa"/>
            <w:vAlign w:val="center"/>
          </w:tcPr>
          <w:p w14:paraId="54C5D01F" w14:textId="77777777" w:rsidR="009C4E14" w:rsidRPr="001A0C3C" w:rsidRDefault="009C4E14" w:rsidP="004F255C">
            <w:pPr>
              <w:cnfStyle w:val="000000000000" w:firstRow="0" w:lastRow="0" w:firstColumn="0" w:lastColumn="0" w:oddVBand="0" w:evenVBand="0" w:oddHBand="0" w:evenHBand="0" w:firstRowFirstColumn="0" w:firstRowLastColumn="0" w:lastRowFirstColumn="0" w:lastRowLastColumn="0"/>
              <w:rPr>
                <w:rFonts w:cstheme="minorHAnsi"/>
                <w:bCs/>
                <w:color w:val="auto"/>
              </w:rPr>
            </w:pPr>
            <w:r w:rsidRPr="001A0C3C">
              <w:rPr>
                <w:rFonts w:cstheme="minorHAnsi"/>
                <w:bCs/>
                <w:color w:val="auto"/>
              </w:rPr>
              <w:t>A person who is currently employed by the department.</w:t>
            </w:r>
          </w:p>
        </w:tc>
      </w:tr>
      <w:bookmarkEnd w:id="2"/>
    </w:tbl>
    <w:p w14:paraId="0797534B" w14:textId="57AD3647" w:rsidR="00DF7020" w:rsidRPr="00271F77" w:rsidRDefault="00DF7020" w:rsidP="001B78D5">
      <w:pPr>
        <w:pStyle w:val="FootnoteText"/>
        <w:rPr>
          <w:rStyle w:val="FootnoteReference"/>
          <w:sz w:val="24"/>
          <w:szCs w:val="24"/>
        </w:rPr>
      </w:pPr>
    </w:p>
    <w:sectPr w:rsidR="00DF7020" w:rsidRPr="00271F77" w:rsidSect="001B78D5">
      <w:headerReference w:type="even" r:id="rId21"/>
      <w:headerReference w:type="default" r:id="rId22"/>
      <w:footerReference w:type="default" r:id="rId23"/>
      <w:headerReference w:type="first" r:id="rId24"/>
      <w:pgSz w:w="11900" w:h="16840"/>
      <w:pgMar w:top="1134" w:right="1134" w:bottom="1701" w:left="1134"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7CADD" w14:textId="77777777" w:rsidR="00FC19E9" w:rsidRDefault="00FC19E9" w:rsidP="001B78D5">
      <w:r>
        <w:separator/>
      </w:r>
    </w:p>
  </w:endnote>
  <w:endnote w:type="continuationSeparator" w:id="0">
    <w:p w14:paraId="7F99B817" w14:textId="77777777" w:rsidR="00FC19E9" w:rsidRDefault="00FC19E9" w:rsidP="001B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97655" w14:textId="77777777" w:rsidR="00A31926" w:rsidRDefault="00A31926" w:rsidP="001B78D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5FD6669" w14:textId="77777777" w:rsidR="00A31926" w:rsidRDefault="00A31926" w:rsidP="001B7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D8431" w14:textId="7BAD2D49" w:rsidR="00714D72" w:rsidRPr="001B78D5" w:rsidRDefault="00973EE6" w:rsidP="001B78D5">
    <w:pPr>
      <w:pStyle w:val="Copyrighttext"/>
      <w:spacing w:line="160" w:lineRule="exact"/>
      <w:rPr>
        <w:sz w:val="13"/>
        <w:szCs w:val="13"/>
      </w:rPr>
    </w:pPr>
    <w:r w:rsidRPr="001B78D5">
      <w:rPr>
        <w:noProof/>
        <w:sz w:val="13"/>
        <w:szCs w:val="13"/>
      </w:rPr>
      <w:drawing>
        <wp:anchor distT="0" distB="0" distL="114300" distR="114300" simplePos="0" relativeHeight="251667456" behindDoc="0" locked="0" layoutInCell="1" allowOverlap="1" wp14:anchorId="1184AF1D" wp14:editId="2A3EB74A">
          <wp:simplePos x="0" y="0"/>
          <wp:positionH relativeFrom="column">
            <wp:posOffset>6350</wp:posOffset>
          </wp:positionH>
          <wp:positionV relativeFrom="paragraph">
            <wp:posOffset>228600</wp:posOffset>
          </wp:positionV>
          <wp:extent cx="485140" cy="172720"/>
          <wp:effectExtent l="0" t="0" r="0" b="5080"/>
          <wp:wrapTopAndBottom/>
          <wp:docPr id="407809922" name="Picture 4078099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85140" cy="172720"/>
                  </a:xfrm>
                  <a:prstGeom prst="rect">
                    <a:avLst/>
                  </a:prstGeom>
                </pic:spPr>
              </pic:pic>
            </a:graphicData>
          </a:graphic>
          <wp14:sizeRelH relativeFrom="page">
            <wp14:pctWidth>0</wp14:pctWidth>
          </wp14:sizeRelH>
          <wp14:sizeRelV relativeFrom="page">
            <wp14:pctHeight>0</wp14:pctHeight>
          </wp14:sizeRelV>
        </wp:anchor>
      </w:drawing>
    </w:r>
    <w:r w:rsidR="00714D72" w:rsidRPr="001B78D5">
      <w:rPr>
        <w:sz w:val="13"/>
        <w:szCs w:val="13"/>
      </w:rPr>
      <w:t xml:space="preserve">© State of Victoria (Department of Education) </w:t>
    </w:r>
    <w:r w:rsidR="007E10EE">
      <w:rPr>
        <w:sz w:val="13"/>
        <w:szCs w:val="13"/>
      </w:rPr>
      <w:t>2025</w:t>
    </w:r>
  </w:p>
  <w:p w14:paraId="5B94F8C2" w14:textId="38D316C1" w:rsidR="00714D72" w:rsidRPr="001B78D5" w:rsidRDefault="007E10EE" w:rsidP="001B78D5">
    <w:pPr>
      <w:pStyle w:val="Copyrighttext"/>
      <w:spacing w:line="160" w:lineRule="exact"/>
      <w:ind w:right="-7"/>
      <w:rPr>
        <w:sz w:val="13"/>
        <w:szCs w:val="13"/>
      </w:rPr>
    </w:pPr>
    <w:r>
      <w:rPr>
        <w:sz w:val="13"/>
        <w:szCs w:val="13"/>
      </w:rPr>
      <w:t>Applicant Pool – Tutor Vacancy – Applicant Information Sheet</w:t>
    </w:r>
    <w:r w:rsidR="00714D72" w:rsidRPr="001B78D5">
      <w:rPr>
        <w:sz w:val="13"/>
        <w:szCs w:val="13"/>
      </w:rPr>
      <w:t xml:space="preserve"> is provided under a Creative Commons Attribution 4.0 International licence. You</w:t>
    </w:r>
    <w:r w:rsidR="001B78D5">
      <w:rPr>
        <w:sz w:val="13"/>
        <w:szCs w:val="13"/>
      </w:rPr>
      <w:t xml:space="preserve"> </w:t>
    </w:r>
    <w:r w:rsidR="00714D72" w:rsidRPr="001B78D5">
      <w:rPr>
        <w:sz w:val="13"/>
        <w:szCs w:val="13"/>
      </w:rPr>
      <w:t xml:space="preserve">are free to re-use the work under that licence, on the condition that you credit the State of Victoria (Department of Education), indicate if changes were made and comply with the other licence terms, see: </w:t>
    </w:r>
    <w:hyperlink r:id="rId2" w:history="1">
      <w:r w:rsidR="00714D72" w:rsidRPr="001B78D5">
        <w:rPr>
          <w:rStyle w:val="Hyperlink"/>
          <w:color w:val="auto"/>
          <w:sz w:val="13"/>
          <w:szCs w:val="13"/>
          <w:u w:val="none"/>
        </w:rPr>
        <w:t>Creative Commons Attribution 4.0 International</w:t>
      </w:r>
    </w:hyperlink>
    <w:r w:rsidR="00714D72" w:rsidRPr="001B78D5">
      <w:rPr>
        <w:sz w:val="13"/>
        <w:szCs w:val="13"/>
      </w:rPr>
      <w:t xml:space="preserve"> </w:t>
    </w:r>
  </w:p>
  <w:p w14:paraId="7D1803B7" w14:textId="77777777" w:rsidR="00714D72" w:rsidRPr="001B78D5" w:rsidRDefault="00714D72" w:rsidP="001B78D5">
    <w:pPr>
      <w:pStyle w:val="Copyrighttext"/>
      <w:spacing w:after="0" w:line="160" w:lineRule="exact"/>
      <w:ind w:right="-6"/>
      <w:rPr>
        <w:sz w:val="13"/>
        <w:szCs w:val="13"/>
      </w:rPr>
    </w:pPr>
    <w:r w:rsidRPr="001B78D5">
      <w:rPr>
        <w:sz w:val="13"/>
        <w:szCs w:val="13"/>
      </w:rPr>
      <w:t>The licence does not apply to:</w:t>
    </w:r>
  </w:p>
  <w:p w14:paraId="389A1574" w14:textId="77777777" w:rsidR="00442256" w:rsidRPr="001B78D5" w:rsidRDefault="00442256" w:rsidP="001B78D5">
    <w:pPr>
      <w:pStyle w:val="Bullet1"/>
      <w:spacing w:before="0" w:after="0" w:line="160" w:lineRule="exact"/>
      <w:ind w:right="-6"/>
      <w:rPr>
        <w:sz w:val="13"/>
        <w:szCs w:val="13"/>
      </w:rPr>
    </w:pPr>
    <w:r w:rsidRPr="001B78D5">
      <w:rPr>
        <w:sz w:val="13"/>
        <w:szCs w:val="13"/>
      </w:rPr>
      <w:t>Government logo and the DE logo; and</w:t>
    </w:r>
  </w:p>
  <w:p w14:paraId="0A35DD95" w14:textId="77777777" w:rsidR="00442256" w:rsidRPr="001B78D5" w:rsidRDefault="00442256" w:rsidP="001B78D5">
    <w:pPr>
      <w:pStyle w:val="Bullet1"/>
      <w:spacing w:before="0" w:after="0" w:line="160" w:lineRule="exact"/>
      <w:ind w:right="-6"/>
      <w:rPr>
        <w:sz w:val="13"/>
        <w:szCs w:val="13"/>
      </w:rPr>
    </w:pPr>
    <w:r w:rsidRPr="001B78D5">
      <w:rPr>
        <w:sz w:val="13"/>
        <w:szCs w:val="13"/>
      </w:rPr>
      <w:t>content supplied by third parties.</w:t>
    </w:r>
  </w:p>
  <w:p w14:paraId="09D8F3DE" w14:textId="1641E789" w:rsidR="00A63D55" w:rsidRPr="001B78D5" w:rsidRDefault="00714D72" w:rsidP="001B78D5">
    <w:pPr>
      <w:pStyle w:val="Copyrighttext"/>
      <w:spacing w:line="160" w:lineRule="exact"/>
      <w:ind w:right="-7"/>
      <w:rPr>
        <w:color w:val="201546" w:themeColor="hyperlink"/>
        <w:sz w:val="13"/>
        <w:szCs w:val="13"/>
        <w:u w:val="single"/>
      </w:rPr>
    </w:pPr>
    <w:r w:rsidRPr="001B78D5">
      <w:rPr>
        <w:sz w:val="13"/>
        <w:szCs w:val="13"/>
      </w:rPr>
      <w:t>any images, photographs, trademarks or branding, including the Victorian Copyright queries</w:t>
    </w:r>
    <w:r w:rsidR="00442256" w:rsidRPr="001B78D5">
      <w:rPr>
        <w:sz w:val="13"/>
        <w:szCs w:val="13"/>
      </w:rPr>
      <w:t xml:space="preserve"> </w:t>
    </w:r>
    <w:r w:rsidRPr="001B78D5">
      <w:rPr>
        <w:sz w:val="13"/>
        <w:szCs w:val="13"/>
      </w:rPr>
      <w:t xml:space="preserve">may be directed to </w:t>
    </w:r>
    <w:hyperlink r:id="rId3" w:history="1">
      <w:r w:rsidRPr="001B78D5">
        <w:rPr>
          <w:rStyle w:val="Hyperlink"/>
          <w:sz w:val="13"/>
          <w:szCs w:val="13"/>
        </w:rPr>
        <w:t>copyright@</w:t>
      </w:r>
      <w:r w:rsidR="00144FD5" w:rsidRPr="001B78D5">
        <w:rPr>
          <w:rStyle w:val="Hyperlink"/>
          <w:sz w:val="13"/>
          <w:szCs w:val="13"/>
        </w:rPr>
        <w:t>education.vic.gov.au</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E3B25" w14:textId="037F780F" w:rsidR="00DA5F30" w:rsidRPr="001B78D5" w:rsidRDefault="00DA5F30" w:rsidP="001B78D5">
    <w:pPr>
      <w:pStyle w:val="Footer"/>
      <w:rPr>
        <w:sz w:val="16"/>
        <w:szCs w:val="16"/>
      </w:rPr>
    </w:pPr>
    <w:r w:rsidRPr="001B78D5">
      <w:rPr>
        <w:rStyle w:val="PageNumber"/>
        <w:b/>
        <w:bCs/>
        <w:sz w:val="16"/>
        <w:szCs w:val="16"/>
      </w:rPr>
      <w:fldChar w:fldCharType="begin"/>
    </w:r>
    <w:r w:rsidRPr="001B78D5">
      <w:rPr>
        <w:rStyle w:val="PageNumber"/>
        <w:b/>
        <w:bCs/>
        <w:sz w:val="16"/>
        <w:szCs w:val="16"/>
      </w:rPr>
      <w:instrText xml:space="preserve">PAGE  </w:instrText>
    </w:r>
    <w:r w:rsidRPr="001B78D5">
      <w:rPr>
        <w:rStyle w:val="PageNumber"/>
        <w:b/>
        <w:bCs/>
        <w:sz w:val="16"/>
        <w:szCs w:val="16"/>
      </w:rPr>
      <w:fldChar w:fldCharType="separate"/>
    </w:r>
    <w:r w:rsidR="00635C65" w:rsidRPr="001B78D5">
      <w:rPr>
        <w:rStyle w:val="PageNumber"/>
        <w:b/>
        <w:bCs/>
        <w:noProof/>
        <w:sz w:val="16"/>
        <w:szCs w:val="16"/>
      </w:rPr>
      <w:t>4</w:t>
    </w:r>
    <w:r w:rsidRPr="001B78D5">
      <w:rPr>
        <w:rStyle w:val="PageNumber"/>
        <w:b/>
        <w:bCs/>
        <w:sz w:val="16"/>
        <w:szCs w:val="16"/>
      </w:rPr>
      <w:fldChar w:fldCharType="end"/>
    </w:r>
    <w:r w:rsidR="001B78D5" w:rsidRPr="001B78D5">
      <w:rPr>
        <w:rStyle w:val="PageNumber"/>
        <w:b/>
        <w:bCs/>
        <w:sz w:val="16"/>
        <w:szCs w:val="16"/>
      </w:rPr>
      <w:t xml:space="preserve"> </w:t>
    </w:r>
    <w:r w:rsidR="009563DA" w:rsidRPr="001B78D5">
      <w:rPr>
        <w:rStyle w:val="PageNumber"/>
        <w:sz w:val="16"/>
        <w:szCs w:val="16"/>
      </w:rPr>
      <w:t>|</w:t>
    </w:r>
    <w:r w:rsidR="001B78D5" w:rsidRPr="001B78D5">
      <w:rPr>
        <w:rStyle w:val="PageNumber"/>
        <w:sz w:val="16"/>
        <w:szCs w:val="16"/>
      </w:rPr>
      <w:t xml:space="preserve"> </w:t>
    </w:r>
    <w:r w:rsidR="009563DA" w:rsidRPr="001B78D5">
      <w:rPr>
        <w:sz w:val="16"/>
        <w:szCs w:val="16"/>
      </w:rPr>
      <w:t>Department of Education</w:t>
    </w:r>
    <w:r w:rsidR="007E63FE">
      <w:rPr>
        <w:sz w:val="16"/>
        <w:szCs w:val="16"/>
      </w:rPr>
      <w:t xml:space="preserve"> Applicant Pool – Tutor Vacancy – Applicant Information Sheet</w:t>
    </w:r>
    <w:r w:rsidR="007E63FE">
      <w:rPr>
        <w:sz w:val="16"/>
        <w:szCs w:val="16"/>
      </w:rPr>
      <w:tab/>
      <w:t>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B65AA4" w14:textId="77777777" w:rsidR="00FC19E9" w:rsidRDefault="00FC19E9" w:rsidP="001B78D5">
      <w:r>
        <w:separator/>
      </w:r>
    </w:p>
  </w:footnote>
  <w:footnote w:type="continuationSeparator" w:id="0">
    <w:p w14:paraId="074E8B62" w14:textId="77777777" w:rsidR="00FC19E9" w:rsidRDefault="00FC19E9" w:rsidP="001B7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C4FAC" w14:textId="30A8C916" w:rsidR="00DA3218" w:rsidRDefault="00581DEC" w:rsidP="001B78D5">
    <w:pPr>
      <w:pStyle w:val="Header"/>
    </w:pPr>
    <w:r>
      <w:rPr>
        <w:noProof/>
      </w:rPr>
      <w:drawing>
        <wp:anchor distT="0" distB="0" distL="114300" distR="114300" simplePos="0" relativeHeight="251668480" behindDoc="1" locked="1" layoutInCell="1" allowOverlap="1" wp14:anchorId="13F45B13" wp14:editId="6AC33DEA">
          <wp:simplePos x="0" y="0"/>
          <wp:positionH relativeFrom="column">
            <wp:posOffset>6051</wp:posOffset>
          </wp:positionH>
          <wp:positionV relativeFrom="paragraph">
            <wp:posOffset>192031</wp:posOffset>
          </wp:positionV>
          <wp:extent cx="968400" cy="734400"/>
          <wp:effectExtent l="0" t="0" r="0" b="2540"/>
          <wp:wrapNone/>
          <wp:docPr id="1620350948"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r:embed="rId1">
                    <a:extLst>
                      <a:ext uri="{96DAC541-7B7A-43D3-8B79-37D633B846F1}">
                        <asvg:svgBlip xmlns:asvg="http://schemas.microsoft.com/office/drawing/2016/SVG/main" r:embed="rId2"/>
                      </a:ext>
                    </a:extLst>
                  </a:blip>
                  <a:stretch>
                    <a:fillRect/>
                  </a:stretch>
                </pic:blipFill>
                <pic:spPr>
                  <a:xfrm>
                    <a:off x="0" y="0"/>
                    <a:ext cx="968400" cy="734400"/>
                  </a:xfrm>
                  <a:prstGeom prst="rect">
                    <a:avLst/>
                  </a:prstGeom>
                </pic:spPr>
              </pic:pic>
            </a:graphicData>
          </a:graphic>
          <wp14:sizeRelH relativeFrom="page">
            <wp14:pctWidth>0</wp14:pctWidth>
          </wp14:sizeRelH>
          <wp14:sizeRelV relativeFrom="page">
            <wp14:pctHeight>0</wp14:pctHeight>
          </wp14:sizeRelV>
        </wp:anchor>
      </w:drawing>
    </w:r>
    <w:r w:rsidR="007B3A5A">
      <w:rPr>
        <w:noProof/>
      </w:rPr>
      <w:drawing>
        <wp:anchor distT="0" distB="0" distL="114300" distR="114300" simplePos="0" relativeHeight="251666432" behindDoc="1" locked="1" layoutInCell="1" allowOverlap="1" wp14:anchorId="5623B5E2" wp14:editId="6C3F4C6B">
          <wp:simplePos x="0" y="0"/>
          <wp:positionH relativeFrom="page">
            <wp:posOffset>-10160</wp:posOffset>
          </wp:positionH>
          <wp:positionV relativeFrom="page">
            <wp:posOffset>0</wp:posOffset>
          </wp:positionV>
          <wp:extent cx="7611745" cy="10758170"/>
          <wp:effectExtent l="0" t="0" r="0" b="0"/>
          <wp:wrapNone/>
          <wp:docPr id="556528737" name="Picture 15" descr="Department of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528737" name="Picture 15" descr="Department of Education">
                    <a:extLst>
                      <a:ext uri="{C183D7F6-B498-43B3-948B-1728B52AA6E4}">
                        <adec:decorative xmlns:adec="http://schemas.microsoft.com/office/drawing/2017/decorative" val="0"/>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7611745" cy="107581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0083A" w14:textId="77777777" w:rsidR="00AC311C" w:rsidRDefault="00AC311C" w:rsidP="001B7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5F170" w14:textId="57ED585D" w:rsidR="00A63D55" w:rsidRDefault="00A63D55" w:rsidP="001B78D5">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DEF3B" w14:textId="77777777" w:rsidR="00AC311C" w:rsidRDefault="00AC311C" w:rsidP="001B78D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8D1FE" w14:textId="77777777" w:rsidR="00AC311C" w:rsidRDefault="00AC311C" w:rsidP="001B78D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EDD93" w14:textId="4763CBAA" w:rsidR="00DA5F30" w:rsidRDefault="00DA5F30" w:rsidP="001B78D5">
    <w:pPr>
      <w:pStyle w:val="Header"/>
    </w:pP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4E332" w14:textId="77777777" w:rsidR="00AC311C" w:rsidRDefault="00AC311C" w:rsidP="001B7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8D0F11"/>
    <w:multiLevelType w:val="hybridMultilevel"/>
    <w:tmpl w:val="28BC2626"/>
    <w:lvl w:ilvl="0" w:tplc="E2269256">
      <w:start w:val="1"/>
      <w:numFmt w:val="bullet"/>
      <w:pStyle w:val="Bullet2"/>
      <w:lvlText w:val="–"/>
      <w:lvlJc w:val="left"/>
      <w:pPr>
        <w:ind w:left="644" w:hanging="360"/>
      </w:pPr>
      <w:rPr>
        <w:rFonts w:ascii="Arial" w:hAnsi="Aria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02F5BA7"/>
    <w:multiLevelType w:val="hybridMultilevel"/>
    <w:tmpl w:val="60C841FC"/>
    <w:lvl w:ilvl="0" w:tplc="354C27DA">
      <w:numFmt w:val="bullet"/>
      <w:lvlText w:val="•"/>
      <w:lvlJc w:val="left"/>
      <w:pPr>
        <w:ind w:left="720" w:hanging="72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6B7CD3"/>
    <w:multiLevelType w:val="hybridMultilevel"/>
    <w:tmpl w:val="D2EAFE46"/>
    <w:lvl w:ilvl="0" w:tplc="093A77C8">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5049998">
    <w:abstractNumId w:val="0"/>
  </w:num>
  <w:num w:numId="2" w16cid:durableId="1729300302">
    <w:abstractNumId w:val="1"/>
  </w:num>
  <w:num w:numId="3" w16cid:durableId="708334569">
    <w:abstractNumId w:val="2"/>
  </w:num>
  <w:num w:numId="4" w16cid:durableId="1787041742">
    <w:abstractNumId w:val="3"/>
  </w:num>
  <w:num w:numId="5" w16cid:durableId="614366991">
    <w:abstractNumId w:val="4"/>
  </w:num>
  <w:num w:numId="6" w16cid:durableId="260383009">
    <w:abstractNumId w:val="9"/>
  </w:num>
  <w:num w:numId="7" w16cid:durableId="374888884">
    <w:abstractNumId w:val="5"/>
  </w:num>
  <w:num w:numId="8" w16cid:durableId="720634888">
    <w:abstractNumId w:val="6"/>
  </w:num>
  <w:num w:numId="9" w16cid:durableId="644890857">
    <w:abstractNumId w:val="7"/>
  </w:num>
  <w:num w:numId="10" w16cid:durableId="109058733">
    <w:abstractNumId w:val="8"/>
  </w:num>
  <w:num w:numId="11" w16cid:durableId="2051876134">
    <w:abstractNumId w:val="10"/>
  </w:num>
  <w:num w:numId="12" w16cid:durableId="2138251284">
    <w:abstractNumId w:val="15"/>
  </w:num>
  <w:num w:numId="13" w16cid:durableId="992098343">
    <w:abstractNumId w:val="17"/>
  </w:num>
  <w:num w:numId="14" w16cid:durableId="530797963">
    <w:abstractNumId w:val="18"/>
  </w:num>
  <w:num w:numId="15" w16cid:durableId="1673489070">
    <w:abstractNumId w:val="14"/>
  </w:num>
  <w:num w:numId="16" w16cid:durableId="1105466474">
    <w:abstractNumId w:val="14"/>
    <w:lvlOverride w:ilvl="0">
      <w:startOverride w:val="1"/>
    </w:lvlOverride>
  </w:num>
  <w:num w:numId="17" w16cid:durableId="2103407669">
    <w:abstractNumId w:val="16"/>
  </w:num>
  <w:num w:numId="18" w16cid:durableId="6950122">
    <w:abstractNumId w:val="13"/>
  </w:num>
  <w:num w:numId="19" w16cid:durableId="639380831">
    <w:abstractNumId w:val="12"/>
  </w:num>
  <w:num w:numId="20" w16cid:durableId="10856828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256"/>
    <w:rsid w:val="000061CE"/>
    <w:rsid w:val="00013339"/>
    <w:rsid w:val="0001351E"/>
    <w:rsid w:val="000136A4"/>
    <w:rsid w:val="00024A82"/>
    <w:rsid w:val="00065195"/>
    <w:rsid w:val="00066F68"/>
    <w:rsid w:val="0006773D"/>
    <w:rsid w:val="00086F67"/>
    <w:rsid w:val="0009592E"/>
    <w:rsid w:val="000A47D4"/>
    <w:rsid w:val="000A5775"/>
    <w:rsid w:val="000B7C73"/>
    <w:rsid w:val="000C36DF"/>
    <w:rsid w:val="000D31F6"/>
    <w:rsid w:val="001162BC"/>
    <w:rsid w:val="00117D01"/>
    <w:rsid w:val="00122369"/>
    <w:rsid w:val="00124D09"/>
    <w:rsid w:val="00141F23"/>
    <w:rsid w:val="00142D82"/>
    <w:rsid w:val="00144FD5"/>
    <w:rsid w:val="0014542F"/>
    <w:rsid w:val="00196FEF"/>
    <w:rsid w:val="001A0C3C"/>
    <w:rsid w:val="001A452C"/>
    <w:rsid w:val="001B78D5"/>
    <w:rsid w:val="001E40A6"/>
    <w:rsid w:val="00207499"/>
    <w:rsid w:val="00214BAC"/>
    <w:rsid w:val="00234DD5"/>
    <w:rsid w:val="00240F30"/>
    <w:rsid w:val="002810A0"/>
    <w:rsid w:val="00285169"/>
    <w:rsid w:val="00286671"/>
    <w:rsid w:val="00296464"/>
    <w:rsid w:val="002970D9"/>
    <w:rsid w:val="002A0DC0"/>
    <w:rsid w:val="002A4A96"/>
    <w:rsid w:val="002A7261"/>
    <w:rsid w:val="002D14F9"/>
    <w:rsid w:val="002E3BED"/>
    <w:rsid w:val="00312720"/>
    <w:rsid w:val="00323DD1"/>
    <w:rsid w:val="00325AD0"/>
    <w:rsid w:val="00326E53"/>
    <w:rsid w:val="00332E88"/>
    <w:rsid w:val="00336355"/>
    <w:rsid w:val="00343D7F"/>
    <w:rsid w:val="003507F4"/>
    <w:rsid w:val="003967DD"/>
    <w:rsid w:val="003A6AD0"/>
    <w:rsid w:val="003C0374"/>
    <w:rsid w:val="003C1DAA"/>
    <w:rsid w:val="003F044E"/>
    <w:rsid w:val="003F67F1"/>
    <w:rsid w:val="004206C6"/>
    <w:rsid w:val="00436142"/>
    <w:rsid w:val="0043727E"/>
    <w:rsid w:val="00442256"/>
    <w:rsid w:val="0045446B"/>
    <w:rsid w:val="00463A1D"/>
    <w:rsid w:val="0047423F"/>
    <w:rsid w:val="00487057"/>
    <w:rsid w:val="004947BC"/>
    <w:rsid w:val="00496FB3"/>
    <w:rsid w:val="004B078F"/>
    <w:rsid w:val="004B46C3"/>
    <w:rsid w:val="004D3CD6"/>
    <w:rsid w:val="0050252D"/>
    <w:rsid w:val="00507148"/>
    <w:rsid w:val="005205D1"/>
    <w:rsid w:val="00566C49"/>
    <w:rsid w:val="00581DEC"/>
    <w:rsid w:val="00584366"/>
    <w:rsid w:val="00586448"/>
    <w:rsid w:val="005A4368"/>
    <w:rsid w:val="005B4AF7"/>
    <w:rsid w:val="005B66F6"/>
    <w:rsid w:val="005C62E8"/>
    <w:rsid w:val="005E7D92"/>
    <w:rsid w:val="00624A55"/>
    <w:rsid w:val="00626E28"/>
    <w:rsid w:val="00635C65"/>
    <w:rsid w:val="00642AA8"/>
    <w:rsid w:val="006621B2"/>
    <w:rsid w:val="006A25AC"/>
    <w:rsid w:val="006C68CF"/>
    <w:rsid w:val="006F44D8"/>
    <w:rsid w:val="00707C95"/>
    <w:rsid w:val="00714D72"/>
    <w:rsid w:val="00736FB0"/>
    <w:rsid w:val="00744E46"/>
    <w:rsid w:val="0075587F"/>
    <w:rsid w:val="00773E32"/>
    <w:rsid w:val="00792DC2"/>
    <w:rsid w:val="007A003F"/>
    <w:rsid w:val="007A3988"/>
    <w:rsid w:val="007B0189"/>
    <w:rsid w:val="007B3A5A"/>
    <w:rsid w:val="007B556E"/>
    <w:rsid w:val="007B5834"/>
    <w:rsid w:val="007C69AF"/>
    <w:rsid w:val="007D1FB1"/>
    <w:rsid w:val="007D3E38"/>
    <w:rsid w:val="007D6FEC"/>
    <w:rsid w:val="007E10EE"/>
    <w:rsid w:val="007E63FE"/>
    <w:rsid w:val="007F6BAB"/>
    <w:rsid w:val="00860C43"/>
    <w:rsid w:val="00886574"/>
    <w:rsid w:val="00897FEE"/>
    <w:rsid w:val="008A2F17"/>
    <w:rsid w:val="008B5C45"/>
    <w:rsid w:val="008C6C2E"/>
    <w:rsid w:val="008C78AF"/>
    <w:rsid w:val="008D0A61"/>
    <w:rsid w:val="008E21CC"/>
    <w:rsid w:val="008F244E"/>
    <w:rsid w:val="008F35B0"/>
    <w:rsid w:val="008F494F"/>
    <w:rsid w:val="00912275"/>
    <w:rsid w:val="009373D4"/>
    <w:rsid w:val="00955D50"/>
    <w:rsid w:val="009563DA"/>
    <w:rsid w:val="00973EE6"/>
    <w:rsid w:val="009A3706"/>
    <w:rsid w:val="009C1B7A"/>
    <w:rsid w:val="009C4E14"/>
    <w:rsid w:val="009C5945"/>
    <w:rsid w:val="009D4957"/>
    <w:rsid w:val="009F4D23"/>
    <w:rsid w:val="00A14ACF"/>
    <w:rsid w:val="00A31926"/>
    <w:rsid w:val="00A40575"/>
    <w:rsid w:val="00A40B99"/>
    <w:rsid w:val="00A4368A"/>
    <w:rsid w:val="00A63D55"/>
    <w:rsid w:val="00A71967"/>
    <w:rsid w:val="00A724F4"/>
    <w:rsid w:val="00A73FB5"/>
    <w:rsid w:val="00A741CD"/>
    <w:rsid w:val="00AA76C6"/>
    <w:rsid w:val="00AB26A5"/>
    <w:rsid w:val="00AC311C"/>
    <w:rsid w:val="00AE6D8A"/>
    <w:rsid w:val="00AE6E92"/>
    <w:rsid w:val="00AF0ED2"/>
    <w:rsid w:val="00B04CD2"/>
    <w:rsid w:val="00B12B89"/>
    <w:rsid w:val="00B211E6"/>
    <w:rsid w:val="00BB0ABF"/>
    <w:rsid w:val="00BB5707"/>
    <w:rsid w:val="00BB7E9F"/>
    <w:rsid w:val="00BC6F20"/>
    <w:rsid w:val="00BD1396"/>
    <w:rsid w:val="00BE63CA"/>
    <w:rsid w:val="00C65E3B"/>
    <w:rsid w:val="00C739EF"/>
    <w:rsid w:val="00C82988"/>
    <w:rsid w:val="00C93A30"/>
    <w:rsid w:val="00CB481C"/>
    <w:rsid w:val="00CC1823"/>
    <w:rsid w:val="00CC365F"/>
    <w:rsid w:val="00CC3C5E"/>
    <w:rsid w:val="00CC5997"/>
    <w:rsid w:val="00CD0C81"/>
    <w:rsid w:val="00CF0224"/>
    <w:rsid w:val="00CF069B"/>
    <w:rsid w:val="00D013E1"/>
    <w:rsid w:val="00D03741"/>
    <w:rsid w:val="00D05DA4"/>
    <w:rsid w:val="00D11F4B"/>
    <w:rsid w:val="00D20580"/>
    <w:rsid w:val="00D33851"/>
    <w:rsid w:val="00D52831"/>
    <w:rsid w:val="00D84718"/>
    <w:rsid w:val="00DA1D8E"/>
    <w:rsid w:val="00DA2C68"/>
    <w:rsid w:val="00DA3218"/>
    <w:rsid w:val="00DA536E"/>
    <w:rsid w:val="00DA5F30"/>
    <w:rsid w:val="00DD09A4"/>
    <w:rsid w:val="00DE156F"/>
    <w:rsid w:val="00DF3442"/>
    <w:rsid w:val="00DF43D2"/>
    <w:rsid w:val="00DF4977"/>
    <w:rsid w:val="00DF7020"/>
    <w:rsid w:val="00E401B6"/>
    <w:rsid w:val="00E5453C"/>
    <w:rsid w:val="00E76670"/>
    <w:rsid w:val="00EB027C"/>
    <w:rsid w:val="00EB0B20"/>
    <w:rsid w:val="00EC6AEA"/>
    <w:rsid w:val="00EC6FF4"/>
    <w:rsid w:val="00ED6CFB"/>
    <w:rsid w:val="00EF0F50"/>
    <w:rsid w:val="00F80251"/>
    <w:rsid w:val="00F87510"/>
    <w:rsid w:val="00FC19E9"/>
    <w:rsid w:val="00FC6ED9"/>
    <w:rsid w:val="00FF08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8981AD"/>
  <w14:defaultImageDpi w14:val="32767"/>
  <w15:chartTrackingRefBased/>
  <w15:docId w15:val="{C3E29CAC-4D9B-484E-8FB3-7C675208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061CE"/>
    <w:pPr>
      <w:spacing w:before="120" w:after="120" w:line="240" w:lineRule="atLeast"/>
    </w:pPr>
    <w:rPr>
      <w:sz w:val="20"/>
      <w:szCs w:val="20"/>
      <w:lang w:val="en-AU"/>
    </w:rPr>
  </w:style>
  <w:style w:type="paragraph" w:styleId="Heading1">
    <w:name w:val="heading 1"/>
    <w:basedOn w:val="Normal"/>
    <w:next w:val="Normal"/>
    <w:link w:val="Heading1Char"/>
    <w:uiPriority w:val="9"/>
    <w:qFormat/>
    <w:rsid w:val="000061CE"/>
    <w:pPr>
      <w:keepNext/>
      <w:keepLines/>
      <w:spacing w:before="360"/>
      <w:outlineLvl w:val="0"/>
    </w:pPr>
    <w:rPr>
      <w:rFonts w:asciiTheme="majorHAnsi" w:eastAsiaTheme="majorEastAsia" w:hAnsiTheme="majorHAnsi" w:cs="Times New Roman (Headings CS)"/>
      <w:bCs/>
      <w:color w:val="D40032" w:themeColor="text2"/>
      <w:sz w:val="32"/>
      <w:szCs w:val="32"/>
    </w:rPr>
  </w:style>
  <w:style w:type="paragraph" w:styleId="Heading2">
    <w:name w:val="heading 2"/>
    <w:basedOn w:val="Normal"/>
    <w:next w:val="Normal"/>
    <w:link w:val="Heading2Char"/>
    <w:uiPriority w:val="9"/>
    <w:unhideWhenUsed/>
    <w:qFormat/>
    <w:rsid w:val="000061CE"/>
    <w:pPr>
      <w:keepNext/>
      <w:keepLines/>
      <w:spacing w:before="360"/>
      <w:outlineLvl w:val="1"/>
    </w:pPr>
    <w:rPr>
      <w:rFonts w:asciiTheme="majorHAnsi" w:eastAsiaTheme="majorEastAsia" w:hAnsiTheme="majorHAnsi" w:cs="Times New Roman (Headings CS)"/>
      <w:color w:val="1F1646" w:themeColor="text1"/>
      <w:sz w:val="28"/>
      <w:szCs w:val="28"/>
    </w:rPr>
  </w:style>
  <w:style w:type="paragraph" w:styleId="Heading3">
    <w:name w:val="heading 3"/>
    <w:basedOn w:val="Normal"/>
    <w:next w:val="Normal"/>
    <w:link w:val="Heading3Char"/>
    <w:uiPriority w:val="9"/>
    <w:unhideWhenUsed/>
    <w:qFormat/>
    <w:rsid w:val="000061CE"/>
    <w:pPr>
      <w:keepNext/>
      <w:keepLines/>
      <w:spacing w:before="360"/>
      <w:outlineLvl w:val="2"/>
    </w:pPr>
    <w:rPr>
      <w:rFonts w:asciiTheme="majorHAnsi" w:eastAsiaTheme="majorEastAsia" w:hAnsiTheme="majorHAnsi" w:cstheme="majorBidi"/>
      <w:bCs/>
      <w:color w:val="1F1646" w:themeColor="text1"/>
      <w:sz w:val="24"/>
    </w:rPr>
  </w:style>
  <w:style w:type="paragraph" w:styleId="Heading4">
    <w:name w:val="heading 4"/>
    <w:basedOn w:val="Normal"/>
    <w:next w:val="Normal"/>
    <w:link w:val="Heading4Char"/>
    <w:uiPriority w:val="9"/>
    <w:unhideWhenUsed/>
    <w:qFormat/>
    <w:rsid w:val="001B78D5"/>
    <w:pPr>
      <w:keepNext/>
      <w:keepLines/>
      <w:spacing w:before="360" w:line="240" w:lineRule="exact"/>
      <w:outlineLvl w:val="3"/>
    </w:pPr>
    <w:rPr>
      <w:rFonts w:asciiTheme="majorHAnsi" w:eastAsiaTheme="majorEastAsia" w:hAnsiTheme="majorHAnsi" w:cstheme="majorBidi"/>
      <w:bCs/>
      <w:iCs/>
      <w:color w:val="1F1646" w:themeColor="text1"/>
      <w:sz w:val="22"/>
      <w:szCs w:val="22"/>
    </w:rPr>
  </w:style>
  <w:style w:type="paragraph" w:styleId="Heading5">
    <w:name w:val="heading 5"/>
    <w:basedOn w:val="Normal"/>
    <w:next w:val="Normal"/>
    <w:link w:val="Heading5Char"/>
    <w:uiPriority w:val="9"/>
    <w:unhideWhenUsed/>
    <w:qFormat/>
    <w:rsid w:val="00955D50"/>
    <w:pPr>
      <w:keepNext/>
      <w:keepLines/>
      <w:spacing w:before="40" w:after="0"/>
      <w:outlineLvl w:val="4"/>
    </w:pPr>
    <w:rPr>
      <w:rFonts w:asciiTheme="majorHAnsi" w:eastAsiaTheme="majorEastAsia" w:hAnsiTheme="majorHAnsi" w:cstheme="majorBidi"/>
      <w:i/>
      <w:iCs/>
      <w:color w:val="1F1646" w:themeColor="text1"/>
    </w:rPr>
  </w:style>
  <w:style w:type="paragraph" w:styleId="Heading6">
    <w:name w:val="heading 6"/>
    <w:basedOn w:val="Normal"/>
    <w:next w:val="Normal"/>
    <w:link w:val="Heading6Char"/>
    <w:uiPriority w:val="9"/>
    <w:semiHidden/>
    <w:unhideWhenUsed/>
    <w:qFormat/>
    <w:rsid w:val="00955D50"/>
    <w:pPr>
      <w:keepNext/>
      <w:keepLines/>
      <w:spacing w:before="40" w:after="0"/>
      <w:outlineLvl w:val="5"/>
    </w:pPr>
    <w:rPr>
      <w:rFonts w:asciiTheme="majorHAnsi" w:eastAsiaTheme="majorEastAsia" w:hAnsiTheme="majorHAnsi" w:cstheme="majorBidi"/>
      <w:color w:val="1F1646"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061CE"/>
    <w:rPr>
      <w:rFonts w:asciiTheme="majorHAnsi" w:eastAsiaTheme="majorEastAsia" w:hAnsiTheme="majorHAnsi" w:cs="Times New Roman (Headings CS)"/>
      <w:bCs/>
      <w:color w:val="D40032" w:themeColor="text2"/>
      <w:sz w:val="32"/>
      <w:szCs w:val="32"/>
      <w:lang w:val="en-AU"/>
    </w:rPr>
  </w:style>
  <w:style w:type="paragraph" w:customStyle="1" w:styleId="Intro">
    <w:name w:val="Intro"/>
    <w:basedOn w:val="Normal"/>
    <w:qFormat/>
    <w:rsid w:val="001B78D5"/>
    <w:pPr>
      <w:spacing w:before="360" w:after="360"/>
    </w:pPr>
    <w:rPr>
      <w:rFonts w:cs="Times New Roman (Body CS)"/>
      <w:color w:val="1F1646" w:themeColor="text1"/>
      <w:sz w:val="24"/>
    </w:rPr>
  </w:style>
  <w:style w:type="character" w:customStyle="1" w:styleId="Heading2Char">
    <w:name w:val="Heading 2 Char"/>
    <w:basedOn w:val="DefaultParagraphFont"/>
    <w:link w:val="Heading2"/>
    <w:uiPriority w:val="9"/>
    <w:rsid w:val="000061CE"/>
    <w:rPr>
      <w:rFonts w:asciiTheme="majorHAnsi" w:eastAsiaTheme="majorEastAsia" w:hAnsiTheme="majorHAnsi" w:cs="Times New Roman (Headings CS)"/>
      <w:color w:val="1F1646" w:themeColor="text1"/>
      <w:sz w:val="28"/>
      <w:szCs w:val="28"/>
      <w:lang w:val="en-AU"/>
    </w:rPr>
  </w:style>
  <w:style w:type="character" w:customStyle="1" w:styleId="Heading3Char">
    <w:name w:val="Heading 3 Char"/>
    <w:basedOn w:val="DefaultParagraphFont"/>
    <w:link w:val="Heading3"/>
    <w:uiPriority w:val="9"/>
    <w:rsid w:val="000061CE"/>
    <w:rPr>
      <w:rFonts w:asciiTheme="majorHAnsi" w:eastAsiaTheme="majorEastAsia" w:hAnsiTheme="majorHAnsi" w:cstheme="majorBidi"/>
      <w:bCs/>
      <w:color w:val="1F1646" w:themeColor="text1"/>
      <w:szCs w:val="20"/>
      <w:lang w:val="en-AU"/>
    </w:rPr>
  </w:style>
  <w:style w:type="paragraph" w:styleId="Quote">
    <w:name w:val="Quote"/>
    <w:basedOn w:val="Normal"/>
    <w:next w:val="Normal"/>
    <w:link w:val="QuoteChar"/>
    <w:uiPriority w:val="29"/>
    <w:qFormat/>
    <w:rsid w:val="000061CE"/>
    <w:pPr>
      <w:spacing w:before="240" w:after="240"/>
      <w:ind w:left="284" w:right="284"/>
    </w:pPr>
    <w:rPr>
      <w:i/>
      <w:iCs/>
      <w:color w:val="1F1646" w:themeColor="text1"/>
      <w:sz w:val="24"/>
      <w:szCs w:val="24"/>
    </w:rPr>
  </w:style>
  <w:style w:type="character" w:customStyle="1" w:styleId="QuoteChar">
    <w:name w:val="Quote Char"/>
    <w:basedOn w:val="DefaultParagraphFont"/>
    <w:link w:val="Quote"/>
    <w:uiPriority w:val="29"/>
    <w:rsid w:val="000061CE"/>
    <w:rPr>
      <w:i/>
      <w:iCs/>
      <w:color w:val="1F1646" w:themeColor="text1"/>
      <w:lang w:val="en-AU"/>
    </w:rPr>
  </w:style>
  <w:style w:type="paragraph" w:customStyle="1" w:styleId="Bullet1">
    <w:name w:val="Bullet 1"/>
    <w:basedOn w:val="Normal"/>
    <w:next w:val="Normal"/>
    <w:qFormat/>
    <w:rsid w:val="000061CE"/>
    <w:pPr>
      <w:numPr>
        <w:numId w:val="14"/>
      </w:numPr>
      <w:ind w:left="284" w:hanging="284"/>
    </w:pPr>
  </w:style>
  <w:style w:type="paragraph" w:customStyle="1" w:styleId="Bullet2">
    <w:name w:val="Bullet 2"/>
    <w:basedOn w:val="Bullet1"/>
    <w:qFormat/>
    <w:rsid w:val="002E3BED"/>
    <w:pPr>
      <w:numPr>
        <w:numId w:val="20"/>
      </w:numPr>
    </w:pPr>
  </w:style>
  <w:style w:type="paragraph" w:customStyle="1" w:styleId="Numberlist">
    <w:name w:val="Number list"/>
    <w:basedOn w:val="Normal"/>
    <w:next w:val="Normal"/>
    <w:qFormat/>
    <w:rsid w:val="000061CE"/>
    <w:pPr>
      <w:numPr>
        <w:numId w:val="15"/>
      </w:numPr>
      <w:ind w:left="284" w:hanging="284"/>
    </w:pPr>
  </w:style>
  <w:style w:type="table" w:styleId="TableGrid">
    <w:name w:val="Table Grid"/>
    <w:basedOn w:val="TableNormal"/>
    <w:uiPriority w:val="39"/>
    <w:rsid w:val="00CD0C81"/>
    <w:rPr>
      <w:color w:val="1F1646"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1F1646" w:themeColor="text1"/>
        <w:insideV w:val="single" w:sz="4" w:space="0" w:color="FFFFFF" w:themeColor="background1"/>
      </w:tblBorders>
    </w:tblPr>
    <w:tcPr>
      <w:shd w:val="clear" w:color="auto" w:fill="auto"/>
      <w:tcMar>
        <w:top w:w="57" w:type="dxa"/>
        <w:bottom w:w="57" w:type="dxa"/>
      </w:tcMar>
    </w:tcPr>
    <w:tblStylePr w:type="firstRow">
      <w:rPr>
        <w:rFonts w:asciiTheme="minorHAnsi" w:hAnsiTheme="minorHAnsi"/>
        <w:b/>
        <w:color w:val="1F1646" w:themeColor="text1"/>
        <w:sz w:val="22"/>
      </w:rPr>
      <w:tblPr/>
      <w:tcPr>
        <w:tcBorders>
          <w:left w:val="single" w:sz="4" w:space="0" w:color="CFF0F2" w:themeColor="accent6" w:themeTint="66"/>
          <w:right w:val="single" w:sz="4" w:space="0" w:color="CFF0F2" w:themeColor="accent6" w:themeTint="66"/>
        </w:tcBorders>
        <w:shd w:val="clear" w:color="auto" w:fill="CFF0F2" w:themeFill="accent6" w:themeFillTint="66"/>
      </w:tcPr>
    </w:tblStylePr>
    <w:tblStylePr w:type="firstCol">
      <w:rPr>
        <w:rFonts w:asciiTheme="minorHAnsi" w:hAnsiTheme="minorHAnsi"/>
        <w:color w:val="1F1646" w:themeColor="text1"/>
        <w:sz w:val="22"/>
      </w:rPr>
    </w:tblStylePr>
    <w:tblStylePr w:type="lastCol">
      <w:tblPr/>
      <w:tcPr>
        <w:tcBorders>
          <w:left w:val="nil"/>
        </w:tcBorders>
        <w:shd w:val="clear" w:color="auto" w:fill="auto"/>
      </w:tcPr>
    </w:tblStylePr>
    <w:tblStylePr w:type="band1Vert">
      <w:tblPr/>
      <w:tcPr>
        <w:tcBorders>
          <w:left w:val="nil"/>
          <w:right w:val="nil"/>
        </w:tcBorders>
        <w:shd w:val="clear" w:color="auto" w:fill="auto"/>
      </w:tcPr>
    </w:tblStylePr>
  </w:style>
  <w:style w:type="paragraph" w:customStyle="1" w:styleId="TableHead">
    <w:name w:val="Table Head"/>
    <w:basedOn w:val="Normal"/>
    <w:qFormat/>
    <w:rsid w:val="00955D50"/>
    <w:rPr>
      <w:b/>
      <w:bCs/>
      <w:color w:val="1F1646" w:themeColor="text1"/>
      <w:sz w:val="24"/>
      <w:szCs w:val="24"/>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before="0" w:after="0"/>
      <w:ind w:left="440"/>
    </w:pPr>
    <w:rPr>
      <w:rFonts w:cstheme="minorHAnsi"/>
    </w:rPr>
  </w:style>
  <w:style w:type="paragraph" w:styleId="TOC1">
    <w:name w:val="toc 1"/>
    <w:basedOn w:val="Normal"/>
    <w:next w:val="Normal"/>
    <w:autoRedefine/>
    <w:uiPriority w:val="39"/>
    <w:unhideWhenUsed/>
    <w:qFormat/>
    <w:rsid w:val="00442256"/>
    <w:pPr>
      <w:tabs>
        <w:tab w:val="right" w:leader="dot" w:pos="9622"/>
      </w:tabs>
      <w:spacing w:after="0"/>
    </w:pPr>
    <w:rPr>
      <w:rFonts w:cstheme="minorHAnsi"/>
      <w:bCs/>
      <w:iCs/>
      <w:noProof/>
    </w:rPr>
  </w:style>
  <w:style w:type="paragraph" w:styleId="TOC2">
    <w:name w:val="toc 2"/>
    <w:basedOn w:val="Normal"/>
    <w:next w:val="Normal"/>
    <w:autoRedefine/>
    <w:uiPriority w:val="39"/>
    <w:unhideWhenUsed/>
    <w:qFormat/>
    <w:rsid w:val="00442256"/>
    <w:pPr>
      <w:tabs>
        <w:tab w:val="right" w:leader="dot" w:pos="9622"/>
      </w:tabs>
      <w:spacing w:after="0"/>
      <w:ind w:left="220"/>
    </w:pPr>
    <w:rPr>
      <w:rFonts w:cstheme="minorHAnsi"/>
      <w:bCs/>
      <w:noProof/>
      <w:szCs w:val="22"/>
    </w:rPr>
  </w:style>
  <w:style w:type="paragraph" w:customStyle="1" w:styleId="Figuretitle">
    <w:name w:val="Figure title"/>
    <w:basedOn w:val="Normal"/>
    <w:qFormat/>
    <w:rsid w:val="000061CE"/>
    <w:pPr>
      <w:keepNext/>
      <w:keepLines/>
    </w:pPr>
    <w:rPr>
      <w:b/>
      <w:color w:val="1F1646" w:themeColor="text1"/>
      <w:sz w:val="18"/>
      <w:szCs w:val="18"/>
    </w:rPr>
  </w:style>
  <w:style w:type="paragraph" w:styleId="FootnoteText">
    <w:name w:val="footnote text"/>
    <w:basedOn w:val="Normal"/>
    <w:link w:val="FootnoteTextChar"/>
    <w:autoRedefine/>
    <w:uiPriority w:val="99"/>
    <w:unhideWhenUsed/>
    <w:qFormat/>
    <w:rsid w:val="00CD0C81"/>
    <w:pPr>
      <w:spacing w:after="40"/>
    </w:pPr>
    <w:rPr>
      <w:rFonts w:ascii="Arial" w:eastAsiaTheme="minorEastAsia" w:hAnsi="Arial" w:cs="Arial"/>
      <w:sz w:val="18"/>
      <w:szCs w:val="11"/>
      <w:lang w:val="en-US"/>
    </w:rPr>
  </w:style>
  <w:style w:type="character" w:customStyle="1" w:styleId="FootnoteTextChar">
    <w:name w:val="Footnote Text Char"/>
    <w:basedOn w:val="DefaultParagraphFont"/>
    <w:link w:val="FootnoteText"/>
    <w:uiPriority w:val="99"/>
    <w:rsid w:val="00CD0C81"/>
    <w:rPr>
      <w:rFonts w:ascii="Arial" w:eastAsiaTheme="minorEastAsia" w:hAnsi="Arial" w:cs="Arial"/>
      <w:sz w:val="18"/>
      <w:szCs w:val="11"/>
      <w:lang w:val="en-US"/>
    </w:rPr>
  </w:style>
  <w:style w:type="character" w:styleId="FootnoteReference">
    <w:name w:val="footnote reference"/>
    <w:basedOn w:val="DefaultParagraphFont"/>
    <w:uiPriority w:val="99"/>
    <w:unhideWhenUsed/>
    <w:qFormat/>
    <w:rsid w:val="00CD0C81"/>
    <w:rPr>
      <w:rFonts w:asciiTheme="minorHAnsi" w:hAnsiTheme="minorHAnsi"/>
      <w:color w:val="2C060B"/>
      <w:sz w:val="18"/>
      <w:szCs w:val="18"/>
      <w:vertAlign w:val="superscript"/>
    </w:rPr>
  </w:style>
  <w:style w:type="paragraph" w:customStyle="1" w:styleId="Covertitle">
    <w:name w:val="Cover title"/>
    <w:basedOn w:val="Title"/>
    <w:qFormat/>
    <w:rsid w:val="001B78D5"/>
    <w:pPr>
      <w:spacing w:line="500" w:lineRule="exact"/>
    </w:pPr>
    <w:rPr>
      <w:sz w:val="48"/>
      <w:szCs w:val="48"/>
    </w:rPr>
  </w:style>
  <w:style w:type="paragraph" w:customStyle="1" w:styleId="Coversubtitle">
    <w:name w:val="Cover subtitle"/>
    <w:basedOn w:val="Covertitle"/>
    <w:qFormat/>
    <w:rsid w:val="001B78D5"/>
    <w:pPr>
      <w:spacing w:line="340" w:lineRule="exact"/>
    </w:pPr>
    <w:rPr>
      <w:bCs/>
      <w:sz w:val="32"/>
      <w:szCs w:val="32"/>
    </w:rPr>
  </w:style>
  <w:style w:type="paragraph" w:customStyle="1" w:styleId="Alphabetlist">
    <w:name w:val="Alphabet list"/>
    <w:basedOn w:val="Normal"/>
    <w:qFormat/>
    <w:rsid w:val="000061CE"/>
    <w:pPr>
      <w:numPr>
        <w:numId w:val="17"/>
      </w:numPr>
      <w:ind w:left="568" w:hanging="284"/>
    </w:pPr>
  </w:style>
  <w:style w:type="character" w:styleId="Hyperlink">
    <w:name w:val="Hyperlink"/>
    <w:basedOn w:val="DefaultParagraphFont"/>
    <w:uiPriority w:val="99"/>
    <w:unhideWhenUsed/>
    <w:rsid w:val="008B5C45"/>
    <w:rPr>
      <w:color w:val="201546"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973EE6"/>
  </w:style>
  <w:style w:type="character" w:styleId="IntenseEmphasis">
    <w:name w:val="Intense Emphasis"/>
    <w:basedOn w:val="DefaultParagraphFont"/>
    <w:uiPriority w:val="21"/>
    <w:qFormat/>
    <w:rsid w:val="009563DA"/>
    <w:rPr>
      <w:b/>
      <w:i w:val="0"/>
      <w:iCs/>
      <w:color w:val="1F1646" w:themeColor="text1"/>
    </w:rPr>
  </w:style>
  <w:style w:type="paragraph" w:styleId="IntenseQuote">
    <w:name w:val="Intense Quote"/>
    <w:basedOn w:val="Normal"/>
    <w:next w:val="Normal"/>
    <w:link w:val="IntenseQuoteChar"/>
    <w:uiPriority w:val="30"/>
    <w:qFormat/>
    <w:rsid w:val="006F44D8"/>
    <w:pPr>
      <w:pBdr>
        <w:top w:val="single" w:sz="4" w:space="10" w:color="1F1646" w:themeColor="text1"/>
        <w:bottom w:val="single" w:sz="4" w:space="10" w:color="1F1646" w:themeColor="text1"/>
      </w:pBdr>
      <w:spacing w:before="360" w:after="360"/>
    </w:pPr>
    <w:rPr>
      <w:b/>
      <w:iCs/>
      <w:color w:val="1F1646" w:themeColor="text1"/>
    </w:rPr>
  </w:style>
  <w:style w:type="character" w:customStyle="1" w:styleId="IntenseQuoteChar">
    <w:name w:val="Intense Quote Char"/>
    <w:basedOn w:val="DefaultParagraphFont"/>
    <w:link w:val="IntenseQuote"/>
    <w:uiPriority w:val="30"/>
    <w:rsid w:val="006F44D8"/>
    <w:rPr>
      <w:b/>
      <w:iCs/>
      <w:color w:val="1F1646" w:themeColor="text1"/>
      <w:sz w:val="22"/>
    </w:rPr>
  </w:style>
  <w:style w:type="character" w:customStyle="1" w:styleId="Heading4Char">
    <w:name w:val="Heading 4 Char"/>
    <w:basedOn w:val="DefaultParagraphFont"/>
    <w:link w:val="Heading4"/>
    <w:uiPriority w:val="9"/>
    <w:rsid w:val="001B78D5"/>
    <w:rPr>
      <w:rFonts w:asciiTheme="majorHAnsi" w:eastAsiaTheme="majorEastAsia" w:hAnsiTheme="majorHAnsi" w:cstheme="majorBidi"/>
      <w:bCs/>
      <w:iCs/>
      <w:color w:val="1F1646" w:themeColor="text1"/>
      <w:sz w:val="22"/>
      <w:szCs w:val="22"/>
      <w:lang w:val="en-AU"/>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1F1646"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1F1646" w:themeColor="text1"/>
      <w:spacing w:val="15"/>
      <w:sz w:val="22"/>
      <w:szCs w:val="22"/>
    </w:rPr>
  </w:style>
  <w:style w:type="character" w:styleId="SubtleEmphasis">
    <w:name w:val="Subtle Emphasis"/>
    <w:basedOn w:val="DefaultParagraphFont"/>
    <w:uiPriority w:val="19"/>
    <w:qFormat/>
    <w:rsid w:val="00326E53"/>
    <w:rPr>
      <w:i/>
      <w:iCs/>
      <w:color w:val="1F1646"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C739EF"/>
    <w:pPr>
      <w:spacing w:line="200" w:lineRule="exact"/>
      <w:ind w:right="3396"/>
    </w:pPr>
    <w:rPr>
      <w:sz w:val="15"/>
      <w:szCs w:val="15"/>
    </w:rPr>
  </w:style>
  <w:style w:type="character" w:styleId="SubtleReference">
    <w:name w:val="Subtle Reference"/>
    <w:basedOn w:val="DefaultParagraphFont"/>
    <w:uiPriority w:val="31"/>
    <w:qFormat/>
    <w:rsid w:val="006F44D8"/>
    <w:rPr>
      <w:rFonts w:asciiTheme="minorHAnsi" w:hAnsiTheme="minorHAnsi"/>
      <w:b w:val="0"/>
      <w:i w:val="0"/>
      <w:caps/>
      <w:smallCaps w:val="0"/>
      <w:strike w:val="0"/>
      <w:dstrike w:val="0"/>
      <w:vanish w:val="0"/>
      <w:color w:val="1F1646" w:themeColor="text1"/>
      <w:sz w:val="22"/>
      <w:vertAlign w:val="baseline"/>
    </w:rPr>
  </w:style>
  <w:style w:type="character" w:styleId="IntenseReference">
    <w:name w:val="Intense Reference"/>
    <w:basedOn w:val="DefaultParagraphFont"/>
    <w:uiPriority w:val="32"/>
    <w:qFormat/>
    <w:rsid w:val="009563DA"/>
    <w:rPr>
      <w:rFonts w:asciiTheme="majorHAnsi" w:hAnsiTheme="majorHAnsi"/>
      <w:b/>
      <w:bCs/>
      <w:i w:val="0"/>
      <w:caps/>
      <w:smallCaps w:val="0"/>
      <w:strike w:val="0"/>
      <w:dstrike w:val="0"/>
      <w:vanish w:val="0"/>
      <w:color w:val="1F1646" w:themeColor="text1"/>
      <w:spacing w:val="5"/>
      <w:sz w:val="22"/>
      <w:vertAlign w:val="baseline"/>
    </w:rPr>
  </w:style>
  <w:style w:type="paragraph" w:styleId="Title">
    <w:name w:val="Title"/>
    <w:basedOn w:val="Normal"/>
    <w:next w:val="Normal"/>
    <w:link w:val="TitleChar"/>
    <w:uiPriority w:val="10"/>
    <w:qFormat/>
    <w:rsid w:val="00C739EF"/>
    <w:pPr>
      <w:spacing w:before="360" w:after="360" w:line="600" w:lineRule="exact"/>
      <w:contextualSpacing/>
    </w:pPr>
    <w:rPr>
      <w:rFonts w:asciiTheme="majorHAnsi" w:eastAsiaTheme="majorEastAsia" w:hAnsiTheme="majorHAnsi" w:cstheme="majorBidi"/>
      <w:color w:val="1F1646" w:themeColor="text1"/>
      <w:spacing w:val="-10"/>
      <w:kern w:val="28"/>
      <w:sz w:val="56"/>
      <w:szCs w:val="56"/>
    </w:rPr>
  </w:style>
  <w:style w:type="character" w:customStyle="1" w:styleId="TitleChar">
    <w:name w:val="Title Char"/>
    <w:basedOn w:val="DefaultParagraphFont"/>
    <w:link w:val="Title"/>
    <w:uiPriority w:val="10"/>
    <w:rsid w:val="00C739EF"/>
    <w:rPr>
      <w:rFonts w:asciiTheme="majorHAnsi" w:eastAsiaTheme="majorEastAsia" w:hAnsiTheme="majorHAnsi" w:cstheme="majorBidi"/>
      <w:color w:val="1F1646" w:themeColor="text1"/>
      <w:spacing w:val="-10"/>
      <w:kern w:val="28"/>
      <w:sz w:val="56"/>
      <w:szCs w:val="56"/>
      <w:lang w:val="en-AU"/>
    </w:rPr>
  </w:style>
  <w:style w:type="character" w:styleId="FollowedHyperlink">
    <w:name w:val="FollowedHyperlink"/>
    <w:basedOn w:val="DefaultParagraphFont"/>
    <w:uiPriority w:val="99"/>
    <w:semiHidden/>
    <w:unhideWhenUsed/>
    <w:rsid w:val="00C739EF"/>
    <w:rPr>
      <w:color w:val="201546" w:themeColor="followedHyperlink"/>
      <w:u w:val="single"/>
    </w:rPr>
  </w:style>
  <w:style w:type="paragraph" w:styleId="TOCHeading">
    <w:name w:val="TOC Heading"/>
    <w:basedOn w:val="Heading1"/>
    <w:next w:val="Normal"/>
    <w:uiPriority w:val="39"/>
    <w:unhideWhenUsed/>
    <w:qFormat/>
    <w:rsid w:val="00955D50"/>
    <w:pPr>
      <w:spacing w:after="0" w:line="276" w:lineRule="auto"/>
      <w:outlineLvl w:val="9"/>
    </w:pPr>
    <w:rPr>
      <w:rFonts w:cstheme="majorBidi"/>
      <w:sz w:val="28"/>
      <w:szCs w:val="28"/>
      <w:lang w:val="en-US"/>
    </w:rPr>
  </w:style>
  <w:style w:type="paragraph" w:styleId="TOC4">
    <w:name w:val="toc 4"/>
    <w:basedOn w:val="Normal"/>
    <w:next w:val="Normal"/>
    <w:autoRedefine/>
    <w:uiPriority w:val="39"/>
    <w:semiHidden/>
    <w:unhideWhenUsed/>
    <w:rsid w:val="00442256"/>
    <w:pPr>
      <w:spacing w:before="0" w:after="0"/>
      <w:ind w:left="660"/>
    </w:pPr>
    <w:rPr>
      <w:rFonts w:cstheme="minorHAnsi"/>
    </w:rPr>
  </w:style>
  <w:style w:type="paragraph" w:styleId="TOC5">
    <w:name w:val="toc 5"/>
    <w:basedOn w:val="Normal"/>
    <w:next w:val="Normal"/>
    <w:autoRedefine/>
    <w:uiPriority w:val="39"/>
    <w:semiHidden/>
    <w:unhideWhenUsed/>
    <w:rsid w:val="00442256"/>
    <w:pPr>
      <w:spacing w:before="0" w:after="0"/>
      <w:ind w:left="880"/>
    </w:pPr>
    <w:rPr>
      <w:rFonts w:cstheme="minorHAnsi"/>
    </w:rPr>
  </w:style>
  <w:style w:type="paragraph" w:styleId="TOC6">
    <w:name w:val="toc 6"/>
    <w:basedOn w:val="Normal"/>
    <w:next w:val="Normal"/>
    <w:autoRedefine/>
    <w:uiPriority w:val="39"/>
    <w:semiHidden/>
    <w:unhideWhenUsed/>
    <w:rsid w:val="00442256"/>
    <w:pPr>
      <w:spacing w:before="0" w:after="0"/>
      <w:ind w:left="1100"/>
    </w:pPr>
    <w:rPr>
      <w:rFonts w:cstheme="minorHAnsi"/>
    </w:rPr>
  </w:style>
  <w:style w:type="paragraph" w:styleId="TOC7">
    <w:name w:val="toc 7"/>
    <w:basedOn w:val="Normal"/>
    <w:next w:val="Normal"/>
    <w:autoRedefine/>
    <w:uiPriority w:val="39"/>
    <w:semiHidden/>
    <w:unhideWhenUsed/>
    <w:rsid w:val="00442256"/>
    <w:pPr>
      <w:spacing w:before="0" w:after="0"/>
      <w:ind w:left="1320"/>
    </w:pPr>
    <w:rPr>
      <w:rFonts w:cstheme="minorHAnsi"/>
    </w:rPr>
  </w:style>
  <w:style w:type="paragraph" w:styleId="TOC8">
    <w:name w:val="toc 8"/>
    <w:basedOn w:val="Normal"/>
    <w:next w:val="Normal"/>
    <w:autoRedefine/>
    <w:uiPriority w:val="39"/>
    <w:semiHidden/>
    <w:unhideWhenUsed/>
    <w:rsid w:val="00442256"/>
    <w:pPr>
      <w:spacing w:before="0" w:after="0"/>
      <w:ind w:left="1540"/>
    </w:pPr>
    <w:rPr>
      <w:rFonts w:cstheme="minorHAnsi"/>
    </w:rPr>
  </w:style>
  <w:style w:type="paragraph" w:styleId="TOC9">
    <w:name w:val="toc 9"/>
    <w:basedOn w:val="Normal"/>
    <w:next w:val="Normal"/>
    <w:autoRedefine/>
    <w:uiPriority w:val="39"/>
    <w:semiHidden/>
    <w:unhideWhenUsed/>
    <w:rsid w:val="00442256"/>
    <w:pPr>
      <w:spacing w:before="0" w:after="0"/>
      <w:ind w:left="1760"/>
    </w:pPr>
    <w:rPr>
      <w:rFonts w:cstheme="minorHAnsi"/>
    </w:rPr>
  </w:style>
  <w:style w:type="character" w:customStyle="1" w:styleId="Heading5Char">
    <w:name w:val="Heading 5 Char"/>
    <w:basedOn w:val="DefaultParagraphFont"/>
    <w:link w:val="Heading5"/>
    <w:uiPriority w:val="9"/>
    <w:rsid w:val="00955D50"/>
    <w:rPr>
      <w:rFonts w:asciiTheme="majorHAnsi" w:eastAsiaTheme="majorEastAsia" w:hAnsiTheme="majorHAnsi" w:cstheme="majorBidi"/>
      <w:i/>
      <w:iCs/>
      <w:color w:val="1F1646" w:themeColor="text1"/>
      <w:sz w:val="20"/>
      <w:szCs w:val="20"/>
      <w:lang w:val="en-AU"/>
    </w:rPr>
  </w:style>
  <w:style w:type="character" w:customStyle="1" w:styleId="Heading6Char">
    <w:name w:val="Heading 6 Char"/>
    <w:basedOn w:val="DefaultParagraphFont"/>
    <w:link w:val="Heading6"/>
    <w:uiPriority w:val="9"/>
    <w:semiHidden/>
    <w:rsid w:val="00955D50"/>
    <w:rPr>
      <w:rFonts w:asciiTheme="majorHAnsi" w:eastAsiaTheme="majorEastAsia" w:hAnsiTheme="majorHAnsi" w:cstheme="majorBidi"/>
      <w:color w:val="1F1646" w:themeColor="text1"/>
      <w:sz w:val="20"/>
      <w:szCs w:val="20"/>
      <w:lang w:val="en-AU"/>
    </w:rPr>
  </w:style>
  <w:style w:type="paragraph" w:styleId="Revision">
    <w:name w:val="Revision"/>
    <w:hidden/>
    <w:uiPriority w:val="99"/>
    <w:semiHidden/>
    <w:rsid w:val="00FF08F4"/>
    <w:rPr>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schools.vic.gov.au/applicant-help-school-jobs-vic"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schools.vic.gov.au/applicant-help-school-jobs-vic"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mailto:schools.recruitment@education.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schools.vic.gov.au/applicant-help-school-jobs-vi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6.xml"/></Relationships>
</file>

<file path=word/_rels/footer2.xml.rels><?xml version="1.0" encoding="UTF-8" standalone="yes"?>
<Relationships xmlns="http://schemas.openxmlformats.org/package/2006/relationships"><Relationship Id="rId3" Type="http://schemas.openxmlformats.org/officeDocument/2006/relationships/hyperlink" Target="mailto:copyright@education.vic.gov.au" TargetMode="External"/><Relationship Id="rId2" Type="http://schemas.openxmlformats.org/officeDocument/2006/relationships/hyperlink" Target="https://creativecommons.org/licenses/by/4.0/" TargetMode="External"/><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2024 Both Sectors Theme">
  <a:themeElements>
    <a:clrScheme name="DE SCHOOLS COLOUR SCHEME">
      <a:dk1>
        <a:srgbClr val="1F1646"/>
      </a:dk1>
      <a:lt1>
        <a:srgbClr val="FFFFFF"/>
      </a:lt1>
      <a:dk2>
        <a:srgbClr val="D40032"/>
      </a:dk2>
      <a:lt2>
        <a:srgbClr val="E8E8E8"/>
      </a:lt2>
      <a:accent1>
        <a:srgbClr val="30A445"/>
      </a:accent1>
      <a:accent2>
        <a:srgbClr val="B8E9EB"/>
      </a:accent2>
      <a:accent3>
        <a:srgbClr val="1F1646"/>
      </a:accent3>
      <a:accent4>
        <a:srgbClr val="98DFB2"/>
      </a:accent4>
      <a:accent5>
        <a:srgbClr val="D00131"/>
      </a:accent5>
      <a:accent6>
        <a:srgbClr val="88DBDF"/>
      </a:accent6>
      <a:hlink>
        <a:srgbClr val="201546"/>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txDef>
      <a:spPr>
        <a:solidFill>
          <a:schemeClr val="accent6">
            <a:lumMod val="20000"/>
            <a:lumOff val="80000"/>
          </a:schemeClr>
        </a:solid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b1688cb4a3a940449dc8286705012a42 xmlns="84571637-c7f9-44a1-95b1-d459eb7afb4e">
      <Terms xmlns="http://schemas.microsoft.com/office/infopath/2007/PartnerControls"/>
    </b1688cb4a3a940449dc8286705012a42>
    <pfad5814e62747ed9f131defefc62dac xmlns="84571637-c7f9-44a1-95b1-d459eb7afb4e">
      <Terms xmlns="http://schemas.microsoft.com/office/infopath/2007/PartnerControls"/>
    </pfad5814e62747ed9f131defefc62dac>
    <ofbb8b9a280a423a91cf717fb81349cd xmlns="84571637-c7f9-44a1-95b1-d459eb7afb4e">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DEECD_Publisher xmlns="http://schemas.microsoft.com/sharepoint/v3">Department of Education and early Childhood Development</DEECD_Publisher>
    <DEECD_Expired xmlns="http://schemas.microsoft.com/sharepoint/v3">false</DEECD_Expired>
    <DEECD_Keywords xmlns="http://schemas.microsoft.com/sharepoint/v3" xsi:nil="true"/>
    <PublishingExpirationDate xmlns="http://schemas.microsoft.com/sharepoint/v3" xsi:nil="true"/>
    <a319977fc8504e09982f090ae1d7c602 xmlns="84571637-c7f9-44a1-95b1-d459eb7afb4e">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Description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B55670BA5C76BC428088DD3B316F98C8" ma:contentTypeVersion="7" ma:contentTypeDescription="WebCM Documents Content Type" ma:contentTypeScope="" ma:versionID="5ab24a996b5b55d0584b71079018adac">
  <xsd:schema xmlns:xsd="http://www.w3.org/2001/XMLSchema" xmlns:xs="http://www.w3.org/2001/XMLSchema" xmlns:p="http://schemas.microsoft.com/office/2006/metadata/properties" xmlns:ns1="http://schemas.microsoft.com/sharepoint/v3" xmlns:ns2="cb9114c1-daad-44dd-acad-30f4246641f2" xmlns:ns3="84571637-c7f9-44a1-95b1-d459eb7afb4e" targetNamespace="http://schemas.microsoft.com/office/2006/metadata/properties" ma:root="true" ma:fieldsID="290aad9d60ffb97cef88a938135e7cb8" ns1:_="" ns2:_="" ns3:_="">
    <xsd:import namespace="http://schemas.microsoft.com/sharepoint/v3"/>
    <xsd:import namespace="cb9114c1-daad-44dd-acad-30f4246641f2"/>
    <xsd:import namespace="84571637-c7f9-44a1-95b1-d459eb7afb4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571637-c7f9-44a1-95b1-d459eb7afb4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b5426cb8-9245-4716-8b42-991f5d301053"/>
    <ds:schemaRef ds:uri="37a2b200-f654-4ad0-9a63-c032a64fd972"/>
  </ds:schemaRefs>
</ds:datastoreItem>
</file>

<file path=customXml/itemProps2.xml><?xml version="1.0" encoding="utf-8"?>
<ds:datastoreItem xmlns:ds="http://schemas.openxmlformats.org/officeDocument/2006/customXml" ds:itemID="{C0D24950-FAE2-AB43-AAA6-6FDE866D0091}">
  <ds:schemaRefs>
    <ds:schemaRef ds:uri="http://schemas.openxmlformats.org/officeDocument/2006/bibliography"/>
  </ds:schemaRefs>
</ds:datastoreItem>
</file>

<file path=customXml/itemProps3.xml><?xml version="1.0" encoding="utf-8"?>
<ds:datastoreItem xmlns:ds="http://schemas.openxmlformats.org/officeDocument/2006/customXml" ds:itemID="{E2C68239-353F-4BAF-9A44-33BFD033BF7D}"/>
</file>

<file path=customXml/itemProps4.xml><?xml version="1.0" encoding="utf-8"?>
<ds:datastoreItem xmlns:ds="http://schemas.openxmlformats.org/officeDocument/2006/customXml" ds:itemID="{1B5B590E-8181-484F-8E8B-020AF18D28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1366</Words>
  <Characters>6749</Characters>
  <Application>Microsoft Office Word</Application>
  <DocSecurity>0</DocSecurity>
  <Lines>177</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Daga Mikolaj</dc:creator>
  <cp:keywords/>
  <dc:description/>
  <cp:lastModifiedBy>Liam Withers</cp:lastModifiedBy>
  <cp:revision>3</cp:revision>
  <cp:lastPrinted>2024-10-02T04:24:00Z</cp:lastPrinted>
  <dcterms:created xsi:type="dcterms:W3CDTF">2025-05-09T05:05:00Z</dcterms:created>
  <dcterms:modified xsi:type="dcterms:W3CDTF">2025-05-09T05:17:00Z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0x0101008840106FE30D4F50BC61A726A7CA6E3800B55670BA5C76BC428088DD3B316F98C8</vt:lpwstr>
  </property>
  <property fmtid="{D5CDD505-2E9C-101B-9397-08002B2CF9AE}" pid="3" name="ClassificationContentMarkingHeaderShapeIds">
    <vt:lpwstr>5</vt:lpwstr>
  </property>
  <property fmtid="{D5CDD505-2E9C-101B-9397-08002B2CF9AE}" pid="4" name="ClassificationContentMarkingHeaderFontProps">
    <vt:lpwstr>#000000,12,Calibri</vt:lpwstr>
  </property>
  <property fmtid="{D5CDD505-2E9C-101B-9397-08002B2CF9AE}" pid="5" name="ClassificationContentMarkingHeaderText">
    <vt:lpwstr>Official Sensitive</vt:lpwstr>
  </property>
  <property fmtid="{D5CDD505-2E9C-101B-9397-08002B2CF9AE}" pid="6" name="MediaServiceImageTags">
    <vt:lpwstr/>
  </property>
  <property fmtid="{D5CDD505-2E9C-101B-9397-08002B2CF9AE}" pid="7" name="GrammarlyDocumentId">
    <vt:lpwstr>407f3c1eed18812aedb4b20acf283d7cf2254b8e706cc0abc038d432277c00f6</vt:lpwstr>
  </property>
  <property fmtid="{D5CDD505-2E9C-101B-9397-08002B2CF9AE}" pid="8" name="DEECD_Author">
    <vt:lpwstr>94;#Education|5232e41c-5101-41fe-b638-7d41d1371531</vt:lpwstr>
  </property>
  <property fmtid="{D5CDD505-2E9C-101B-9397-08002B2CF9AE}" pid="9" name="DEECD_ItemType">
    <vt:lpwstr>101;#Page|eb523acf-a821-456c-a76b-7607578309d7</vt:lpwstr>
  </property>
</Properties>
</file>