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6BC3A" w14:textId="77777777" w:rsidR="00624A55" w:rsidRPr="00624A55" w:rsidRDefault="008821C1" w:rsidP="00624A55">
      <w:pPr>
        <w:pStyle w:val="Heading1"/>
        <w:rPr>
          <w:lang w:val="en-AU"/>
        </w:rPr>
      </w:pPr>
      <w:bookmarkStart w:id="0" w:name="_GoBack"/>
      <w:bookmarkEnd w:id="0"/>
      <w:r>
        <w:rPr>
          <w:lang w:val="en-AU"/>
        </w:rPr>
        <w:t>2020 Prep bag ‘first day of school’ design competition entries</w:t>
      </w:r>
    </w:p>
    <w:p w14:paraId="473FBD22" w14:textId="77777777" w:rsidR="00624A55" w:rsidRDefault="00624A55" w:rsidP="00624A55">
      <w:pPr>
        <w:pStyle w:val="Intro"/>
      </w:pPr>
    </w:p>
    <w:p w14:paraId="7347A6CD" w14:textId="382DFCCA" w:rsidR="008821C1" w:rsidRDefault="008821C1" w:rsidP="003D2195">
      <w:pPr>
        <w:pStyle w:val="Heading3"/>
      </w:pPr>
      <w:r>
        <w:t>Helen</w:t>
      </w:r>
      <w:r w:rsidR="00EE7BFB">
        <w:t xml:space="preserve"> Ces</w:t>
      </w:r>
    </w:p>
    <w:p w14:paraId="1ED7046E" w14:textId="77777777" w:rsidR="008821C1" w:rsidRDefault="008821C1" w:rsidP="008821C1">
      <w:pPr>
        <w:rPr>
          <w:lang w:val="en-AU"/>
        </w:rPr>
      </w:pPr>
    </w:p>
    <w:p w14:paraId="39D1B07A" w14:textId="77777777" w:rsidR="008821C1" w:rsidRDefault="008821C1" w:rsidP="008821C1">
      <w:pPr>
        <w:rPr>
          <w:lang w:val="en-AU"/>
        </w:rPr>
      </w:pPr>
      <w:r>
        <w:rPr>
          <w:noProof/>
          <w:lang w:val="en-AU" w:eastAsia="en-AU"/>
        </w:rPr>
        <w:drawing>
          <wp:inline distT="0" distB="0" distL="0" distR="0" wp14:anchorId="7BFC2128" wp14:editId="1290EFE6">
            <wp:extent cx="6116320" cy="4380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320" cy="4380230"/>
                    </a:xfrm>
                    <a:prstGeom prst="rect">
                      <a:avLst/>
                    </a:prstGeom>
                  </pic:spPr>
                </pic:pic>
              </a:graphicData>
            </a:graphic>
          </wp:inline>
        </w:drawing>
      </w:r>
    </w:p>
    <w:p w14:paraId="3C6BFADB" w14:textId="77777777" w:rsidR="008821C1" w:rsidRDefault="008821C1" w:rsidP="008821C1">
      <w:pPr>
        <w:rPr>
          <w:lang w:val="en-AU"/>
        </w:rPr>
      </w:pPr>
    </w:p>
    <w:p w14:paraId="61953CCE" w14:textId="77777777" w:rsidR="00F56189" w:rsidRDefault="00F56189" w:rsidP="00F56189">
      <w:pPr>
        <w:pStyle w:val="Heading2"/>
        <w:rPr>
          <w:lang w:val="en-AU"/>
        </w:rPr>
      </w:pPr>
      <w:r>
        <w:rPr>
          <w:lang w:val="en-AU"/>
        </w:rPr>
        <w:t>rationale</w:t>
      </w:r>
    </w:p>
    <w:p w14:paraId="72237011" w14:textId="77777777" w:rsidR="008821C1" w:rsidRDefault="008821C1" w:rsidP="008821C1">
      <w:pPr>
        <w:rPr>
          <w:lang w:val="en-AU"/>
        </w:rPr>
      </w:pPr>
      <w:r>
        <w:rPr>
          <w:lang w:val="en-AU"/>
        </w:rPr>
        <w:t>The design I have created encapsulates the idea that the first day of school can be a very scary yet an exciting experience, like it was for me. The various illustrations presented symbolises the new and different items that children are exposed to and become familiar with. However, in spite of these fears, school is a still something children dream of.</w:t>
      </w:r>
    </w:p>
    <w:p w14:paraId="548F2F57" w14:textId="77777777" w:rsidR="008821C1" w:rsidRDefault="008821C1" w:rsidP="008821C1">
      <w:pPr>
        <w:rPr>
          <w:lang w:val="en-AU"/>
        </w:rPr>
      </w:pPr>
    </w:p>
    <w:p w14:paraId="1417FD7E" w14:textId="77777777" w:rsidR="008821C1" w:rsidRDefault="008821C1" w:rsidP="008821C1">
      <w:pPr>
        <w:rPr>
          <w:lang w:val="en-AU"/>
        </w:rPr>
      </w:pPr>
    </w:p>
    <w:p w14:paraId="776478ED" w14:textId="77777777" w:rsidR="008821C1" w:rsidRDefault="008821C1" w:rsidP="008821C1">
      <w:pPr>
        <w:rPr>
          <w:lang w:val="en-AU"/>
        </w:rPr>
      </w:pPr>
    </w:p>
    <w:p w14:paraId="6480181A" w14:textId="77777777" w:rsidR="008821C1" w:rsidRDefault="008821C1" w:rsidP="008821C1">
      <w:pPr>
        <w:rPr>
          <w:lang w:val="en-AU"/>
        </w:rPr>
      </w:pPr>
    </w:p>
    <w:p w14:paraId="21298EF7" w14:textId="76D72B10" w:rsidR="008821C1" w:rsidRDefault="008821C1" w:rsidP="003D2195">
      <w:pPr>
        <w:pStyle w:val="Heading3"/>
      </w:pPr>
      <w:r>
        <w:lastRenderedPageBreak/>
        <w:t>Nina</w:t>
      </w:r>
      <w:r w:rsidR="00EE7BFB">
        <w:t xml:space="preserve"> Alston</w:t>
      </w:r>
    </w:p>
    <w:p w14:paraId="525E5453" w14:textId="77777777" w:rsidR="008821C1" w:rsidRDefault="008821C1" w:rsidP="008821C1">
      <w:pPr>
        <w:rPr>
          <w:lang w:val="en-AU"/>
        </w:rPr>
      </w:pPr>
    </w:p>
    <w:p w14:paraId="07D5CFA5" w14:textId="77777777" w:rsidR="008821C1" w:rsidRDefault="008821C1" w:rsidP="008821C1">
      <w:pPr>
        <w:rPr>
          <w:lang w:val="en-AU"/>
        </w:rPr>
      </w:pPr>
      <w:r>
        <w:rPr>
          <w:noProof/>
          <w:lang w:val="en-AU" w:eastAsia="en-AU"/>
        </w:rPr>
        <w:drawing>
          <wp:inline distT="0" distB="0" distL="0" distR="0" wp14:anchorId="5D50017A" wp14:editId="615584A1">
            <wp:extent cx="6116320" cy="43973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4397375"/>
                    </a:xfrm>
                    <a:prstGeom prst="rect">
                      <a:avLst/>
                    </a:prstGeom>
                  </pic:spPr>
                </pic:pic>
              </a:graphicData>
            </a:graphic>
          </wp:inline>
        </w:drawing>
      </w:r>
    </w:p>
    <w:p w14:paraId="308B981A" w14:textId="77777777" w:rsidR="008821C1" w:rsidRDefault="008821C1" w:rsidP="008821C1">
      <w:pPr>
        <w:rPr>
          <w:lang w:val="en-AU"/>
        </w:rPr>
      </w:pPr>
    </w:p>
    <w:p w14:paraId="37F58748" w14:textId="77777777" w:rsidR="00F56189" w:rsidRDefault="00F56189" w:rsidP="00F56189">
      <w:pPr>
        <w:pStyle w:val="Heading2"/>
        <w:rPr>
          <w:lang w:val="en-AU"/>
        </w:rPr>
      </w:pPr>
      <w:r>
        <w:rPr>
          <w:lang w:val="en-AU"/>
        </w:rPr>
        <w:t>rationale</w:t>
      </w:r>
    </w:p>
    <w:p w14:paraId="7F319605" w14:textId="77777777" w:rsidR="008821C1" w:rsidRDefault="008821C1" w:rsidP="008821C1">
      <w:pPr>
        <w:rPr>
          <w:lang w:val="en-AU"/>
        </w:rPr>
      </w:pPr>
      <w:r w:rsidRPr="008821C1">
        <w:rPr>
          <w:lang w:val="en-AU"/>
        </w:rPr>
        <w:t>With the jolly animals acting as a cheer squad for the eager, yet perhaps nervous Prep students, I wanted to create a design that incorporated the diverse aspects of school through the use of sporting goods, music and books, as well as displaying encouragement through the cartoon creatures.</w:t>
      </w:r>
    </w:p>
    <w:p w14:paraId="2C552F56" w14:textId="77777777" w:rsidR="008821C1" w:rsidRDefault="008821C1" w:rsidP="008821C1">
      <w:pPr>
        <w:rPr>
          <w:lang w:val="en-AU"/>
        </w:rPr>
      </w:pPr>
    </w:p>
    <w:p w14:paraId="5B05B0E9" w14:textId="77777777" w:rsidR="008821C1" w:rsidRDefault="008821C1" w:rsidP="008821C1">
      <w:pPr>
        <w:rPr>
          <w:lang w:val="en-AU"/>
        </w:rPr>
      </w:pPr>
    </w:p>
    <w:p w14:paraId="0460BD1B" w14:textId="77777777" w:rsidR="008821C1" w:rsidRDefault="008821C1" w:rsidP="008821C1">
      <w:pPr>
        <w:rPr>
          <w:lang w:val="en-AU"/>
        </w:rPr>
      </w:pPr>
    </w:p>
    <w:p w14:paraId="0E435BD9" w14:textId="77777777" w:rsidR="008821C1" w:rsidRDefault="008821C1" w:rsidP="008821C1">
      <w:pPr>
        <w:rPr>
          <w:lang w:val="en-AU"/>
        </w:rPr>
      </w:pPr>
    </w:p>
    <w:p w14:paraId="49275FA9" w14:textId="77777777" w:rsidR="008821C1" w:rsidRDefault="008821C1" w:rsidP="008821C1">
      <w:pPr>
        <w:rPr>
          <w:lang w:val="en-AU"/>
        </w:rPr>
      </w:pPr>
    </w:p>
    <w:p w14:paraId="068DA958" w14:textId="77777777" w:rsidR="008821C1" w:rsidRDefault="008821C1" w:rsidP="008821C1">
      <w:pPr>
        <w:rPr>
          <w:lang w:val="en-AU"/>
        </w:rPr>
      </w:pPr>
    </w:p>
    <w:p w14:paraId="03A64B5F" w14:textId="77777777" w:rsidR="008821C1" w:rsidRDefault="008821C1" w:rsidP="008821C1">
      <w:pPr>
        <w:rPr>
          <w:lang w:val="en-AU"/>
        </w:rPr>
      </w:pPr>
    </w:p>
    <w:p w14:paraId="1DA62A0B" w14:textId="77777777" w:rsidR="008821C1" w:rsidRDefault="008821C1" w:rsidP="008821C1">
      <w:pPr>
        <w:rPr>
          <w:lang w:val="en-AU"/>
        </w:rPr>
      </w:pPr>
    </w:p>
    <w:p w14:paraId="0AA7BA1F" w14:textId="77777777" w:rsidR="008821C1" w:rsidRDefault="008821C1" w:rsidP="008821C1">
      <w:pPr>
        <w:rPr>
          <w:lang w:val="en-AU"/>
        </w:rPr>
      </w:pPr>
    </w:p>
    <w:p w14:paraId="5F9BEDBC" w14:textId="36BC869F" w:rsidR="008821C1" w:rsidRDefault="003D2195" w:rsidP="003D2195">
      <w:pPr>
        <w:pStyle w:val="Heading3"/>
      </w:pPr>
      <w:r>
        <w:lastRenderedPageBreak/>
        <w:t>Polly</w:t>
      </w:r>
      <w:r w:rsidR="00EE7BFB">
        <w:t xml:space="preserve"> Reid</w:t>
      </w:r>
    </w:p>
    <w:p w14:paraId="15823909" w14:textId="684A9E57" w:rsidR="003D2195" w:rsidRDefault="003D2195" w:rsidP="003D2195">
      <w:pPr>
        <w:rPr>
          <w:lang w:val="en-AU"/>
        </w:rPr>
      </w:pPr>
    </w:p>
    <w:p w14:paraId="11A95849" w14:textId="01BD74C7" w:rsidR="003D2195" w:rsidRDefault="003D2195" w:rsidP="003D2195">
      <w:pPr>
        <w:rPr>
          <w:lang w:val="en-AU"/>
        </w:rPr>
      </w:pPr>
      <w:r>
        <w:rPr>
          <w:noProof/>
          <w:lang w:val="en-AU" w:eastAsia="en-AU"/>
        </w:rPr>
        <w:drawing>
          <wp:inline distT="0" distB="0" distL="0" distR="0" wp14:anchorId="18E3815A" wp14:editId="2DB755FA">
            <wp:extent cx="6116320" cy="4356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6320" cy="4356100"/>
                    </a:xfrm>
                    <a:prstGeom prst="rect">
                      <a:avLst/>
                    </a:prstGeom>
                  </pic:spPr>
                </pic:pic>
              </a:graphicData>
            </a:graphic>
          </wp:inline>
        </w:drawing>
      </w:r>
    </w:p>
    <w:p w14:paraId="5C359F94" w14:textId="3B42707B" w:rsidR="003D2195" w:rsidRDefault="003D2195" w:rsidP="003D2195">
      <w:pPr>
        <w:rPr>
          <w:lang w:val="en-AU"/>
        </w:rPr>
      </w:pPr>
    </w:p>
    <w:p w14:paraId="0A6D3FD5" w14:textId="77777777" w:rsidR="00F56189" w:rsidRDefault="00F56189" w:rsidP="00F56189">
      <w:pPr>
        <w:pStyle w:val="Heading2"/>
        <w:rPr>
          <w:lang w:val="en-AU"/>
        </w:rPr>
      </w:pPr>
      <w:r>
        <w:rPr>
          <w:lang w:val="en-AU"/>
        </w:rPr>
        <w:t>rationale</w:t>
      </w:r>
    </w:p>
    <w:p w14:paraId="49C6BC3A" w14:textId="4D023763" w:rsidR="003D2195" w:rsidRDefault="003D2195" w:rsidP="003D2195">
      <w:pPr>
        <w:rPr>
          <w:lang w:val="en-AU"/>
        </w:rPr>
      </w:pPr>
      <w:r w:rsidRPr="003D2195">
        <w:rPr>
          <w:lang w:val="en-AU"/>
        </w:rPr>
        <w:t>When I reflect on my first day of school, I don’t remember complete scenes or events, but rather isolated images of people and objects significant to me. Therefore, I chose to create a collage-style illustration featuring broadly representative and relatable characters and iconic objects that any prep could find to be a memorable part of their first day of school.</w:t>
      </w:r>
    </w:p>
    <w:p w14:paraId="6913BEA8" w14:textId="5FAE1650" w:rsidR="003D2195" w:rsidRDefault="003D2195" w:rsidP="003D2195">
      <w:pPr>
        <w:rPr>
          <w:lang w:val="en-AU"/>
        </w:rPr>
      </w:pPr>
    </w:p>
    <w:p w14:paraId="349ADE7E" w14:textId="7C34AE65" w:rsidR="003D2195" w:rsidRDefault="003D2195" w:rsidP="003D2195">
      <w:pPr>
        <w:rPr>
          <w:lang w:val="en-AU"/>
        </w:rPr>
      </w:pPr>
    </w:p>
    <w:p w14:paraId="0C13433E" w14:textId="4087AAB2" w:rsidR="003D2195" w:rsidRDefault="003D2195" w:rsidP="003D2195">
      <w:pPr>
        <w:rPr>
          <w:lang w:val="en-AU"/>
        </w:rPr>
      </w:pPr>
    </w:p>
    <w:p w14:paraId="2FAC3DF1" w14:textId="54091A8C" w:rsidR="003D2195" w:rsidRDefault="003D2195" w:rsidP="003D2195">
      <w:pPr>
        <w:rPr>
          <w:lang w:val="en-AU"/>
        </w:rPr>
      </w:pPr>
    </w:p>
    <w:p w14:paraId="7C4C5A7A" w14:textId="2EFF8102" w:rsidR="003D2195" w:rsidRDefault="003D2195" w:rsidP="003D2195">
      <w:pPr>
        <w:rPr>
          <w:lang w:val="en-AU"/>
        </w:rPr>
      </w:pPr>
    </w:p>
    <w:p w14:paraId="1B04F9C1" w14:textId="1D308833" w:rsidR="003D2195" w:rsidRDefault="003D2195" w:rsidP="003D2195">
      <w:pPr>
        <w:rPr>
          <w:lang w:val="en-AU"/>
        </w:rPr>
      </w:pPr>
    </w:p>
    <w:p w14:paraId="69E5D894" w14:textId="3F5A6057" w:rsidR="003D2195" w:rsidRDefault="003D2195" w:rsidP="003D2195">
      <w:pPr>
        <w:rPr>
          <w:lang w:val="en-AU"/>
        </w:rPr>
      </w:pPr>
    </w:p>
    <w:p w14:paraId="092EB510" w14:textId="5B10464F" w:rsidR="003D2195" w:rsidRDefault="003D2195" w:rsidP="003D2195">
      <w:pPr>
        <w:rPr>
          <w:lang w:val="en-AU"/>
        </w:rPr>
      </w:pPr>
    </w:p>
    <w:p w14:paraId="1A662FB3" w14:textId="392916EE" w:rsidR="003D2195" w:rsidRDefault="003D2195" w:rsidP="003D2195">
      <w:pPr>
        <w:rPr>
          <w:lang w:val="en-AU"/>
        </w:rPr>
      </w:pPr>
    </w:p>
    <w:p w14:paraId="617D56ED" w14:textId="47776F5A" w:rsidR="003D2195" w:rsidRDefault="003D2195" w:rsidP="003D2195">
      <w:pPr>
        <w:pStyle w:val="Heading3"/>
        <w:rPr>
          <w:lang w:val="en-AU"/>
        </w:rPr>
      </w:pPr>
      <w:r>
        <w:rPr>
          <w:lang w:val="en-AU"/>
        </w:rPr>
        <w:lastRenderedPageBreak/>
        <w:t>Isabella</w:t>
      </w:r>
      <w:r w:rsidR="00EE7BFB">
        <w:rPr>
          <w:lang w:val="en-AU"/>
        </w:rPr>
        <w:t xml:space="preserve"> Manakis</w:t>
      </w:r>
    </w:p>
    <w:p w14:paraId="411BE1C2" w14:textId="060AB6FD" w:rsidR="003D2195" w:rsidRDefault="003D2195" w:rsidP="003D2195">
      <w:pPr>
        <w:rPr>
          <w:lang w:val="en-AU"/>
        </w:rPr>
      </w:pPr>
    </w:p>
    <w:p w14:paraId="641AC307" w14:textId="2C5D13EF" w:rsidR="003D2195" w:rsidRDefault="003D2195" w:rsidP="003D2195">
      <w:pPr>
        <w:rPr>
          <w:lang w:val="en-AU"/>
        </w:rPr>
      </w:pPr>
      <w:r>
        <w:rPr>
          <w:noProof/>
          <w:lang w:val="en-AU" w:eastAsia="en-AU"/>
        </w:rPr>
        <w:drawing>
          <wp:inline distT="0" distB="0" distL="0" distR="0" wp14:anchorId="3A035D33" wp14:editId="2C198F92">
            <wp:extent cx="6116320" cy="4346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320" cy="4346575"/>
                    </a:xfrm>
                    <a:prstGeom prst="rect">
                      <a:avLst/>
                    </a:prstGeom>
                  </pic:spPr>
                </pic:pic>
              </a:graphicData>
            </a:graphic>
          </wp:inline>
        </w:drawing>
      </w:r>
    </w:p>
    <w:p w14:paraId="09D28C0C" w14:textId="6149AE06" w:rsidR="00F56189" w:rsidRDefault="00F56189" w:rsidP="003D2195">
      <w:pPr>
        <w:rPr>
          <w:lang w:val="en-AU"/>
        </w:rPr>
      </w:pPr>
    </w:p>
    <w:p w14:paraId="40E0AC4B" w14:textId="77777777" w:rsidR="00F56189" w:rsidRDefault="00F56189" w:rsidP="00F56189">
      <w:pPr>
        <w:pStyle w:val="Heading2"/>
        <w:rPr>
          <w:lang w:val="en-AU"/>
        </w:rPr>
      </w:pPr>
      <w:r>
        <w:rPr>
          <w:lang w:val="en-AU"/>
        </w:rPr>
        <w:t>rationale</w:t>
      </w:r>
    </w:p>
    <w:p w14:paraId="62A5F797" w14:textId="09F11654" w:rsidR="00F56189" w:rsidRDefault="00F56189" w:rsidP="003D2195">
      <w:pPr>
        <w:rPr>
          <w:lang w:val="en-AU"/>
        </w:rPr>
      </w:pPr>
      <w:r w:rsidRPr="00F56189">
        <w:rPr>
          <w:lang w:val="en-AU"/>
        </w:rPr>
        <w:t xml:space="preserve">Beginning their educational journey, children will be introduced to numerous students of differing socio-economic, religious and cultural backgrounds. Each of these students will embark on an identical journey with their overall enjoyment and growth reliant on the relationships formed with their fellow pupils. Diversity in this instance has been depicted through the quirky and playful illustration of various animals.  </w:t>
      </w:r>
    </w:p>
    <w:p w14:paraId="00F23CFB" w14:textId="2D716C42" w:rsidR="00F56189" w:rsidRDefault="00F56189" w:rsidP="003D2195">
      <w:pPr>
        <w:rPr>
          <w:lang w:val="en-AU"/>
        </w:rPr>
      </w:pPr>
    </w:p>
    <w:p w14:paraId="7352DAA5" w14:textId="34A47BCE" w:rsidR="00F56189" w:rsidRDefault="00F56189" w:rsidP="003D2195">
      <w:pPr>
        <w:rPr>
          <w:lang w:val="en-AU"/>
        </w:rPr>
      </w:pPr>
    </w:p>
    <w:p w14:paraId="252E4D9A" w14:textId="5AD256BB" w:rsidR="00F56189" w:rsidRDefault="00F56189" w:rsidP="003D2195">
      <w:pPr>
        <w:rPr>
          <w:lang w:val="en-AU"/>
        </w:rPr>
      </w:pPr>
    </w:p>
    <w:p w14:paraId="52562078" w14:textId="35475DB8" w:rsidR="00F56189" w:rsidRDefault="00F56189" w:rsidP="003D2195">
      <w:pPr>
        <w:rPr>
          <w:lang w:val="en-AU"/>
        </w:rPr>
      </w:pPr>
    </w:p>
    <w:p w14:paraId="0DE33D8E" w14:textId="1BDE30EB" w:rsidR="00F56189" w:rsidRDefault="00F56189" w:rsidP="003D2195">
      <w:pPr>
        <w:rPr>
          <w:lang w:val="en-AU"/>
        </w:rPr>
      </w:pPr>
    </w:p>
    <w:p w14:paraId="36075826" w14:textId="09D44E7D" w:rsidR="00F56189" w:rsidRDefault="00F56189" w:rsidP="003D2195">
      <w:pPr>
        <w:rPr>
          <w:lang w:val="en-AU"/>
        </w:rPr>
      </w:pPr>
    </w:p>
    <w:p w14:paraId="30D3D1DA" w14:textId="671AAC9B" w:rsidR="00F56189" w:rsidRDefault="00F56189" w:rsidP="003D2195">
      <w:pPr>
        <w:rPr>
          <w:lang w:val="en-AU"/>
        </w:rPr>
      </w:pPr>
    </w:p>
    <w:p w14:paraId="055CB70A" w14:textId="44AE3358" w:rsidR="00F56189" w:rsidRDefault="00F56189" w:rsidP="003D2195">
      <w:pPr>
        <w:rPr>
          <w:lang w:val="en-AU"/>
        </w:rPr>
      </w:pPr>
    </w:p>
    <w:p w14:paraId="69F47F93" w14:textId="52EB6FA3" w:rsidR="00F56189" w:rsidRDefault="00F56189" w:rsidP="00F56189">
      <w:pPr>
        <w:pStyle w:val="Heading3"/>
        <w:rPr>
          <w:lang w:val="en-AU"/>
        </w:rPr>
      </w:pPr>
      <w:r>
        <w:rPr>
          <w:lang w:val="en-AU"/>
        </w:rPr>
        <w:lastRenderedPageBreak/>
        <w:t>Ana Livia</w:t>
      </w:r>
      <w:r w:rsidR="00EE7BFB">
        <w:rPr>
          <w:lang w:val="en-AU"/>
        </w:rPr>
        <w:t xml:space="preserve"> Maiorino</w:t>
      </w:r>
    </w:p>
    <w:p w14:paraId="630BB74B" w14:textId="77777777" w:rsidR="00CE2DBF" w:rsidRPr="00CE2DBF" w:rsidRDefault="00CE2DBF" w:rsidP="00CE2DBF">
      <w:pPr>
        <w:rPr>
          <w:lang w:val="en-AU"/>
        </w:rPr>
      </w:pPr>
    </w:p>
    <w:p w14:paraId="5BA02146" w14:textId="5F3C0F93" w:rsidR="00F56189" w:rsidRDefault="00CE2DBF" w:rsidP="003D2195">
      <w:pPr>
        <w:rPr>
          <w:lang w:val="en-AU"/>
        </w:rPr>
      </w:pPr>
      <w:r>
        <w:rPr>
          <w:noProof/>
          <w:lang w:val="en-AU" w:eastAsia="en-AU"/>
        </w:rPr>
        <w:drawing>
          <wp:inline distT="0" distB="0" distL="0" distR="0" wp14:anchorId="08B6E45B" wp14:editId="41C29EF2">
            <wp:extent cx="5895975" cy="510511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7885" cy="5132742"/>
                    </a:xfrm>
                    <a:prstGeom prst="rect">
                      <a:avLst/>
                    </a:prstGeom>
                  </pic:spPr>
                </pic:pic>
              </a:graphicData>
            </a:graphic>
          </wp:inline>
        </w:drawing>
      </w:r>
    </w:p>
    <w:p w14:paraId="5BDE5E60" w14:textId="12D6DF49" w:rsidR="00F56189" w:rsidRDefault="00F56189" w:rsidP="003D2195">
      <w:pPr>
        <w:rPr>
          <w:lang w:val="en-AU"/>
        </w:rPr>
      </w:pPr>
    </w:p>
    <w:p w14:paraId="0B24E5DB" w14:textId="77777777" w:rsidR="00F56189" w:rsidRDefault="00F56189" w:rsidP="00F56189">
      <w:pPr>
        <w:pStyle w:val="Heading2"/>
        <w:rPr>
          <w:lang w:val="en-AU"/>
        </w:rPr>
      </w:pPr>
      <w:r>
        <w:rPr>
          <w:lang w:val="en-AU"/>
        </w:rPr>
        <w:t>rationale</w:t>
      </w:r>
    </w:p>
    <w:p w14:paraId="38D07450" w14:textId="7956BE44" w:rsidR="00F56189" w:rsidRDefault="00F56189" w:rsidP="003D2195">
      <w:pPr>
        <w:rPr>
          <w:lang w:val="en-AU"/>
        </w:rPr>
      </w:pPr>
      <w:r w:rsidRPr="00F56189">
        <w:rPr>
          <w:lang w:val="en-AU"/>
        </w:rPr>
        <w:t>The design depicts various elements which contribute to a prep's experience in primary school. In their first day of school preps are as equally excited to meet their new friends as they are eager to learn new things. From different subjects to people, the design embraces individuality and acceptance from all students.</w:t>
      </w:r>
    </w:p>
    <w:p w14:paraId="0FCE3A81" w14:textId="2C7E6480" w:rsidR="00F56189" w:rsidRDefault="00F56189" w:rsidP="003D2195">
      <w:pPr>
        <w:rPr>
          <w:lang w:val="en-AU"/>
        </w:rPr>
      </w:pPr>
    </w:p>
    <w:p w14:paraId="07E23EE5" w14:textId="49104698" w:rsidR="00F56189" w:rsidRDefault="00F56189" w:rsidP="003D2195">
      <w:pPr>
        <w:rPr>
          <w:lang w:val="en-AU"/>
        </w:rPr>
      </w:pPr>
    </w:p>
    <w:p w14:paraId="10711F2C" w14:textId="2D540B4F" w:rsidR="00F56189" w:rsidRDefault="00F56189" w:rsidP="003D2195">
      <w:pPr>
        <w:rPr>
          <w:lang w:val="en-AU"/>
        </w:rPr>
      </w:pPr>
    </w:p>
    <w:p w14:paraId="0C429CE2" w14:textId="4E8C2425" w:rsidR="00F56189" w:rsidRDefault="00F56189" w:rsidP="003D2195">
      <w:pPr>
        <w:rPr>
          <w:lang w:val="en-AU"/>
        </w:rPr>
      </w:pPr>
    </w:p>
    <w:p w14:paraId="71538245" w14:textId="2D227FBB" w:rsidR="00F56189" w:rsidRDefault="00F56189" w:rsidP="003D2195">
      <w:pPr>
        <w:rPr>
          <w:lang w:val="en-AU"/>
        </w:rPr>
      </w:pPr>
    </w:p>
    <w:p w14:paraId="1F8AE5B4" w14:textId="5A90D661" w:rsidR="00F56189" w:rsidRDefault="00F56189" w:rsidP="003D2195">
      <w:pPr>
        <w:rPr>
          <w:lang w:val="en-AU"/>
        </w:rPr>
      </w:pPr>
    </w:p>
    <w:p w14:paraId="017D401A" w14:textId="79193FD1" w:rsidR="00F56189" w:rsidRDefault="00F56189" w:rsidP="003D2195">
      <w:pPr>
        <w:rPr>
          <w:lang w:val="en-AU"/>
        </w:rPr>
      </w:pPr>
    </w:p>
    <w:p w14:paraId="58B237F9" w14:textId="666DA6BF" w:rsidR="00F56189" w:rsidRDefault="00F56189" w:rsidP="003D2195">
      <w:pPr>
        <w:rPr>
          <w:lang w:val="en-AU"/>
        </w:rPr>
      </w:pPr>
    </w:p>
    <w:p w14:paraId="17A2D1A5" w14:textId="4C9D95A1" w:rsidR="00F56189" w:rsidRDefault="00F56189" w:rsidP="003D2195">
      <w:pPr>
        <w:rPr>
          <w:lang w:val="en-AU"/>
        </w:rPr>
      </w:pPr>
    </w:p>
    <w:p w14:paraId="54821628" w14:textId="6A170523" w:rsidR="00F56189" w:rsidRDefault="00F56189" w:rsidP="00F56189">
      <w:pPr>
        <w:pStyle w:val="Heading3"/>
        <w:rPr>
          <w:lang w:val="en-AU"/>
        </w:rPr>
      </w:pPr>
      <w:r>
        <w:rPr>
          <w:lang w:val="en-AU"/>
        </w:rPr>
        <w:t>Brittany</w:t>
      </w:r>
      <w:r w:rsidR="00EE7BFB">
        <w:rPr>
          <w:lang w:val="en-AU"/>
        </w:rPr>
        <w:t xml:space="preserve"> Spencer</w:t>
      </w:r>
    </w:p>
    <w:p w14:paraId="7204B82D" w14:textId="2B37EE64" w:rsidR="00F56189" w:rsidRDefault="00F56189" w:rsidP="003D2195">
      <w:pPr>
        <w:rPr>
          <w:lang w:val="en-AU"/>
        </w:rPr>
      </w:pPr>
    </w:p>
    <w:p w14:paraId="1BC14953" w14:textId="110DC039" w:rsidR="00F56189" w:rsidRDefault="00F56189" w:rsidP="003D2195">
      <w:pPr>
        <w:rPr>
          <w:lang w:val="en-AU"/>
        </w:rPr>
      </w:pPr>
      <w:r>
        <w:rPr>
          <w:noProof/>
          <w:lang w:val="en-AU" w:eastAsia="en-AU"/>
        </w:rPr>
        <w:drawing>
          <wp:inline distT="0" distB="0" distL="0" distR="0" wp14:anchorId="12C3FD4A" wp14:editId="52F88B6B">
            <wp:extent cx="6116320" cy="43427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320" cy="4342765"/>
                    </a:xfrm>
                    <a:prstGeom prst="rect">
                      <a:avLst/>
                    </a:prstGeom>
                  </pic:spPr>
                </pic:pic>
              </a:graphicData>
            </a:graphic>
          </wp:inline>
        </w:drawing>
      </w:r>
    </w:p>
    <w:p w14:paraId="5793F770" w14:textId="7F7ABE6E" w:rsidR="00F56189" w:rsidRDefault="00F56189" w:rsidP="003D2195">
      <w:pPr>
        <w:rPr>
          <w:lang w:val="en-AU"/>
        </w:rPr>
      </w:pPr>
    </w:p>
    <w:p w14:paraId="22E8707B" w14:textId="6E642E88" w:rsidR="00F56189" w:rsidRDefault="00F56189" w:rsidP="00F56189">
      <w:pPr>
        <w:pStyle w:val="Heading2"/>
        <w:rPr>
          <w:lang w:val="en-AU"/>
        </w:rPr>
      </w:pPr>
      <w:r>
        <w:rPr>
          <w:lang w:val="en-AU"/>
        </w:rPr>
        <w:t>rationale</w:t>
      </w:r>
    </w:p>
    <w:p w14:paraId="289CF12A" w14:textId="1DB23B60" w:rsidR="00F56189" w:rsidRDefault="00F56189" w:rsidP="003D2195">
      <w:pPr>
        <w:rPr>
          <w:lang w:val="en-AU"/>
        </w:rPr>
      </w:pPr>
      <w:r w:rsidRPr="00F56189">
        <w:rPr>
          <w:lang w:val="en-AU"/>
        </w:rPr>
        <w:t>Whilst brainstorming what comes to mind when I think of a ‘first day of school’, I realised I had just experienced a parallel moment to it when playing on a larger-than-life desk and chair at the Broad Contemporary Art Museum. In the photograph of me there, the emotions in my face captured what the child feels – nervousness and also excitement. Not only that, but it conveys the detachment from their parents and attachment to the unfamiliar. Furthermore, it conveys how everything is oversized and must be grown into. My design recreates this photograph in graphic form, aiming to portray how a child’s first day of school is a fantastical adventure of continuous new stimulus.</w:t>
      </w:r>
    </w:p>
    <w:p w14:paraId="599C8EA4" w14:textId="30BC6762" w:rsidR="00F56189" w:rsidRDefault="00F56189" w:rsidP="003D2195">
      <w:pPr>
        <w:rPr>
          <w:lang w:val="en-AU"/>
        </w:rPr>
      </w:pPr>
    </w:p>
    <w:p w14:paraId="67AEF408" w14:textId="267410D3" w:rsidR="00F56189" w:rsidRDefault="00F56189" w:rsidP="003D2195">
      <w:pPr>
        <w:rPr>
          <w:i/>
          <w:color w:val="FF0000"/>
          <w:lang w:val="en-AU"/>
        </w:rPr>
      </w:pPr>
    </w:p>
    <w:p w14:paraId="4DB63CF4" w14:textId="597C605B" w:rsidR="00F56189" w:rsidRDefault="00F56189" w:rsidP="003D2195">
      <w:pPr>
        <w:rPr>
          <w:i/>
          <w:color w:val="FF0000"/>
          <w:lang w:val="en-AU"/>
        </w:rPr>
      </w:pPr>
    </w:p>
    <w:p w14:paraId="1389588E" w14:textId="7635574B" w:rsidR="00F56189" w:rsidRDefault="00F56189" w:rsidP="003D2195">
      <w:pPr>
        <w:rPr>
          <w:i/>
          <w:color w:val="FF0000"/>
          <w:lang w:val="en-AU"/>
        </w:rPr>
      </w:pPr>
    </w:p>
    <w:p w14:paraId="7762DD04" w14:textId="4873DA53" w:rsidR="00F56189" w:rsidRDefault="00F56189" w:rsidP="003D2195">
      <w:pPr>
        <w:rPr>
          <w:i/>
          <w:color w:val="FF0000"/>
          <w:lang w:val="en-AU"/>
        </w:rPr>
      </w:pPr>
    </w:p>
    <w:p w14:paraId="1F8B7074" w14:textId="74572921" w:rsidR="00F56189" w:rsidRDefault="00F56189" w:rsidP="003D2195">
      <w:pPr>
        <w:rPr>
          <w:i/>
          <w:color w:val="FF0000"/>
          <w:lang w:val="en-AU"/>
        </w:rPr>
      </w:pPr>
    </w:p>
    <w:p w14:paraId="4ED1BE04" w14:textId="0BF5955B" w:rsidR="00F56189" w:rsidRDefault="00F56189" w:rsidP="00F56189">
      <w:pPr>
        <w:pStyle w:val="Heading3"/>
        <w:rPr>
          <w:lang w:val="en-AU"/>
        </w:rPr>
      </w:pPr>
      <w:r>
        <w:rPr>
          <w:lang w:val="en-AU"/>
        </w:rPr>
        <w:t>Jasmine</w:t>
      </w:r>
      <w:r w:rsidR="00EE7BFB">
        <w:rPr>
          <w:lang w:val="en-AU"/>
        </w:rPr>
        <w:t xml:space="preserve"> Kennedy</w:t>
      </w:r>
    </w:p>
    <w:p w14:paraId="41BC0602" w14:textId="1367EE06" w:rsidR="00F56189" w:rsidRDefault="00F56189" w:rsidP="00F56189">
      <w:pPr>
        <w:rPr>
          <w:lang w:val="en-AU"/>
        </w:rPr>
      </w:pPr>
    </w:p>
    <w:p w14:paraId="15230565" w14:textId="51FBD2F0" w:rsidR="00F56189" w:rsidRDefault="00F56189" w:rsidP="00F56189">
      <w:pPr>
        <w:rPr>
          <w:lang w:val="en-AU"/>
        </w:rPr>
      </w:pPr>
      <w:r>
        <w:rPr>
          <w:noProof/>
          <w:lang w:val="en-AU" w:eastAsia="en-AU"/>
        </w:rPr>
        <w:drawing>
          <wp:inline distT="0" distB="0" distL="0" distR="0" wp14:anchorId="3E918DBE" wp14:editId="5607FAC0">
            <wp:extent cx="6116320" cy="43478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6320" cy="4347845"/>
                    </a:xfrm>
                    <a:prstGeom prst="rect">
                      <a:avLst/>
                    </a:prstGeom>
                  </pic:spPr>
                </pic:pic>
              </a:graphicData>
            </a:graphic>
          </wp:inline>
        </w:drawing>
      </w:r>
    </w:p>
    <w:p w14:paraId="44D831E1" w14:textId="7C431094" w:rsidR="00F56189" w:rsidRDefault="00F56189" w:rsidP="00F56189">
      <w:pPr>
        <w:rPr>
          <w:lang w:val="en-AU"/>
        </w:rPr>
      </w:pPr>
    </w:p>
    <w:p w14:paraId="17EF48C2" w14:textId="77777777" w:rsidR="00F56189" w:rsidRDefault="00F56189" w:rsidP="00F56189">
      <w:pPr>
        <w:pStyle w:val="Heading2"/>
        <w:rPr>
          <w:lang w:val="en-AU"/>
        </w:rPr>
      </w:pPr>
      <w:r>
        <w:rPr>
          <w:lang w:val="en-AU"/>
        </w:rPr>
        <w:t>rationale</w:t>
      </w:r>
    </w:p>
    <w:p w14:paraId="6EDDBC9A" w14:textId="77777777" w:rsidR="00F56189" w:rsidRDefault="00F56189" w:rsidP="00F56189">
      <w:pPr>
        <w:autoSpaceDE w:val="0"/>
        <w:autoSpaceDN w:val="0"/>
        <w:adjustRightInd w:val="0"/>
        <w:spacing w:after="0"/>
        <w:rPr>
          <w:rFonts w:ascii="ArialMT" w:hAnsi="ArialMT" w:cs="ArialMT"/>
          <w:szCs w:val="22"/>
          <w:lang w:val="en-AU"/>
        </w:rPr>
      </w:pPr>
      <w:r>
        <w:rPr>
          <w:rFonts w:ascii="ArialMT" w:hAnsi="ArialMT" w:cs="ArialMT"/>
          <w:szCs w:val="22"/>
          <w:lang w:val="en-AU"/>
        </w:rPr>
        <w:t>To me prep, and primary school in general, is all about being creative and slowly growing as a human.</w:t>
      </w:r>
    </w:p>
    <w:p w14:paraId="33DFF221" w14:textId="00824ADB" w:rsidR="00F56189" w:rsidRPr="00F56189" w:rsidRDefault="00F56189" w:rsidP="00F56189">
      <w:pPr>
        <w:autoSpaceDE w:val="0"/>
        <w:autoSpaceDN w:val="0"/>
        <w:adjustRightInd w:val="0"/>
        <w:spacing w:after="0"/>
        <w:rPr>
          <w:rFonts w:ascii="ArialMT" w:hAnsi="ArialMT" w:cs="ArialMT"/>
          <w:szCs w:val="22"/>
          <w:lang w:val="en-AU"/>
        </w:rPr>
      </w:pPr>
      <w:r>
        <w:rPr>
          <w:rFonts w:ascii="ArialMT" w:hAnsi="ArialMT" w:cs="ArialMT"/>
          <w:szCs w:val="22"/>
          <w:lang w:val="en-AU"/>
        </w:rPr>
        <w:t>It's a part of your life where everything is taught in a tactile and creative way, constantly being engaged and most importantly having fun. I tried to show that throughout my design, learning whilst being immersed in a fun activity.</w:t>
      </w:r>
    </w:p>
    <w:sectPr w:rsidR="00F56189" w:rsidRPr="00F56189" w:rsidSect="006E2B9A">
      <w:headerReference w:type="default" r:id="rId19"/>
      <w:footerReference w:type="even" r:id="rId20"/>
      <w:footerReference w:type="default" r:id="rId21"/>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1DDDE7" w14:textId="77777777" w:rsidR="008821C1" w:rsidRDefault="008821C1" w:rsidP="003967DD">
      <w:pPr>
        <w:spacing w:after="0"/>
      </w:pPr>
      <w:r>
        <w:separator/>
      </w:r>
    </w:p>
  </w:endnote>
  <w:endnote w:type="continuationSeparator" w:id="0">
    <w:p w14:paraId="72CDC541" w14:textId="77777777" w:rsidR="008821C1" w:rsidRDefault="008821C1"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A6273"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4BFA3DB"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02518" w14:textId="47CEC0D6"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4E52CC">
      <w:rPr>
        <w:rStyle w:val="PageNumber"/>
        <w:noProof/>
      </w:rPr>
      <w:t>1</w:t>
    </w:r>
    <w:r>
      <w:rPr>
        <w:rStyle w:val="PageNumber"/>
      </w:rPr>
      <w:fldChar w:fldCharType="end"/>
    </w:r>
  </w:p>
  <w:p w14:paraId="708BE9D9"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BE732" w14:textId="77777777" w:rsidR="008821C1" w:rsidRDefault="008821C1" w:rsidP="003967DD">
      <w:pPr>
        <w:spacing w:after="0"/>
      </w:pPr>
      <w:r>
        <w:separator/>
      </w:r>
    </w:p>
  </w:footnote>
  <w:footnote w:type="continuationSeparator" w:id="0">
    <w:p w14:paraId="07C8F0AA" w14:textId="77777777" w:rsidR="008821C1" w:rsidRDefault="008821C1"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C5B8E" w14:textId="77777777" w:rsidR="003967DD" w:rsidRDefault="00327A14">
    <w:pPr>
      <w:pStyle w:val="Header"/>
    </w:pPr>
    <w:r>
      <w:rPr>
        <w:noProof/>
        <w:lang w:val="en-AU" w:eastAsia="en-AU"/>
      </w:rPr>
      <w:drawing>
        <wp:anchor distT="0" distB="0" distL="114300" distR="114300" simplePos="0" relativeHeight="251658240" behindDoc="1" locked="0" layoutInCell="1" allowOverlap="1" wp14:anchorId="6BAC67A9" wp14:editId="5011A39F">
          <wp:simplePos x="0" y="0"/>
          <wp:positionH relativeFrom="page">
            <wp:align>left</wp:align>
          </wp:positionH>
          <wp:positionV relativeFrom="page">
            <wp:align>top</wp:align>
          </wp:positionV>
          <wp:extent cx="7560000" cy="1068666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 Factsheets_portrait_schools primary.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66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5"/>
  </w:num>
  <w:num w:numId="14">
    <w:abstractNumId w:val="16"/>
  </w:num>
  <w:num w:numId="15">
    <w:abstractNumId w:val="11"/>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4C6C"/>
    <w:rsid w:val="00011F31"/>
    <w:rsid w:val="00013339"/>
    <w:rsid w:val="000256E2"/>
    <w:rsid w:val="00080DA9"/>
    <w:rsid w:val="000A47D4"/>
    <w:rsid w:val="00122369"/>
    <w:rsid w:val="00150E0F"/>
    <w:rsid w:val="00157212"/>
    <w:rsid w:val="0016287D"/>
    <w:rsid w:val="001D0D94"/>
    <w:rsid w:val="001D13F9"/>
    <w:rsid w:val="001F39DD"/>
    <w:rsid w:val="002512BE"/>
    <w:rsid w:val="00275FB8"/>
    <w:rsid w:val="002A4A96"/>
    <w:rsid w:val="002E3BED"/>
    <w:rsid w:val="002F6115"/>
    <w:rsid w:val="00312720"/>
    <w:rsid w:val="00327A14"/>
    <w:rsid w:val="00343AFC"/>
    <w:rsid w:val="0034745C"/>
    <w:rsid w:val="00382617"/>
    <w:rsid w:val="003967DD"/>
    <w:rsid w:val="003A4C39"/>
    <w:rsid w:val="003D2195"/>
    <w:rsid w:val="003F2977"/>
    <w:rsid w:val="0042333B"/>
    <w:rsid w:val="004B2ED6"/>
    <w:rsid w:val="004E52CC"/>
    <w:rsid w:val="00555277"/>
    <w:rsid w:val="00567CF0"/>
    <w:rsid w:val="00584366"/>
    <w:rsid w:val="005A4F12"/>
    <w:rsid w:val="00624A55"/>
    <w:rsid w:val="0065475E"/>
    <w:rsid w:val="006671CE"/>
    <w:rsid w:val="006A25AC"/>
    <w:rsid w:val="006E2B9A"/>
    <w:rsid w:val="00710CED"/>
    <w:rsid w:val="00756C01"/>
    <w:rsid w:val="007B556E"/>
    <w:rsid w:val="007D3E38"/>
    <w:rsid w:val="008065DA"/>
    <w:rsid w:val="008821C1"/>
    <w:rsid w:val="008B1737"/>
    <w:rsid w:val="00952690"/>
    <w:rsid w:val="00A31926"/>
    <w:rsid w:val="00A53D22"/>
    <w:rsid w:val="00A710DF"/>
    <w:rsid w:val="00B01EC3"/>
    <w:rsid w:val="00B21562"/>
    <w:rsid w:val="00B86D41"/>
    <w:rsid w:val="00C539BB"/>
    <w:rsid w:val="00CC5AA8"/>
    <w:rsid w:val="00CD5993"/>
    <w:rsid w:val="00CE2DBF"/>
    <w:rsid w:val="00DC4D0D"/>
    <w:rsid w:val="00E34263"/>
    <w:rsid w:val="00E34721"/>
    <w:rsid w:val="00E4317E"/>
    <w:rsid w:val="00E5030B"/>
    <w:rsid w:val="00E64758"/>
    <w:rsid w:val="00E77EB9"/>
    <w:rsid w:val="00EE7BFB"/>
    <w:rsid w:val="00F5271F"/>
    <w:rsid w:val="00F56189"/>
    <w:rsid w:val="00F86F95"/>
    <w:rsid w:val="00F94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BEF3E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F94715"/>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9"/>
    <w:unhideWhenUsed/>
    <w:qFormat/>
    <w:rsid w:val="00B86D41"/>
    <w:pPr>
      <w:keepNext/>
      <w:keepLines/>
      <w:spacing w:before="40"/>
      <w:outlineLvl w:val="1"/>
    </w:pPr>
    <w:rPr>
      <w:rFonts w:asciiTheme="majorHAnsi" w:eastAsiaTheme="majorEastAsia" w:hAnsiTheme="majorHAnsi" w:cstheme="majorBidi"/>
      <w:b/>
      <w:caps/>
      <w:color w:val="E57100" w:themeColor="accent2"/>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AF272F" w:themeColor="tex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F94715"/>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F94715"/>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9"/>
    <w:rsid w:val="00B86D41"/>
    <w:rPr>
      <w:rFonts w:asciiTheme="majorHAnsi" w:eastAsiaTheme="majorEastAsia" w:hAnsiTheme="majorHAnsi" w:cstheme="majorBidi"/>
      <w:b/>
      <w:caps/>
      <w:color w:val="E57100" w:themeColor="accent2"/>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AF272F"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F94715"/>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AF272F" w:themeFill="text1"/>
      </w:tcPr>
    </w:tblStylePr>
    <w:tblStylePr w:type="firstCol">
      <w:rPr>
        <w:color w:val="AF272F"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AF272F"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8A2A2B" w:themeColor="followedHyperlink"/>
      <w:u w:val="single"/>
    </w:rPr>
  </w:style>
  <w:style w:type="character" w:customStyle="1"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AF272F" w:themeColor="text1"/>
      <w:spacing w:val="15"/>
      <w:sz w:val="22"/>
      <w:szCs w:val="22"/>
    </w:rPr>
  </w:style>
  <w:style w:type="character" w:styleId="SubtleEmphasis">
    <w:name w:val="Subtle Emphasis"/>
    <w:basedOn w:val="DefaultParagraphFont"/>
    <w:uiPriority w:val="19"/>
    <w:qFormat/>
    <w:rsid w:val="00F94715"/>
    <w:rPr>
      <w:i/>
      <w:iCs/>
      <w:color w:val="AF272F" w:themeColor="text1"/>
    </w:rPr>
  </w:style>
  <w:style w:type="character" w:styleId="IntenseEmphasis">
    <w:name w:val="Intense Emphasis"/>
    <w:basedOn w:val="DefaultParagraphFont"/>
    <w:uiPriority w:val="21"/>
    <w:qFormat/>
    <w:rsid w:val="00F94715"/>
    <w:rPr>
      <w:i/>
      <w:iCs/>
      <w:color w:val="AF272F" w:themeColor="text1"/>
    </w:rPr>
  </w:style>
  <w:style w:type="paragraph" w:styleId="IntenseQuote">
    <w:name w:val="Intense Quote"/>
    <w:basedOn w:val="Normal"/>
    <w:next w:val="Normal"/>
    <w:link w:val="IntenseQuoteChar"/>
    <w:uiPriority w:val="30"/>
    <w:qFormat/>
    <w:rsid w:val="00F94715"/>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F94715"/>
    <w:rPr>
      <w:i/>
      <w:iCs/>
      <w:color w:val="53565A" w:themeColor="accent5"/>
      <w:sz w:val="22"/>
    </w:rPr>
  </w:style>
  <w:style w:type="character" w:styleId="SubtleReference">
    <w:name w:val="Subtle Reference"/>
    <w:basedOn w:val="DefaultParagraphFont"/>
    <w:uiPriority w:val="31"/>
    <w:qFormat/>
    <w:rsid w:val="00F94715"/>
    <w:rPr>
      <w:smallCaps/>
      <w:color w:val="53565A" w:themeColor="accent5"/>
    </w:rPr>
  </w:style>
  <w:style w:type="character" w:styleId="IntenseReference">
    <w:name w:val="Intense Reference"/>
    <w:basedOn w:val="DefaultParagraphFont"/>
    <w:uiPriority w:val="32"/>
    <w:qFormat/>
    <w:rsid w:val="00F94715"/>
    <w:rPr>
      <w:b/>
      <w:bCs/>
      <w:smallCaps/>
      <w:color w:val="53565A" w:themeColor="accent5"/>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22"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8F55F8FB06DD43B9166484D508145C" ma:contentTypeVersion="12" ma:contentTypeDescription="Create a new document." ma:contentTypeScope="" ma:versionID="1301b75880ad09c716357a13cd8a9eb1">
  <xsd:schema xmlns:xsd="http://www.w3.org/2001/XMLSchema" xmlns:xs="http://www.w3.org/2001/XMLSchema" xmlns:p="http://schemas.microsoft.com/office/2006/metadata/properties" xmlns:ns1="http://schemas.microsoft.com/sharepoint/v3" xmlns:ns2="37128921-5614-4d10-975d-78893f2d3c09" xmlns:ns3="cb9114c1-daad-44dd-acad-30f4246641f2" xmlns:ns4="ae0bde40-02a6-437c-bb93-d4af8f3a8c12" targetNamespace="http://schemas.microsoft.com/office/2006/metadata/properties" ma:root="true" ma:fieldsID="e8142e3eb77367f83c68d5f40b87c2a7" ns1:_="" ns2:_="" ns3:_="" ns4:_="">
    <xsd:import namespace="http://schemas.microsoft.com/sharepoint/v3"/>
    <xsd:import namespace="37128921-5614-4d10-975d-78893f2d3c09"/>
    <xsd:import namespace="cb9114c1-daad-44dd-acad-30f4246641f2"/>
    <xsd:import namespace="ae0bde40-02a6-437c-bb93-d4af8f3a8c1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4:fa53eb61f2644c788be8c1492067a754" minOccurs="0"/>
                <xsd:element ref="ns4:pfad5814e62747ed9f131defefc62dac" minOccurs="0"/>
                <xsd:element ref="ns4:a319977fc8504e09982f090ae1d7c602" minOccurs="0"/>
                <xsd:element ref="ns4:ofbb8b9a280a423a91cf717fb81349cd" minOccurs="0"/>
                <xsd:element ref="ns4: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128921-5614-4d10-975d-78893f2d3c09"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e0bde40-02a6-437c-bb93-d4af8f3a8c12" elementFormDefault="qualified">
    <xsd:import namespace="http://schemas.microsoft.com/office/2006/documentManagement/types"/>
    <xsd:import namespace="http://schemas.microsoft.com/office/infopath/2007/PartnerControls"/>
    <xsd:element name="fa53eb61f2644c788be8c1492067a754" ma:index="12" nillable="true" ma:displayName="Page Language_0" ma:internalName="fa53eb61f2644c788be8c1492067a754">
      <xsd:simpleType>
        <xsd:restriction base="dms:Note">
          <xsd:maxLength value="255"/>
        </xsd:restriction>
      </xsd:simpleType>
    </xsd:element>
    <xsd:element name="pfad5814e62747ed9f131defefc62dac" ma:index="13" nillable="true" ma:displayName="Subject Category_0" ma:internalName="pfad5814e62747ed9f131defefc62dac">
      <xsd:simpleType>
        <xsd:restriction base="dms:Note">
          <xsd:maxLength value="255"/>
        </xsd:restriction>
      </xsd:simpleType>
    </xsd:element>
    <xsd:element name="a319977fc8504e09982f090ae1d7c602" ma:index="14" nillable="true" ma:displayName="Item Type_0" ma:internalName="a319977fc8504e09982f090ae1d7c602">
      <xsd:simpleType>
        <xsd:restriction base="dms:Note">
          <xsd:maxLength value="255"/>
        </xsd:restriction>
      </xsd:simpleType>
    </xsd:element>
    <xsd:element name="ofbb8b9a280a423a91cf717fb81349cd" ma:index="15" nillable="true" ma:displayName="Author_0" ma:internalName="ofbb8b9a280a423a91cf717fb81349cd">
      <xsd:simpleType>
        <xsd:restriction base="dms:Note">
          <xsd:maxLength value="255"/>
        </xsd:restriction>
      </xsd:simpleType>
    </xsd:element>
    <xsd:element name="b1688cb4a3a940449dc8286705012a42" ma:index="16" nillable="true" ma:displayName="Audience_0" ma:internalName="b1688cb4a3a940449dc8286705012a42">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a53eb61f2644c788be8c1492067a754 xmlns="ae0bde40-02a6-437c-bb93-d4af8f3a8c12">en-AU|27278917-e59e-4ef0-8010-1cb5d2824bff</fa53eb61f2644c788be8c1492067a754>
    <a319977fc8504e09982f090ae1d7c602 xmlns="ae0bde40-02a6-437c-bb93-d4af8f3a8c12">Page|eb523acf-a821-456c-a76b-7607578309d7</a319977fc8504e09982f090ae1d7c602>
    <b1688cb4a3a940449dc8286705012a42 xmlns="ae0bde40-02a6-437c-bb93-d4af8f3a8c12" xsi:nil="true"/>
    <pfad5814e62747ed9f131defefc62dac xmlns="ae0bde40-02a6-437c-bb93-d4af8f3a8c12" xsi:nil="true"/>
    <TaxCatchAll xmlns="cb9114c1-daad-44dd-acad-30f4246641f2">
      <Value>94</Value>
      <Value>101</Value>
      <Value>119</Value>
    </TaxCatchAll>
    <PublishingExpirationDate xmlns="http://schemas.microsoft.com/sharepoint/v3" xsi:nil="true"/>
    <RoutingRuleDescription xmlns="http://schemas.microsoft.com/sharepoint/v3" xsi:nil="true"/>
    <PublishingStartDate xmlns="37128921-5614-4d10-975d-78893f2d3c09" xsi:nil="true"/>
    <ofbb8b9a280a423a91cf717fb81349cd xmlns="ae0bde40-02a6-437c-bb93-d4af8f3a8c12">Education|5232e41c-5101-41fe-b638-7d41d1371531</ofbb8b9a280a423a91cf717fb81349c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3A1E076757794D96079E5D05F2AC3D" ma:contentTypeVersion="0" ma:contentTypeDescription="Create a new document." ma:contentTypeScope="" ma:versionID="c7fe144b9a4ff21dfc9c12d6ae359d3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005B7-B9C1-4FF4-BAA1-CCACF9829ABD}"/>
</file>

<file path=customXml/itemProps2.xml><?xml version="1.0" encoding="utf-8"?>
<ds:datastoreItem xmlns:ds="http://schemas.openxmlformats.org/officeDocument/2006/customXml" ds:itemID="{57FCD49C-135D-49CA-BEA2-C3944C64A85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F889095-6E98-42B5-9140-41784232941F}">
  <ds:schemaRefs>
    <ds:schemaRef ds:uri="http://schemas.microsoft.com/sharepoint/v3/contenttype/forms"/>
  </ds:schemaRefs>
</ds:datastoreItem>
</file>

<file path=customXml/itemProps4.xml><?xml version="1.0" encoding="utf-8"?>
<ds:datastoreItem xmlns:ds="http://schemas.openxmlformats.org/officeDocument/2006/customXml" ds:itemID="{A636B7E3-F8E3-459C-BDF6-705F4A788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DFB85024-3886-43C1-A0A3-39E002F66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473</Words>
  <Characters>2612</Characters>
  <Application>Microsoft Office Word</Application>
  <DocSecurity>0</DocSecurity>
  <Lines>62</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Yiz Z</dc:creator>
  <cp:keywords/>
  <dc:description/>
  <cp:lastModifiedBy>Freeman, Ellie J</cp:lastModifiedBy>
  <cp:revision>2</cp:revision>
  <dcterms:created xsi:type="dcterms:W3CDTF">2019-11-19T03:37:00Z</dcterms:created>
  <dcterms:modified xsi:type="dcterms:W3CDTF">2019-11-19T03:37:00Z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0x010100418F55F8FB06DD43B9166484D508145C</vt:lpwstr>
  </property>
  <property fmtid="{D5CDD505-2E9C-101B-9397-08002B2CF9AE}" pid="3" name="DEECD_Author">
    <vt:lpwstr>94;#Education|5232e41c-5101-41fe-b638-7d41d1371531</vt:lpwstr>
  </property>
  <property fmtid="{D5CDD505-2E9C-101B-9397-08002B2CF9AE}" pid="4" name="DEECD_ItemType">
    <vt:lpwstr>101;#Page|eb523acf-a821-456c-a76b-7607578309d7</vt:lpwstr>
  </property>
  <property fmtid="{D5CDD505-2E9C-101B-9397-08002B2CF9AE}" pid="5" name="DEECD_PageLanguage">
    <vt:lpwstr>119;#en-AU|27278917-e59e-4ef0-8010-1cb5d2824bff</vt:lpwstr>
  </property>
  <property fmtid="{D5CDD505-2E9C-101B-9397-08002B2CF9AE}" pid="6" name="DEECD_SubjectCategory">
    <vt:lpwstr/>
  </property>
  <property fmtid="{D5CDD505-2E9C-101B-9397-08002B2CF9AE}" pid="7" name="DEECD_Audience">
    <vt:lpwstr/>
  </property>
</Properties>
</file>