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CBE2" w14:textId="5141A154" w:rsidR="00FD5F7F" w:rsidRDefault="00177B83" w:rsidP="00177B83">
      <w:pPr>
        <w:pStyle w:val="Heading1"/>
        <w:pBdr>
          <w:bottom w:val="single" w:sz="4" w:space="1" w:color="auto"/>
        </w:pBdr>
      </w:pPr>
      <w:r w:rsidRPr="00177B83">
        <w:t>USE OF SENSORY ROOM STATEMENT Template</w:t>
      </w:r>
      <w:r>
        <w:t xml:space="preserve"> </w:t>
      </w:r>
    </w:p>
    <w:p w14:paraId="2C1BCD3F" w14:textId="07C3580E" w:rsidR="00177B83" w:rsidRPr="00624A55" w:rsidRDefault="00177B83" w:rsidP="00177B83">
      <w:pPr>
        <w:pStyle w:val="Heading2"/>
        <w:rPr>
          <w:lang w:val="en-AU"/>
        </w:rPr>
      </w:pPr>
      <w:r>
        <w:rPr>
          <w:lang w:val="en-AU"/>
        </w:rPr>
        <w:t xml:space="preserve">FOR SCHOOL USE </w:t>
      </w:r>
    </w:p>
    <w:p w14:paraId="419DBFE8" w14:textId="77777777" w:rsidR="00177B83" w:rsidRDefault="00177B83" w:rsidP="00177B83">
      <w:pPr>
        <w:spacing w:line="22" w:lineRule="atLeast"/>
        <w:jc w:val="both"/>
      </w:pPr>
    </w:p>
    <w:p w14:paraId="5BD7EED6" w14:textId="77777777" w:rsidR="00177B83" w:rsidRPr="005A2A54" w:rsidRDefault="00177B83" w:rsidP="00177B83">
      <w:pPr>
        <w:rPr>
          <w:lang w:val="en-AU"/>
        </w:rPr>
      </w:pPr>
      <w:r w:rsidRPr="005A2A54">
        <w:rPr>
          <w:lang w:val="en-AU"/>
        </w:rPr>
        <w:t xml:space="preserve">Schools that have a sensory room must develop a statement that articulates how the sensory room is to be used, consistent with the </w:t>
      </w:r>
      <w:r>
        <w:rPr>
          <w:lang w:val="en-AU"/>
        </w:rPr>
        <w:t xml:space="preserve">Department’s </w:t>
      </w:r>
      <w:hyperlink r:id="rId11" w:history="1">
        <w:r w:rsidRPr="0062557A">
          <w:rPr>
            <w:rStyle w:val="Hyperlink"/>
            <w:lang w:val="en-AU"/>
          </w:rPr>
          <w:t>Sensory Rooms</w:t>
        </w:r>
      </w:hyperlink>
      <w:r w:rsidRPr="005A2A54">
        <w:rPr>
          <w:lang w:val="en-AU"/>
        </w:rPr>
        <w:t xml:space="preserve"> policy. </w:t>
      </w:r>
    </w:p>
    <w:p w14:paraId="05F2737E" w14:textId="77777777" w:rsidR="00177B83" w:rsidRPr="005A2A54" w:rsidRDefault="00177B83" w:rsidP="00177B83">
      <w:pPr>
        <w:rPr>
          <w:lang w:val="en-AU"/>
        </w:rPr>
      </w:pPr>
      <w:r w:rsidRPr="005A2A54">
        <w:rPr>
          <w:lang w:val="en-AU"/>
        </w:rPr>
        <w:t xml:space="preserve">A Sensory Room Statement does not over-ride the </w:t>
      </w:r>
      <w:r>
        <w:rPr>
          <w:lang w:val="en-AU"/>
        </w:rPr>
        <w:t xml:space="preserve">Department’s </w:t>
      </w:r>
      <w:hyperlink r:id="rId12" w:history="1">
        <w:r w:rsidRPr="005216A7">
          <w:rPr>
            <w:rStyle w:val="Hyperlink"/>
            <w:lang w:val="en-AU"/>
          </w:rPr>
          <w:t>Sensory Room policy</w:t>
        </w:r>
      </w:hyperlink>
      <w:r>
        <w:rPr>
          <w:lang w:val="en-AU"/>
        </w:rPr>
        <w:t>. It should highlight</w:t>
      </w:r>
      <w:r w:rsidRPr="005A2A54">
        <w:rPr>
          <w:lang w:val="en-AU"/>
        </w:rPr>
        <w:t xml:space="preserve"> key aspects of the policy </w:t>
      </w:r>
      <w:r>
        <w:rPr>
          <w:lang w:val="en-AU"/>
        </w:rPr>
        <w:t xml:space="preserve">for school staff; </w:t>
      </w:r>
      <w:r w:rsidRPr="005A2A54">
        <w:rPr>
          <w:lang w:val="en-AU"/>
        </w:rPr>
        <w:t>allow for some local contextualisation</w:t>
      </w:r>
      <w:r>
        <w:rPr>
          <w:lang w:val="en-AU"/>
        </w:rPr>
        <w:t xml:space="preserve"> and </w:t>
      </w:r>
      <w:r w:rsidRPr="005A2A54">
        <w:rPr>
          <w:lang w:val="en-AU"/>
        </w:rPr>
        <w:t>provide a transparent way for school</w:t>
      </w:r>
      <w:r>
        <w:rPr>
          <w:lang w:val="en-AU"/>
        </w:rPr>
        <w:t>s</w:t>
      </w:r>
      <w:r w:rsidRPr="005A2A54">
        <w:rPr>
          <w:lang w:val="en-AU"/>
        </w:rPr>
        <w:t xml:space="preserve"> to </w:t>
      </w:r>
      <w:r>
        <w:rPr>
          <w:lang w:val="en-AU"/>
        </w:rPr>
        <w:t>inform</w:t>
      </w:r>
      <w:r w:rsidRPr="005A2A54">
        <w:rPr>
          <w:lang w:val="en-AU"/>
        </w:rPr>
        <w:t xml:space="preserve"> </w:t>
      </w:r>
      <w:r>
        <w:rPr>
          <w:lang w:val="en-AU"/>
        </w:rPr>
        <w:t>their</w:t>
      </w:r>
      <w:r w:rsidRPr="005A2A54">
        <w:rPr>
          <w:lang w:val="en-AU"/>
        </w:rPr>
        <w:t xml:space="preserve"> community how the</w:t>
      </w:r>
      <w:r>
        <w:rPr>
          <w:lang w:val="en-AU"/>
        </w:rPr>
        <w:t>ir sensory</w:t>
      </w:r>
      <w:r w:rsidRPr="005A2A54">
        <w:rPr>
          <w:lang w:val="en-AU"/>
        </w:rPr>
        <w:t xml:space="preserve"> room </w:t>
      </w:r>
      <w:r>
        <w:rPr>
          <w:lang w:val="en-AU"/>
        </w:rPr>
        <w:t>is</w:t>
      </w:r>
      <w:r w:rsidRPr="005A2A54">
        <w:rPr>
          <w:lang w:val="en-AU"/>
        </w:rPr>
        <w:t xml:space="preserve"> used</w:t>
      </w:r>
      <w:r>
        <w:rPr>
          <w:lang w:val="en-AU"/>
        </w:rPr>
        <w:t>.</w:t>
      </w:r>
    </w:p>
    <w:p w14:paraId="76315FA5" w14:textId="1BDFCB5E" w:rsidR="00177B83" w:rsidRPr="00177B83" w:rsidRDefault="00177B83" w:rsidP="00177B83">
      <w:r w:rsidRPr="00177B83">
        <w:t>Note</w:t>
      </w:r>
      <w:r>
        <w:t>:</w:t>
      </w:r>
      <w:r w:rsidRPr="00177B83">
        <w:t xml:space="preserve"> </w:t>
      </w:r>
      <w:r>
        <w:t>the template</w:t>
      </w:r>
      <w:r w:rsidRPr="00177B83">
        <w:t xml:space="preserve"> is a </w:t>
      </w:r>
      <w:r w:rsidRPr="00177B83">
        <w:rPr>
          <w:b/>
          <w:bCs/>
        </w:rPr>
        <w:t>sample only</w:t>
      </w:r>
      <w:r w:rsidRPr="00177B83">
        <w:t xml:space="preserve"> </w:t>
      </w:r>
      <w:r>
        <w:t xml:space="preserve">document </w:t>
      </w:r>
      <w:r w:rsidRPr="00177B83">
        <w:t>and needs to be customised for your school setting.</w:t>
      </w:r>
    </w:p>
    <w:p w14:paraId="515C2393" w14:textId="77777777" w:rsidR="00177B83" w:rsidRDefault="00177B83" w:rsidP="00177B83">
      <w:pPr>
        <w:rPr>
          <w:lang w:val="en-AU"/>
        </w:rPr>
      </w:pPr>
    </w:p>
    <w:p w14:paraId="64A94967" w14:textId="77777777" w:rsidR="00177B83" w:rsidRDefault="00177B83" w:rsidP="00177B83">
      <w:pPr>
        <w:pStyle w:val="Heading2"/>
        <w:rPr>
          <w:lang w:val="en-AU"/>
        </w:rPr>
      </w:pPr>
      <w:r w:rsidRPr="00B34060">
        <w:rPr>
          <w:lang w:val="en-AU"/>
        </w:rPr>
        <w:t xml:space="preserve">Contact </w:t>
      </w:r>
      <w:r w:rsidRPr="00B34060">
        <w:rPr>
          <w:lang w:val="en-AU"/>
        </w:rPr>
        <w:tab/>
      </w:r>
    </w:p>
    <w:p w14:paraId="4D71E26A" w14:textId="77777777" w:rsidR="00177B83" w:rsidRPr="00B34060" w:rsidRDefault="00177B83" w:rsidP="00177B83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Principal Behaviour Support Adviser</w:t>
      </w:r>
    </w:p>
    <w:p w14:paraId="2507C8DD" w14:textId="77777777" w:rsidR="00177B83" w:rsidRPr="00B34060" w:rsidRDefault="00177B83" w:rsidP="00177B83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Inclusive Education Professional Practice</w:t>
      </w:r>
    </w:p>
    <w:p w14:paraId="36B17D49" w14:textId="77777777" w:rsidR="00177B83" w:rsidRPr="00B34060" w:rsidRDefault="00177B83" w:rsidP="00177B83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 xml:space="preserve">Schools and Regional Services </w:t>
      </w:r>
    </w:p>
    <w:p w14:paraId="5220196F" w14:textId="77777777" w:rsidR="00177B83" w:rsidRPr="00B34060" w:rsidRDefault="00177B83" w:rsidP="00177B83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Email: restraint.seclusion@education.vic.gov.au</w:t>
      </w:r>
      <w:r w:rsidRPr="00FD5F7F">
        <w:t xml:space="preserve"> </w:t>
      </w:r>
    </w:p>
    <w:p w14:paraId="33729A14" w14:textId="77777777" w:rsidR="00177B83" w:rsidRDefault="00177B83">
      <w:pPr>
        <w:spacing w:after="0"/>
      </w:pPr>
      <w:r>
        <w:br w:type="page"/>
      </w:r>
    </w:p>
    <w:p w14:paraId="2980ADF1" w14:textId="77777777" w:rsidR="00177B83" w:rsidRDefault="00177B83" w:rsidP="00177B83">
      <w:pPr>
        <w:pStyle w:val="Heading2"/>
      </w:pPr>
    </w:p>
    <w:p w14:paraId="0CCD431E" w14:textId="347C8ED7" w:rsidR="00177B83" w:rsidRPr="00177B83" w:rsidRDefault="00177B83" w:rsidP="00177B83">
      <w:pPr>
        <w:pStyle w:val="Heading2"/>
      </w:pPr>
      <w:r w:rsidRPr="00177B83">
        <w:t xml:space="preserve">[EXAMPLE] </w:t>
      </w:r>
      <w:bookmarkStart w:id="0" w:name="_Hlk66189716"/>
      <w:r w:rsidRPr="00177B83">
        <w:t>SCHOOL STATEMENT – USE OF SENSORY ROOM</w:t>
      </w:r>
      <w:bookmarkEnd w:id="0"/>
    </w:p>
    <w:p w14:paraId="65652B22" w14:textId="77777777" w:rsidR="00177B83" w:rsidRDefault="00177B83" w:rsidP="00177B83">
      <w:pPr>
        <w:pStyle w:val="Heading3"/>
      </w:pPr>
    </w:p>
    <w:p w14:paraId="12419B3B" w14:textId="489DB63D" w:rsidR="00177B83" w:rsidRPr="00177B83" w:rsidRDefault="00177B83" w:rsidP="00177B83">
      <w:pPr>
        <w:pStyle w:val="Heading3"/>
      </w:pPr>
      <w:r w:rsidRPr="00177B83">
        <w:t>Purpose</w:t>
      </w:r>
    </w:p>
    <w:p w14:paraId="79ECE8AB" w14:textId="77777777" w:rsidR="00177B83" w:rsidRPr="00177B83" w:rsidRDefault="00177B83" w:rsidP="00177B83">
      <w:r w:rsidRPr="00177B83">
        <w:t xml:space="preserve">The purpose of this statement is to articulate how the sensory room is to be used in [Example] school, consistent with the Department’s </w:t>
      </w:r>
      <w:hyperlink r:id="rId13" w:history="1">
        <w:r w:rsidRPr="00177B83">
          <w:rPr>
            <w:rStyle w:val="Hyperlink"/>
          </w:rPr>
          <w:t>Sensory Rooms</w:t>
        </w:r>
      </w:hyperlink>
      <w:r w:rsidRPr="00177B83">
        <w:t xml:space="preserve"> policy.</w:t>
      </w:r>
    </w:p>
    <w:p w14:paraId="10A6D7D8" w14:textId="77777777" w:rsidR="00177B83" w:rsidRPr="00177B83" w:rsidRDefault="00177B83" w:rsidP="00177B83">
      <w:pPr>
        <w:pStyle w:val="Heading3"/>
      </w:pPr>
      <w:r w:rsidRPr="00177B83">
        <w:t>Scope</w:t>
      </w:r>
    </w:p>
    <w:p w14:paraId="6BB32659" w14:textId="77777777" w:rsidR="00177B83" w:rsidRPr="00177B83" w:rsidRDefault="00177B83" w:rsidP="00177B83">
      <w:r w:rsidRPr="00177B83">
        <w:t xml:space="preserve">This statement applies to Room/s [ENTER ROOM NUMBER/S OR OTHER IDENTIFICATION] at [Example] School. </w:t>
      </w:r>
    </w:p>
    <w:p w14:paraId="52D31CF7" w14:textId="77777777" w:rsidR="00177B83" w:rsidRPr="00177B83" w:rsidRDefault="00177B83" w:rsidP="00177B83">
      <w:r w:rsidRPr="00177B83">
        <w:t>This statement should be read in conjunction with the Department’s Sensory Rooms policy. It does not replace or change the obligations of staff at [Example] School.</w:t>
      </w:r>
    </w:p>
    <w:p w14:paraId="080B1AA8" w14:textId="77777777" w:rsidR="00177B83" w:rsidRPr="00177B83" w:rsidRDefault="00177B83" w:rsidP="00177B83">
      <w:pPr>
        <w:rPr>
          <w:b/>
        </w:rPr>
      </w:pPr>
      <w:r w:rsidRPr="00177B83">
        <w:t>Definition: A sensory room is a controlled and intentionally created space that provides multi-sensory resources to support a student’s sensory needs to enable them to engage in learning.</w:t>
      </w:r>
    </w:p>
    <w:p w14:paraId="2D0A5A3A" w14:textId="77777777" w:rsidR="00177B83" w:rsidRPr="00177B83" w:rsidRDefault="00177B83" w:rsidP="00177B83">
      <w:pPr>
        <w:pStyle w:val="Heading3"/>
      </w:pPr>
      <w:r w:rsidRPr="00177B83">
        <w:t>Statement</w:t>
      </w:r>
    </w:p>
    <w:p w14:paraId="01342995" w14:textId="77777777" w:rsidR="00177B83" w:rsidRPr="00177B83" w:rsidRDefault="00177B83" w:rsidP="00177B83">
      <w:r w:rsidRPr="00177B83">
        <w:t xml:space="preserve">Room/s [ENTER ROOM NUMBER/S OR OTHER IDENTIFICATION] are to be used consistent with the Department’s Sensory Rooms policy. </w:t>
      </w: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8175"/>
        <w:gridCol w:w="1565"/>
      </w:tblGrid>
      <w:tr w:rsidR="00177B83" w:rsidRPr="00177B83" w14:paraId="78EAAB4C" w14:textId="77777777" w:rsidTr="00C20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</w:tcPr>
          <w:p w14:paraId="492BE9AF" w14:textId="77777777" w:rsidR="00177B83" w:rsidRPr="00177B83" w:rsidRDefault="00177B83" w:rsidP="00177B83">
            <w:pPr>
              <w:rPr>
                <w:color w:val="auto"/>
                <w:lang w:val="en"/>
              </w:rPr>
            </w:pPr>
            <w:r w:rsidRPr="00177B83">
              <w:rPr>
                <w:lang w:val="en"/>
              </w:rPr>
              <w:t>[Example] School staff understand the Department’s Sensory Rooms policy and that:</w:t>
            </w:r>
          </w:p>
        </w:tc>
        <w:tc>
          <w:tcPr>
            <w:tcW w:w="1565" w:type="dxa"/>
          </w:tcPr>
          <w:p w14:paraId="34B0AD07" w14:textId="77777777" w:rsidR="00177B83" w:rsidRPr="00177B83" w:rsidRDefault="00177B83" w:rsidP="0017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"/>
              </w:rPr>
            </w:pPr>
            <w:r w:rsidRPr="00177B83">
              <w:rPr>
                <w:lang w:val="en"/>
              </w:rPr>
              <w:t>Endorsed</w:t>
            </w:r>
          </w:p>
        </w:tc>
      </w:tr>
      <w:tr w:rsidR="00177B83" w:rsidRPr="00177B83" w14:paraId="7A2F51E9" w14:textId="77777777" w:rsidTr="00C20B6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</w:tcPr>
          <w:p w14:paraId="5DBA86EE" w14:textId="77777777" w:rsidR="00177B83" w:rsidRPr="00177B83" w:rsidRDefault="00177B83" w:rsidP="00177B83">
            <w:pPr>
              <w:rPr>
                <w:color w:val="auto"/>
                <w:lang w:val="en"/>
              </w:rPr>
            </w:pPr>
            <w:r w:rsidRPr="00177B83">
              <w:rPr>
                <w:color w:val="auto"/>
                <w:lang w:val="en"/>
              </w:rPr>
              <w:t>An Occupational Therapist with relevant expertise was consulted in the design of the sensory room</w:t>
            </w:r>
          </w:p>
        </w:tc>
        <w:tc>
          <w:tcPr>
            <w:tcW w:w="1565" w:type="dxa"/>
          </w:tcPr>
          <w:p w14:paraId="57D75045" w14:textId="77777777" w:rsidR="00177B83" w:rsidRPr="00177B83" w:rsidRDefault="00177B83" w:rsidP="0017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177B83" w:rsidRPr="00177B83" w14:paraId="6FB4BE07" w14:textId="77777777" w:rsidTr="00C20B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</w:tcPr>
          <w:p w14:paraId="0466589A" w14:textId="77777777" w:rsidR="00177B83" w:rsidRPr="00177B83" w:rsidRDefault="00177B83" w:rsidP="00177B83">
            <w:pPr>
              <w:rPr>
                <w:color w:val="auto"/>
                <w:lang w:val="en"/>
              </w:rPr>
            </w:pPr>
            <w:r w:rsidRPr="00177B83">
              <w:rPr>
                <w:color w:val="auto"/>
                <w:lang w:val="en"/>
              </w:rPr>
              <w:t>Sensory rooms are to support the learning needs of</w:t>
            </w:r>
            <w:r w:rsidRPr="00177B83">
              <w:rPr>
                <w:color w:val="auto"/>
                <w:lang w:val="en"/>
              </w:rPr>
              <w:t xml:space="preserve"> </w:t>
            </w:r>
            <w:r w:rsidRPr="00177B83">
              <w:rPr>
                <w:color w:val="auto"/>
                <w:lang w:val="en"/>
              </w:rPr>
              <w:t xml:space="preserve">students who have been assessed by an Occupational Therapist as having sensory needs </w:t>
            </w:r>
          </w:p>
        </w:tc>
        <w:tc>
          <w:tcPr>
            <w:tcW w:w="1565" w:type="dxa"/>
          </w:tcPr>
          <w:p w14:paraId="6561B049" w14:textId="77777777" w:rsidR="00177B83" w:rsidRPr="00177B83" w:rsidRDefault="00177B83" w:rsidP="0017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177B83" w:rsidRPr="00177B83" w14:paraId="41BEF934" w14:textId="77777777" w:rsidTr="00C20B62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</w:tcPr>
          <w:p w14:paraId="03EB06C3" w14:textId="77777777" w:rsidR="00177B83" w:rsidRPr="00177B83" w:rsidRDefault="00177B83" w:rsidP="00177B83">
            <w:pPr>
              <w:rPr>
                <w:color w:val="auto"/>
                <w:lang w:val="en"/>
              </w:rPr>
            </w:pPr>
            <w:r w:rsidRPr="00177B83">
              <w:rPr>
                <w:color w:val="auto"/>
                <w:lang w:val="en"/>
              </w:rPr>
              <w:t xml:space="preserve">Every student using a sensory room has an Individual Education Plan (IEP) which includes how the sensory room contributes to their learning </w:t>
            </w:r>
          </w:p>
        </w:tc>
        <w:tc>
          <w:tcPr>
            <w:tcW w:w="1565" w:type="dxa"/>
          </w:tcPr>
          <w:p w14:paraId="6A6F0FD3" w14:textId="77777777" w:rsidR="00177B83" w:rsidRPr="00177B83" w:rsidRDefault="00177B83" w:rsidP="0017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177B83" w:rsidRPr="00177B83" w14:paraId="23499A2B" w14:textId="77777777" w:rsidTr="00C20B6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</w:tcPr>
          <w:p w14:paraId="566B1AC7" w14:textId="77777777" w:rsidR="00177B83" w:rsidRPr="00177B83" w:rsidRDefault="00177B83" w:rsidP="00177B83">
            <w:pPr>
              <w:rPr>
                <w:color w:val="auto"/>
                <w:lang w:val="en"/>
              </w:rPr>
            </w:pPr>
            <w:r w:rsidRPr="00177B83">
              <w:rPr>
                <w:color w:val="auto"/>
                <w:lang w:val="en"/>
              </w:rPr>
              <w:t>Sensory rooms are not used reactively in response to problem, challenging, or maladaptive behaviour</w:t>
            </w:r>
          </w:p>
        </w:tc>
        <w:tc>
          <w:tcPr>
            <w:tcW w:w="1565" w:type="dxa"/>
          </w:tcPr>
          <w:p w14:paraId="65EF2ACB" w14:textId="77777777" w:rsidR="00177B83" w:rsidRPr="00177B83" w:rsidRDefault="00177B83" w:rsidP="0017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177B83" w:rsidRPr="00177B83" w14:paraId="7319C3D0" w14:textId="77777777" w:rsidTr="00C20B6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</w:tcPr>
          <w:p w14:paraId="59AC3717" w14:textId="77777777" w:rsidR="00177B83" w:rsidRPr="00177B83" w:rsidRDefault="00177B83" w:rsidP="00177B83">
            <w:pPr>
              <w:rPr>
                <w:color w:val="auto"/>
                <w:lang w:val="en"/>
              </w:rPr>
            </w:pPr>
            <w:r w:rsidRPr="00177B83">
              <w:rPr>
                <w:color w:val="auto"/>
                <w:lang w:val="en"/>
              </w:rPr>
              <w:t>Students are actively supervised and engaged in sensory activities by staff when in sensory rooms</w:t>
            </w:r>
          </w:p>
        </w:tc>
        <w:tc>
          <w:tcPr>
            <w:tcW w:w="1565" w:type="dxa"/>
          </w:tcPr>
          <w:p w14:paraId="3ECA5488" w14:textId="77777777" w:rsidR="00177B83" w:rsidRPr="00177B83" w:rsidRDefault="00177B83" w:rsidP="0017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177B83" w:rsidRPr="00177B83" w14:paraId="11362C13" w14:textId="77777777" w:rsidTr="00C20B62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</w:tcPr>
          <w:p w14:paraId="3E79FDAC" w14:textId="77777777" w:rsidR="00177B83" w:rsidRPr="00177B83" w:rsidRDefault="00177B83" w:rsidP="00177B83">
            <w:pPr>
              <w:rPr>
                <w:color w:val="auto"/>
                <w:lang w:val="en"/>
              </w:rPr>
            </w:pPr>
            <w:r w:rsidRPr="00177B83">
              <w:rPr>
                <w:color w:val="auto"/>
                <w:lang w:val="en"/>
              </w:rPr>
              <w:t>Equipment in sensory rooms are in good working order, clean and safe to use</w:t>
            </w:r>
          </w:p>
        </w:tc>
        <w:tc>
          <w:tcPr>
            <w:tcW w:w="1565" w:type="dxa"/>
          </w:tcPr>
          <w:p w14:paraId="690573BE" w14:textId="77777777" w:rsidR="00177B83" w:rsidRPr="00177B83" w:rsidRDefault="00177B83" w:rsidP="0017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</w:tbl>
    <w:p w14:paraId="142087D4" w14:textId="77777777" w:rsidR="00177B83" w:rsidRPr="00177B83" w:rsidRDefault="00177B83" w:rsidP="00177B83">
      <w:pPr>
        <w:pStyle w:val="Heading3"/>
      </w:pPr>
      <w:r w:rsidRPr="00177B83">
        <w:t>Review cycle and evaluation</w:t>
      </w:r>
    </w:p>
    <w:p w14:paraId="3F078630" w14:textId="77777777" w:rsidR="00177B83" w:rsidRPr="00177B83" w:rsidRDefault="00177B83" w:rsidP="00177B83">
      <w:r w:rsidRPr="00177B83">
        <w:t>This statement was last updated on [INSERT DATE] and is scheduled for review on</w:t>
      </w:r>
      <w:r w:rsidRPr="00177B83">
        <w:t xml:space="preserve"> </w:t>
      </w:r>
      <w:r w:rsidRPr="00177B83">
        <w:t>[INSERT DATE] or earlier as required.</w:t>
      </w:r>
    </w:p>
    <w:p w14:paraId="0281234E" w14:textId="77777777" w:rsidR="00177B83" w:rsidRPr="00B34060" w:rsidRDefault="00177B83">
      <w:pPr>
        <w:rPr>
          <w:rFonts w:ascii="Arial" w:hAnsi="Arial" w:cs="Arial"/>
          <w:iCs/>
        </w:rPr>
      </w:pPr>
    </w:p>
    <w:sectPr w:rsidR="00177B83" w:rsidRPr="00B34060" w:rsidSect="006E2B9A">
      <w:headerReference w:type="default" r:id="rId14"/>
      <w:footerReference w:type="even" r:id="rId15"/>
      <w:footerReference w:type="defaul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DEB5A" w14:textId="77777777" w:rsidR="00671171" w:rsidRDefault="00671171" w:rsidP="003967DD">
      <w:pPr>
        <w:spacing w:after="0"/>
      </w:pPr>
      <w:r>
        <w:separator/>
      </w:r>
    </w:p>
  </w:endnote>
  <w:endnote w:type="continuationSeparator" w:id="0">
    <w:p w14:paraId="65C07AF5" w14:textId="77777777" w:rsidR="00671171" w:rsidRDefault="0067117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21E10" w14:textId="77777777" w:rsidR="00671171" w:rsidRDefault="00671171" w:rsidP="003967DD">
      <w:pPr>
        <w:spacing w:after="0"/>
      </w:pPr>
      <w:r>
        <w:separator/>
      </w:r>
    </w:p>
  </w:footnote>
  <w:footnote w:type="continuationSeparator" w:id="0">
    <w:p w14:paraId="09BEB211" w14:textId="77777777" w:rsidR="00671171" w:rsidRDefault="0067117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9E6EAF"/>
    <w:multiLevelType w:val="hybridMultilevel"/>
    <w:tmpl w:val="00529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96513"/>
    <w:multiLevelType w:val="hybridMultilevel"/>
    <w:tmpl w:val="6864437A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718D"/>
    <w:multiLevelType w:val="hybridMultilevel"/>
    <w:tmpl w:val="E89A1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F5E53"/>
    <w:multiLevelType w:val="hybridMultilevel"/>
    <w:tmpl w:val="B5783038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8864EA16"/>
    <w:lvl w:ilvl="0" w:tplc="9A0C54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0A0A38"/>
    <w:multiLevelType w:val="hybridMultilevel"/>
    <w:tmpl w:val="6C86C736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D400B"/>
    <w:multiLevelType w:val="hybridMultilevel"/>
    <w:tmpl w:val="6E3A0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2"/>
  </w:num>
  <w:num w:numId="16">
    <w:abstractNumId w:val="17"/>
  </w:num>
  <w:num w:numId="17">
    <w:abstractNumId w:val="15"/>
  </w:num>
  <w:num w:numId="18">
    <w:abstractNumId w:val="11"/>
  </w:num>
  <w:num w:numId="19">
    <w:abstractNumId w:val="22"/>
  </w:num>
  <w:num w:numId="20">
    <w:abstractNumId w:val="14"/>
  </w:num>
  <w:num w:numId="21">
    <w:abstractNumId w:val="13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1BE"/>
    <w:rsid w:val="00011F31"/>
    <w:rsid w:val="00013339"/>
    <w:rsid w:val="000147E0"/>
    <w:rsid w:val="000256E2"/>
    <w:rsid w:val="00080DA9"/>
    <w:rsid w:val="000861DD"/>
    <w:rsid w:val="000A47D4"/>
    <w:rsid w:val="000C4748"/>
    <w:rsid w:val="000C600E"/>
    <w:rsid w:val="00122369"/>
    <w:rsid w:val="00150E0F"/>
    <w:rsid w:val="00155FDB"/>
    <w:rsid w:val="00157212"/>
    <w:rsid w:val="0016287D"/>
    <w:rsid w:val="00177B83"/>
    <w:rsid w:val="001D0D94"/>
    <w:rsid w:val="001D13F9"/>
    <w:rsid w:val="001D5205"/>
    <w:rsid w:val="001F39DD"/>
    <w:rsid w:val="002512BE"/>
    <w:rsid w:val="00275FB8"/>
    <w:rsid w:val="002A4A96"/>
    <w:rsid w:val="002E3BED"/>
    <w:rsid w:val="002F41D7"/>
    <w:rsid w:val="002F6115"/>
    <w:rsid w:val="00312720"/>
    <w:rsid w:val="00322079"/>
    <w:rsid w:val="00341473"/>
    <w:rsid w:val="00343AFC"/>
    <w:rsid w:val="0034745C"/>
    <w:rsid w:val="003967DD"/>
    <w:rsid w:val="003A4C39"/>
    <w:rsid w:val="00422C6A"/>
    <w:rsid w:val="0042333B"/>
    <w:rsid w:val="00443E58"/>
    <w:rsid w:val="00451EC2"/>
    <w:rsid w:val="00491B13"/>
    <w:rsid w:val="004A2E74"/>
    <w:rsid w:val="004B2ED6"/>
    <w:rsid w:val="00500ADA"/>
    <w:rsid w:val="00512BBA"/>
    <w:rsid w:val="00533E75"/>
    <w:rsid w:val="00555277"/>
    <w:rsid w:val="00567CF0"/>
    <w:rsid w:val="00584366"/>
    <w:rsid w:val="005A4F12"/>
    <w:rsid w:val="005B5DEC"/>
    <w:rsid w:val="005C36D5"/>
    <w:rsid w:val="005D21A0"/>
    <w:rsid w:val="005E0713"/>
    <w:rsid w:val="00624A55"/>
    <w:rsid w:val="006523D7"/>
    <w:rsid w:val="006671CE"/>
    <w:rsid w:val="00671171"/>
    <w:rsid w:val="006A1F8A"/>
    <w:rsid w:val="006A25AC"/>
    <w:rsid w:val="006C3D37"/>
    <w:rsid w:val="006C45C0"/>
    <w:rsid w:val="006D0534"/>
    <w:rsid w:val="006E2B9A"/>
    <w:rsid w:val="00710CED"/>
    <w:rsid w:val="00735566"/>
    <w:rsid w:val="00767573"/>
    <w:rsid w:val="00772D33"/>
    <w:rsid w:val="007B556E"/>
    <w:rsid w:val="007D3E38"/>
    <w:rsid w:val="007D40FC"/>
    <w:rsid w:val="008065DA"/>
    <w:rsid w:val="00821DE2"/>
    <w:rsid w:val="00842901"/>
    <w:rsid w:val="00856E11"/>
    <w:rsid w:val="00881F10"/>
    <w:rsid w:val="00890680"/>
    <w:rsid w:val="00892E24"/>
    <w:rsid w:val="008B1737"/>
    <w:rsid w:val="008F3D35"/>
    <w:rsid w:val="0092678B"/>
    <w:rsid w:val="00952690"/>
    <w:rsid w:val="00954B9A"/>
    <w:rsid w:val="0099358C"/>
    <w:rsid w:val="009F6A77"/>
    <w:rsid w:val="00A257D1"/>
    <w:rsid w:val="00A31926"/>
    <w:rsid w:val="00A710DF"/>
    <w:rsid w:val="00AD7722"/>
    <w:rsid w:val="00B21562"/>
    <w:rsid w:val="00B34060"/>
    <w:rsid w:val="00B775D4"/>
    <w:rsid w:val="00B84918"/>
    <w:rsid w:val="00C539BB"/>
    <w:rsid w:val="00CC5AA8"/>
    <w:rsid w:val="00CD5993"/>
    <w:rsid w:val="00CE7916"/>
    <w:rsid w:val="00D17E55"/>
    <w:rsid w:val="00D30367"/>
    <w:rsid w:val="00D77E16"/>
    <w:rsid w:val="00D9777A"/>
    <w:rsid w:val="00DC4D0D"/>
    <w:rsid w:val="00E34263"/>
    <w:rsid w:val="00E34721"/>
    <w:rsid w:val="00E4317E"/>
    <w:rsid w:val="00E43CE7"/>
    <w:rsid w:val="00E47519"/>
    <w:rsid w:val="00E5030B"/>
    <w:rsid w:val="00E64758"/>
    <w:rsid w:val="00E77EB9"/>
    <w:rsid w:val="00F5271F"/>
    <w:rsid w:val="00F6599A"/>
    <w:rsid w:val="00F94715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33"/>
    <w:pPr>
      <w:spacing w:after="160" w:line="259" w:lineRule="auto"/>
      <w:ind w:left="720"/>
      <w:contextualSpacing/>
    </w:pPr>
    <w:rPr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51EC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5F7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sensory-rooms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sensory-rooms/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sensory-rooms/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324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998CB7-59A7-4163-A955-6DB5EB8B2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Rachel Young 2</cp:lastModifiedBy>
  <cp:revision>2</cp:revision>
  <dcterms:created xsi:type="dcterms:W3CDTF">2021-05-05T01:28:00Z</dcterms:created>
  <dcterms:modified xsi:type="dcterms:W3CDTF">2021-05-05T01:28:00Z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