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6D22" w14:textId="77777777" w:rsidR="00CA3B8D" w:rsidRDefault="00B4247D" w:rsidP="00CA3B8D">
      <w:pPr>
        <w:pStyle w:val="Heading1"/>
        <w:rPr>
          <w:sz w:val="44"/>
          <w:szCs w:val="30"/>
          <w:lang w:val="en-AU"/>
        </w:rPr>
      </w:pPr>
      <w:r w:rsidRPr="00CA3B8D">
        <w:rPr>
          <w:sz w:val="44"/>
          <w:szCs w:val="30"/>
          <w:lang w:val="vi"/>
        </w:rPr>
        <w:t>SÁNG KIẾN HỌC TẬP VỚI THẦY CÔ DẠY KÈM: THÔNG TIN DÀNH CHO PHỤ HUYNH, NGƯỜI CHĂM SÓC VÀ GIA ĐÌNH</w:t>
      </w:r>
    </w:p>
    <w:p w14:paraId="4A55588A" w14:textId="77777777" w:rsidR="00804D64" w:rsidRPr="006857C3" w:rsidRDefault="00B4247D" w:rsidP="00804D64">
      <w:pPr>
        <w:pStyle w:val="Intro"/>
        <w:spacing w:after="240"/>
        <w:jc w:val="both"/>
        <w:rPr>
          <w:lang w:val="en-US"/>
        </w:rPr>
      </w:pPr>
      <w:r w:rsidRPr="7BB542BB">
        <w:rPr>
          <w:lang w:val="vi"/>
        </w:rPr>
        <w:t>Thông tin này dành cho phụ huynh, người chăm sóc và người giám hộ về chương trình Sáng kiến Học tập với Thầy Cô Dạy kèm, chương trình này sẽ tiếp tục hỗ trợ việc học tập của học sinh vào năm 2023.</w:t>
      </w:r>
    </w:p>
    <w:p w14:paraId="47327FE6" w14:textId="77777777" w:rsidR="00070736" w:rsidRPr="002C7FD6" w:rsidRDefault="00070736" w:rsidP="00070736">
      <w:pPr>
        <w:jc w:val="both"/>
        <w:rPr>
          <w:rStyle w:val="normaltextrun"/>
        </w:rPr>
      </w:pPr>
    </w:p>
    <w:p w14:paraId="77616541" w14:textId="77777777" w:rsidR="00070736" w:rsidRPr="00B661C0" w:rsidRDefault="00B4247D" w:rsidP="00982612">
      <w:pPr>
        <w:spacing w:before="120"/>
        <w:jc w:val="both"/>
        <w:rPr>
          <w:rStyle w:val="normaltextrun"/>
          <w:lang w:val="vi"/>
        </w:rPr>
      </w:pPr>
      <w:bookmarkStart w:id="0" w:name="_Hlk54802357"/>
      <w:bookmarkStart w:id="1" w:name="_Hlk54964076"/>
      <w:bookmarkStart w:id="2" w:name="_Hlk54961712"/>
      <w:r>
        <w:rPr>
          <w:rStyle w:val="normaltextrun"/>
          <w:lang w:val="vi"/>
        </w:rPr>
        <w:t xml:space="preserve">Chính phủ Victoria đang đầu tư thêm 258,4 triệu đô la để kéo dài chương trình Sáng kiến Học tập với Thầy Cô Dạy kèm (Tutor Learning Initiative -TLI) thành công cho năm 2023. Điều này sẽ cho phép các trường học trên khắp Victoria, chẳng hạn như </w:t>
      </w:r>
      <w:sdt>
        <w:sdtPr>
          <w:rPr>
            <w:rStyle w:val="normaltextrun"/>
            <w:color w:val="C00000"/>
          </w:rPr>
          <w:id w:val="932786880"/>
          <w:placeholder>
            <w:docPart w:val="DefaultPlaceholder_-1854013440"/>
          </w:placeholder>
        </w:sdtPr>
        <w:sdtContent>
          <w:r w:rsidR="5AAB562D" w:rsidRPr="00B34A03">
            <w:rPr>
              <w:rStyle w:val="normaltextrun"/>
              <w:color w:val="C00000"/>
              <w:lang w:val="vi"/>
            </w:rPr>
            <w:t>[School name]</w:t>
          </w:r>
        </w:sdtContent>
      </w:sdt>
      <w:r>
        <w:rPr>
          <w:rStyle w:val="normaltextrun"/>
          <w:lang w:val="vi"/>
        </w:rPr>
        <w:t xml:space="preserve"> giữ chân các thầy cô dạy kèm đã tham gia trong chương trình này vào năm 2022 hoặc tuyển dụng các thầy cô dạy kèm mới để giúp những học sinh cần hỗ trợ thêm trong việc học tập của họ. </w:t>
      </w:r>
    </w:p>
    <w:p w14:paraId="6E76727C" w14:textId="77777777" w:rsidR="00614832" w:rsidRPr="00B661C0" w:rsidRDefault="00B4247D" w:rsidP="00982612">
      <w:pPr>
        <w:spacing w:before="120"/>
        <w:jc w:val="both"/>
        <w:rPr>
          <w:lang w:val="vi"/>
        </w:rPr>
      </w:pPr>
      <w:r>
        <w:rPr>
          <w:lang w:val="vi"/>
        </w:rPr>
        <w:t>TLI cho phép các trường thuê các giáo viên có trình độ chuyên môn để trở thành thầy cô dạy kèm nhằm làm việc với các nhóm nhỏ học sinh và hỗ trợ việc học tập của các em, chú trọng vào kỹ năng đọc viết và tính toán. Sáng kiến này phù hợp với bằng chứng của Úc và quốc tế, cho thấy dạy kèm theo nhóm nhỏ là một trong những biện pháp can thiệp về giáo dục hiện có hiệu quả nhất để hỗ trợ học sinh tiến bộ trong việc học tập của các em.</w:t>
      </w:r>
    </w:p>
    <w:p w14:paraId="5112F343" w14:textId="77777777" w:rsidR="00A228B3" w:rsidRPr="00B661C0" w:rsidRDefault="00000000" w:rsidP="00982612">
      <w:pPr>
        <w:pStyle w:val="paragraph"/>
        <w:spacing w:before="120" w:beforeAutospacing="0" w:after="120" w:afterAutospacing="0" w:line="240" w:lineRule="auto"/>
        <w:jc w:val="both"/>
        <w:rPr>
          <w:rFonts w:ascii="Arial" w:eastAsia="Arial" w:hAnsi="Arial" w:cs="Arial"/>
          <w:sz w:val="22"/>
          <w:szCs w:val="22"/>
          <w:lang w:val="vi"/>
        </w:rPr>
      </w:pPr>
      <w:sdt>
        <w:sdtPr>
          <w:rPr>
            <w:rFonts w:ascii="Arial" w:eastAsia="Arial" w:hAnsi="Arial" w:cs="Arial"/>
            <w:color w:val="C00000"/>
            <w:sz w:val="22"/>
            <w:szCs w:val="22"/>
            <w:lang w:val="en-AU"/>
          </w:rPr>
          <w:id w:val="748632879"/>
          <w:placeholder>
            <w:docPart w:val="DefaultPlaceholder_-1854013440"/>
          </w:placeholder>
        </w:sdtPr>
        <w:sdtContent>
          <w:r w:rsidR="00B4247D">
            <w:rPr>
              <w:rFonts w:ascii="Arial" w:eastAsia="Arial" w:hAnsi="Arial" w:cs="Arial"/>
              <w:color w:val="C00000"/>
              <w:sz w:val="22"/>
              <w:szCs w:val="22"/>
              <w:lang w:val="vi"/>
            </w:rPr>
            <w:t>[School name]</w:t>
          </w:r>
        </w:sdtContent>
      </w:sdt>
      <w:r w:rsidR="00B4247D">
        <w:rPr>
          <w:rFonts w:ascii="Arial" w:eastAsia="Arial" w:hAnsi="Arial" w:cs="Arial"/>
          <w:sz w:val="22"/>
          <w:szCs w:val="22"/>
          <w:lang w:val="vi"/>
        </w:rPr>
        <w:t xml:space="preserve"> xin cảm ơn tất cả các thầy cô dạy kèm, giáo viên và gia đình đã tham gia hỗ trợ chương trình TLI của </w:t>
      </w:r>
      <w:sdt>
        <w:sdtPr>
          <w:rPr>
            <w:rFonts w:ascii="Arial" w:eastAsia="Arial" w:hAnsi="Arial" w:cs="Arial"/>
            <w:sz w:val="22"/>
            <w:szCs w:val="22"/>
            <w:lang w:val="en-AU"/>
          </w:rPr>
          <w:id w:val="299825509"/>
          <w:placeholder>
            <w:docPart w:val="DefaultPlaceholder_-1854013440"/>
          </w:placeholder>
        </w:sdtPr>
        <w:sdtEndPr>
          <w:rPr>
            <w:color w:val="C00000"/>
          </w:rPr>
        </w:sdtEndPr>
        <w:sdtContent>
          <w:r w:rsidR="00B4247D">
            <w:rPr>
              <w:rFonts w:ascii="Arial" w:eastAsia="Arial" w:hAnsi="Arial" w:cs="Arial"/>
              <w:color w:val="C00000"/>
              <w:sz w:val="22"/>
              <w:szCs w:val="22"/>
              <w:lang w:val="vi"/>
            </w:rPr>
            <w:t>[school name]</w:t>
          </w:r>
        </w:sdtContent>
      </w:sdt>
      <w:r w:rsidR="00B4247D">
        <w:rPr>
          <w:rFonts w:ascii="Arial" w:eastAsia="Arial" w:hAnsi="Arial" w:cs="Arial"/>
          <w:sz w:val="22"/>
          <w:szCs w:val="22"/>
          <w:lang w:val="vi"/>
        </w:rPr>
        <w:t xml:space="preserve"> vào năm ngoái. </w:t>
      </w:r>
    </w:p>
    <w:p w14:paraId="5F0B20B0" w14:textId="77777777" w:rsidR="00070736" w:rsidRPr="00B661C0" w:rsidRDefault="00B4247D" w:rsidP="00982612">
      <w:pPr>
        <w:spacing w:before="120"/>
        <w:jc w:val="both"/>
        <w:rPr>
          <w:rStyle w:val="normaltextrun"/>
          <w:lang w:val="vi"/>
        </w:rPr>
      </w:pPr>
      <w:r>
        <w:rPr>
          <w:rStyle w:val="normaltextrun"/>
          <w:lang w:val="vi"/>
        </w:rPr>
        <w:t>Gia đình của các học sinh được chọn tham gia chương trình Sáng kiến Học tập với Thầy Cô Dạy kèm sẽ được</w:t>
      </w:r>
      <w:bookmarkEnd w:id="0"/>
      <w:bookmarkEnd w:id="1"/>
      <w:bookmarkEnd w:id="2"/>
      <w:r>
        <w:rPr>
          <w:rStyle w:val="normaltextrun"/>
          <w:lang w:val="vi"/>
        </w:rPr>
        <w:t xml:space="preserve"> nhà trường liên hệ trực tiếp.</w:t>
      </w:r>
    </w:p>
    <w:p w14:paraId="48F1E77D" w14:textId="2205828E" w:rsidR="00AC487F" w:rsidRPr="00B661C0" w:rsidRDefault="00B4247D" w:rsidP="00982612">
      <w:pPr>
        <w:spacing w:before="120"/>
        <w:jc w:val="both"/>
        <w:rPr>
          <w:rFonts w:cstheme="minorHAnsi"/>
          <w:lang w:val="vi"/>
        </w:rPr>
      </w:pPr>
      <w:r w:rsidRPr="00B15D4C">
        <w:rPr>
          <w:rFonts w:cstheme="minorHAnsi"/>
          <w:lang w:val="vi"/>
        </w:rPr>
        <w:t xml:space="preserve">Nếu quý vị có bất kỳ câu hỏi nào về chương trình Sáng kiến Học tập với Thầy Cô Dạy kèm tại </w:t>
      </w:r>
      <w:sdt>
        <w:sdtPr>
          <w:rPr>
            <w:rFonts w:cstheme="minorHAnsi"/>
          </w:rPr>
          <w:id w:val="284435372"/>
          <w:placeholder>
            <w:docPart w:val="DefaultPlaceholder_-1854013440"/>
          </w:placeholder>
        </w:sdtPr>
        <w:sdtEndPr>
          <w:rPr>
            <w:color w:val="C00000"/>
          </w:rPr>
        </w:sdtEndPr>
        <w:sdtContent>
          <w:r w:rsidRPr="00451A86">
            <w:rPr>
              <w:rFonts w:cstheme="minorHAnsi"/>
              <w:color w:val="C00000"/>
              <w:lang w:val="vi"/>
            </w:rPr>
            <w:t>[</w:t>
          </w:r>
          <w:r>
            <w:rPr>
              <w:rFonts w:cstheme="minorHAnsi"/>
              <w:color w:val="C00000"/>
              <w:lang w:val="vi"/>
            </w:rPr>
            <w:t>School</w:t>
          </w:r>
          <w:r w:rsidRPr="00B15D4C">
            <w:rPr>
              <w:rFonts w:cstheme="minorHAnsi"/>
              <w:lang w:val="vi"/>
            </w:rPr>
            <w:t xml:space="preserve"> </w:t>
          </w:r>
          <w:r w:rsidRPr="00451A86">
            <w:rPr>
              <w:rFonts w:cstheme="minorHAnsi"/>
              <w:color w:val="C00000"/>
              <w:lang w:val="vi"/>
            </w:rPr>
            <w:t>name]</w:t>
          </w:r>
        </w:sdtContent>
      </w:sdt>
      <w:r w:rsidRPr="00B15D4C">
        <w:rPr>
          <w:rFonts w:cstheme="minorHAnsi"/>
          <w:lang w:val="vi"/>
        </w:rPr>
        <w:t xml:space="preserve">, vui lòng liên hệ với </w:t>
      </w:r>
      <w:sdt>
        <w:sdtPr>
          <w:rPr>
            <w:rFonts w:cstheme="minorHAnsi"/>
          </w:rPr>
          <w:id w:val="1950577048"/>
          <w:placeholder>
            <w:docPart w:val="DefaultPlaceholder_-1854013440"/>
          </w:placeholder>
        </w:sdtPr>
        <w:sdtEndPr>
          <w:rPr>
            <w:color w:val="C00000"/>
          </w:rPr>
        </w:sdtEndPr>
        <w:sdtContent>
          <w:r w:rsidRPr="00451A86">
            <w:rPr>
              <w:rFonts w:cstheme="minorHAnsi"/>
              <w:color w:val="C00000"/>
              <w:lang w:val="vi"/>
            </w:rPr>
            <w:t>[School’s TLI contact / coordinator]</w:t>
          </w:r>
        </w:sdtContent>
      </w:sdt>
      <w:r w:rsidRPr="00B15D4C">
        <w:rPr>
          <w:rFonts w:cstheme="minorHAnsi"/>
          <w:lang w:val="vi"/>
        </w:rPr>
        <w:t xml:space="preserve">. </w:t>
      </w:r>
    </w:p>
    <w:p w14:paraId="034A814D" w14:textId="77777777" w:rsidR="00AC487F" w:rsidRPr="00B661C0" w:rsidRDefault="00B4247D" w:rsidP="00982612">
      <w:pPr>
        <w:spacing w:before="120"/>
        <w:jc w:val="both"/>
        <w:rPr>
          <w:lang w:val="vi"/>
        </w:rPr>
      </w:pPr>
      <w:r>
        <w:rPr>
          <w:rStyle w:val="normaltextrun"/>
          <w:lang w:val="vi"/>
        </w:rPr>
        <w:t xml:space="preserve">Thông tin thêm về chương trình Sáng kiến Học tập với Thầy Cô Dạy kèm có tại: </w:t>
      </w:r>
      <w:hyperlink r:id="rId11" w:history="1">
        <w:r>
          <w:rPr>
            <w:rStyle w:val="Hyperlink"/>
            <w:lang w:val="vi"/>
          </w:rPr>
          <w:t>Sáng kiến Học tập với Thầy Cô Dạy kèm: hỗ trợ thêm cho việc học tập của con quý vị | Chính phủ Victoria (www.vic.gov.au)</w:t>
        </w:r>
      </w:hyperlink>
    </w:p>
    <w:p w14:paraId="5C4F271C" w14:textId="77777777" w:rsidR="00BF09AE" w:rsidRPr="00B661C0" w:rsidRDefault="00B4247D" w:rsidP="00982612">
      <w:pPr>
        <w:spacing w:before="120"/>
        <w:jc w:val="both"/>
        <w:rPr>
          <w:rFonts w:ascii="Arial" w:eastAsia="Arial" w:hAnsi="Arial" w:cs="Arial"/>
          <w:lang w:val="vi"/>
        </w:rPr>
      </w:pPr>
      <w:r w:rsidRPr="00BF09AE">
        <w:rPr>
          <w:rFonts w:ascii="Arial" w:eastAsia="Arial" w:hAnsi="Arial" w:cs="Arial"/>
          <w:lang w:val="vi"/>
        </w:rPr>
        <w:t xml:space="preserve">Chúng tôi mong muốn tiếp tục chương trình TLI của </w:t>
      </w:r>
      <w:sdt>
        <w:sdtPr>
          <w:rPr>
            <w:rFonts w:ascii="Arial" w:eastAsia="Arial" w:hAnsi="Arial" w:cs="Arial"/>
            <w:lang w:val="en-AU"/>
          </w:rPr>
          <w:id w:val="2087039351"/>
          <w:placeholder>
            <w:docPart w:val="DefaultPlaceholder_-1854013440"/>
          </w:placeholder>
        </w:sdtPr>
        <w:sdtEndPr>
          <w:rPr>
            <w:color w:val="C00000"/>
          </w:rPr>
        </w:sdtEndPr>
        <w:sdtContent>
          <w:r>
            <w:rPr>
              <w:rFonts w:ascii="Arial" w:eastAsia="Arial" w:hAnsi="Arial" w:cs="Arial"/>
              <w:color w:val="C00000"/>
              <w:lang w:val="vi"/>
            </w:rPr>
            <w:t>[school name]</w:t>
          </w:r>
        </w:sdtContent>
      </w:sdt>
      <w:r w:rsidRPr="00BF09AE">
        <w:rPr>
          <w:rFonts w:ascii="Arial" w:eastAsia="Arial" w:hAnsi="Arial" w:cs="Arial"/>
          <w:lang w:val="vi"/>
        </w:rPr>
        <w:t xml:space="preserve"> vào năm 2023 để cung cấp hỗ trợ học tập theo nhóm nhỏ giúp học sinh của chúng tôi phát triển vào lúc này và trong tương lai.</w:t>
      </w:r>
    </w:p>
    <w:p w14:paraId="639C4998" w14:textId="77777777" w:rsidR="00BF09AE" w:rsidRPr="00B661C0" w:rsidRDefault="00BF09AE" w:rsidP="008645D4">
      <w:pPr>
        <w:jc w:val="both"/>
        <w:rPr>
          <w:lang w:val="vi"/>
        </w:rPr>
      </w:pPr>
    </w:p>
    <w:p w14:paraId="7DC036B0" w14:textId="77777777" w:rsidR="00AC487F" w:rsidRPr="00B661C0" w:rsidRDefault="00AC487F" w:rsidP="00AC487F">
      <w:pPr>
        <w:spacing w:before="120" w:after="240"/>
        <w:jc w:val="both"/>
        <w:rPr>
          <w:rFonts w:cstheme="minorHAnsi"/>
          <w:lang w:val="vi"/>
        </w:rPr>
      </w:pPr>
    </w:p>
    <w:p w14:paraId="51FF0269" w14:textId="77777777" w:rsidR="00AC487F" w:rsidRPr="00B661C0" w:rsidRDefault="00AC487F" w:rsidP="00B34A03">
      <w:pPr>
        <w:jc w:val="both"/>
        <w:rPr>
          <w:rStyle w:val="normaltextrun"/>
          <w:lang w:val="vi"/>
        </w:rPr>
      </w:pPr>
    </w:p>
    <w:sectPr w:rsidR="00AC487F" w:rsidRPr="00B661C0" w:rsidSect="00C6762A">
      <w:headerReference w:type="default" r:id="rId12"/>
      <w:footerReference w:type="even" r:id="rId13"/>
      <w:footerReference w:type="default" r:id="rId14"/>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01DA" w14:textId="77777777" w:rsidR="003B06D3" w:rsidRDefault="003B06D3">
      <w:pPr>
        <w:spacing w:after="0"/>
      </w:pPr>
      <w:r>
        <w:separator/>
      </w:r>
    </w:p>
  </w:endnote>
  <w:endnote w:type="continuationSeparator" w:id="0">
    <w:p w14:paraId="1F27DE76" w14:textId="77777777" w:rsidR="003B06D3" w:rsidRDefault="003B06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FE42" w14:textId="77777777" w:rsidR="00A31926" w:rsidRDefault="00B4247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4A8F43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CFB7" w14:textId="77777777" w:rsidR="00A31926" w:rsidRDefault="00B4247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B76C82"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5C39" w14:textId="77777777" w:rsidR="003B06D3" w:rsidRDefault="003B06D3">
      <w:pPr>
        <w:spacing w:after="0"/>
      </w:pPr>
      <w:r>
        <w:separator/>
      </w:r>
    </w:p>
  </w:footnote>
  <w:footnote w:type="continuationSeparator" w:id="0">
    <w:p w14:paraId="47119177" w14:textId="77777777" w:rsidR="003B06D3" w:rsidRDefault="003B06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A5D8" w14:textId="204274C8" w:rsidR="003967DD" w:rsidRDefault="00CA74E2" w:rsidP="00CA74E2">
    <w:pPr>
      <w:pStyle w:val="Header"/>
      <w:spacing w:before="1560"/>
    </w:pPr>
    <w:r>
      <w:t xml:space="preserve">Vietnamese | </w:t>
    </w:r>
    <w:proofErr w:type="spellStart"/>
    <w:r>
      <w:t>Tiếng</w:t>
    </w:r>
    <w:proofErr w:type="spellEnd"/>
    <w:r>
      <w:t xml:space="preserve"> </w:t>
    </w:r>
    <w:proofErr w:type="spellStart"/>
    <w:r>
      <w:t>Việt</w:t>
    </w:r>
    <w:proofErr w:type="spellEnd"/>
    <w:r w:rsidR="00B4247D">
      <w:rPr>
        <w:noProof/>
      </w:rPr>
      <w:drawing>
        <wp:anchor distT="0" distB="0" distL="114300" distR="114300" simplePos="0" relativeHeight="251658240" behindDoc="1" locked="0" layoutInCell="1" allowOverlap="1" wp14:anchorId="35F4ED6F" wp14:editId="1045814F">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F80C80A4">
      <w:start w:val="1"/>
      <w:numFmt w:val="lowerLetter"/>
      <w:pStyle w:val="Alphabetlist"/>
      <w:lvlText w:val="%1."/>
      <w:lvlJc w:val="left"/>
      <w:pPr>
        <w:ind w:left="360" w:hanging="360"/>
      </w:pPr>
    </w:lvl>
    <w:lvl w:ilvl="1" w:tplc="9D6E0C82" w:tentative="1">
      <w:start w:val="1"/>
      <w:numFmt w:val="lowerLetter"/>
      <w:lvlText w:val="%2."/>
      <w:lvlJc w:val="left"/>
      <w:pPr>
        <w:ind w:left="1440" w:hanging="360"/>
      </w:pPr>
    </w:lvl>
    <w:lvl w:ilvl="2" w:tplc="3C308E40" w:tentative="1">
      <w:start w:val="1"/>
      <w:numFmt w:val="lowerRoman"/>
      <w:lvlText w:val="%3."/>
      <w:lvlJc w:val="right"/>
      <w:pPr>
        <w:ind w:left="2160" w:hanging="180"/>
      </w:pPr>
    </w:lvl>
    <w:lvl w:ilvl="3" w:tplc="C7409B72" w:tentative="1">
      <w:start w:val="1"/>
      <w:numFmt w:val="decimal"/>
      <w:lvlText w:val="%4."/>
      <w:lvlJc w:val="left"/>
      <w:pPr>
        <w:ind w:left="2880" w:hanging="360"/>
      </w:pPr>
    </w:lvl>
    <w:lvl w:ilvl="4" w:tplc="02FA9B96" w:tentative="1">
      <w:start w:val="1"/>
      <w:numFmt w:val="lowerLetter"/>
      <w:lvlText w:val="%5."/>
      <w:lvlJc w:val="left"/>
      <w:pPr>
        <w:ind w:left="3600" w:hanging="360"/>
      </w:pPr>
    </w:lvl>
    <w:lvl w:ilvl="5" w:tplc="443C0EF8" w:tentative="1">
      <w:start w:val="1"/>
      <w:numFmt w:val="lowerRoman"/>
      <w:lvlText w:val="%6."/>
      <w:lvlJc w:val="right"/>
      <w:pPr>
        <w:ind w:left="4320" w:hanging="180"/>
      </w:pPr>
    </w:lvl>
    <w:lvl w:ilvl="6" w:tplc="AAA85D24" w:tentative="1">
      <w:start w:val="1"/>
      <w:numFmt w:val="decimal"/>
      <w:lvlText w:val="%7."/>
      <w:lvlJc w:val="left"/>
      <w:pPr>
        <w:ind w:left="5040" w:hanging="360"/>
      </w:pPr>
    </w:lvl>
    <w:lvl w:ilvl="7" w:tplc="AAB4471A" w:tentative="1">
      <w:start w:val="1"/>
      <w:numFmt w:val="lowerLetter"/>
      <w:lvlText w:val="%8."/>
      <w:lvlJc w:val="left"/>
      <w:pPr>
        <w:ind w:left="5760" w:hanging="360"/>
      </w:pPr>
    </w:lvl>
    <w:lvl w:ilvl="8" w:tplc="0D142AEC"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93E8ADF0">
      <w:start w:val="1"/>
      <w:numFmt w:val="decimal"/>
      <w:pStyle w:val="Numberlist"/>
      <w:lvlText w:val="%1."/>
      <w:lvlJc w:val="left"/>
      <w:pPr>
        <w:ind w:left="720" w:hanging="360"/>
      </w:pPr>
    </w:lvl>
    <w:lvl w:ilvl="1" w:tplc="5F3CDA18" w:tentative="1">
      <w:start w:val="1"/>
      <w:numFmt w:val="lowerLetter"/>
      <w:lvlText w:val="%2."/>
      <w:lvlJc w:val="left"/>
      <w:pPr>
        <w:ind w:left="1440" w:hanging="360"/>
      </w:pPr>
    </w:lvl>
    <w:lvl w:ilvl="2" w:tplc="697C51EA" w:tentative="1">
      <w:start w:val="1"/>
      <w:numFmt w:val="lowerRoman"/>
      <w:lvlText w:val="%3."/>
      <w:lvlJc w:val="right"/>
      <w:pPr>
        <w:ind w:left="2160" w:hanging="180"/>
      </w:pPr>
    </w:lvl>
    <w:lvl w:ilvl="3" w:tplc="012E79A2" w:tentative="1">
      <w:start w:val="1"/>
      <w:numFmt w:val="decimal"/>
      <w:lvlText w:val="%4."/>
      <w:lvlJc w:val="left"/>
      <w:pPr>
        <w:ind w:left="2880" w:hanging="360"/>
      </w:pPr>
    </w:lvl>
    <w:lvl w:ilvl="4" w:tplc="988A960C" w:tentative="1">
      <w:start w:val="1"/>
      <w:numFmt w:val="lowerLetter"/>
      <w:lvlText w:val="%5."/>
      <w:lvlJc w:val="left"/>
      <w:pPr>
        <w:ind w:left="3600" w:hanging="360"/>
      </w:pPr>
    </w:lvl>
    <w:lvl w:ilvl="5" w:tplc="C1C89C42" w:tentative="1">
      <w:start w:val="1"/>
      <w:numFmt w:val="lowerRoman"/>
      <w:lvlText w:val="%6."/>
      <w:lvlJc w:val="right"/>
      <w:pPr>
        <w:ind w:left="4320" w:hanging="180"/>
      </w:pPr>
    </w:lvl>
    <w:lvl w:ilvl="6" w:tplc="398AD198" w:tentative="1">
      <w:start w:val="1"/>
      <w:numFmt w:val="decimal"/>
      <w:lvlText w:val="%7."/>
      <w:lvlJc w:val="left"/>
      <w:pPr>
        <w:ind w:left="5040" w:hanging="360"/>
      </w:pPr>
    </w:lvl>
    <w:lvl w:ilvl="7" w:tplc="52AACB32" w:tentative="1">
      <w:start w:val="1"/>
      <w:numFmt w:val="lowerLetter"/>
      <w:lvlText w:val="%8."/>
      <w:lvlJc w:val="left"/>
      <w:pPr>
        <w:ind w:left="5760" w:hanging="360"/>
      </w:pPr>
    </w:lvl>
    <w:lvl w:ilvl="8" w:tplc="F10CF4CC"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153C1E5C">
      <w:start w:val="1"/>
      <w:numFmt w:val="bullet"/>
      <w:pStyle w:val="Bullet2"/>
      <w:lvlText w:val="o"/>
      <w:lvlJc w:val="left"/>
      <w:pPr>
        <w:ind w:left="644" w:hanging="360"/>
      </w:pPr>
      <w:rPr>
        <w:rFonts w:ascii="Courier New" w:hAnsi="Courier New" w:cs="Courier New" w:hint="default"/>
      </w:rPr>
    </w:lvl>
    <w:lvl w:ilvl="1" w:tplc="05A4D33A" w:tentative="1">
      <w:start w:val="1"/>
      <w:numFmt w:val="bullet"/>
      <w:lvlText w:val="o"/>
      <w:lvlJc w:val="left"/>
      <w:pPr>
        <w:ind w:left="1440" w:hanging="360"/>
      </w:pPr>
      <w:rPr>
        <w:rFonts w:ascii="Courier New" w:hAnsi="Courier New" w:cs="Courier New" w:hint="default"/>
      </w:rPr>
    </w:lvl>
    <w:lvl w:ilvl="2" w:tplc="16448532" w:tentative="1">
      <w:start w:val="1"/>
      <w:numFmt w:val="bullet"/>
      <w:lvlText w:val=""/>
      <w:lvlJc w:val="left"/>
      <w:pPr>
        <w:ind w:left="2160" w:hanging="360"/>
      </w:pPr>
      <w:rPr>
        <w:rFonts w:ascii="Wingdings" w:hAnsi="Wingdings" w:hint="default"/>
      </w:rPr>
    </w:lvl>
    <w:lvl w:ilvl="3" w:tplc="4934DAFC" w:tentative="1">
      <w:start w:val="1"/>
      <w:numFmt w:val="bullet"/>
      <w:lvlText w:val=""/>
      <w:lvlJc w:val="left"/>
      <w:pPr>
        <w:ind w:left="2880" w:hanging="360"/>
      </w:pPr>
      <w:rPr>
        <w:rFonts w:ascii="Symbol" w:hAnsi="Symbol" w:hint="default"/>
      </w:rPr>
    </w:lvl>
    <w:lvl w:ilvl="4" w:tplc="7DC6B760" w:tentative="1">
      <w:start w:val="1"/>
      <w:numFmt w:val="bullet"/>
      <w:lvlText w:val="o"/>
      <w:lvlJc w:val="left"/>
      <w:pPr>
        <w:ind w:left="3600" w:hanging="360"/>
      </w:pPr>
      <w:rPr>
        <w:rFonts w:ascii="Courier New" w:hAnsi="Courier New" w:cs="Courier New" w:hint="default"/>
      </w:rPr>
    </w:lvl>
    <w:lvl w:ilvl="5" w:tplc="58169EBC" w:tentative="1">
      <w:start w:val="1"/>
      <w:numFmt w:val="bullet"/>
      <w:lvlText w:val=""/>
      <w:lvlJc w:val="left"/>
      <w:pPr>
        <w:ind w:left="4320" w:hanging="360"/>
      </w:pPr>
      <w:rPr>
        <w:rFonts w:ascii="Wingdings" w:hAnsi="Wingdings" w:hint="default"/>
      </w:rPr>
    </w:lvl>
    <w:lvl w:ilvl="6" w:tplc="FD0C7282" w:tentative="1">
      <w:start w:val="1"/>
      <w:numFmt w:val="bullet"/>
      <w:lvlText w:val=""/>
      <w:lvlJc w:val="left"/>
      <w:pPr>
        <w:ind w:left="5040" w:hanging="360"/>
      </w:pPr>
      <w:rPr>
        <w:rFonts w:ascii="Symbol" w:hAnsi="Symbol" w:hint="default"/>
      </w:rPr>
    </w:lvl>
    <w:lvl w:ilvl="7" w:tplc="658AFFC2" w:tentative="1">
      <w:start w:val="1"/>
      <w:numFmt w:val="bullet"/>
      <w:lvlText w:val="o"/>
      <w:lvlJc w:val="left"/>
      <w:pPr>
        <w:ind w:left="5760" w:hanging="360"/>
      </w:pPr>
      <w:rPr>
        <w:rFonts w:ascii="Courier New" w:hAnsi="Courier New" w:cs="Courier New" w:hint="default"/>
      </w:rPr>
    </w:lvl>
    <w:lvl w:ilvl="8" w:tplc="5DA63D6E"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3B42DE30">
      <w:start w:val="1"/>
      <w:numFmt w:val="lowerLetter"/>
      <w:lvlText w:val="%1."/>
      <w:lvlJc w:val="left"/>
      <w:pPr>
        <w:ind w:left="1004" w:hanging="360"/>
      </w:pPr>
    </w:lvl>
    <w:lvl w:ilvl="1" w:tplc="87C07000" w:tentative="1">
      <w:start w:val="1"/>
      <w:numFmt w:val="lowerLetter"/>
      <w:lvlText w:val="%2."/>
      <w:lvlJc w:val="left"/>
      <w:pPr>
        <w:ind w:left="1724" w:hanging="360"/>
      </w:pPr>
    </w:lvl>
    <w:lvl w:ilvl="2" w:tplc="164EFFDC" w:tentative="1">
      <w:start w:val="1"/>
      <w:numFmt w:val="lowerRoman"/>
      <w:lvlText w:val="%3."/>
      <w:lvlJc w:val="right"/>
      <w:pPr>
        <w:ind w:left="2444" w:hanging="180"/>
      </w:pPr>
    </w:lvl>
    <w:lvl w:ilvl="3" w:tplc="2F5EABBA" w:tentative="1">
      <w:start w:val="1"/>
      <w:numFmt w:val="decimal"/>
      <w:lvlText w:val="%4."/>
      <w:lvlJc w:val="left"/>
      <w:pPr>
        <w:ind w:left="3164" w:hanging="360"/>
      </w:pPr>
    </w:lvl>
    <w:lvl w:ilvl="4" w:tplc="8CBCA702" w:tentative="1">
      <w:start w:val="1"/>
      <w:numFmt w:val="lowerLetter"/>
      <w:lvlText w:val="%5."/>
      <w:lvlJc w:val="left"/>
      <w:pPr>
        <w:ind w:left="3884" w:hanging="360"/>
      </w:pPr>
    </w:lvl>
    <w:lvl w:ilvl="5" w:tplc="77E2A518" w:tentative="1">
      <w:start w:val="1"/>
      <w:numFmt w:val="lowerRoman"/>
      <w:lvlText w:val="%6."/>
      <w:lvlJc w:val="right"/>
      <w:pPr>
        <w:ind w:left="4604" w:hanging="180"/>
      </w:pPr>
    </w:lvl>
    <w:lvl w:ilvl="6" w:tplc="00BA40A6" w:tentative="1">
      <w:start w:val="1"/>
      <w:numFmt w:val="decimal"/>
      <w:lvlText w:val="%7."/>
      <w:lvlJc w:val="left"/>
      <w:pPr>
        <w:ind w:left="5324" w:hanging="360"/>
      </w:pPr>
    </w:lvl>
    <w:lvl w:ilvl="7" w:tplc="8C4018B0" w:tentative="1">
      <w:start w:val="1"/>
      <w:numFmt w:val="lowerLetter"/>
      <w:lvlText w:val="%8."/>
      <w:lvlJc w:val="left"/>
      <w:pPr>
        <w:ind w:left="6044" w:hanging="360"/>
      </w:pPr>
    </w:lvl>
    <w:lvl w:ilvl="8" w:tplc="9932AA24"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F704F0FA">
      <w:start w:val="1"/>
      <w:numFmt w:val="bullet"/>
      <w:pStyle w:val="Bullet1"/>
      <w:lvlText w:val=""/>
      <w:lvlJc w:val="left"/>
      <w:pPr>
        <w:ind w:left="720" w:hanging="360"/>
      </w:pPr>
      <w:rPr>
        <w:rFonts w:ascii="Symbol" w:hAnsi="Symbol" w:hint="default"/>
      </w:rPr>
    </w:lvl>
    <w:lvl w:ilvl="1" w:tplc="52643998" w:tentative="1">
      <w:start w:val="1"/>
      <w:numFmt w:val="bullet"/>
      <w:lvlText w:val="o"/>
      <w:lvlJc w:val="left"/>
      <w:pPr>
        <w:ind w:left="1440" w:hanging="360"/>
      </w:pPr>
      <w:rPr>
        <w:rFonts w:ascii="Courier New" w:hAnsi="Courier New" w:cs="Courier New" w:hint="default"/>
      </w:rPr>
    </w:lvl>
    <w:lvl w:ilvl="2" w:tplc="E5D6F664" w:tentative="1">
      <w:start w:val="1"/>
      <w:numFmt w:val="bullet"/>
      <w:lvlText w:val=""/>
      <w:lvlJc w:val="left"/>
      <w:pPr>
        <w:ind w:left="2160" w:hanging="360"/>
      </w:pPr>
      <w:rPr>
        <w:rFonts w:ascii="Wingdings" w:hAnsi="Wingdings" w:hint="default"/>
      </w:rPr>
    </w:lvl>
    <w:lvl w:ilvl="3" w:tplc="EC8430B8" w:tentative="1">
      <w:start w:val="1"/>
      <w:numFmt w:val="bullet"/>
      <w:lvlText w:val=""/>
      <w:lvlJc w:val="left"/>
      <w:pPr>
        <w:ind w:left="2880" w:hanging="360"/>
      </w:pPr>
      <w:rPr>
        <w:rFonts w:ascii="Symbol" w:hAnsi="Symbol" w:hint="default"/>
      </w:rPr>
    </w:lvl>
    <w:lvl w:ilvl="4" w:tplc="7CFC3A8E" w:tentative="1">
      <w:start w:val="1"/>
      <w:numFmt w:val="bullet"/>
      <w:lvlText w:val="o"/>
      <w:lvlJc w:val="left"/>
      <w:pPr>
        <w:ind w:left="3600" w:hanging="360"/>
      </w:pPr>
      <w:rPr>
        <w:rFonts w:ascii="Courier New" w:hAnsi="Courier New" w:cs="Courier New" w:hint="default"/>
      </w:rPr>
    </w:lvl>
    <w:lvl w:ilvl="5" w:tplc="DAD24886" w:tentative="1">
      <w:start w:val="1"/>
      <w:numFmt w:val="bullet"/>
      <w:lvlText w:val=""/>
      <w:lvlJc w:val="left"/>
      <w:pPr>
        <w:ind w:left="4320" w:hanging="360"/>
      </w:pPr>
      <w:rPr>
        <w:rFonts w:ascii="Wingdings" w:hAnsi="Wingdings" w:hint="default"/>
      </w:rPr>
    </w:lvl>
    <w:lvl w:ilvl="6" w:tplc="8F6C95E6" w:tentative="1">
      <w:start w:val="1"/>
      <w:numFmt w:val="bullet"/>
      <w:lvlText w:val=""/>
      <w:lvlJc w:val="left"/>
      <w:pPr>
        <w:ind w:left="5040" w:hanging="360"/>
      </w:pPr>
      <w:rPr>
        <w:rFonts w:ascii="Symbol" w:hAnsi="Symbol" w:hint="default"/>
      </w:rPr>
    </w:lvl>
    <w:lvl w:ilvl="7" w:tplc="2CF2B15C" w:tentative="1">
      <w:start w:val="1"/>
      <w:numFmt w:val="bullet"/>
      <w:lvlText w:val="o"/>
      <w:lvlJc w:val="left"/>
      <w:pPr>
        <w:ind w:left="5760" w:hanging="360"/>
      </w:pPr>
      <w:rPr>
        <w:rFonts w:ascii="Courier New" w:hAnsi="Courier New" w:cs="Courier New" w:hint="default"/>
      </w:rPr>
    </w:lvl>
    <w:lvl w:ilvl="8" w:tplc="BEDA479C" w:tentative="1">
      <w:start w:val="1"/>
      <w:numFmt w:val="bullet"/>
      <w:lvlText w:val=""/>
      <w:lvlJc w:val="left"/>
      <w:pPr>
        <w:ind w:left="6480" w:hanging="360"/>
      </w:pPr>
      <w:rPr>
        <w:rFonts w:ascii="Wingdings" w:hAnsi="Wingdings" w:hint="default"/>
      </w:rPr>
    </w:lvl>
  </w:abstractNum>
  <w:num w:numId="1" w16cid:durableId="1815635258">
    <w:abstractNumId w:val="0"/>
  </w:num>
  <w:num w:numId="2" w16cid:durableId="442577372">
    <w:abstractNumId w:val="1"/>
  </w:num>
  <w:num w:numId="3" w16cid:durableId="1848519364">
    <w:abstractNumId w:val="2"/>
  </w:num>
  <w:num w:numId="4" w16cid:durableId="1854688851">
    <w:abstractNumId w:val="3"/>
  </w:num>
  <w:num w:numId="5" w16cid:durableId="689529456">
    <w:abstractNumId w:val="4"/>
  </w:num>
  <w:num w:numId="6" w16cid:durableId="1499930267">
    <w:abstractNumId w:val="9"/>
  </w:num>
  <w:num w:numId="7" w16cid:durableId="662783967">
    <w:abstractNumId w:val="5"/>
  </w:num>
  <w:num w:numId="8" w16cid:durableId="1032457410">
    <w:abstractNumId w:val="6"/>
  </w:num>
  <w:num w:numId="9" w16cid:durableId="1019893302">
    <w:abstractNumId w:val="7"/>
  </w:num>
  <w:num w:numId="10" w16cid:durableId="897057175">
    <w:abstractNumId w:val="8"/>
  </w:num>
  <w:num w:numId="11" w16cid:durableId="1180120030">
    <w:abstractNumId w:val="10"/>
  </w:num>
  <w:num w:numId="12" w16cid:durableId="674308696">
    <w:abstractNumId w:val="13"/>
  </w:num>
  <w:num w:numId="13" w16cid:durableId="1797604803">
    <w:abstractNumId w:val="16"/>
  </w:num>
  <w:num w:numId="14" w16cid:durableId="1837915415">
    <w:abstractNumId w:val="17"/>
  </w:num>
  <w:num w:numId="15" w16cid:durableId="620183930">
    <w:abstractNumId w:val="11"/>
  </w:num>
  <w:num w:numId="16" w16cid:durableId="1109082194">
    <w:abstractNumId w:val="14"/>
  </w:num>
  <w:num w:numId="17" w16cid:durableId="544368727">
    <w:abstractNumId w:val="12"/>
  </w:num>
  <w:num w:numId="18" w16cid:durableId="985359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3NDMxMrMwMTM3NTFS0lEKTi0uzszPAykwrAUAMjECvSwAAAA="/>
  </w:docVars>
  <w:rsids>
    <w:rsidRoot w:val="003967DD"/>
    <w:rsid w:val="00011F31"/>
    <w:rsid w:val="00013339"/>
    <w:rsid w:val="000209C7"/>
    <w:rsid w:val="000256E2"/>
    <w:rsid w:val="00050EF2"/>
    <w:rsid w:val="00070736"/>
    <w:rsid w:val="00080DA9"/>
    <w:rsid w:val="000861DD"/>
    <w:rsid w:val="00090A83"/>
    <w:rsid w:val="000A47D4"/>
    <w:rsid w:val="000B2FD1"/>
    <w:rsid w:val="000B48A8"/>
    <w:rsid w:val="000C600E"/>
    <w:rsid w:val="00122369"/>
    <w:rsid w:val="00150E0F"/>
    <w:rsid w:val="00157212"/>
    <w:rsid w:val="0016237C"/>
    <w:rsid w:val="0016287D"/>
    <w:rsid w:val="001A7467"/>
    <w:rsid w:val="001C24E2"/>
    <w:rsid w:val="001D0D94"/>
    <w:rsid w:val="001D13F9"/>
    <w:rsid w:val="001F39DD"/>
    <w:rsid w:val="002512BE"/>
    <w:rsid w:val="00275FB8"/>
    <w:rsid w:val="002A1DBD"/>
    <w:rsid w:val="002A4A96"/>
    <w:rsid w:val="002C7FD6"/>
    <w:rsid w:val="002E3BED"/>
    <w:rsid w:val="002F41D7"/>
    <w:rsid w:val="002F6115"/>
    <w:rsid w:val="00312720"/>
    <w:rsid w:val="0031643F"/>
    <w:rsid w:val="00343AFC"/>
    <w:rsid w:val="0034745C"/>
    <w:rsid w:val="003967DD"/>
    <w:rsid w:val="003A4C39"/>
    <w:rsid w:val="003B06D3"/>
    <w:rsid w:val="003C6B85"/>
    <w:rsid w:val="003D4EA6"/>
    <w:rsid w:val="003E2D8A"/>
    <w:rsid w:val="0042333B"/>
    <w:rsid w:val="00443E58"/>
    <w:rsid w:val="00451A86"/>
    <w:rsid w:val="004A2E74"/>
    <w:rsid w:val="004B2ED6"/>
    <w:rsid w:val="004C77B7"/>
    <w:rsid w:val="00500ADA"/>
    <w:rsid w:val="00512BBA"/>
    <w:rsid w:val="00555277"/>
    <w:rsid w:val="00567CF0"/>
    <w:rsid w:val="00584366"/>
    <w:rsid w:val="005A4F12"/>
    <w:rsid w:val="005E0713"/>
    <w:rsid w:val="00607C51"/>
    <w:rsid w:val="00614832"/>
    <w:rsid w:val="00624A55"/>
    <w:rsid w:val="006523D7"/>
    <w:rsid w:val="00661856"/>
    <w:rsid w:val="006671CE"/>
    <w:rsid w:val="006759F2"/>
    <w:rsid w:val="006857C3"/>
    <w:rsid w:val="006A1F8A"/>
    <w:rsid w:val="006A25AC"/>
    <w:rsid w:val="006C45C0"/>
    <w:rsid w:val="006E2B9A"/>
    <w:rsid w:val="00710CED"/>
    <w:rsid w:val="00735566"/>
    <w:rsid w:val="00767573"/>
    <w:rsid w:val="00795876"/>
    <w:rsid w:val="007B556E"/>
    <w:rsid w:val="007D3E38"/>
    <w:rsid w:val="007D40FC"/>
    <w:rsid w:val="007E71DF"/>
    <w:rsid w:val="007F210A"/>
    <w:rsid w:val="00804D64"/>
    <w:rsid w:val="008065DA"/>
    <w:rsid w:val="00826513"/>
    <w:rsid w:val="008645D4"/>
    <w:rsid w:val="008657C6"/>
    <w:rsid w:val="00866160"/>
    <w:rsid w:val="00890680"/>
    <w:rsid w:val="00892C45"/>
    <w:rsid w:val="00892E24"/>
    <w:rsid w:val="008B1737"/>
    <w:rsid w:val="008C648A"/>
    <w:rsid w:val="008F3D35"/>
    <w:rsid w:val="00907683"/>
    <w:rsid w:val="0092072D"/>
    <w:rsid w:val="00934E38"/>
    <w:rsid w:val="00952690"/>
    <w:rsid w:val="00954B9A"/>
    <w:rsid w:val="009634AB"/>
    <w:rsid w:val="00982612"/>
    <w:rsid w:val="0099358C"/>
    <w:rsid w:val="009F6A77"/>
    <w:rsid w:val="00A228B3"/>
    <w:rsid w:val="00A24BDB"/>
    <w:rsid w:val="00A31926"/>
    <w:rsid w:val="00A710DF"/>
    <w:rsid w:val="00A95ABA"/>
    <w:rsid w:val="00AC487F"/>
    <w:rsid w:val="00B15D4C"/>
    <w:rsid w:val="00B21562"/>
    <w:rsid w:val="00B34A03"/>
    <w:rsid w:val="00B4247D"/>
    <w:rsid w:val="00B47FF8"/>
    <w:rsid w:val="00B661C0"/>
    <w:rsid w:val="00B707D9"/>
    <w:rsid w:val="00B775D4"/>
    <w:rsid w:val="00B87869"/>
    <w:rsid w:val="00BB0BE2"/>
    <w:rsid w:val="00BD32A4"/>
    <w:rsid w:val="00BF09AE"/>
    <w:rsid w:val="00C03A8B"/>
    <w:rsid w:val="00C47111"/>
    <w:rsid w:val="00C539BB"/>
    <w:rsid w:val="00C6762A"/>
    <w:rsid w:val="00CA3B8D"/>
    <w:rsid w:val="00CA74E2"/>
    <w:rsid w:val="00CC5AA8"/>
    <w:rsid w:val="00CD5993"/>
    <w:rsid w:val="00CE7916"/>
    <w:rsid w:val="00D17E55"/>
    <w:rsid w:val="00D43EBE"/>
    <w:rsid w:val="00D67C61"/>
    <w:rsid w:val="00D9777A"/>
    <w:rsid w:val="00DC444E"/>
    <w:rsid w:val="00DC48EE"/>
    <w:rsid w:val="00DC4D0D"/>
    <w:rsid w:val="00E0408B"/>
    <w:rsid w:val="00E34263"/>
    <w:rsid w:val="00E34721"/>
    <w:rsid w:val="00E4317E"/>
    <w:rsid w:val="00E47519"/>
    <w:rsid w:val="00E5030B"/>
    <w:rsid w:val="00E64758"/>
    <w:rsid w:val="00E753BF"/>
    <w:rsid w:val="00E77EB9"/>
    <w:rsid w:val="00E87E91"/>
    <w:rsid w:val="00EA5C1C"/>
    <w:rsid w:val="00EC70D6"/>
    <w:rsid w:val="00F20CEC"/>
    <w:rsid w:val="00F2181B"/>
    <w:rsid w:val="00F5271F"/>
    <w:rsid w:val="00F94715"/>
    <w:rsid w:val="00FA0472"/>
    <w:rsid w:val="00FB0E03"/>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BB542BB"/>
    <w:rsid w:val="7E8F9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0FD2"/>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 w:type="character" w:styleId="PlaceholderText">
    <w:name w:val="Placeholder Text"/>
    <w:basedOn w:val="DefaultParagraphFont"/>
    <w:uiPriority w:val="99"/>
    <w:semiHidden/>
    <w:rsid w:val="00892C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069883-620A-424B-83BE-E7AD3DB1D77A}"/>
      </w:docPartPr>
      <w:docPartBody>
        <w:p w:rsidR="00C47111" w:rsidRDefault="009D4E5F">
          <w:r w:rsidRPr="00826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3"/>
    <w:rsid w:val="001178B2"/>
    <w:rsid w:val="003A6AA3"/>
    <w:rsid w:val="00722730"/>
    <w:rsid w:val="008D016F"/>
    <w:rsid w:val="009D4E5F"/>
    <w:rsid w:val="00C47111"/>
    <w:rsid w:val="00E167D7"/>
    <w:rsid w:val="00EF6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Props1.xml><?xml version="1.0" encoding="utf-8"?>
<ds:datastoreItem xmlns:ds="http://schemas.openxmlformats.org/officeDocument/2006/customXml" ds:itemID="{C4D2C7AC-88DB-4E06-9E83-8D806EADB9D5}">
  <ds:schemaRefs>
    <ds:schemaRef ds:uri="http://schemas.openxmlformats.org/officeDocument/2006/bibliography"/>
  </ds:schemaRefs>
</ds:datastoreItem>
</file>

<file path=customXml/itemProps2.xml><?xml version="1.0" encoding="utf-8"?>
<ds:datastoreItem xmlns:ds="http://schemas.openxmlformats.org/officeDocument/2006/customXml" ds:itemID="{11EE4F9C-E438-4C14-B5F5-69C9A57100D3}"/>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1b72da0-d782-4400-a547-32eda9792d33"/>
    <ds:schemaRef ds:uri="9bd84b36-6853-47c5-b68d-d3752a3373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Andrew Kenny</cp:lastModifiedBy>
  <cp:revision>4</cp:revision>
  <dcterms:created xsi:type="dcterms:W3CDTF">2023-03-08T07:27:00Z</dcterms:created>
  <dcterms:modified xsi:type="dcterms:W3CDTF">2023-03-09T00:48:00Z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RecordNumberSubmitted">
    <vt:lpwstr>R20201299346</vt:lpwstr>
  </property>
  <property fmtid="{D5CDD505-2E9C-101B-9397-08002B2CF9AE}" pid="6" name="DET_EDRMS_SecClass">
    <vt:lpwstr/>
  </property>
  <property fmtid="{D5CDD505-2E9C-101B-9397-08002B2CF9AE}" pid="7" name="RecordPoint_ActiveItemSiteId">
    <vt:lpwstr>{747f1582-ca61-4b23-8bf0-e2f46b178647}</vt:lpwstr>
  </property>
  <property fmtid="{D5CDD505-2E9C-101B-9397-08002B2CF9AE}" pid="8" name="RecordPoint_ActiveItemListId">
    <vt:lpwstr>{dd978c09-783b-4382-aef1-3fc64c8c5bdb}</vt:lpwstr>
  </property>
  <property fmtid="{D5CDD505-2E9C-101B-9397-08002B2CF9AE}" pid="9" name="RecordPoint_ActiveItemUniqueId">
    <vt:lpwstr>{6b5e949d-099f-45d1-845c-fc1258556a0c}</vt:lpwstr>
  </property>
  <property fmtid="{D5CDD505-2E9C-101B-9397-08002B2CF9AE}" pid="10" name="RecordPoint_SubmissionCompleted">
    <vt:lpwstr>2020-12-02T16:30:35.8494356+11:00</vt:lpwstr>
  </property>
  <property fmtid="{D5CDD505-2E9C-101B-9397-08002B2CF9AE}" pid="11" name="RecordPoint_ActiveItemWebId">
    <vt:lpwstr>{12a8da8a-1500-4bd7-be68-da10fa0bf45f}</vt:lpwstr>
  </property>
  <property fmtid="{D5CDD505-2E9C-101B-9397-08002B2CF9AE}" pid="12" name="RecordPoint_WorkflowType">
    <vt:lpwstr>ActiveSubmitStub</vt:lpwstr>
  </property>
  <property fmtid="{D5CDD505-2E9C-101B-9397-08002B2CF9AE}" pid="13" name="DET_EDRMS_BusUnit">
    <vt:lpwstr/>
  </property>
</Properties>
</file>