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11E" w14:textId="77777777" w:rsidR="00CA3B8D" w:rsidRPr="00BD2789" w:rsidRDefault="00E66E62" w:rsidP="00CA3B8D">
      <w:pPr>
        <w:pStyle w:val="Heading1"/>
        <w:rPr>
          <w:sz w:val="44"/>
          <w:szCs w:val="30"/>
          <w:lang w:val="ru-RU"/>
        </w:rPr>
      </w:pPr>
      <w:r w:rsidRPr="00CA3B8D">
        <w:rPr>
          <w:sz w:val="44"/>
          <w:szCs w:val="30"/>
          <w:lang w:val="mk"/>
        </w:rPr>
        <w:t>ИНИЦИЈАТИВА ЗА УЧЕЊЕ СО ТУТОР: ИНФОРМАЦИИ ЗА РОДИТЕЛИ, НЕГУВАТЕЛИ И СЕМЕЈСТВА</w:t>
      </w:r>
    </w:p>
    <w:p w14:paraId="3949E1E9" w14:textId="77777777" w:rsidR="00804D64" w:rsidRPr="00BD2789" w:rsidRDefault="00E66E62" w:rsidP="00804D64">
      <w:pPr>
        <w:pStyle w:val="Intro"/>
        <w:spacing w:after="240"/>
        <w:jc w:val="both"/>
        <w:rPr>
          <w:lang w:val="ru-RU"/>
        </w:rPr>
      </w:pPr>
      <w:r w:rsidRPr="7BB542BB">
        <w:rPr>
          <w:lang w:val="mk"/>
        </w:rPr>
        <w:t>Овие информации се наменети за родители, негуватели и старатели во врска со Иницијативата за учење со тутор (Tutor Learning Initiative), која ќе продолжи да ги поддржува учениците во нивното учење во 2023 година.</w:t>
      </w:r>
    </w:p>
    <w:p w14:paraId="626C84C7" w14:textId="77777777" w:rsidR="00070736" w:rsidRPr="00BD2789" w:rsidRDefault="00070736" w:rsidP="00070736">
      <w:pPr>
        <w:jc w:val="both"/>
        <w:rPr>
          <w:rStyle w:val="normaltextrun"/>
          <w:lang w:val="ru-RU"/>
        </w:rPr>
      </w:pPr>
    </w:p>
    <w:p w14:paraId="782EBE06" w14:textId="77777777" w:rsidR="00070736" w:rsidRPr="00BD2789" w:rsidRDefault="00E66E62" w:rsidP="00982612">
      <w:pPr>
        <w:spacing w:before="120"/>
        <w:jc w:val="both"/>
        <w:rPr>
          <w:rStyle w:val="normaltextrun"/>
          <w:lang w:val="ru-RU"/>
        </w:rPr>
      </w:pPr>
      <w:bookmarkStart w:id="0" w:name="_Hlk54802357"/>
      <w:bookmarkStart w:id="1" w:name="_Hlk54964076"/>
      <w:bookmarkStart w:id="2" w:name="_Hlk54961712"/>
      <w:r>
        <w:rPr>
          <w:rStyle w:val="normaltextrun"/>
          <w:lang w:val="mk"/>
        </w:rPr>
        <w:t xml:space="preserve">Викториската влада инвестира дополнителни 258,4 милиони долари за да ја продолжи успешната Иницијатива за учење со тутор (TLI) во 2023 година. Ова ќе им овозможи на училиштата во Викторија, како што е </w:t>
      </w:r>
      <w:sdt>
        <w:sdtPr>
          <w:rPr>
            <w:rStyle w:val="normaltextrun"/>
            <w:color w:val="C00000"/>
          </w:rPr>
          <w:id w:val="360396559"/>
          <w:placeholder>
            <w:docPart w:val="DefaultPlaceholder_-1854013440"/>
          </w:placeholder>
        </w:sdtPr>
        <w:sdtContent>
          <w:r w:rsidR="5AAB562D" w:rsidRPr="00B34A03">
            <w:rPr>
              <w:rStyle w:val="normaltextrun"/>
              <w:color w:val="C00000"/>
              <w:lang w:val="mk"/>
            </w:rPr>
            <w:t>[School name]</w:t>
          </w:r>
        </w:sdtContent>
      </w:sdt>
      <w:r>
        <w:rPr>
          <w:rStyle w:val="normaltextrun"/>
          <w:lang w:val="mk"/>
        </w:rPr>
        <w:t xml:space="preserve"> да ги задржат туторите кои беа ангажирани во 2022 година или да вработат нови тутори за да им помогнат на учениците на кои им е потребна дополнителна поддршка во учењето. </w:t>
      </w:r>
    </w:p>
    <w:p w14:paraId="343CF66C" w14:textId="77777777" w:rsidR="00614832" w:rsidRDefault="00E66E62" w:rsidP="00982612">
      <w:pPr>
        <w:spacing w:before="120"/>
        <w:jc w:val="both"/>
        <w:rPr>
          <w:lang w:val="mk"/>
        </w:rPr>
      </w:pPr>
      <w:r>
        <w:rPr>
          <w:lang w:val="mk"/>
        </w:rPr>
        <w:t>TLI иницијативата им овозможува на училиштата да ангажираат квалификувани наставници како тутори да работат со мали групи на ученици и да ги поддржуваат во учењето, со фокус на пишување, читање и математика. Иницијативата е во согласност со австралиските и меѓународните докази, кои покажуваат дека учењето со тутор во мали групи е една од најефикасните образовни мерки кои се достапни како поддршка на учениците да напредуваат во учењето.</w:t>
      </w:r>
    </w:p>
    <w:p w14:paraId="21C66C05" w14:textId="77777777" w:rsidR="00A228B3" w:rsidRPr="00BD2789" w:rsidRDefault="00C15ABD" w:rsidP="00C15ABD">
      <w:pPr>
        <w:spacing w:before="120"/>
        <w:jc w:val="both"/>
        <w:rPr>
          <w:rFonts w:ascii="Arial" w:eastAsia="Arial" w:hAnsi="Arial" w:cs="Arial"/>
          <w:szCs w:val="22"/>
          <w:lang w:val="ru-RU"/>
        </w:rPr>
      </w:pPr>
      <w:r w:rsidRPr="00BD2789">
        <w:rPr>
          <w:lang w:val="ru-RU"/>
        </w:rPr>
        <w:t xml:space="preserve">Ние во </w:t>
      </w:r>
      <w:sdt>
        <w:sdtPr>
          <w:rPr>
            <w:rFonts w:ascii="Arial" w:eastAsia="Arial" w:hAnsi="Arial" w:cs="Arial"/>
            <w:color w:val="C00000"/>
            <w:szCs w:val="22"/>
            <w:lang w:val="en-AU"/>
          </w:rPr>
          <w:id w:val="1425590402"/>
          <w:placeholder>
            <w:docPart w:val="DefaultPlaceholder_-1854013440"/>
          </w:placeholder>
        </w:sdtPr>
        <w:sdtContent>
          <w:r>
            <w:rPr>
              <w:rFonts w:ascii="Arial" w:eastAsia="Arial" w:hAnsi="Arial" w:cs="Arial"/>
              <w:color w:val="C00000"/>
              <w:szCs w:val="22"/>
              <w:lang w:val="mk"/>
            </w:rPr>
            <w:t>[School name]</w:t>
          </w:r>
        </w:sdtContent>
      </w:sdt>
      <w:r>
        <w:rPr>
          <w:rFonts w:ascii="Arial" w:eastAsia="Arial" w:hAnsi="Arial" w:cs="Arial"/>
          <w:szCs w:val="22"/>
          <w:lang w:val="mk"/>
        </w:rPr>
        <w:t xml:space="preserve"> би сакале да им се заблагодариме на сите тутори, наставници и семејства кои беа вклучени во поддршката на</w:t>
      </w:r>
      <w:r w:rsidRPr="00BD2789">
        <w:rPr>
          <w:rFonts w:ascii="Arial" w:eastAsia="Arial" w:hAnsi="Arial" w:cs="Arial"/>
          <w:szCs w:val="22"/>
          <w:lang w:val="ru-RU"/>
        </w:rPr>
        <w:t xml:space="preserve"> </w:t>
      </w:r>
      <w:r w:rsidRPr="002F02DE">
        <w:rPr>
          <w:rFonts w:ascii="Arial" w:eastAsia="Arial" w:hAnsi="Arial" w:cs="Arial"/>
          <w:szCs w:val="22"/>
          <w:lang w:val="mk"/>
        </w:rPr>
        <w:t>TLI</w:t>
      </w:r>
      <w:r w:rsidRPr="00BD2789">
        <w:rPr>
          <w:rFonts w:ascii="Arial" w:eastAsia="Arial" w:hAnsi="Arial" w:cs="Arial"/>
          <w:szCs w:val="22"/>
          <w:lang w:val="ru-RU"/>
        </w:rPr>
        <w:t xml:space="preserve"> програмата на</w:t>
      </w:r>
      <w:r>
        <w:rPr>
          <w:rFonts w:ascii="Arial" w:eastAsia="Arial" w:hAnsi="Arial" w:cs="Arial"/>
          <w:szCs w:val="22"/>
          <w:lang w:val="mk"/>
        </w:rPr>
        <w:t xml:space="preserve"> </w:t>
      </w:r>
      <w:sdt>
        <w:sdtPr>
          <w:rPr>
            <w:rFonts w:ascii="Arial" w:eastAsia="Arial" w:hAnsi="Arial" w:cs="Arial"/>
            <w:szCs w:val="22"/>
            <w:lang w:val="en-AU"/>
          </w:rPr>
          <w:id w:val="1148781573"/>
          <w:placeholder>
            <w:docPart w:val="DefaultPlaceholder_-1854013440"/>
          </w:placeholder>
        </w:sdtPr>
        <w:sdtEndPr>
          <w:rPr>
            <w:color w:val="C00000"/>
          </w:rPr>
        </w:sdtEndPr>
        <w:sdtContent>
          <w:r>
            <w:rPr>
              <w:rFonts w:ascii="Arial" w:eastAsia="Arial" w:hAnsi="Arial" w:cs="Arial"/>
              <w:color w:val="C00000"/>
              <w:szCs w:val="22"/>
              <w:lang w:val="mk"/>
            </w:rPr>
            <w:t>[school name]</w:t>
          </w:r>
        </w:sdtContent>
      </w:sdt>
      <w:r w:rsidRPr="00BD2789">
        <w:rPr>
          <w:rFonts w:ascii="Arial" w:eastAsia="Arial" w:hAnsi="Arial" w:cs="Arial"/>
          <w:color w:val="C00000"/>
          <w:szCs w:val="22"/>
          <w:lang w:val="ru-RU"/>
        </w:rPr>
        <w:t xml:space="preserve"> </w:t>
      </w:r>
      <w:r>
        <w:rPr>
          <w:rFonts w:ascii="Arial" w:eastAsia="Arial" w:hAnsi="Arial" w:cs="Arial"/>
          <w:szCs w:val="22"/>
          <w:lang w:val="mk"/>
        </w:rPr>
        <w:t xml:space="preserve">минатата година. </w:t>
      </w:r>
    </w:p>
    <w:p w14:paraId="542ACD0A" w14:textId="617153D8" w:rsidR="00070736" w:rsidRPr="00BD2789" w:rsidRDefault="00E66E62" w:rsidP="00982612">
      <w:pPr>
        <w:spacing w:before="120"/>
        <w:jc w:val="both"/>
        <w:rPr>
          <w:rStyle w:val="normaltextrun"/>
          <w:lang w:val="ru-RU"/>
        </w:rPr>
      </w:pPr>
      <w:r>
        <w:rPr>
          <w:rStyle w:val="normaltextrun"/>
          <w:lang w:val="mk"/>
        </w:rPr>
        <w:t>Семејствата на учениците кои ќе бидат избрани да учествуваат во Иницијативата за учење со тутор ќе бидат</w:t>
      </w:r>
      <w:bookmarkEnd w:id="0"/>
      <w:bookmarkEnd w:id="1"/>
      <w:bookmarkEnd w:id="2"/>
      <w:r w:rsidR="003A037B" w:rsidRPr="00BD2789">
        <w:rPr>
          <w:rStyle w:val="normaltextrun"/>
          <w:lang w:val="ru-RU"/>
        </w:rPr>
        <w:t xml:space="preserve"> </w:t>
      </w:r>
      <w:r>
        <w:rPr>
          <w:rStyle w:val="normaltextrun"/>
          <w:lang w:val="mk"/>
        </w:rPr>
        <w:t>контактирани директно од училиштето.</w:t>
      </w:r>
    </w:p>
    <w:p w14:paraId="0908CE94" w14:textId="77777777" w:rsidR="00AC487F" w:rsidRPr="00BD2789" w:rsidRDefault="00E66E62" w:rsidP="00982612">
      <w:pPr>
        <w:spacing w:before="120"/>
        <w:jc w:val="both"/>
        <w:rPr>
          <w:rFonts w:cstheme="minorHAnsi"/>
          <w:lang w:val="ru-RU"/>
        </w:rPr>
      </w:pPr>
      <w:r w:rsidRPr="00B15D4C">
        <w:rPr>
          <w:rFonts w:cstheme="minorHAnsi"/>
          <w:lang w:val="mk"/>
        </w:rPr>
        <w:t xml:space="preserve">Ако имате било какви прашања во врска со Инцијативата за учење со тутор во </w:t>
      </w:r>
      <w:sdt>
        <w:sdtPr>
          <w:rPr>
            <w:rFonts w:cstheme="minorHAnsi"/>
          </w:rPr>
          <w:id w:val="1635196287"/>
          <w:placeholder>
            <w:docPart w:val="DefaultPlaceholder_-1854013440"/>
          </w:placeholder>
        </w:sdtPr>
        <w:sdtEndPr>
          <w:rPr>
            <w:color w:val="C00000"/>
          </w:rPr>
        </w:sdtEndPr>
        <w:sdtContent>
          <w:r w:rsidRPr="00451A86">
            <w:rPr>
              <w:rFonts w:cstheme="minorHAnsi"/>
              <w:color w:val="C00000"/>
              <w:lang w:val="mk"/>
            </w:rPr>
            <w:t>[</w:t>
          </w:r>
          <w:r>
            <w:rPr>
              <w:rFonts w:cstheme="minorHAnsi"/>
              <w:color w:val="C00000"/>
              <w:lang w:val="mk"/>
            </w:rPr>
            <w:t>School</w:t>
          </w:r>
          <w:r w:rsidRPr="00B15D4C">
            <w:rPr>
              <w:rFonts w:cstheme="minorHAnsi"/>
              <w:lang w:val="mk"/>
            </w:rPr>
            <w:t xml:space="preserve"> </w:t>
          </w:r>
          <w:r w:rsidRPr="00451A86">
            <w:rPr>
              <w:rFonts w:cstheme="minorHAnsi"/>
              <w:color w:val="C00000"/>
              <w:lang w:val="mk"/>
            </w:rPr>
            <w:t>name]</w:t>
          </w:r>
        </w:sdtContent>
      </w:sdt>
      <w:r w:rsidRPr="00B15D4C">
        <w:rPr>
          <w:rFonts w:cstheme="minorHAnsi"/>
          <w:lang w:val="mk"/>
        </w:rPr>
        <w:t xml:space="preserve">, ве молиме стапете во контакт со </w:t>
      </w:r>
      <w:sdt>
        <w:sdtPr>
          <w:rPr>
            <w:rFonts w:cstheme="minorHAnsi"/>
          </w:rPr>
          <w:id w:val="851144704"/>
          <w:placeholder>
            <w:docPart w:val="DefaultPlaceholder_-1854013440"/>
          </w:placeholder>
        </w:sdtPr>
        <w:sdtEndPr>
          <w:rPr>
            <w:color w:val="C00000"/>
          </w:rPr>
        </w:sdtEndPr>
        <w:sdtContent>
          <w:r w:rsidRPr="00451A86">
            <w:rPr>
              <w:rFonts w:cstheme="minorHAnsi"/>
              <w:color w:val="C00000"/>
              <w:lang w:val="mk"/>
            </w:rPr>
            <w:t>[School’s TLI contact / coordinator]</w:t>
          </w:r>
        </w:sdtContent>
      </w:sdt>
      <w:r w:rsidRPr="00B15D4C">
        <w:rPr>
          <w:rFonts w:cstheme="minorHAnsi"/>
          <w:lang w:val="mk"/>
        </w:rPr>
        <w:t xml:space="preserve">. </w:t>
      </w:r>
    </w:p>
    <w:p w14:paraId="31E9C45B" w14:textId="77777777" w:rsidR="00AC487F" w:rsidRPr="00BD2789" w:rsidRDefault="00E66E62" w:rsidP="00982612">
      <w:pPr>
        <w:spacing w:before="120"/>
        <w:jc w:val="both"/>
        <w:rPr>
          <w:lang w:val="ru-RU"/>
        </w:rPr>
      </w:pPr>
      <w:r>
        <w:rPr>
          <w:rStyle w:val="normaltextrun"/>
          <w:lang w:val="mk"/>
        </w:rPr>
        <w:t xml:space="preserve">Повеќе информации за Иницијативата за учење со тутор се наоѓаат на: </w:t>
      </w:r>
      <w:hyperlink r:id="rId11" w:history="1">
        <w:r>
          <w:rPr>
            <w:rStyle w:val="Hyperlink"/>
            <w:lang w:val="mk"/>
          </w:rPr>
          <w:t>Иницијатива за учење со тутор: дополнителна поддршка во учењето на вашето дете | Влада на Викторија (Tutor Learning Initiative: extra learning support for your child | Victorian Government) (www.vic.gov.au)</w:t>
        </w:r>
      </w:hyperlink>
    </w:p>
    <w:p w14:paraId="701EA090" w14:textId="77777777" w:rsidR="00BF09AE" w:rsidRPr="00BD2789" w:rsidRDefault="00E66E62" w:rsidP="00982612">
      <w:pPr>
        <w:spacing w:before="120"/>
        <w:jc w:val="both"/>
        <w:rPr>
          <w:rFonts w:ascii="Arial" w:eastAsia="Arial" w:hAnsi="Arial" w:cs="Arial"/>
          <w:lang w:val="ru-RU"/>
        </w:rPr>
      </w:pPr>
      <w:r w:rsidRPr="00BF09AE">
        <w:rPr>
          <w:rFonts w:ascii="Arial" w:eastAsia="Arial" w:hAnsi="Arial" w:cs="Arial"/>
          <w:lang w:val="mk"/>
        </w:rPr>
        <w:t xml:space="preserve">Со нетрпение очекуваме да ја продолжиме TLI програмата во </w:t>
      </w:r>
      <w:sdt>
        <w:sdtPr>
          <w:rPr>
            <w:rFonts w:ascii="Arial" w:eastAsia="Arial" w:hAnsi="Arial" w:cs="Arial"/>
            <w:lang w:val="en-AU"/>
          </w:rPr>
          <w:id w:val="1799901521"/>
          <w:placeholder>
            <w:docPart w:val="DefaultPlaceholder_-1854013440"/>
          </w:placeholder>
        </w:sdtPr>
        <w:sdtEndPr>
          <w:rPr>
            <w:color w:val="C00000"/>
          </w:rPr>
        </w:sdtEndPr>
        <w:sdtContent>
          <w:r>
            <w:rPr>
              <w:rFonts w:ascii="Arial" w:eastAsia="Arial" w:hAnsi="Arial" w:cs="Arial"/>
              <w:color w:val="C00000"/>
              <w:lang w:val="mk"/>
            </w:rPr>
            <w:t>[school name]</w:t>
          </w:r>
        </w:sdtContent>
      </w:sdt>
      <w:r w:rsidR="00C15ABD" w:rsidRPr="00BD2789">
        <w:rPr>
          <w:rFonts w:ascii="Arial" w:eastAsia="Arial" w:hAnsi="Arial" w:cs="Arial"/>
          <w:color w:val="C00000"/>
          <w:lang w:val="ru-RU"/>
        </w:rPr>
        <w:t xml:space="preserve"> </w:t>
      </w:r>
      <w:r w:rsidRPr="00BF09AE">
        <w:rPr>
          <w:rFonts w:ascii="Arial" w:eastAsia="Arial" w:hAnsi="Arial" w:cs="Arial"/>
          <w:lang w:val="mk"/>
        </w:rPr>
        <w:t>во 2023 година за да обезбедиме поддршка за учење во мали групи што ќе им овозможи на нашите ученици да напредуваат сега и во иднина.</w:t>
      </w:r>
    </w:p>
    <w:p w14:paraId="6202956B" w14:textId="77777777" w:rsidR="00BF09AE" w:rsidRPr="00BD2789" w:rsidRDefault="00BF09AE" w:rsidP="008645D4">
      <w:pPr>
        <w:jc w:val="both"/>
        <w:rPr>
          <w:lang w:val="ru-RU"/>
        </w:rPr>
      </w:pPr>
    </w:p>
    <w:p w14:paraId="182B134C" w14:textId="77777777" w:rsidR="00AC487F" w:rsidRPr="00BD2789" w:rsidRDefault="00AC487F" w:rsidP="00AC487F">
      <w:pPr>
        <w:spacing w:before="120" w:after="240"/>
        <w:jc w:val="both"/>
        <w:rPr>
          <w:rFonts w:cstheme="minorHAnsi"/>
          <w:lang w:val="ru-RU"/>
        </w:rPr>
      </w:pPr>
    </w:p>
    <w:p w14:paraId="479013E4" w14:textId="77777777" w:rsidR="00AC487F" w:rsidRPr="00BD2789" w:rsidRDefault="00AC487F" w:rsidP="00B34A03">
      <w:pPr>
        <w:jc w:val="both"/>
        <w:rPr>
          <w:rStyle w:val="normaltextrun"/>
          <w:lang w:val="ru-RU"/>
        </w:rPr>
      </w:pPr>
    </w:p>
    <w:sectPr w:rsidR="00AC487F" w:rsidRPr="00BD2789" w:rsidSect="00C6762A">
      <w:headerReference w:type="default" r:id="rId12"/>
      <w:footerReference w:type="even" r:id="rId13"/>
      <w:footerReference w:type="default" r:id="rId14"/>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5837" w14:textId="77777777" w:rsidR="006D7812" w:rsidRDefault="006D7812">
      <w:pPr>
        <w:spacing w:after="0"/>
      </w:pPr>
      <w:r>
        <w:separator/>
      </w:r>
    </w:p>
  </w:endnote>
  <w:endnote w:type="continuationSeparator" w:id="0">
    <w:p w14:paraId="6505AEAE" w14:textId="77777777" w:rsidR="006D7812" w:rsidRDefault="006D7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4AC3" w14:textId="77777777" w:rsidR="00A31926" w:rsidRDefault="00E66E6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FADE7DD"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6443" w14:textId="77777777" w:rsidR="00A31926" w:rsidRDefault="00E66E6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B2E4032"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FBA6" w14:textId="77777777" w:rsidR="006D7812" w:rsidRDefault="006D7812">
      <w:pPr>
        <w:spacing w:after="0"/>
      </w:pPr>
      <w:r>
        <w:separator/>
      </w:r>
    </w:p>
  </w:footnote>
  <w:footnote w:type="continuationSeparator" w:id="0">
    <w:p w14:paraId="78666694" w14:textId="77777777" w:rsidR="006D7812" w:rsidRDefault="006D78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2CE8" w14:textId="57CECF3F" w:rsidR="003967DD" w:rsidRPr="002F02DE" w:rsidRDefault="002F02DE" w:rsidP="008934BC">
    <w:pPr>
      <w:pStyle w:val="Header"/>
      <w:spacing w:before="1560" w:after="0"/>
      <w:rPr>
        <w:sz w:val="20"/>
        <w:szCs w:val="22"/>
      </w:rPr>
    </w:pPr>
    <w:r w:rsidRPr="002F02DE">
      <w:t xml:space="preserve">Macedonian </w:t>
    </w:r>
    <w:r w:rsidRPr="002F02DE">
      <w:rPr>
        <w:sz w:val="20"/>
        <w:szCs w:val="22"/>
      </w:rPr>
      <w:t xml:space="preserve">| </w:t>
    </w:r>
    <w:proofErr w:type="spellStart"/>
    <w:r w:rsidRPr="002F02DE">
      <w:t>Mакедонски</w:t>
    </w:r>
    <w:proofErr w:type="spellEnd"/>
    <w:r w:rsidR="00E66E62" w:rsidRPr="002F02DE">
      <w:rPr>
        <w:noProof/>
        <w:sz w:val="20"/>
        <w:szCs w:val="22"/>
      </w:rPr>
      <w:drawing>
        <wp:anchor distT="0" distB="0" distL="114300" distR="114300" simplePos="0" relativeHeight="251658240" behindDoc="1" locked="0" layoutInCell="1" allowOverlap="1" wp14:anchorId="6FEA9227" wp14:editId="14F5CD18">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F942E3C0">
      <w:start w:val="1"/>
      <w:numFmt w:val="lowerLetter"/>
      <w:pStyle w:val="Alphabetlist"/>
      <w:lvlText w:val="%1."/>
      <w:lvlJc w:val="left"/>
      <w:pPr>
        <w:ind w:left="360" w:hanging="360"/>
      </w:pPr>
    </w:lvl>
    <w:lvl w:ilvl="1" w:tplc="0076256E" w:tentative="1">
      <w:start w:val="1"/>
      <w:numFmt w:val="lowerLetter"/>
      <w:lvlText w:val="%2."/>
      <w:lvlJc w:val="left"/>
      <w:pPr>
        <w:ind w:left="1440" w:hanging="360"/>
      </w:pPr>
    </w:lvl>
    <w:lvl w:ilvl="2" w:tplc="71741190" w:tentative="1">
      <w:start w:val="1"/>
      <w:numFmt w:val="lowerRoman"/>
      <w:lvlText w:val="%3."/>
      <w:lvlJc w:val="right"/>
      <w:pPr>
        <w:ind w:left="2160" w:hanging="180"/>
      </w:pPr>
    </w:lvl>
    <w:lvl w:ilvl="3" w:tplc="41D86E8A" w:tentative="1">
      <w:start w:val="1"/>
      <w:numFmt w:val="decimal"/>
      <w:lvlText w:val="%4."/>
      <w:lvlJc w:val="left"/>
      <w:pPr>
        <w:ind w:left="2880" w:hanging="360"/>
      </w:pPr>
    </w:lvl>
    <w:lvl w:ilvl="4" w:tplc="0EB4636A" w:tentative="1">
      <w:start w:val="1"/>
      <w:numFmt w:val="lowerLetter"/>
      <w:lvlText w:val="%5."/>
      <w:lvlJc w:val="left"/>
      <w:pPr>
        <w:ind w:left="3600" w:hanging="360"/>
      </w:pPr>
    </w:lvl>
    <w:lvl w:ilvl="5" w:tplc="550C25B8" w:tentative="1">
      <w:start w:val="1"/>
      <w:numFmt w:val="lowerRoman"/>
      <w:lvlText w:val="%6."/>
      <w:lvlJc w:val="right"/>
      <w:pPr>
        <w:ind w:left="4320" w:hanging="180"/>
      </w:pPr>
    </w:lvl>
    <w:lvl w:ilvl="6" w:tplc="84D099BC" w:tentative="1">
      <w:start w:val="1"/>
      <w:numFmt w:val="decimal"/>
      <w:lvlText w:val="%7."/>
      <w:lvlJc w:val="left"/>
      <w:pPr>
        <w:ind w:left="5040" w:hanging="360"/>
      </w:pPr>
    </w:lvl>
    <w:lvl w:ilvl="7" w:tplc="4D32F6F4" w:tentative="1">
      <w:start w:val="1"/>
      <w:numFmt w:val="lowerLetter"/>
      <w:lvlText w:val="%8."/>
      <w:lvlJc w:val="left"/>
      <w:pPr>
        <w:ind w:left="5760" w:hanging="360"/>
      </w:pPr>
    </w:lvl>
    <w:lvl w:ilvl="8" w:tplc="772E92D6"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DD442960">
      <w:start w:val="1"/>
      <w:numFmt w:val="decimal"/>
      <w:pStyle w:val="Numberlist"/>
      <w:lvlText w:val="%1."/>
      <w:lvlJc w:val="left"/>
      <w:pPr>
        <w:ind w:left="720" w:hanging="360"/>
      </w:pPr>
    </w:lvl>
    <w:lvl w:ilvl="1" w:tplc="C45CABB4" w:tentative="1">
      <w:start w:val="1"/>
      <w:numFmt w:val="lowerLetter"/>
      <w:lvlText w:val="%2."/>
      <w:lvlJc w:val="left"/>
      <w:pPr>
        <w:ind w:left="1440" w:hanging="360"/>
      </w:pPr>
    </w:lvl>
    <w:lvl w:ilvl="2" w:tplc="CE681E7E" w:tentative="1">
      <w:start w:val="1"/>
      <w:numFmt w:val="lowerRoman"/>
      <w:lvlText w:val="%3."/>
      <w:lvlJc w:val="right"/>
      <w:pPr>
        <w:ind w:left="2160" w:hanging="180"/>
      </w:pPr>
    </w:lvl>
    <w:lvl w:ilvl="3" w:tplc="515EF194" w:tentative="1">
      <w:start w:val="1"/>
      <w:numFmt w:val="decimal"/>
      <w:lvlText w:val="%4."/>
      <w:lvlJc w:val="left"/>
      <w:pPr>
        <w:ind w:left="2880" w:hanging="360"/>
      </w:pPr>
    </w:lvl>
    <w:lvl w:ilvl="4" w:tplc="5B043898" w:tentative="1">
      <w:start w:val="1"/>
      <w:numFmt w:val="lowerLetter"/>
      <w:lvlText w:val="%5."/>
      <w:lvlJc w:val="left"/>
      <w:pPr>
        <w:ind w:left="3600" w:hanging="360"/>
      </w:pPr>
    </w:lvl>
    <w:lvl w:ilvl="5" w:tplc="A13608D4" w:tentative="1">
      <w:start w:val="1"/>
      <w:numFmt w:val="lowerRoman"/>
      <w:lvlText w:val="%6."/>
      <w:lvlJc w:val="right"/>
      <w:pPr>
        <w:ind w:left="4320" w:hanging="180"/>
      </w:pPr>
    </w:lvl>
    <w:lvl w:ilvl="6" w:tplc="0B2C0A62" w:tentative="1">
      <w:start w:val="1"/>
      <w:numFmt w:val="decimal"/>
      <w:lvlText w:val="%7."/>
      <w:lvlJc w:val="left"/>
      <w:pPr>
        <w:ind w:left="5040" w:hanging="360"/>
      </w:pPr>
    </w:lvl>
    <w:lvl w:ilvl="7" w:tplc="A8C2AD66" w:tentative="1">
      <w:start w:val="1"/>
      <w:numFmt w:val="lowerLetter"/>
      <w:lvlText w:val="%8."/>
      <w:lvlJc w:val="left"/>
      <w:pPr>
        <w:ind w:left="5760" w:hanging="360"/>
      </w:pPr>
    </w:lvl>
    <w:lvl w:ilvl="8" w:tplc="A2144132"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BAD2A7BE">
      <w:start w:val="1"/>
      <w:numFmt w:val="bullet"/>
      <w:pStyle w:val="Bullet2"/>
      <w:lvlText w:val="o"/>
      <w:lvlJc w:val="left"/>
      <w:pPr>
        <w:ind w:left="644" w:hanging="360"/>
      </w:pPr>
      <w:rPr>
        <w:rFonts w:ascii="Courier New" w:hAnsi="Courier New" w:cs="Courier New" w:hint="default"/>
      </w:rPr>
    </w:lvl>
    <w:lvl w:ilvl="1" w:tplc="A404B0EC" w:tentative="1">
      <w:start w:val="1"/>
      <w:numFmt w:val="bullet"/>
      <w:lvlText w:val="o"/>
      <w:lvlJc w:val="left"/>
      <w:pPr>
        <w:ind w:left="1440" w:hanging="360"/>
      </w:pPr>
      <w:rPr>
        <w:rFonts w:ascii="Courier New" w:hAnsi="Courier New" w:cs="Courier New" w:hint="default"/>
      </w:rPr>
    </w:lvl>
    <w:lvl w:ilvl="2" w:tplc="E64E0398" w:tentative="1">
      <w:start w:val="1"/>
      <w:numFmt w:val="bullet"/>
      <w:lvlText w:val=""/>
      <w:lvlJc w:val="left"/>
      <w:pPr>
        <w:ind w:left="2160" w:hanging="360"/>
      </w:pPr>
      <w:rPr>
        <w:rFonts w:ascii="Wingdings" w:hAnsi="Wingdings" w:hint="default"/>
      </w:rPr>
    </w:lvl>
    <w:lvl w:ilvl="3" w:tplc="403CD2CC" w:tentative="1">
      <w:start w:val="1"/>
      <w:numFmt w:val="bullet"/>
      <w:lvlText w:val=""/>
      <w:lvlJc w:val="left"/>
      <w:pPr>
        <w:ind w:left="2880" w:hanging="360"/>
      </w:pPr>
      <w:rPr>
        <w:rFonts w:ascii="Symbol" w:hAnsi="Symbol" w:hint="default"/>
      </w:rPr>
    </w:lvl>
    <w:lvl w:ilvl="4" w:tplc="57E6631E" w:tentative="1">
      <w:start w:val="1"/>
      <w:numFmt w:val="bullet"/>
      <w:lvlText w:val="o"/>
      <w:lvlJc w:val="left"/>
      <w:pPr>
        <w:ind w:left="3600" w:hanging="360"/>
      </w:pPr>
      <w:rPr>
        <w:rFonts w:ascii="Courier New" w:hAnsi="Courier New" w:cs="Courier New" w:hint="default"/>
      </w:rPr>
    </w:lvl>
    <w:lvl w:ilvl="5" w:tplc="E6A25F2A" w:tentative="1">
      <w:start w:val="1"/>
      <w:numFmt w:val="bullet"/>
      <w:lvlText w:val=""/>
      <w:lvlJc w:val="left"/>
      <w:pPr>
        <w:ind w:left="4320" w:hanging="360"/>
      </w:pPr>
      <w:rPr>
        <w:rFonts w:ascii="Wingdings" w:hAnsi="Wingdings" w:hint="default"/>
      </w:rPr>
    </w:lvl>
    <w:lvl w:ilvl="6" w:tplc="2A9C123E" w:tentative="1">
      <w:start w:val="1"/>
      <w:numFmt w:val="bullet"/>
      <w:lvlText w:val=""/>
      <w:lvlJc w:val="left"/>
      <w:pPr>
        <w:ind w:left="5040" w:hanging="360"/>
      </w:pPr>
      <w:rPr>
        <w:rFonts w:ascii="Symbol" w:hAnsi="Symbol" w:hint="default"/>
      </w:rPr>
    </w:lvl>
    <w:lvl w:ilvl="7" w:tplc="4B9AA440" w:tentative="1">
      <w:start w:val="1"/>
      <w:numFmt w:val="bullet"/>
      <w:lvlText w:val="o"/>
      <w:lvlJc w:val="left"/>
      <w:pPr>
        <w:ind w:left="5760" w:hanging="360"/>
      </w:pPr>
      <w:rPr>
        <w:rFonts w:ascii="Courier New" w:hAnsi="Courier New" w:cs="Courier New" w:hint="default"/>
      </w:rPr>
    </w:lvl>
    <w:lvl w:ilvl="8" w:tplc="930CB2A8"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6C6AAE44">
      <w:start w:val="1"/>
      <w:numFmt w:val="lowerLetter"/>
      <w:lvlText w:val="%1."/>
      <w:lvlJc w:val="left"/>
      <w:pPr>
        <w:ind w:left="1004" w:hanging="360"/>
      </w:pPr>
    </w:lvl>
    <w:lvl w:ilvl="1" w:tplc="DD4A1D62" w:tentative="1">
      <w:start w:val="1"/>
      <w:numFmt w:val="lowerLetter"/>
      <w:lvlText w:val="%2."/>
      <w:lvlJc w:val="left"/>
      <w:pPr>
        <w:ind w:left="1724" w:hanging="360"/>
      </w:pPr>
    </w:lvl>
    <w:lvl w:ilvl="2" w:tplc="915884E4" w:tentative="1">
      <w:start w:val="1"/>
      <w:numFmt w:val="lowerRoman"/>
      <w:lvlText w:val="%3."/>
      <w:lvlJc w:val="right"/>
      <w:pPr>
        <w:ind w:left="2444" w:hanging="180"/>
      </w:pPr>
    </w:lvl>
    <w:lvl w:ilvl="3" w:tplc="A0CEA868" w:tentative="1">
      <w:start w:val="1"/>
      <w:numFmt w:val="decimal"/>
      <w:lvlText w:val="%4."/>
      <w:lvlJc w:val="left"/>
      <w:pPr>
        <w:ind w:left="3164" w:hanging="360"/>
      </w:pPr>
    </w:lvl>
    <w:lvl w:ilvl="4" w:tplc="18D6112E" w:tentative="1">
      <w:start w:val="1"/>
      <w:numFmt w:val="lowerLetter"/>
      <w:lvlText w:val="%5."/>
      <w:lvlJc w:val="left"/>
      <w:pPr>
        <w:ind w:left="3884" w:hanging="360"/>
      </w:pPr>
    </w:lvl>
    <w:lvl w:ilvl="5" w:tplc="4E94E80C" w:tentative="1">
      <w:start w:val="1"/>
      <w:numFmt w:val="lowerRoman"/>
      <w:lvlText w:val="%6."/>
      <w:lvlJc w:val="right"/>
      <w:pPr>
        <w:ind w:left="4604" w:hanging="180"/>
      </w:pPr>
    </w:lvl>
    <w:lvl w:ilvl="6" w:tplc="9FC4B52A" w:tentative="1">
      <w:start w:val="1"/>
      <w:numFmt w:val="decimal"/>
      <w:lvlText w:val="%7."/>
      <w:lvlJc w:val="left"/>
      <w:pPr>
        <w:ind w:left="5324" w:hanging="360"/>
      </w:pPr>
    </w:lvl>
    <w:lvl w:ilvl="7" w:tplc="AC5272B4" w:tentative="1">
      <w:start w:val="1"/>
      <w:numFmt w:val="lowerLetter"/>
      <w:lvlText w:val="%8."/>
      <w:lvlJc w:val="left"/>
      <w:pPr>
        <w:ind w:left="6044" w:hanging="360"/>
      </w:pPr>
    </w:lvl>
    <w:lvl w:ilvl="8" w:tplc="042C6A74"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C5B8B5DE">
      <w:start w:val="1"/>
      <w:numFmt w:val="bullet"/>
      <w:pStyle w:val="Bullet1"/>
      <w:lvlText w:val=""/>
      <w:lvlJc w:val="left"/>
      <w:pPr>
        <w:ind w:left="720" w:hanging="360"/>
      </w:pPr>
      <w:rPr>
        <w:rFonts w:ascii="Symbol" w:hAnsi="Symbol" w:hint="default"/>
      </w:rPr>
    </w:lvl>
    <w:lvl w:ilvl="1" w:tplc="8C96E1A0" w:tentative="1">
      <w:start w:val="1"/>
      <w:numFmt w:val="bullet"/>
      <w:lvlText w:val="o"/>
      <w:lvlJc w:val="left"/>
      <w:pPr>
        <w:ind w:left="1440" w:hanging="360"/>
      </w:pPr>
      <w:rPr>
        <w:rFonts w:ascii="Courier New" w:hAnsi="Courier New" w:cs="Courier New" w:hint="default"/>
      </w:rPr>
    </w:lvl>
    <w:lvl w:ilvl="2" w:tplc="52FCFA8C" w:tentative="1">
      <w:start w:val="1"/>
      <w:numFmt w:val="bullet"/>
      <w:lvlText w:val=""/>
      <w:lvlJc w:val="left"/>
      <w:pPr>
        <w:ind w:left="2160" w:hanging="360"/>
      </w:pPr>
      <w:rPr>
        <w:rFonts w:ascii="Wingdings" w:hAnsi="Wingdings" w:hint="default"/>
      </w:rPr>
    </w:lvl>
    <w:lvl w:ilvl="3" w:tplc="7908B548" w:tentative="1">
      <w:start w:val="1"/>
      <w:numFmt w:val="bullet"/>
      <w:lvlText w:val=""/>
      <w:lvlJc w:val="left"/>
      <w:pPr>
        <w:ind w:left="2880" w:hanging="360"/>
      </w:pPr>
      <w:rPr>
        <w:rFonts w:ascii="Symbol" w:hAnsi="Symbol" w:hint="default"/>
      </w:rPr>
    </w:lvl>
    <w:lvl w:ilvl="4" w:tplc="126031E4" w:tentative="1">
      <w:start w:val="1"/>
      <w:numFmt w:val="bullet"/>
      <w:lvlText w:val="o"/>
      <w:lvlJc w:val="left"/>
      <w:pPr>
        <w:ind w:left="3600" w:hanging="360"/>
      </w:pPr>
      <w:rPr>
        <w:rFonts w:ascii="Courier New" w:hAnsi="Courier New" w:cs="Courier New" w:hint="default"/>
      </w:rPr>
    </w:lvl>
    <w:lvl w:ilvl="5" w:tplc="4C12E546" w:tentative="1">
      <w:start w:val="1"/>
      <w:numFmt w:val="bullet"/>
      <w:lvlText w:val=""/>
      <w:lvlJc w:val="left"/>
      <w:pPr>
        <w:ind w:left="4320" w:hanging="360"/>
      </w:pPr>
      <w:rPr>
        <w:rFonts w:ascii="Wingdings" w:hAnsi="Wingdings" w:hint="default"/>
      </w:rPr>
    </w:lvl>
    <w:lvl w:ilvl="6" w:tplc="51C6B43C" w:tentative="1">
      <w:start w:val="1"/>
      <w:numFmt w:val="bullet"/>
      <w:lvlText w:val=""/>
      <w:lvlJc w:val="left"/>
      <w:pPr>
        <w:ind w:left="5040" w:hanging="360"/>
      </w:pPr>
      <w:rPr>
        <w:rFonts w:ascii="Symbol" w:hAnsi="Symbol" w:hint="default"/>
      </w:rPr>
    </w:lvl>
    <w:lvl w:ilvl="7" w:tplc="00F289DA" w:tentative="1">
      <w:start w:val="1"/>
      <w:numFmt w:val="bullet"/>
      <w:lvlText w:val="o"/>
      <w:lvlJc w:val="left"/>
      <w:pPr>
        <w:ind w:left="5760" w:hanging="360"/>
      </w:pPr>
      <w:rPr>
        <w:rFonts w:ascii="Courier New" w:hAnsi="Courier New" w:cs="Courier New" w:hint="default"/>
      </w:rPr>
    </w:lvl>
    <w:lvl w:ilvl="8" w:tplc="D80CD2C4" w:tentative="1">
      <w:start w:val="1"/>
      <w:numFmt w:val="bullet"/>
      <w:lvlText w:val=""/>
      <w:lvlJc w:val="left"/>
      <w:pPr>
        <w:ind w:left="6480" w:hanging="360"/>
      </w:pPr>
      <w:rPr>
        <w:rFonts w:ascii="Wingdings" w:hAnsi="Wingdings" w:hint="default"/>
      </w:rPr>
    </w:lvl>
  </w:abstractNum>
  <w:num w:numId="1" w16cid:durableId="564487971">
    <w:abstractNumId w:val="0"/>
  </w:num>
  <w:num w:numId="2" w16cid:durableId="1261259823">
    <w:abstractNumId w:val="1"/>
  </w:num>
  <w:num w:numId="3" w16cid:durableId="2079134618">
    <w:abstractNumId w:val="2"/>
  </w:num>
  <w:num w:numId="4" w16cid:durableId="1439594484">
    <w:abstractNumId w:val="3"/>
  </w:num>
  <w:num w:numId="5" w16cid:durableId="128087737">
    <w:abstractNumId w:val="4"/>
  </w:num>
  <w:num w:numId="6" w16cid:durableId="1659655027">
    <w:abstractNumId w:val="9"/>
  </w:num>
  <w:num w:numId="7" w16cid:durableId="727920454">
    <w:abstractNumId w:val="5"/>
  </w:num>
  <w:num w:numId="8" w16cid:durableId="1428889594">
    <w:abstractNumId w:val="6"/>
  </w:num>
  <w:num w:numId="9" w16cid:durableId="665474916">
    <w:abstractNumId w:val="7"/>
  </w:num>
  <w:num w:numId="10" w16cid:durableId="2021538962">
    <w:abstractNumId w:val="8"/>
  </w:num>
  <w:num w:numId="11" w16cid:durableId="999847548">
    <w:abstractNumId w:val="10"/>
  </w:num>
  <w:num w:numId="12" w16cid:durableId="1082681895">
    <w:abstractNumId w:val="13"/>
  </w:num>
  <w:num w:numId="13" w16cid:durableId="426998308">
    <w:abstractNumId w:val="16"/>
  </w:num>
  <w:num w:numId="14" w16cid:durableId="715932525">
    <w:abstractNumId w:val="17"/>
  </w:num>
  <w:num w:numId="15" w16cid:durableId="631522510">
    <w:abstractNumId w:val="11"/>
  </w:num>
  <w:num w:numId="16" w16cid:durableId="1360158664">
    <w:abstractNumId w:val="14"/>
  </w:num>
  <w:num w:numId="17" w16cid:durableId="1372464405">
    <w:abstractNumId w:val="12"/>
  </w:num>
  <w:num w:numId="18" w16cid:durableId="1317303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50EF2"/>
    <w:rsid w:val="00070736"/>
    <w:rsid w:val="00080DA9"/>
    <w:rsid w:val="000861DD"/>
    <w:rsid w:val="000A47D4"/>
    <w:rsid w:val="000B2FD1"/>
    <w:rsid w:val="000B48A8"/>
    <w:rsid w:val="000C600E"/>
    <w:rsid w:val="00122369"/>
    <w:rsid w:val="00150E0F"/>
    <w:rsid w:val="00157212"/>
    <w:rsid w:val="0016237C"/>
    <w:rsid w:val="0016287D"/>
    <w:rsid w:val="001A7467"/>
    <w:rsid w:val="001C24E2"/>
    <w:rsid w:val="001D0D94"/>
    <w:rsid w:val="001D13F9"/>
    <w:rsid w:val="001F39DD"/>
    <w:rsid w:val="002512BE"/>
    <w:rsid w:val="00275FB8"/>
    <w:rsid w:val="002A1DBD"/>
    <w:rsid w:val="002A4A96"/>
    <w:rsid w:val="002C7FD6"/>
    <w:rsid w:val="002E3BED"/>
    <w:rsid w:val="002F02DE"/>
    <w:rsid w:val="002F41D7"/>
    <w:rsid w:val="002F6115"/>
    <w:rsid w:val="00312720"/>
    <w:rsid w:val="0031643F"/>
    <w:rsid w:val="00343AFC"/>
    <w:rsid w:val="00345898"/>
    <w:rsid w:val="0034745C"/>
    <w:rsid w:val="003967DD"/>
    <w:rsid w:val="003A037B"/>
    <w:rsid w:val="003A4C39"/>
    <w:rsid w:val="003C6B85"/>
    <w:rsid w:val="003D4EA6"/>
    <w:rsid w:val="003E2D8A"/>
    <w:rsid w:val="0042333B"/>
    <w:rsid w:val="00443E58"/>
    <w:rsid w:val="00451A86"/>
    <w:rsid w:val="00465942"/>
    <w:rsid w:val="004A2E74"/>
    <w:rsid w:val="004B2ED6"/>
    <w:rsid w:val="004C77B7"/>
    <w:rsid w:val="00500ADA"/>
    <w:rsid w:val="00512BBA"/>
    <w:rsid w:val="00555277"/>
    <w:rsid w:val="00567CF0"/>
    <w:rsid w:val="00584366"/>
    <w:rsid w:val="005A4F12"/>
    <w:rsid w:val="005E0713"/>
    <w:rsid w:val="00607C51"/>
    <w:rsid w:val="00614832"/>
    <w:rsid w:val="00624A55"/>
    <w:rsid w:val="006523D7"/>
    <w:rsid w:val="00661856"/>
    <w:rsid w:val="006671CE"/>
    <w:rsid w:val="006759F2"/>
    <w:rsid w:val="006857C3"/>
    <w:rsid w:val="006A1F8A"/>
    <w:rsid w:val="006A25AC"/>
    <w:rsid w:val="006C45C0"/>
    <w:rsid w:val="006D7812"/>
    <w:rsid w:val="006E2B9A"/>
    <w:rsid w:val="00710CED"/>
    <w:rsid w:val="00735566"/>
    <w:rsid w:val="00767573"/>
    <w:rsid w:val="00795876"/>
    <w:rsid w:val="007B556E"/>
    <w:rsid w:val="007D3E38"/>
    <w:rsid w:val="007D40FC"/>
    <w:rsid w:val="007E71DF"/>
    <w:rsid w:val="007F210A"/>
    <w:rsid w:val="00804D64"/>
    <w:rsid w:val="008065DA"/>
    <w:rsid w:val="00826513"/>
    <w:rsid w:val="008645D4"/>
    <w:rsid w:val="008657C6"/>
    <w:rsid w:val="00866160"/>
    <w:rsid w:val="00890680"/>
    <w:rsid w:val="00892C45"/>
    <w:rsid w:val="00892E24"/>
    <w:rsid w:val="008934BC"/>
    <w:rsid w:val="008B1737"/>
    <w:rsid w:val="008C648A"/>
    <w:rsid w:val="008F3D35"/>
    <w:rsid w:val="00907683"/>
    <w:rsid w:val="0092072D"/>
    <w:rsid w:val="00934E38"/>
    <w:rsid w:val="00952690"/>
    <w:rsid w:val="00954B9A"/>
    <w:rsid w:val="009634AB"/>
    <w:rsid w:val="00982612"/>
    <w:rsid w:val="0099358C"/>
    <w:rsid w:val="009F6A77"/>
    <w:rsid w:val="00A228B3"/>
    <w:rsid w:val="00A31926"/>
    <w:rsid w:val="00A710DF"/>
    <w:rsid w:val="00A9170E"/>
    <w:rsid w:val="00A95ABA"/>
    <w:rsid w:val="00AC487F"/>
    <w:rsid w:val="00B15D4C"/>
    <w:rsid w:val="00B21562"/>
    <w:rsid w:val="00B34A03"/>
    <w:rsid w:val="00B47FF8"/>
    <w:rsid w:val="00B6560D"/>
    <w:rsid w:val="00B707D9"/>
    <w:rsid w:val="00B775D4"/>
    <w:rsid w:val="00BB0BE2"/>
    <w:rsid w:val="00BD2789"/>
    <w:rsid w:val="00BD32A4"/>
    <w:rsid w:val="00BF09AE"/>
    <w:rsid w:val="00C03A8B"/>
    <w:rsid w:val="00C15ABD"/>
    <w:rsid w:val="00C20F69"/>
    <w:rsid w:val="00C47111"/>
    <w:rsid w:val="00C539BB"/>
    <w:rsid w:val="00C6762A"/>
    <w:rsid w:val="00CA3B8D"/>
    <w:rsid w:val="00CC5AA8"/>
    <w:rsid w:val="00CD5993"/>
    <w:rsid w:val="00CE7916"/>
    <w:rsid w:val="00D17E55"/>
    <w:rsid w:val="00D43EBE"/>
    <w:rsid w:val="00D9777A"/>
    <w:rsid w:val="00DC444E"/>
    <w:rsid w:val="00DC48EE"/>
    <w:rsid w:val="00DC4D0D"/>
    <w:rsid w:val="00E0408B"/>
    <w:rsid w:val="00E34263"/>
    <w:rsid w:val="00E34721"/>
    <w:rsid w:val="00E4317E"/>
    <w:rsid w:val="00E47519"/>
    <w:rsid w:val="00E5030B"/>
    <w:rsid w:val="00E64758"/>
    <w:rsid w:val="00E66E62"/>
    <w:rsid w:val="00E753BF"/>
    <w:rsid w:val="00E77EB9"/>
    <w:rsid w:val="00E87E91"/>
    <w:rsid w:val="00EA5C1C"/>
    <w:rsid w:val="00EC70D6"/>
    <w:rsid w:val="00F20CEC"/>
    <w:rsid w:val="00F2181B"/>
    <w:rsid w:val="00F5271F"/>
    <w:rsid w:val="00F94715"/>
    <w:rsid w:val="00FB0E03"/>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BB542BB"/>
    <w:rsid w:val="7E8F9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9D363"/>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 w:type="character" w:styleId="PlaceholderText">
    <w:name w:val="Placeholder Text"/>
    <w:basedOn w:val="DefaultParagraphFont"/>
    <w:uiPriority w:val="99"/>
    <w:semiHidden/>
    <w:rsid w:val="00892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069883-620A-424B-83BE-E7AD3DB1D77A}"/>
      </w:docPartPr>
      <w:docPartBody>
        <w:p w:rsidR="00C47111" w:rsidRDefault="00F23812">
          <w:r w:rsidRPr="00826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3"/>
    <w:rsid w:val="000A18D2"/>
    <w:rsid w:val="003A6AA3"/>
    <w:rsid w:val="00492181"/>
    <w:rsid w:val="00722730"/>
    <w:rsid w:val="00C47111"/>
    <w:rsid w:val="00EF6825"/>
    <w:rsid w:val="00F23812"/>
    <w:rsid w:val="00FA7B5A"/>
    <w:rsid w:val="00FB2753"/>
    <w:rsid w:val="00FD42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7382B-14C1-4A55-B47D-178A048C104C}">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1b72da0-d782-4400-a547-32eda9792d33"/>
    <ds:schemaRef ds:uri="9bd84b36-6853-47c5-b68d-d3752a337394"/>
  </ds:schemaRefs>
</ds:datastoreItem>
</file>

<file path=customXml/itemProps3.xml><?xml version="1.0" encoding="utf-8"?>
<ds:datastoreItem xmlns:ds="http://schemas.openxmlformats.org/officeDocument/2006/customXml" ds:itemID="{D92FC3D0-7E04-419B-A603-D594DDDBC2B2}"/>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Andrew Kenny</cp:lastModifiedBy>
  <cp:revision>4</cp:revision>
  <dcterms:created xsi:type="dcterms:W3CDTF">2023-03-08T06:59:00Z</dcterms:created>
  <dcterms:modified xsi:type="dcterms:W3CDTF">2023-03-09T00:39:00Z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RecordNumberSubmitted">
    <vt:lpwstr>R20201299346</vt:lpwstr>
  </property>
  <property fmtid="{D5CDD505-2E9C-101B-9397-08002B2CF9AE}" pid="6" name="DET_EDRMS_SecClass">
    <vt:lpwstr/>
  </property>
  <property fmtid="{D5CDD505-2E9C-101B-9397-08002B2CF9AE}" pid="7" name="RecordPoint_ActiveItemSiteId">
    <vt:lpwstr>{747f1582-ca61-4b23-8bf0-e2f46b178647}</vt:lpwstr>
  </property>
  <property fmtid="{D5CDD505-2E9C-101B-9397-08002B2CF9AE}" pid="8" name="RecordPoint_ActiveItemListId">
    <vt:lpwstr>{dd978c09-783b-4382-aef1-3fc64c8c5bdb}</vt:lpwstr>
  </property>
  <property fmtid="{D5CDD505-2E9C-101B-9397-08002B2CF9AE}" pid="9" name="RecordPoint_ActiveItemUniqueId">
    <vt:lpwstr>{6b5e949d-099f-45d1-845c-fc1258556a0c}</vt:lpwstr>
  </property>
  <property fmtid="{D5CDD505-2E9C-101B-9397-08002B2CF9AE}" pid="10" name="RecordPoint_SubmissionCompleted">
    <vt:lpwstr>2020-12-02T16:30:35.8494356+11:00</vt:lpwstr>
  </property>
  <property fmtid="{D5CDD505-2E9C-101B-9397-08002B2CF9AE}" pid="11" name="RecordPoint_ActiveItemWebId">
    <vt:lpwstr>{12a8da8a-1500-4bd7-be68-da10fa0bf45f}</vt:lpwstr>
  </property>
  <property fmtid="{D5CDD505-2E9C-101B-9397-08002B2CF9AE}" pid="12" name="RecordPoint_WorkflowType">
    <vt:lpwstr>ActiveSubmitStub</vt:lpwstr>
  </property>
  <property fmtid="{D5CDD505-2E9C-101B-9397-08002B2CF9AE}" pid="13" name="DET_EDRMS_BusUnit">
    <vt:lpwstr/>
  </property>
</Properties>
</file>