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B123" w14:textId="77777777" w:rsidR="00CA3B8D" w:rsidRPr="00631887" w:rsidRDefault="00476F8D" w:rsidP="00CA3B8D">
      <w:pPr>
        <w:pStyle w:val="Heading1"/>
        <w:rPr>
          <w:rFonts w:ascii="Arial" w:eastAsia="Malgun Gothic" w:hAnsi="Arial"/>
          <w:sz w:val="44"/>
          <w:szCs w:val="30"/>
          <w:lang w:val="en-AU"/>
        </w:rPr>
      </w:pPr>
      <w:r w:rsidRPr="00631887">
        <w:rPr>
          <w:rFonts w:ascii="Arial" w:eastAsia="Malgun Gothic" w:hAnsi="Arial" w:cs="Malgun Gothic"/>
          <w:sz w:val="44"/>
          <w:szCs w:val="30"/>
          <w:lang w:val="ko"/>
        </w:rPr>
        <w:t>튜터</w:t>
      </w:r>
      <w:r w:rsidRPr="00631887">
        <w:rPr>
          <w:rFonts w:ascii="Arial" w:eastAsia="Malgun Gothic" w:hAnsi="Arial" w:cs="Malgun Gothic"/>
          <w:sz w:val="44"/>
          <w:szCs w:val="30"/>
          <w:lang w:val="ko"/>
        </w:rPr>
        <w:t xml:space="preserve"> </w:t>
      </w:r>
      <w:r w:rsidRPr="00631887">
        <w:rPr>
          <w:rFonts w:ascii="Arial" w:eastAsia="Malgun Gothic" w:hAnsi="Arial" w:cs="Malgun Gothic"/>
          <w:sz w:val="44"/>
          <w:szCs w:val="30"/>
          <w:lang w:val="ko"/>
        </w:rPr>
        <w:t>학습</w:t>
      </w:r>
      <w:r w:rsidRPr="00631887">
        <w:rPr>
          <w:rFonts w:ascii="Arial" w:eastAsia="Malgun Gothic" w:hAnsi="Arial" w:cs="Malgun Gothic"/>
          <w:sz w:val="44"/>
          <w:szCs w:val="30"/>
          <w:lang w:val="ko"/>
        </w:rPr>
        <w:t xml:space="preserve"> </w:t>
      </w:r>
      <w:r w:rsidRPr="00631887">
        <w:rPr>
          <w:rFonts w:ascii="Arial" w:eastAsia="Malgun Gothic" w:hAnsi="Arial" w:cs="Malgun Gothic"/>
          <w:sz w:val="44"/>
          <w:szCs w:val="30"/>
          <w:lang w:val="ko"/>
        </w:rPr>
        <w:t>이니셔티브</w:t>
      </w:r>
      <w:r w:rsidRPr="00631887">
        <w:rPr>
          <w:rFonts w:ascii="Arial" w:eastAsia="Malgun Gothic" w:hAnsi="Arial" w:cs="Malgun Gothic"/>
          <w:sz w:val="44"/>
          <w:szCs w:val="30"/>
          <w:lang w:val="ko"/>
        </w:rPr>
        <w:t xml:space="preserve">: </w:t>
      </w:r>
      <w:r w:rsidRPr="00631887">
        <w:rPr>
          <w:rFonts w:ascii="Arial" w:eastAsia="Malgun Gothic" w:hAnsi="Arial" w:cs="Malgun Gothic"/>
          <w:sz w:val="44"/>
          <w:szCs w:val="30"/>
          <w:lang w:val="ko"/>
        </w:rPr>
        <w:t>학부모</w:t>
      </w:r>
      <w:r w:rsidRPr="00631887">
        <w:rPr>
          <w:rFonts w:ascii="Arial" w:eastAsia="Malgun Gothic" w:hAnsi="Arial" w:cs="Malgun Gothic"/>
          <w:sz w:val="44"/>
          <w:szCs w:val="30"/>
          <w:lang w:val="ko"/>
        </w:rPr>
        <w:t xml:space="preserve">, </w:t>
      </w:r>
      <w:r w:rsidRPr="00631887">
        <w:rPr>
          <w:rFonts w:ascii="Arial" w:eastAsia="Malgun Gothic" w:hAnsi="Arial" w:cs="Malgun Gothic"/>
          <w:sz w:val="44"/>
          <w:szCs w:val="30"/>
          <w:lang w:val="ko"/>
        </w:rPr>
        <w:t>보호자</w:t>
      </w:r>
      <w:r w:rsidRPr="00631887">
        <w:rPr>
          <w:rFonts w:ascii="Arial" w:eastAsia="Malgun Gothic" w:hAnsi="Arial" w:cs="Malgun Gothic"/>
          <w:sz w:val="44"/>
          <w:szCs w:val="30"/>
          <w:lang w:val="ko"/>
        </w:rPr>
        <w:t xml:space="preserve"> </w:t>
      </w:r>
      <w:r w:rsidRPr="00631887">
        <w:rPr>
          <w:rFonts w:ascii="Arial" w:eastAsia="Malgun Gothic" w:hAnsi="Arial" w:cs="Malgun Gothic"/>
          <w:sz w:val="44"/>
          <w:szCs w:val="30"/>
          <w:lang w:val="ko"/>
        </w:rPr>
        <w:t>및</w:t>
      </w:r>
      <w:r w:rsidRPr="00631887">
        <w:rPr>
          <w:rFonts w:ascii="Arial" w:eastAsia="Malgun Gothic" w:hAnsi="Arial" w:cs="Malgun Gothic"/>
          <w:sz w:val="44"/>
          <w:szCs w:val="30"/>
          <w:lang w:val="ko"/>
        </w:rPr>
        <w:t xml:space="preserve"> </w:t>
      </w:r>
      <w:r w:rsidRPr="00631887">
        <w:rPr>
          <w:rFonts w:ascii="Arial" w:eastAsia="Malgun Gothic" w:hAnsi="Arial" w:cs="Malgun Gothic"/>
          <w:sz w:val="44"/>
          <w:szCs w:val="30"/>
          <w:lang w:val="ko"/>
        </w:rPr>
        <w:t>가족을</w:t>
      </w:r>
      <w:r w:rsidRPr="00631887">
        <w:rPr>
          <w:rFonts w:ascii="Arial" w:eastAsia="Malgun Gothic" w:hAnsi="Arial" w:cs="Malgun Gothic"/>
          <w:sz w:val="44"/>
          <w:szCs w:val="30"/>
          <w:lang w:val="ko"/>
        </w:rPr>
        <w:t xml:space="preserve"> </w:t>
      </w:r>
      <w:r w:rsidRPr="00631887">
        <w:rPr>
          <w:rFonts w:ascii="Arial" w:eastAsia="Malgun Gothic" w:hAnsi="Arial" w:cs="Malgun Gothic"/>
          <w:sz w:val="44"/>
          <w:szCs w:val="30"/>
          <w:lang w:val="ko"/>
        </w:rPr>
        <w:t>위한</w:t>
      </w:r>
      <w:r w:rsidRPr="00631887">
        <w:rPr>
          <w:rFonts w:ascii="Arial" w:eastAsia="Malgun Gothic" w:hAnsi="Arial" w:cs="Malgun Gothic"/>
          <w:sz w:val="44"/>
          <w:szCs w:val="30"/>
          <w:lang w:val="ko"/>
        </w:rPr>
        <w:t xml:space="preserve"> </w:t>
      </w:r>
      <w:r w:rsidRPr="00631887">
        <w:rPr>
          <w:rFonts w:ascii="Arial" w:eastAsia="Malgun Gothic" w:hAnsi="Arial" w:cs="Malgun Gothic"/>
          <w:sz w:val="44"/>
          <w:szCs w:val="30"/>
          <w:lang w:val="ko"/>
        </w:rPr>
        <w:t>정보</w:t>
      </w:r>
    </w:p>
    <w:p w14:paraId="7FBF46FB" w14:textId="77777777" w:rsidR="00804D64" w:rsidRPr="00631887" w:rsidRDefault="00476F8D" w:rsidP="00804D64">
      <w:pPr>
        <w:pStyle w:val="Intro"/>
        <w:spacing w:after="240"/>
        <w:jc w:val="both"/>
        <w:rPr>
          <w:rFonts w:ascii="Arial" w:eastAsia="Malgun Gothic" w:hAnsi="Arial"/>
          <w:lang w:val="en-US"/>
        </w:rPr>
      </w:pPr>
      <w:r w:rsidRPr="00631887">
        <w:rPr>
          <w:rFonts w:ascii="Arial" w:eastAsia="Malgun Gothic" w:hAnsi="Arial" w:cs="Malgun Gothic"/>
          <w:lang w:val="ko"/>
        </w:rPr>
        <w:t>이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정보는</w:t>
      </w:r>
      <w:r w:rsidRPr="00631887">
        <w:rPr>
          <w:rFonts w:ascii="Arial" w:eastAsia="Malgun Gothic" w:hAnsi="Arial" w:cs="Malgun Gothic"/>
          <w:lang w:val="ko"/>
        </w:rPr>
        <w:t xml:space="preserve"> 2023</w:t>
      </w:r>
      <w:r w:rsidRPr="00631887">
        <w:rPr>
          <w:rFonts w:ascii="Arial" w:eastAsia="Malgun Gothic" w:hAnsi="Arial" w:cs="Malgun Gothic"/>
          <w:lang w:val="ko"/>
        </w:rPr>
        <w:t>년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학부모</w:t>
      </w:r>
      <w:r w:rsidRPr="00631887">
        <w:rPr>
          <w:rFonts w:ascii="Arial" w:eastAsia="Malgun Gothic" w:hAnsi="Arial" w:cs="Malgun Gothic"/>
          <w:lang w:val="ko"/>
        </w:rPr>
        <w:t xml:space="preserve">, </w:t>
      </w:r>
      <w:r w:rsidRPr="00631887">
        <w:rPr>
          <w:rFonts w:ascii="Arial" w:eastAsia="Malgun Gothic" w:hAnsi="Arial" w:cs="Malgun Gothic"/>
          <w:lang w:val="ko"/>
        </w:rPr>
        <w:t>보호자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및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보호자를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위한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정보로서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학생들의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학습을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지속적으로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지원할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튜터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학습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이니셔티브에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관한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것입니다</w:t>
      </w:r>
      <w:r w:rsidRPr="00631887">
        <w:rPr>
          <w:rFonts w:ascii="Arial" w:eastAsia="Malgun Gothic" w:hAnsi="Arial" w:cs="Malgun Gothic"/>
          <w:lang w:val="ko"/>
        </w:rPr>
        <w:t>.</w:t>
      </w:r>
    </w:p>
    <w:p w14:paraId="6812FF05" w14:textId="77777777" w:rsidR="00070736" w:rsidRPr="00631887" w:rsidRDefault="00070736" w:rsidP="00070736">
      <w:pPr>
        <w:jc w:val="both"/>
        <w:rPr>
          <w:rStyle w:val="normaltextrun"/>
          <w:rFonts w:ascii="Arial" w:eastAsia="Malgun Gothic" w:hAnsi="Arial"/>
        </w:rPr>
      </w:pPr>
    </w:p>
    <w:p w14:paraId="3BCE5C20" w14:textId="77777777" w:rsidR="00070736" w:rsidRPr="00631887" w:rsidRDefault="00476F8D" w:rsidP="00982612">
      <w:pPr>
        <w:spacing w:before="120"/>
        <w:jc w:val="both"/>
        <w:rPr>
          <w:rStyle w:val="normaltextrun"/>
          <w:rFonts w:ascii="Arial" w:eastAsia="Malgun Gothic" w:hAnsi="Arial"/>
        </w:rPr>
      </w:pPr>
      <w:bookmarkStart w:id="0" w:name="_Hlk54802357"/>
      <w:bookmarkStart w:id="1" w:name="_Hlk54964076"/>
      <w:bookmarkStart w:id="2" w:name="_Hlk54961712"/>
      <w:r w:rsidRPr="00631887">
        <w:rPr>
          <w:rStyle w:val="normaltextrun"/>
          <w:rFonts w:ascii="Arial" w:eastAsia="Malgun Gothic" w:hAnsi="Arial" w:cs="Malgun Gothic"/>
          <w:lang w:val="ko"/>
        </w:rPr>
        <w:t>빅토리아주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정부는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2023</w:t>
      </w:r>
      <w:r w:rsidRPr="00631887">
        <w:rPr>
          <w:rStyle w:val="normaltextrun"/>
          <w:rFonts w:ascii="Arial" w:eastAsia="Malgun Gothic" w:hAnsi="Arial" w:cs="Malgun Gothic"/>
          <w:lang w:val="ko"/>
        </w:rPr>
        <w:t>년을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위한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성공적인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튜터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러닝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이니셔티브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(TLI)</w:t>
      </w:r>
      <w:r w:rsidRPr="00631887">
        <w:rPr>
          <w:rStyle w:val="normaltextrun"/>
          <w:rFonts w:ascii="Arial" w:eastAsia="Malgun Gothic" w:hAnsi="Arial" w:cs="Malgun Gothic"/>
          <w:lang w:val="ko"/>
        </w:rPr>
        <w:t>를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확대하기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위해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2</w:t>
      </w:r>
      <w:r w:rsidRPr="00631887">
        <w:rPr>
          <w:rStyle w:val="normaltextrun"/>
          <w:rFonts w:ascii="Arial" w:eastAsia="Malgun Gothic" w:hAnsi="Arial" w:cs="Malgun Gothic"/>
          <w:lang w:val="ko"/>
        </w:rPr>
        <w:t>억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5,840</w:t>
      </w:r>
      <w:r w:rsidRPr="00631887">
        <w:rPr>
          <w:rStyle w:val="normaltextrun"/>
          <w:rFonts w:ascii="Arial" w:eastAsia="Malgun Gothic" w:hAnsi="Arial" w:cs="Malgun Gothic"/>
          <w:lang w:val="ko"/>
        </w:rPr>
        <w:t>만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달러를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추가로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투입하고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있습니다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. </w:t>
      </w:r>
      <w:r w:rsidRPr="00631887">
        <w:rPr>
          <w:rStyle w:val="normaltextrun"/>
          <w:rFonts w:ascii="Arial" w:eastAsia="Malgun Gothic" w:hAnsi="Arial" w:cs="Malgun Gothic"/>
          <w:lang w:val="ko"/>
        </w:rPr>
        <w:t>이를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통해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sdt>
        <w:sdtPr>
          <w:rPr>
            <w:rStyle w:val="normaltextrun"/>
            <w:rFonts w:ascii="Arial" w:eastAsia="Malgun Gothic" w:hAnsi="Arial"/>
            <w:color w:val="C00000"/>
          </w:rPr>
          <w:id w:val="869628267"/>
          <w:placeholder>
            <w:docPart w:val="DefaultPlaceholder_-1854013440"/>
          </w:placeholder>
        </w:sdtPr>
        <w:sdtContent>
          <w:r w:rsidR="5AAB562D" w:rsidRPr="00631887">
            <w:rPr>
              <w:rStyle w:val="normaltextrun"/>
              <w:rFonts w:ascii="Arial" w:eastAsia="Malgun Gothic" w:hAnsi="Arial" w:cs="Malgun Gothic"/>
              <w:color w:val="C00000"/>
              <w:lang w:val="ko"/>
            </w:rPr>
            <w:t>[School name]</w:t>
          </w:r>
        </w:sdtContent>
      </w:sdt>
      <w:r w:rsidRPr="00631887">
        <w:rPr>
          <w:rStyle w:val="normaltextrun"/>
          <w:rFonts w:ascii="Arial" w:eastAsia="Malgun Gothic" w:hAnsi="Arial" w:cs="Malgun Gothic"/>
          <w:lang w:val="ko"/>
        </w:rPr>
        <w:t>을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비롯한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빅토리아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전역의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학교들은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추가적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학습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지원이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필요한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학생들을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돕기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위해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2022</w:t>
      </w:r>
      <w:r w:rsidRPr="00631887">
        <w:rPr>
          <w:rStyle w:val="normaltextrun"/>
          <w:rFonts w:ascii="Arial" w:eastAsia="Malgun Gothic" w:hAnsi="Arial" w:cs="Malgun Gothic"/>
          <w:lang w:val="ko"/>
        </w:rPr>
        <w:t>년에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고용된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튜터들을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계속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유지하거나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새로운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튜터들을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모집할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수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있습니다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. </w:t>
      </w:r>
    </w:p>
    <w:p w14:paraId="76B11462" w14:textId="77777777" w:rsidR="00614832" w:rsidRPr="00631887" w:rsidRDefault="00476F8D" w:rsidP="00982612">
      <w:pPr>
        <w:spacing w:before="120"/>
        <w:jc w:val="both"/>
        <w:rPr>
          <w:rFonts w:ascii="Arial" w:eastAsia="Malgun Gothic" w:hAnsi="Arial"/>
        </w:rPr>
      </w:pPr>
      <w:r w:rsidRPr="00631887">
        <w:rPr>
          <w:rFonts w:ascii="Arial" w:eastAsia="Malgun Gothic" w:hAnsi="Arial" w:cs="Malgun Gothic"/>
          <w:lang w:val="ko"/>
        </w:rPr>
        <w:t>TLI</w:t>
      </w:r>
      <w:r w:rsidRPr="00631887">
        <w:rPr>
          <w:rFonts w:ascii="Arial" w:eastAsia="Malgun Gothic" w:hAnsi="Arial" w:cs="Malgun Gothic"/>
          <w:lang w:val="ko"/>
        </w:rPr>
        <w:t>를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통해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학교들은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자격을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갖춘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교사들을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튜터로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고용하여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소규모의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학생들과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함께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언어능력과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수리력에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중점을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두면서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학습을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지원할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수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있습니다</w:t>
      </w:r>
      <w:r w:rsidRPr="00631887">
        <w:rPr>
          <w:rFonts w:ascii="Arial" w:eastAsia="Malgun Gothic" w:hAnsi="Arial" w:cs="Malgun Gothic"/>
          <w:lang w:val="ko"/>
        </w:rPr>
        <w:t xml:space="preserve">. </w:t>
      </w:r>
      <w:r w:rsidRPr="00631887">
        <w:rPr>
          <w:rFonts w:ascii="Arial" w:eastAsia="Malgun Gothic" w:hAnsi="Arial" w:cs="Malgun Gothic"/>
          <w:lang w:val="ko"/>
        </w:rPr>
        <w:t>이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이니셔티브는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소그룹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튜터링이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학생들의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학습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진전을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지원하는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데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가장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효과적인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교육적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개입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중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하나라는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호주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및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국제적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증거와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일치합니다</w:t>
      </w:r>
      <w:r w:rsidRPr="00631887">
        <w:rPr>
          <w:rFonts w:ascii="Arial" w:eastAsia="Malgun Gothic" w:hAnsi="Arial" w:cs="Malgun Gothic"/>
          <w:lang w:val="ko"/>
        </w:rPr>
        <w:t>.</w:t>
      </w:r>
    </w:p>
    <w:p w14:paraId="0267EEDD" w14:textId="77777777" w:rsidR="00A228B3" w:rsidRPr="00631887" w:rsidRDefault="00000000" w:rsidP="00982612">
      <w:pPr>
        <w:pStyle w:val="paragraph"/>
        <w:spacing w:before="120" w:beforeAutospacing="0" w:after="120" w:afterAutospacing="0" w:line="240" w:lineRule="auto"/>
        <w:jc w:val="both"/>
        <w:rPr>
          <w:rFonts w:ascii="Arial" w:eastAsia="Malgun Gothic" w:hAnsi="Arial" w:cs="Arial"/>
          <w:sz w:val="22"/>
          <w:szCs w:val="22"/>
          <w:lang w:val="en-AU"/>
        </w:rPr>
      </w:pPr>
      <w:sdt>
        <w:sdtPr>
          <w:rPr>
            <w:rFonts w:ascii="Arial" w:eastAsia="Malgun Gothic" w:hAnsi="Arial" w:cs="Arial"/>
            <w:color w:val="C00000"/>
            <w:sz w:val="22"/>
            <w:szCs w:val="22"/>
            <w:lang w:val="en-AU"/>
          </w:rPr>
          <w:id w:val="416335556"/>
          <w:placeholder>
            <w:docPart w:val="DefaultPlaceholder_-1854013440"/>
          </w:placeholder>
        </w:sdtPr>
        <w:sdtContent>
          <w:r w:rsidR="00476F8D" w:rsidRPr="00631887">
            <w:rPr>
              <w:rFonts w:ascii="Arial" w:eastAsia="Malgun Gothic" w:hAnsi="Arial" w:cs="Malgun Gothic"/>
              <w:color w:val="C00000"/>
              <w:sz w:val="22"/>
              <w:szCs w:val="22"/>
              <w:lang w:val="ko"/>
            </w:rPr>
            <w:t>[School name]</w:t>
          </w:r>
        </w:sdtContent>
      </w:sdt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>에서는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>작년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 xml:space="preserve"> </w:t>
      </w:r>
      <w:sdt>
        <w:sdtPr>
          <w:rPr>
            <w:rFonts w:ascii="Arial" w:eastAsia="Malgun Gothic" w:hAnsi="Arial" w:cs="Arial"/>
            <w:sz w:val="22"/>
            <w:szCs w:val="22"/>
            <w:lang w:val="en-AU"/>
          </w:rPr>
          <w:id w:val="568017333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="00476F8D" w:rsidRPr="00631887">
            <w:rPr>
              <w:rFonts w:ascii="Arial" w:eastAsia="Malgun Gothic" w:hAnsi="Arial" w:cs="Malgun Gothic"/>
              <w:color w:val="C00000"/>
              <w:sz w:val="22"/>
              <w:szCs w:val="22"/>
              <w:lang w:val="ko"/>
            </w:rPr>
            <w:t>[school name]</w:t>
          </w:r>
        </w:sdtContent>
      </w:sdt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>의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 xml:space="preserve"> TLI 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>프로그램을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>지원해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>주신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>모든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>튜터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 xml:space="preserve">, 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>교사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>및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>가족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>여러분들에게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>감사드립니다</w:t>
      </w:r>
      <w:r w:rsidR="00476F8D" w:rsidRPr="00631887">
        <w:rPr>
          <w:rFonts w:ascii="Arial" w:eastAsia="Malgun Gothic" w:hAnsi="Arial" w:cs="Malgun Gothic"/>
          <w:sz w:val="22"/>
          <w:szCs w:val="22"/>
          <w:lang w:val="ko"/>
        </w:rPr>
        <w:t xml:space="preserve">. </w:t>
      </w:r>
    </w:p>
    <w:p w14:paraId="6843401E" w14:textId="77777777" w:rsidR="00070736" w:rsidRPr="00631887" w:rsidRDefault="00476F8D" w:rsidP="00982612">
      <w:pPr>
        <w:spacing w:before="120"/>
        <w:jc w:val="both"/>
        <w:rPr>
          <w:rStyle w:val="normaltextrun"/>
          <w:rFonts w:ascii="Arial" w:eastAsia="Malgun Gothic" w:hAnsi="Arial"/>
        </w:rPr>
      </w:pPr>
      <w:r w:rsidRPr="00631887">
        <w:rPr>
          <w:rStyle w:val="normaltextrun"/>
          <w:rFonts w:ascii="Arial" w:eastAsia="Malgun Gothic" w:hAnsi="Arial" w:cs="Malgun Gothic"/>
          <w:lang w:val="ko"/>
        </w:rPr>
        <w:t>튜터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학습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이니셔티브에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선정된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학생들의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가족들께는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bookmarkEnd w:id="0"/>
      <w:bookmarkEnd w:id="1"/>
      <w:bookmarkEnd w:id="2"/>
      <w:r w:rsidRPr="00631887">
        <w:rPr>
          <w:rStyle w:val="normaltextrun"/>
          <w:rFonts w:ascii="Arial" w:eastAsia="Malgun Gothic" w:hAnsi="Arial" w:cs="Malgun Gothic"/>
          <w:lang w:val="ko"/>
        </w:rPr>
        <w:t>학교에서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직접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연락을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드릴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것입니다</w:t>
      </w:r>
      <w:r w:rsidRPr="00631887">
        <w:rPr>
          <w:rStyle w:val="normaltextrun"/>
          <w:rFonts w:ascii="Arial" w:eastAsia="Malgun Gothic" w:hAnsi="Arial" w:cs="Malgun Gothic"/>
          <w:lang w:val="ko"/>
        </w:rPr>
        <w:t>.</w:t>
      </w:r>
    </w:p>
    <w:p w14:paraId="76FFA2B4" w14:textId="77777777" w:rsidR="00AC487F" w:rsidRPr="00631887" w:rsidRDefault="00000000" w:rsidP="00982612">
      <w:pPr>
        <w:spacing w:before="120"/>
        <w:jc w:val="both"/>
        <w:rPr>
          <w:rFonts w:ascii="Arial" w:eastAsia="Malgun Gothic" w:hAnsi="Arial" w:cstheme="minorHAnsi"/>
        </w:rPr>
      </w:pPr>
      <w:sdt>
        <w:sdtPr>
          <w:rPr>
            <w:rFonts w:ascii="Arial" w:eastAsia="Malgun Gothic" w:hAnsi="Arial" w:cstheme="minorHAnsi"/>
          </w:rPr>
          <w:id w:val="2094199565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="00476F8D" w:rsidRPr="00631887">
            <w:rPr>
              <w:rFonts w:ascii="Arial" w:eastAsia="Malgun Gothic" w:hAnsi="Arial" w:cs="Malgun Gothic"/>
              <w:color w:val="C00000"/>
              <w:lang w:val="ko"/>
            </w:rPr>
            <w:t>[School name]</w:t>
          </w:r>
        </w:sdtContent>
      </w:sdt>
      <w:r w:rsidR="00476F8D" w:rsidRPr="00631887">
        <w:rPr>
          <w:rFonts w:ascii="Arial" w:eastAsia="Malgun Gothic" w:hAnsi="Arial" w:cs="Malgun Gothic"/>
          <w:lang w:val="ko"/>
        </w:rPr>
        <w:t>의</w:t>
      </w:r>
      <w:r w:rsidR="00476F8D" w:rsidRPr="00631887">
        <w:rPr>
          <w:rFonts w:ascii="Arial" w:eastAsia="Malgun Gothic" w:hAnsi="Arial" w:cs="Malgun Gothic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lang w:val="ko"/>
        </w:rPr>
        <w:t>튜터</w:t>
      </w:r>
      <w:r w:rsidR="00476F8D" w:rsidRPr="00631887">
        <w:rPr>
          <w:rFonts w:ascii="Arial" w:eastAsia="Malgun Gothic" w:hAnsi="Arial" w:cs="Malgun Gothic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lang w:val="ko"/>
        </w:rPr>
        <w:t>학습</w:t>
      </w:r>
      <w:r w:rsidR="00476F8D" w:rsidRPr="00631887">
        <w:rPr>
          <w:rFonts w:ascii="Arial" w:eastAsia="Malgun Gothic" w:hAnsi="Arial" w:cs="Malgun Gothic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lang w:val="ko"/>
        </w:rPr>
        <w:t>이니셔티브에</w:t>
      </w:r>
      <w:r w:rsidR="00476F8D" w:rsidRPr="00631887">
        <w:rPr>
          <w:rFonts w:ascii="Arial" w:eastAsia="Malgun Gothic" w:hAnsi="Arial" w:cs="Malgun Gothic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lang w:val="ko"/>
        </w:rPr>
        <w:t>대해</w:t>
      </w:r>
      <w:r w:rsidR="00476F8D" w:rsidRPr="00631887">
        <w:rPr>
          <w:rFonts w:ascii="Arial" w:eastAsia="Malgun Gothic" w:hAnsi="Arial" w:cs="Malgun Gothic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lang w:val="ko"/>
        </w:rPr>
        <w:t>궁금한</w:t>
      </w:r>
      <w:r w:rsidR="00476F8D" w:rsidRPr="00631887">
        <w:rPr>
          <w:rFonts w:ascii="Arial" w:eastAsia="Malgun Gothic" w:hAnsi="Arial" w:cs="Malgun Gothic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lang w:val="ko"/>
        </w:rPr>
        <w:t>점이</w:t>
      </w:r>
      <w:r w:rsidR="00476F8D" w:rsidRPr="00631887">
        <w:rPr>
          <w:rFonts w:ascii="Arial" w:eastAsia="Malgun Gothic" w:hAnsi="Arial" w:cs="Malgun Gothic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lang w:val="ko"/>
        </w:rPr>
        <w:t>있으신</w:t>
      </w:r>
      <w:r w:rsidR="00476F8D" w:rsidRPr="00631887">
        <w:rPr>
          <w:rFonts w:ascii="Arial" w:eastAsia="Malgun Gothic" w:hAnsi="Arial" w:cs="Malgun Gothic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lang w:val="ko"/>
        </w:rPr>
        <w:t>경우</w:t>
      </w:r>
      <w:r w:rsidR="00476F8D" w:rsidRPr="00631887">
        <w:rPr>
          <w:rFonts w:ascii="Arial" w:eastAsia="Malgun Gothic" w:hAnsi="Arial" w:cs="Malgun Gothic"/>
          <w:lang w:val="ko"/>
        </w:rPr>
        <w:t xml:space="preserve"> </w:t>
      </w:r>
      <w:sdt>
        <w:sdtPr>
          <w:rPr>
            <w:rFonts w:ascii="Arial" w:eastAsia="Malgun Gothic" w:hAnsi="Arial" w:cstheme="minorHAnsi"/>
          </w:rPr>
          <w:id w:val="887441054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="00476F8D" w:rsidRPr="00631887">
            <w:rPr>
              <w:rFonts w:ascii="Arial" w:eastAsia="Malgun Gothic" w:hAnsi="Arial" w:cs="Malgun Gothic"/>
              <w:color w:val="C00000"/>
              <w:lang w:val="ko"/>
            </w:rPr>
            <w:t>[School’s TLI contact / coordinator]</w:t>
          </w:r>
        </w:sdtContent>
      </w:sdt>
      <w:r w:rsidR="00476F8D" w:rsidRPr="00631887">
        <w:rPr>
          <w:rFonts w:ascii="Arial" w:eastAsia="Malgun Gothic" w:hAnsi="Arial" w:cs="Malgun Gothic"/>
          <w:lang w:val="ko"/>
        </w:rPr>
        <w:t>에</w:t>
      </w:r>
      <w:r w:rsidR="00476F8D" w:rsidRPr="00631887">
        <w:rPr>
          <w:rFonts w:ascii="Arial" w:eastAsia="Malgun Gothic" w:hAnsi="Arial" w:cs="Malgun Gothic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lang w:val="ko"/>
        </w:rPr>
        <w:t>문의하시기</w:t>
      </w:r>
      <w:r w:rsidR="00476F8D" w:rsidRPr="00631887">
        <w:rPr>
          <w:rFonts w:ascii="Arial" w:eastAsia="Malgun Gothic" w:hAnsi="Arial" w:cs="Malgun Gothic"/>
          <w:lang w:val="ko"/>
        </w:rPr>
        <w:t xml:space="preserve"> </w:t>
      </w:r>
      <w:r w:rsidR="00476F8D" w:rsidRPr="00631887">
        <w:rPr>
          <w:rFonts w:ascii="Arial" w:eastAsia="Malgun Gothic" w:hAnsi="Arial" w:cs="Malgun Gothic"/>
          <w:lang w:val="ko"/>
        </w:rPr>
        <w:t>바랍니다</w:t>
      </w:r>
      <w:r w:rsidR="00476F8D" w:rsidRPr="00631887">
        <w:rPr>
          <w:rFonts w:ascii="Arial" w:eastAsia="Malgun Gothic" w:hAnsi="Arial" w:cs="Malgun Gothic"/>
          <w:lang w:val="ko"/>
        </w:rPr>
        <w:t xml:space="preserve">. </w:t>
      </w:r>
    </w:p>
    <w:p w14:paraId="4811C222" w14:textId="77777777" w:rsidR="00AC487F" w:rsidRPr="00631887" w:rsidRDefault="00476F8D" w:rsidP="00982612">
      <w:pPr>
        <w:spacing w:before="120"/>
        <w:jc w:val="both"/>
        <w:rPr>
          <w:rFonts w:ascii="Arial" w:eastAsia="Malgun Gothic" w:hAnsi="Arial"/>
        </w:rPr>
      </w:pPr>
      <w:r w:rsidRPr="00631887">
        <w:rPr>
          <w:rStyle w:val="normaltextrun"/>
          <w:rFonts w:ascii="Arial" w:eastAsia="Malgun Gothic" w:hAnsi="Arial" w:cs="Malgun Gothic"/>
          <w:lang w:val="ko"/>
        </w:rPr>
        <w:t>튜터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학습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이니셔티브에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대한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더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자세한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 </w:t>
      </w:r>
      <w:r w:rsidRPr="00631887">
        <w:rPr>
          <w:rStyle w:val="normaltextrun"/>
          <w:rFonts w:ascii="Arial" w:eastAsia="Malgun Gothic" w:hAnsi="Arial" w:cs="Malgun Gothic"/>
          <w:lang w:val="ko"/>
        </w:rPr>
        <w:t>정보</w:t>
      </w:r>
      <w:r w:rsidRPr="00631887">
        <w:rPr>
          <w:rStyle w:val="normaltextrun"/>
          <w:rFonts w:ascii="Arial" w:eastAsia="Malgun Gothic" w:hAnsi="Arial" w:cs="Malgun Gothic"/>
          <w:lang w:val="ko"/>
        </w:rPr>
        <w:t xml:space="preserve">: </w:t>
      </w:r>
      <w:hyperlink r:id="rId11" w:history="1">
        <w:r w:rsidRPr="00631887">
          <w:rPr>
            <w:rStyle w:val="Hyperlink"/>
            <w:rFonts w:ascii="Arial" w:eastAsia="Malgun Gothic" w:hAnsi="Arial" w:cs="Malgun Gothic"/>
            <w:lang w:val="ko"/>
          </w:rPr>
          <w:t>튜터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 xml:space="preserve"> 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>학습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 xml:space="preserve"> 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>이니셔티브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 xml:space="preserve">: 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>자녀를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 xml:space="preserve"> 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>위한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 xml:space="preserve"> 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>추가적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 xml:space="preserve"> 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>학습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 xml:space="preserve"> 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>지원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 xml:space="preserve"> | 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>빅토리아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 xml:space="preserve"> 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>정부</w:t>
        </w:r>
        <w:r w:rsidRPr="00631887">
          <w:rPr>
            <w:rStyle w:val="Hyperlink"/>
            <w:rFonts w:ascii="Arial" w:eastAsia="Malgun Gothic" w:hAnsi="Arial" w:cs="Malgun Gothic"/>
            <w:lang w:val="ko"/>
          </w:rPr>
          <w:t xml:space="preserve"> (www.vic.gov.au)</w:t>
        </w:r>
      </w:hyperlink>
    </w:p>
    <w:p w14:paraId="6C517E2C" w14:textId="77777777" w:rsidR="00BF09AE" w:rsidRPr="00631887" w:rsidRDefault="00476F8D" w:rsidP="00982612">
      <w:pPr>
        <w:spacing w:before="120"/>
        <w:jc w:val="both"/>
        <w:rPr>
          <w:rFonts w:ascii="Arial" w:eastAsia="Malgun Gothic" w:hAnsi="Arial" w:cs="Arial"/>
        </w:rPr>
      </w:pPr>
      <w:r w:rsidRPr="00631887">
        <w:rPr>
          <w:rFonts w:ascii="Arial" w:eastAsia="Malgun Gothic" w:hAnsi="Arial" w:cs="Malgun Gothic"/>
          <w:lang w:val="ko"/>
        </w:rPr>
        <w:t>우리는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sdt>
        <w:sdtPr>
          <w:rPr>
            <w:rFonts w:ascii="Arial" w:eastAsia="Malgun Gothic" w:hAnsi="Arial" w:cs="Arial"/>
            <w:lang w:val="en-AU"/>
          </w:rPr>
          <w:id w:val="1198464848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631887">
            <w:rPr>
              <w:rFonts w:ascii="Arial" w:eastAsia="Malgun Gothic" w:hAnsi="Arial" w:cs="Malgun Gothic"/>
              <w:color w:val="C00000"/>
              <w:lang w:val="ko"/>
            </w:rPr>
            <w:t>[School name]</w:t>
          </w:r>
        </w:sdtContent>
      </w:sdt>
      <w:r w:rsidRPr="00631887">
        <w:rPr>
          <w:rFonts w:ascii="Arial" w:eastAsia="Malgun Gothic" w:hAnsi="Arial" w:cs="Malgun Gothic"/>
          <w:lang w:val="ko"/>
        </w:rPr>
        <w:t>의</w:t>
      </w:r>
      <w:r w:rsidRPr="00631887">
        <w:rPr>
          <w:rFonts w:ascii="Arial" w:eastAsia="Malgun Gothic" w:hAnsi="Arial" w:cs="Malgun Gothic"/>
          <w:lang w:val="ko"/>
        </w:rPr>
        <w:t xml:space="preserve"> TLI </w:t>
      </w:r>
      <w:r w:rsidRPr="00631887">
        <w:rPr>
          <w:rFonts w:ascii="Arial" w:eastAsia="Malgun Gothic" w:hAnsi="Arial" w:cs="Malgun Gothic"/>
          <w:lang w:val="ko"/>
        </w:rPr>
        <w:t>프로그램이</w:t>
      </w:r>
      <w:r w:rsidRPr="00631887">
        <w:rPr>
          <w:rFonts w:ascii="Arial" w:eastAsia="Malgun Gothic" w:hAnsi="Arial" w:cs="Malgun Gothic"/>
          <w:lang w:val="ko"/>
        </w:rPr>
        <w:t xml:space="preserve"> 2023</w:t>
      </w:r>
      <w:r w:rsidRPr="00631887">
        <w:rPr>
          <w:rFonts w:ascii="Arial" w:eastAsia="Malgun Gothic" w:hAnsi="Arial" w:cs="Malgun Gothic"/>
          <w:lang w:val="ko"/>
        </w:rPr>
        <w:t>년에도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소그룹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학습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지원을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계속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제공하여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학생들이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현재와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미래에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더욱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잘되길</w:t>
      </w:r>
      <w:r w:rsidRPr="00631887">
        <w:rPr>
          <w:rFonts w:ascii="Arial" w:eastAsia="Malgun Gothic" w:hAnsi="Arial" w:cs="Malgun Gothic"/>
          <w:lang w:val="ko"/>
        </w:rPr>
        <w:t xml:space="preserve"> </w:t>
      </w:r>
      <w:r w:rsidRPr="00631887">
        <w:rPr>
          <w:rFonts w:ascii="Arial" w:eastAsia="Malgun Gothic" w:hAnsi="Arial" w:cs="Malgun Gothic"/>
          <w:lang w:val="ko"/>
        </w:rPr>
        <w:t>고대합니다</w:t>
      </w:r>
      <w:r w:rsidRPr="00631887">
        <w:rPr>
          <w:rFonts w:ascii="Arial" w:eastAsia="Malgun Gothic" w:hAnsi="Arial" w:cs="Malgun Gothic"/>
          <w:lang w:val="ko"/>
        </w:rPr>
        <w:t>.</w:t>
      </w:r>
    </w:p>
    <w:p w14:paraId="0D624670" w14:textId="77777777" w:rsidR="00BF09AE" w:rsidRPr="00631887" w:rsidRDefault="00BF09AE" w:rsidP="008645D4">
      <w:pPr>
        <w:jc w:val="both"/>
        <w:rPr>
          <w:rFonts w:ascii="Arial" w:eastAsia="Malgun Gothic" w:hAnsi="Arial"/>
        </w:rPr>
      </w:pPr>
    </w:p>
    <w:p w14:paraId="0E34F242" w14:textId="77777777" w:rsidR="00AC487F" w:rsidRPr="00631887" w:rsidRDefault="00AC487F" w:rsidP="00AC487F">
      <w:pPr>
        <w:spacing w:before="120" w:after="240"/>
        <w:jc w:val="both"/>
        <w:rPr>
          <w:rFonts w:ascii="Arial" w:eastAsia="Malgun Gothic" w:hAnsi="Arial" w:cstheme="minorHAnsi"/>
        </w:rPr>
      </w:pPr>
    </w:p>
    <w:p w14:paraId="203E90F7" w14:textId="77777777" w:rsidR="00AC487F" w:rsidRPr="00631887" w:rsidRDefault="00AC487F" w:rsidP="00B34A03">
      <w:pPr>
        <w:jc w:val="both"/>
        <w:rPr>
          <w:rStyle w:val="normaltextrun"/>
          <w:rFonts w:ascii="Arial" w:eastAsia="Malgun Gothic" w:hAnsi="Arial"/>
        </w:rPr>
      </w:pPr>
    </w:p>
    <w:sectPr w:rsidR="00AC487F" w:rsidRPr="00631887" w:rsidSect="00C6762A">
      <w:headerReference w:type="default" r:id="rId12"/>
      <w:footerReference w:type="even" r:id="rId13"/>
      <w:footerReference w:type="default" r:id="rId14"/>
      <w:pgSz w:w="11900" w:h="16840"/>
      <w:pgMar w:top="1843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2600" w14:textId="77777777" w:rsidR="00BB5F5B" w:rsidRDefault="00BB5F5B">
      <w:pPr>
        <w:spacing w:after="0"/>
      </w:pPr>
      <w:r>
        <w:separator/>
      </w:r>
    </w:p>
  </w:endnote>
  <w:endnote w:type="continuationSeparator" w:id="0">
    <w:p w14:paraId="7105759B" w14:textId="77777777" w:rsidR="00BB5F5B" w:rsidRDefault="00BB5F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  <w:embedRegular r:id="rId1" w:subsetted="1" w:fontKey="{45BC45DB-C577-4754-8FC2-630C11EC78FD}"/>
    <w:embedBold r:id="rId2" w:subsetted="1" w:fontKey="{E3A4C59F-4991-45CF-94CD-9AC42EB29B9A}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7E649" w14:textId="77777777" w:rsidR="00A31926" w:rsidRDefault="00476F8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7A4F5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363A" w14:textId="77777777" w:rsidR="00A31926" w:rsidRDefault="00476F8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36A73D11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554A" w14:textId="77777777" w:rsidR="00BB5F5B" w:rsidRDefault="00BB5F5B">
      <w:pPr>
        <w:spacing w:after="0"/>
      </w:pPr>
      <w:r>
        <w:separator/>
      </w:r>
    </w:p>
  </w:footnote>
  <w:footnote w:type="continuationSeparator" w:id="0">
    <w:p w14:paraId="636AB305" w14:textId="77777777" w:rsidR="00BB5F5B" w:rsidRDefault="00BB5F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65CB" w14:textId="58065894" w:rsidR="003967DD" w:rsidRDefault="00A00030" w:rsidP="00A00030">
    <w:pPr>
      <w:pStyle w:val="Header"/>
      <w:spacing w:before="1560"/>
    </w:pPr>
    <w:r w:rsidRPr="00A00030">
      <w:rPr>
        <w:sz w:val="24"/>
      </w:rPr>
      <w:t>Korean</w:t>
    </w:r>
    <w:r>
      <w:t xml:space="preserve"> | </w:t>
    </w:r>
    <w:proofErr w:type="spellStart"/>
    <w:r w:rsidRPr="00A00030">
      <w:rPr>
        <w:rFonts w:ascii="Malgun Gothic" w:eastAsia="Malgun Gothic" w:hAnsi="Malgun Gothic" w:cs="Malgun Gothic" w:hint="eastAsia"/>
      </w:rPr>
      <w:t>한국</w:t>
    </w:r>
    <w:r w:rsidRPr="00A00030">
      <w:rPr>
        <w:rFonts w:ascii="Malgun Gothic" w:eastAsia="Malgun Gothic" w:hAnsi="Malgun Gothic" w:cs="Batang" w:hint="eastAsia"/>
      </w:rPr>
      <w:t>어</w:t>
    </w:r>
    <w:proofErr w:type="spellEnd"/>
    <w:r w:rsidR="00476F8D">
      <w:rPr>
        <w:noProof/>
      </w:rPr>
      <w:drawing>
        <wp:anchor distT="0" distB="0" distL="114300" distR="114300" simplePos="0" relativeHeight="251658240" behindDoc="1" locked="0" layoutInCell="1" allowOverlap="1" wp14:anchorId="103F23D6" wp14:editId="614E8E93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AF68C96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7BA61892" w:tentative="1">
      <w:start w:val="1"/>
      <w:numFmt w:val="lowerLetter"/>
      <w:lvlText w:val="%2."/>
      <w:lvlJc w:val="left"/>
      <w:pPr>
        <w:ind w:left="1440" w:hanging="360"/>
      </w:pPr>
    </w:lvl>
    <w:lvl w:ilvl="2" w:tplc="F3A49C6A" w:tentative="1">
      <w:start w:val="1"/>
      <w:numFmt w:val="lowerRoman"/>
      <w:lvlText w:val="%3."/>
      <w:lvlJc w:val="right"/>
      <w:pPr>
        <w:ind w:left="2160" w:hanging="180"/>
      </w:pPr>
    </w:lvl>
    <w:lvl w:ilvl="3" w:tplc="373EBF4C" w:tentative="1">
      <w:start w:val="1"/>
      <w:numFmt w:val="decimal"/>
      <w:lvlText w:val="%4."/>
      <w:lvlJc w:val="left"/>
      <w:pPr>
        <w:ind w:left="2880" w:hanging="360"/>
      </w:pPr>
    </w:lvl>
    <w:lvl w:ilvl="4" w:tplc="4E20716C" w:tentative="1">
      <w:start w:val="1"/>
      <w:numFmt w:val="lowerLetter"/>
      <w:lvlText w:val="%5."/>
      <w:lvlJc w:val="left"/>
      <w:pPr>
        <w:ind w:left="3600" w:hanging="360"/>
      </w:pPr>
    </w:lvl>
    <w:lvl w:ilvl="5" w:tplc="A71453A6" w:tentative="1">
      <w:start w:val="1"/>
      <w:numFmt w:val="lowerRoman"/>
      <w:lvlText w:val="%6."/>
      <w:lvlJc w:val="right"/>
      <w:pPr>
        <w:ind w:left="4320" w:hanging="180"/>
      </w:pPr>
    </w:lvl>
    <w:lvl w:ilvl="6" w:tplc="7CB48A48" w:tentative="1">
      <w:start w:val="1"/>
      <w:numFmt w:val="decimal"/>
      <w:lvlText w:val="%7."/>
      <w:lvlJc w:val="left"/>
      <w:pPr>
        <w:ind w:left="5040" w:hanging="360"/>
      </w:pPr>
    </w:lvl>
    <w:lvl w:ilvl="7" w:tplc="4E7AEDC2" w:tentative="1">
      <w:start w:val="1"/>
      <w:numFmt w:val="lowerLetter"/>
      <w:lvlText w:val="%8."/>
      <w:lvlJc w:val="left"/>
      <w:pPr>
        <w:ind w:left="5760" w:hanging="360"/>
      </w:pPr>
    </w:lvl>
    <w:lvl w:ilvl="8" w:tplc="CDB2A1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069CCE8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A94404B2" w:tentative="1">
      <w:start w:val="1"/>
      <w:numFmt w:val="lowerLetter"/>
      <w:lvlText w:val="%2."/>
      <w:lvlJc w:val="left"/>
      <w:pPr>
        <w:ind w:left="1440" w:hanging="360"/>
      </w:pPr>
    </w:lvl>
    <w:lvl w:ilvl="2" w:tplc="7CC075F8" w:tentative="1">
      <w:start w:val="1"/>
      <w:numFmt w:val="lowerRoman"/>
      <w:lvlText w:val="%3."/>
      <w:lvlJc w:val="right"/>
      <w:pPr>
        <w:ind w:left="2160" w:hanging="180"/>
      </w:pPr>
    </w:lvl>
    <w:lvl w:ilvl="3" w:tplc="2222CBF6" w:tentative="1">
      <w:start w:val="1"/>
      <w:numFmt w:val="decimal"/>
      <w:lvlText w:val="%4."/>
      <w:lvlJc w:val="left"/>
      <w:pPr>
        <w:ind w:left="2880" w:hanging="360"/>
      </w:pPr>
    </w:lvl>
    <w:lvl w:ilvl="4" w:tplc="2FC05144" w:tentative="1">
      <w:start w:val="1"/>
      <w:numFmt w:val="lowerLetter"/>
      <w:lvlText w:val="%5."/>
      <w:lvlJc w:val="left"/>
      <w:pPr>
        <w:ind w:left="3600" w:hanging="360"/>
      </w:pPr>
    </w:lvl>
    <w:lvl w:ilvl="5" w:tplc="EF66A328" w:tentative="1">
      <w:start w:val="1"/>
      <w:numFmt w:val="lowerRoman"/>
      <w:lvlText w:val="%6."/>
      <w:lvlJc w:val="right"/>
      <w:pPr>
        <w:ind w:left="4320" w:hanging="180"/>
      </w:pPr>
    </w:lvl>
    <w:lvl w:ilvl="6" w:tplc="B48616A6" w:tentative="1">
      <w:start w:val="1"/>
      <w:numFmt w:val="decimal"/>
      <w:lvlText w:val="%7."/>
      <w:lvlJc w:val="left"/>
      <w:pPr>
        <w:ind w:left="5040" w:hanging="360"/>
      </w:pPr>
    </w:lvl>
    <w:lvl w:ilvl="7" w:tplc="4D2C0888" w:tentative="1">
      <w:start w:val="1"/>
      <w:numFmt w:val="lowerLetter"/>
      <w:lvlText w:val="%8."/>
      <w:lvlJc w:val="left"/>
      <w:pPr>
        <w:ind w:left="5760" w:hanging="360"/>
      </w:pPr>
    </w:lvl>
    <w:lvl w:ilvl="8" w:tplc="BD8AD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83CC96D4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DB54C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244E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5EC3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E865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8F1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6894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61B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21C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BD"/>
    <w:multiLevelType w:val="hybridMultilevel"/>
    <w:tmpl w:val="3070A5AC"/>
    <w:lvl w:ilvl="0" w:tplc="CDCCB6B6">
      <w:start w:val="1"/>
      <w:numFmt w:val="lowerLetter"/>
      <w:lvlText w:val="%1."/>
      <w:lvlJc w:val="left"/>
      <w:pPr>
        <w:ind w:left="1004" w:hanging="360"/>
      </w:pPr>
    </w:lvl>
    <w:lvl w:ilvl="1" w:tplc="DF3A6436" w:tentative="1">
      <w:start w:val="1"/>
      <w:numFmt w:val="lowerLetter"/>
      <w:lvlText w:val="%2."/>
      <w:lvlJc w:val="left"/>
      <w:pPr>
        <w:ind w:left="1724" w:hanging="360"/>
      </w:pPr>
    </w:lvl>
    <w:lvl w:ilvl="2" w:tplc="0398587C" w:tentative="1">
      <w:start w:val="1"/>
      <w:numFmt w:val="lowerRoman"/>
      <w:lvlText w:val="%3."/>
      <w:lvlJc w:val="right"/>
      <w:pPr>
        <w:ind w:left="2444" w:hanging="180"/>
      </w:pPr>
    </w:lvl>
    <w:lvl w:ilvl="3" w:tplc="EE1C61A0" w:tentative="1">
      <w:start w:val="1"/>
      <w:numFmt w:val="decimal"/>
      <w:lvlText w:val="%4."/>
      <w:lvlJc w:val="left"/>
      <w:pPr>
        <w:ind w:left="3164" w:hanging="360"/>
      </w:pPr>
    </w:lvl>
    <w:lvl w:ilvl="4" w:tplc="B9E8A0D6" w:tentative="1">
      <w:start w:val="1"/>
      <w:numFmt w:val="lowerLetter"/>
      <w:lvlText w:val="%5."/>
      <w:lvlJc w:val="left"/>
      <w:pPr>
        <w:ind w:left="3884" w:hanging="360"/>
      </w:pPr>
    </w:lvl>
    <w:lvl w:ilvl="5" w:tplc="9AFA0CE6" w:tentative="1">
      <w:start w:val="1"/>
      <w:numFmt w:val="lowerRoman"/>
      <w:lvlText w:val="%6."/>
      <w:lvlJc w:val="right"/>
      <w:pPr>
        <w:ind w:left="4604" w:hanging="180"/>
      </w:pPr>
    </w:lvl>
    <w:lvl w:ilvl="6" w:tplc="2FFAE952" w:tentative="1">
      <w:start w:val="1"/>
      <w:numFmt w:val="decimal"/>
      <w:lvlText w:val="%7."/>
      <w:lvlJc w:val="left"/>
      <w:pPr>
        <w:ind w:left="5324" w:hanging="360"/>
      </w:pPr>
    </w:lvl>
    <w:lvl w:ilvl="7" w:tplc="922AFCEE" w:tentative="1">
      <w:start w:val="1"/>
      <w:numFmt w:val="lowerLetter"/>
      <w:lvlText w:val="%8."/>
      <w:lvlJc w:val="left"/>
      <w:pPr>
        <w:ind w:left="6044" w:hanging="360"/>
      </w:pPr>
    </w:lvl>
    <w:lvl w:ilvl="8" w:tplc="BE04213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DC867FF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4AA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0B3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27A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01C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442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CA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283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AE5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30242">
    <w:abstractNumId w:val="0"/>
  </w:num>
  <w:num w:numId="2" w16cid:durableId="548298717">
    <w:abstractNumId w:val="1"/>
  </w:num>
  <w:num w:numId="3" w16cid:durableId="2141655159">
    <w:abstractNumId w:val="2"/>
  </w:num>
  <w:num w:numId="4" w16cid:durableId="1473642613">
    <w:abstractNumId w:val="3"/>
  </w:num>
  <w:num w:numId="5" w16cid:durableId="2049639461">
    <w:abstractNumId w:val="4"/>
  </w:num>
  <w:num w:numId="6" w16cid:durableId="262808027">
    <w:abstractNumId w:val="9"/>
  </w:num>
  <w:num w:numId="7" w16cid:durableId="698318298">
    <w:abstractNumId w:val="5"/>
  </w:num>
  <w:num w:numId="8" w16cid:durableId="2092309482">
    <w:abstractNumId w:val="6"/>
  </w:num>
  <w:num w:numId="9" w16cid:durableId="1405031541">
    <w:abstractNumId w:val="7"/>
  </w:num>
  <w:num w:numId="10" w16cid:durableId="1472752362">
    <w:abstractNumId w:val="8"/>
  </w:num>
  <w:num w:numId="11" w16cid:durableId="1544442119">
    <w:abstractNumId w:val="10"/>
  </w:num>
  <w:num w:numId="12" w16cid:durableId="1726903423">
    <w:abstractNumId w:val="13"/>
  </w:num>
  <w:num w:numId="13" w16cid:durableId="476260033">
    <w:abstractNumId w:val="16"/>
  </w:num>
  <w:num w:numId="14" w16cid:durableId="1062875631">
    <w:abstractNumId w:val="17"/>
  </w:num>
  <w:num w:numId="15" w16cid:durableId="1509129870">
    <w:abstractNumId w:val="11"/>
  </w:num>
  <w:num w:numId="16" w16cid:durableId="1270428283">
    <w:abstractNumId w:val="14"/>
  </w:num>
  <w:num w:numId="17" w16cid:durableId="1248342856">
    <w:abstractNumId w:val="12"/>
  </w:num>
  <w:num w:numId="18" w16cid:durableId="20028489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K3NLUwNTA2MDA0NzNS0lEKTi0uzszPAykwrAUAERXFJiwAAAA="/>
  </w:docVars>
  <w:rsids>
    <w:rsidRoot w:val="003967DD"/>
    <w:rsid w:val="00011F31"/>
    <w:rsid w:val="00013339"/>
    <w:rsid w:val="000209C7"/>
    <w:rsid w:val="000256E2"/>
    <w:rsid w:val="00050EF2"/>
    <w:rsid w:val="00070736"/>
    <w:rsid w:val="00080DA9"/>
    <w:rsid w:val="000861DD"/>
    <w:rsid w:val="000A47D4"/>
    <w:rsid w:val="000B2FD1"/>
    <w:rsid w:val="000B48A8"/>
    <w:rsid w:val="000C600E"/>
    <w:rsid w:val="001163A5"/>
    <w:rsid w:val="00122369"/>
    <w:rsid w:val="00150E0F"/>
    <w:rsid w:val="00157212"/>
    <w:rsid w:val="0016237C"/>
    <w:rsid w:val="0016287D"/>
    <w:rsid w:val="001A7467"/>
    <w:rsid w:val="001C24E2"/>
    <w:rsid w:val="001D0D94"/>
    <w:rsid w:val="001D13F9"/>
    <w:rsid w:val="001F39DD"/>
    <w:rsid w:val="002512BE"/>
    <w:rsid w:val="00275FB8"/>
    <w:rsid w:val="002A1DBD"/>
    <w:rsid w:val="002A4A96"/>
    <w:rsid w:val="002C7FD6"/>
    <w:rsid w:val="002E3BED"/>
    <w:rsid w:val="002F41D7"/>
    <w:rsid w:val="002F6115"/>
    <w:rsid w:val="00312720"/>
    <w:rsid w:val="0031643F"/>
    <w:rsid w:val="00343AFC"/>
    <w:rsid w:val="0034745C"/>
    <w:rsid w:val="003967DD"/>
    <w:rsid w:val="003A4C39"/>
    <w:rsid w:val="003C6B85"/>
    <w:rsid w:val="003D4EA6"/>
    <w:rsid w:val="003D7189"/>
    <w:rsid w:val="003E2D8A"/>
    <w:rsid w:val="0042333B"/>
    <w:rsid w:val="00443E58"/>
    <w:rsid w:val="00451A86"/>
    <w:rsid w:val="00476F8D"/>
    <w:rsid w:val="004A2E74"/>
    <w:rsid w:val="004B2ED6"/>
    <w:rsid w:val="004C77B7"/>
    <w:rsid w:val="00500ADA"/>
    <w:rsid w:val="00512BBA"/>
    <w:rsid w:val="00555277"/>
    <w:rsid w:val="00567CF0"/>
    <w:rsid w:val="00584366"/>
    <w:rsid w:val="005A4F12"/>
    <w:rsid w:val="005E0713"/>
    <w:rsid w:val="00607C51"/>
    <w:rsid w:val="00614832"/>
    <w:rsid w:val="00624A55"/>
    <w:rsid w:val="00631887"/>
    <w:rsid w:val="006523D7"/>
    <w:rsid w:val="00661856"/>
    <w:rsid w:val="006671CE"/>
    <w:rsid w:val="006759F2"/>
    <w:rsid w:val="006857C3"/>
    <w:rsid w:val="006A1F8A"/>
    <w:rsid w:val="006A25AC"/>
    <w:rsid w:val="006C45C0"/>
    <w:rsid w:val="006E2B9A"/>
    <w:rsid w:val="00710CED"/>
    <w:rsid w:val="00735566"/>
    <w:rsid w:val="00767573"/>
    <w:rsid w:val="00795876"/>
    <w:rsid w:val="007A1732"/>
    <w:rsid w:val="007B556E"/>
    <w:rsid w:val="007D3E38"/>
    <w:rsid w:val="007D40FC"/>
    <w:rsid w:val="007E71DF"/>
    <w:rsid w:val="007F210A"/>
    <w:rsid w:val="00804D64"/>
    <w:rsid w:val="008065DA"/>
    <w:rsid w:val="00826513"/>
    <w:rsid w:val="008645D4"/>
    <w:rsid w:val="008657C6"/>
    <w:rsid w:val="00866160"/>
    <w:rsid w:val="00890680"/>
    <w:rsid w:val="00892C45"/>
    <w:rsid w:val="00892E24"/>
    <w:rsid w:val="008B1737"/>
    <w:rsid w:val="008C648A"/>
    <w:rsid w:val="008F3D35"/>
    <w:rsid w:val="00907683"/>
    <w:rsid w:val="0092072D"/>
    <w:rsid w:val="00934E38"/>
    <w:rsid w:val="00952690"/>
    <w:rsid w:val="00954B9A"/>
    <w:rsid w:val="009558C4"/>
    <w:rsid w:val="009634AB"/>
    <w:rsid w:val="00982612"/>
    <w:rsid w:val="0099358C"/>
    <w:rsid w:val="009F6A77"/>
    <w:rsid w:val="00A00030"/>
    <w:rsid w:val="00A228B3"/>
    <w:rsid w:val="00A31926"/>
    <w:rsid w:val="00A710DF"/>
    <w:rsid w:val="00A95ABA"/>
    <w:rsid w:val="00AC487F"/>
    <w:rsid w:val="00B15D4C"/>
    <w:rsid w:val="00B21562"/>
    <w:rsid w:val="00B34A03"/>
    <w:rsid w:val="00B47FF8"/>
    <w:rsid w:val="00B707D9"/>
    <w:rsid w:val="00B775D4"/>
    <w:rsid w:val="00BB0BE2"/>
    <w:rsid w:val="00BB5F5B"/>
    <w:rsid w:val="00BD32A4"/>
    <w:rsid w:val="00BF09AE"/>
    <w:rsid w:val="00C03A8B"/>
    <w:rsid w:val="00C47111"/>
    <w:rsid w:val="00C539BB"/>
    <w:rsid w:val="00C6762A"/>
    <w:rsid w:val="00CA3B8D"/>
    <w:rsid w:val="00CC5AA8"/>
    <w:rsid w:val="00CD5993"/>
    <w:rsid w:val="00CE7916"/>
    <w:rsid w:val="00D17E55"/>
    <w:rsid w:val="00D43EBE"/>
    <w:rsid w:val="00D9777A"/>
    <w:rsid w:val="00DC444E"/>
    <w:rsid w:val="00DC48EE"/>
    <w:rsid w:val="00DC4D0D"/>
    <w:rsid w:val="00E0408B"/>
    <w:rsid w:val="00E34263"/>
    <w:rsid w:val="00E34721"/>
    <w:rsid w:val="00E4317E"/>
    <w:rsid w:val="00E47519"/>
    <w:rsid w:val="00E5030B"/>
    <w:rsid w:val="00E64758"/>
    <w:rsid w:val="00E753BF"/>
    <w:rsid w:val="00E77EB9"/>
    <w:rsid w:val="00E87E91"/>
    <w:rsid w:val="00EA5C1C"/>
    <w:rsid w:val="00EC70D6"/>
    <w:rsid w:val="00F20CEC"/>
    <w:rsid w:val="00F2181B"/>
    <w:rsid w:val="00F5271F"/>
    <w:rsid w:val="00F94715"/>
    <w:rsid w:val="00FB0E03"/>
    <w:rsid w:val="00FE3D5C"/>
    <w:rsid w:val="011DFE69"/>
    <w:rsid w:val="028FAE24"/>
    <w:rsid w:val="077CD1DA"/>
    <w:rsid w:val="0CA5DD4B"/>
    <w:rsid w:val="0D983E7D"/>
    <w:rsid w:val="0D9CE4F0"/>
    <w:rsid w:val="0E59F3DB"/>
    <w:rsid w:val="0E6C1B78"/>
    <w:rsid w:val="0EF10689"/>
    <w:rsid w:val="0F4D9BE2"/>
    <w:rsid w:val="0FEC7708"/>
    <w:rsid w:val="1B56791F"/>
    <w:rsid w:val="1D9D4EA2"/>
    <w:rsid w:val="1EEA61F6"/>
    <w:rsid w:val="21DA2AA3"/>
    <w:rsid w:val="22147280"/>
    <w:rsid w:val="2405DD2F"/>
    <w:rsid w:val="2635E881"/>
    <w:rsid w:val="26AD9BC6"/>
    <w:rsid w:val="27F4547E"/>
    <w:rsid w:val="29E53C88"/>
    <w:rsid w:val="2B19C46F"/>
    <w:rsid w:val="301F865E"/>
    <w:rsid w:val="31CC4528"/>
    <w:rsid w:val="330CEB95"/>
    <w:rsid w:val="33940C54"/>
    <w:rsid w:val="352FDCB5"/>
    <w:rsid w:val="3693ACBC"/>
    <w:rsid w:val="393158F9"/>
    <w:rsid w:val="41665CA3"/>
    <w:rsid w:val="465650FA"/>
    <w:rsid w:val="47588AAE"/>
    <w:rsid w:val="486B679E"/>
    <w:rsid w:val="4A902DFC"/>
    <w:rsid w:val="4FB50EA9"/>
    <w:rsid w:val="51634DBC"/>
    <w:rsid w:val="519D9599"/>
    <w:rsid w:val="52F26D52"/>
    <w:rsid w:val="5AAB562D"/>
    <w:rsid w:val="5C999316"/>
    <w:rsid w:val="5CECEF90"/>
    <w:rsid w:val="5D8F4727"/>
    <w:rsid w:val="5EAD6C41"/>
    <w:rsid w:val="5EF86970"/>
    <w:rsid w:val="61F02B54"/>
    <w:rsid w:val="6527CC16"/>
    <w:rsid w:val="665F2532"/>
    <w:rsid w:val="68CDA2A3"/>
    <w:rsid w:val="6996C5F4"/>
    <w:rsid w:val="6C054365"/>
    <w:rsid w:val="6E437921"/>
    <w:rsid w:val="6F61682A"/>
    <w:rsid w:val="716FA7C6"/>
    <w:rsid w:val="735CFC31"/>
    <w:rsid w:val="77D3FE59"/>
    <w:rsid w:val="787D7E28"/>
    <w:rsid w:val="793F6073"/>
    <w:rsid w:val="7A270345"/>
    <w:rsid w:val="7BB542BB"/>
    <w:rsid w:val="7E8F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54C40D"/>
  <w14:defaultImageDpi w14:val="32767"/>
  <w15:chartTrackingRefBased/>
  <w15:docId w15:val="{6FCC17C0-2EE0-4CF5-A7C6-CBB66DE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unhideWhenUsed/>
    <w:rsid w:val="000B2FD1"/>
    <w:rPr>
      <w:color w:val="000000" w:themeColor="text2"/>
      <w:sz w:val="13"/>
      <w:szCs w:val="13"/>
      <w:vertAlign w:val="superscript"/>
    </w:rPr>
  </w:style>
  <w:style w:type="character" w:customStyle="1" w:styleId="normaltextrun">
    <w:name w:val="normaltextrun"/>
    <w:basedOn w:val="DefaultParagraphFont"/>
    <w:rsid w:val="00070736"/>
  </w:style>
  <w:style w:type="paragraph" w:styleId="Revision">
    <w:name w:val="Revision"/>
    <w:hidden/>
    <w:uiPriority w:val="99"/>
    <w:semiHidden/>
    <w:rsid w:val="0066185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paragraph">
    <w:name w:val="paragraph"/>
    <w:basedOn w:val="Normal"/>
    <w:rsid w:val="00A228B3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892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tutor-learning-initiative-extra-learning-support-your-chil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9883-620A-424B-83BE-E7AD3DB1D77A}"/>
      </w:docPartPr>
      <w:docPartBody>
        <w:p w:rsidR="00C47111" w:rsidRDefault="0075027B">
          <w:r w:rsidRPr="008265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3"/>
    <w:rsid w:val="003A6AA3"/>
    <w:rsid w:val="005F743D"/>
    <w:rsid w:val="00722730"/>
    <w:rsid w:val="0075027B"/>
    <w:rsid w:val="007C6821"/>
    <w:rsid w:val="00C47111"/>
    <w:rsid w:val="00DF32EB"/>
    <w:rsid w:val="00E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A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EC56EA-DF90-4CB5-986D-5A92E4CD33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1b72da0-d782-4400-a547-32eda9792d33"/>
    <ds:schemaRef ds:uri="9bd84b36-6853-47c5-b68d-d3752a337394"/>
  </ds:schemaRefs>
</ds:datastoreItem>
</file>

<file path=customXml/itemProps4.xml><?xml version="1.0" encoding="utf-8"?>
<ds:datastoreItem xmlns:ds="http://schemas.openxmlformats.org/officeDocument/2006/customXml" ds:itemID="{0A37CC13-5B04-450F-B150-33C2A91EDD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Lim</dc:creator>
  <cp:lastModifiedBy>Andrew Kenny</cp:lastModifiedBy>
  <cp:revision>3</cp:revision>
  <dcterms:created xsi:type="dcterms:W3CDTF">2023-03-08T06:53:00Z</dcterms:created>
  <dcterms:modified xsi:type="dcterms:W3CDTF">2023-03-09T00:41:00Z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  <property fmtid="{D5CDD505-2E9C-101B-9397-08002B2CF9AE}" pid="4" name="DET_EDRMS_RCS">
    <vt:lpwstr/>
  </property>
  <property fmtid="{D5CDD505-2E9C-101B-9397-08002B2CF9AE}" pid="5" name="RecordPoint_RecordNumberSubmitted">
    <vt:lpwstr>R20201299346</vt:lpwstr>
  </property>
  <property fmtid="{D5CDD505-2E9C-101B-9397-08002B2CF9AE}" pid="6" name="DET_EDRMS_SecClass">
    <vt:lpwstr/>
  </property>
  <property fmtid="{D5CDD505-2E9C-101B-9397-08002B2CF9AE}" pid="7" name="RecordPoint_ActiveItemSiteId">
    <vt:lpwstr>{747f1582-ca61-4b23-8bf0-e2f46b178647}</vt:lpwstr>
  </property>
  <property fmtid="{D5CDD505-2E9C-101B-9397-08002B2CF9AE}" pid="8" name="RecordPoint_ActiveItemListId">
    <vt:lpwstr>{dd978c09-783b-4382-aef1-3fc64c8c5bdb}</vt:lpwstr>
  </property>
  <property fmtid="{D5CDD505-2E9C-101B-9397-08002B2CF9AE}" pid="9" name="RecordPoint_ActiveItemUniqueId">
    <vt:lpwstr>{6b5e949d-099f-45d1-845c-fc1258556a0c}</vt:lpwstr>
  </property>
  <property fmtid="{D5CDD505-2E9C-101B-9397-08002B2CF9AE}" pid="10" name="RecordPoint_SubmissionCompleted">
    <vt:lpwstr>2020-12-02T16:30:35.8494356+11:00</vt:lpwstr>
  </property>
  <property fmtid="{D5CDD505-2E9C-101B-9397-08002B2CF9AE}" pid="11" name="RecordPoint_ActiveItemWebId">
    <vt:lpwstr>{12a8da8a-1500-4bd7-be68-da10fa0bf45f}</vt:lpwstr>
  </property>
  <property fmtid="{D5CDD505-2E9C-101B-9397-08002B2CF9AE}" pid="12" name="RecordPoint_WorkflowType">
    <vt:lpwstr>ActiveSubmitStub</vt:lpwstr>
  </property>
  <property fmtid="{D5CDD505-2E9C-101B-9397-08002B2CF9AE}" pid="13" name="DET_EDRMS_BusUnit">
    <vt:lpwstr/>
  </property>
</Properties>
</file>