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6B1CAB97" w:rsidR="00C22AC2" w:rsidRPr="00624A55" w:rsidRDefault="001775EF" w:rsidP="00C22AC2">
      <w:pPr>
        <w:pStyle w:val="Heading1"/>
        <w:rPr>
          <w:lang w:val="en-AU"/>
        </w:rPr>
      </w:pPr>
      <w:r>
        <w:rPr>
          <w:lang w:val="en-AU"/>
        </w:rPr>
        <w:t>DOMESTIC FOWLS</w:t>
      </w:r>
    </w:p>
    <w:p w14:paraId="00B68355" w14:textId="7664625A" w:rsidR="00C22AC2" w:rsidRPr="00624A55" w:rsidRDefault="001775EF" w:rsidP="00C22AC2">
      <w:pPr>
        <w:pStyle w:val="Intro"/>
      </w:pPr>
      <w:r>
        <w:t>Gallus SP</w:t>
      </w:r>
    </w:p>
    <w:p w14:paraId="74D9034E" w14:textId="4FADABAC" w:rsidR="00C22AC2" w:rsidRPr="001964EE" w:rsidRDefault="00B00DB4" w:rsidP="005E3CAC">
      <w:pPr>
        <w:pStyle w:val="Heading2"/>
        <w:spacing w:before="240" w:after="240"/>
        <w:rPr>
          <w:lang w:val="en-AU"/>
        </w:rPr>
      </w:pPr>
      <w:r w:rsidRPr="001964EE">
        <w:rPr>
          <w:lang w:val="en-AU"/>
        </w:rPr>
        <w:t>varietal range difference</w:t>
      </w:r>
    </w:p>
    <w:p w14:paraId="68C7323A" w14:textId="78D68726" w:rsidR="00C22AC2" w:rsidRPr="00624A55" w:rsidRDefault="00367111" w:rsidP="00C22AC2">
      <w:pPr>
        <w:rPr>
          <w:lang w:val="en-AU"/>
        </w:rPr>
      </w:pPr>
      <w:r>
        <w:rPr>
          <w:lang w:val="en-AU"/>
        </w:rPr>
        <w:t>Both</w:t>
      </w:r>
      <w:r w:rsidR="00EF22D7">
        <w:rPr>
          <w:lang w:val="en-AU"/>
        </w:rPr>
        <w:t xml:space="preserve"> layers and broilers are available in a range of breeds.</w:t>
      </w:r>
    </w:p>
    <w:p w14:paraId="3CDEBA88" w14:textId="607E0A6B" w:rsidR="00C22AC2" w:rsidRPr="001964EE" w:rsidRDefault="00EF22D7" w:rsidP="005E3CAC">
      <w:pPr>
        <w:pStyle w:val="Heading2"/>
        <w:spacing w:before="240" w:after="240"/>
        <w:rPr>
          <w:lang w:val="en-AU"/>
        </w:rPr>
      </w:pPr>
      <w:r w:rsidRPr="001964EE">
        <w:rPr>
          <w:lang w:val="en-AU"/>
        </w:rPr>
        <w:t>physical characteristics</w:t>
      </w:r>
    </w:p>
    <w:p w14:paraId="0DCA93C9"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Size:</w:t>
      </w:r>
      <w:r w:rsidRPr="004D1C6E">
        <w:rPr>
          <w:lang w:val="en-AU"/>
        </w:rPr>
        <w:t xml:space="preserve"> height of Bantam hen, approximately 150mm; large fowl, approximately 700mm</w:t>
      </w:r>
    </w:p>
    <w:p w14:paraId="2F9445C9"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Weight:</w:t>
      </w:r>
      <w:r w:rsidRPr="004D1C6E">
        <w:rPr>
          <w:lang w:val="en-AU"/>
        </w:rPr>
        <w:t xml:space="preserve"> Bantam hen, approximately 500g; large male fowl, approximately 6kg</w:t>
      </w:r>
    </w:p>
    <w:p w14:paraId="6645F999"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Weight at birth:</w:t>
      </w:r>
      <w:r w:rsidRPr="004D1C6E">
        <w:rPr>
          <w:lang w:val="en-AU"/>
        </w:rPr>
        <w:t xml:space="preserve"> 20g - 40g</w:t>
      </w:r>
    </w:p>
    <w:p w14:paraId="25854AA9"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Incubation period:</w:t>
      </w:r>
      <w:r w:rsidRPr="004D1C6E">
        <w:rPr>
          <w:lang w:val="en-AU"/>
        </w:rPr>
        <w:t xml:space="preserve"> 19 - 21 days</w:t>
      </w:r>
    </w:p>
    <w:p w14:paraId="058DF457"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Range of breeding ages:</w:t>
      </w:r>
      <w:r w:rsidRPr="004D1C6E">
        <w:rPr>
          <w:lang w:val="en-AU"/>
        </w:rPr>
        <w:t xml:space="preserve"> 6 months to 7 years, depending on breed. Some birds may continue to lay longer than 7 years</w:t>
      </w:r>
    </w:p>
    <w:p w14:paraId="31E350E6"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Body temperature:</w:t>
      </w:r>
      <w:r w:rsidRPr="004D1C6E">
        <w:rPr>
          <w:lang w:val="en-AU"/>
        </w:rPr>
        <w:t xml:space="preserve"> 39.5C (+/- 0.5C)</w:t>
      </w:r>
    </w:p>
    <w:p w14:paraId="78A3503B"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Heart rate:</w:t>
      </w:r>
      <w:r w:rsidRPr="004D1C6E">
        <w:rPr>
          <w:lang w:val="en-AU"/>
        </w:rPr>
        <w:t xml:space="preserve"> 150 - 400 beats/minute</w:t>
      </w:r>
    </w:p>
    <w:p w14:paraId="35738F1C" w14:textId="77777777" w:rsidR="0058738E" w:rsidRPr="004D1C6E" w:rsidRDefault="0058738E" w:rsidP="004D1C6E">
      <w:pPr>
        <w:pStyle w:val="ListParagraph"/>
        <w:numPr>
          <w:ilvl w:val="0"/>
          <w:numId w:val="24"/>
        </w:numPr>
        <w:spacing w:before="120"/>
        <w:ind w:left="714" w:hanging="357"/>
        <w:rPr>
          <w:b/>
          <w:caps/>
          <w:lang w:val="en-AU"/>
        </w:rPr>
      </w:pPr>
      <w:r w:rsidRPr="004D1C6E">
        <w:rPr>
          <w:b/>
          <w:lang w:val="en-AU"/>
        </w:rPr>
        <w:t>Respiration rate:</w:t>
      </w:r>
      <w:r w:rsidRPr="004D1C6E">
        <w:rPr>
          <w:lang w:val="en-AU"/>
        </w:rPr>
        <w:t xml:space="preserve"> 12 - 36 breaths/minute</w:t>
      </w:r>
    </w:p>
    <w:p w14:paraId="7ABFBBA8" w14:textId="152A0A69" w:rsidR="00C22AC2" w:rsidRPr="001964EE" w:rsidRDefault="00333F66" w:rsidP="005E3CAC">
      <w:pPr>
        <w:pStyle w:val="Heading2"/>
        <w:spacing w:before="240" w:after="240"/>
        <w:rPr>
          <w:lang w:val="en-AU"/>
        </w:rPr>
      </w:pPr>
      <w:r w:rsidRPr="001964EE">
        <w:rPr>
          <w:lang w:val="en-AU"/>
        </w:rPr>
        <w:t>ENVIRONMENT</w:t>
      </w:r>
    </w:p>
    <w:p w14:paraId="6C628D74" w14:textId="77777777" w:rsidR="0005785F" w:rsidRPr="0005785F" w:rsidRDefault="0005785F" w:rsidP="0005785F">
      <w:pPr>
        <w:spacing w:before="120"/>
        <w:rPr>
          <w:lang w:val="en-AU"/>
        </w:rPr>
      </w:pPr>
      <w:r w:rsidRPr="0005785F">
        <w:rPr>
          <w:lang w:val="en-AU"/>
        </w:rPr>
        <w:t>It is no longer appropriate to keep layers in cages as a routine procedure.</w:t>
      </w:r>
    </w:p>
    <w:p w14:paraId="06B34A83" w14:textId="77777777" w:rsidR="0005785F" w:rsidRPr="0005785F" w:rsidRDefault="0005785F" w:rsidP="0005785F">
      <w:pPr>
        <w:spacing w:before="120"/>
        <w:rPr>
          <w:lang w:val="en-AU"/>
        </w:rPr>
      </w:pPr>
      <w:r w:rsidRPr="0005785F">
        <w:rPr>
          <w:lang w:val="en-AU"/>
        </w:rPr>
        <w:t>All Victorian schools must apply to VSAEC for permission to house layers intensively. They must comply with the Code of Accepted Farming Practice for the Welfare of Poultry and the Code of practice for the land transport of poultry.</w:t>
      </w:r>
    </w:p>
    <w:p w14:paraId="18E777F2" w14:textId="77777777" w:rsidR="0005785F" w:rsidRPr="0005785F" w:rsidRDefault="0005785F" w:rsidP="0005785F">
      <w:pPr>
        <w:spacing w:before="120"/>
        <w:rPr>
          <w:lang w:val="en-AU"/>
        </w:rPr>
      </w:pPr>
      <w:r w:rsidRPr="0005785F">
        <w:rPr>
          <w:lang w:val="en-AU"/>
        </w:rPr>
        <w:t>Grassed runs should provide a minimum of 7.5m2 per bird, although more space is desirable.</w:t>
      </w:r>
    </w:p>
    <w:p w14:paraId="7B82C859" w14:textId="77777777" w:rsidR="0005785F" w:rsidRPr="0005785F" w:rsidRDefault="0005785F" w:rsidP="0005785F">
      <w:pPr>
        <w:spacing w:before="120"/>
        <w:rPr>
          <w:lang w:val="en-AU"/>
        </w:rPr>
      </w:pPr>
      <w:r w:rsidRPr="0005785F">
        <w:rPr>
          <w:lang w:val="en-AU"/>
        </w:rPr>
        <w:t>In minimum confines, the chicken must be able to turn around without losing its normal stance, have room to flap its wings and be able to walk and forage. Food and water should be easily accessible.</w:t>
      </w:r>
    </w:p>
    <w:p w14:paraId="1BBF572B" w14:textId="77777777" w:rsidR="0005785F" w:rsidRPr="0005785F" w:rsidRDefault="0005785F" w:rsidP="0005785F">
      <w:pPr>
        <w:spacing w:before="120"/>
        <w:rPr>
          <w:lang w:val="en-AU"/>
        </w:rPr>
      </w:pPr>
      <w:r w:rsidRPr="0005785F">
        <w:rPr>
          <w:lang w:val="en-AU"/>
        </w:rPr>
        <w:t xml:space="preserve">For layers, the preferred temperature range is 20C - 28C. Temperatures below l0C and above 32C cause stress. Newly-hatched birds are very sensitive to temperature. Day-old chicks require an environment at 33C, which should be reduced by 3C every week until it reaches 21C at 28 days of age. All young birds are unable to maintain their body temperatures and therefore need to be supplied with an artificial heat source up until four weeks of age. Supplementary heat may be required between four and six weeks of age. The chicks themselves are useful indicators of temperature: if it is too hot, they disperse and if it is too </w:t>
      </w:r>
      <w:proofErr w:type="gramStart"/>
      <w:r w:rsidRPr="0005785F">
        <w:rPr>
          <w:lang w:val="en-AU"/>
        </w:rPr>
        <w:t>cold</w:t>
      </w:r>
      <w:proofErr w:type="gramEnd"/>
      <w:r w:rsidRPr="0005785F">
        <w:rPr>
          <w:lang w:val="en-AU"/>
        </w:rPr>
        <w:t xml:space="preserve"> they huddle together.</w:t>
      </w:r>
    </w:p>
    <w:p w14:paraId="40AE1196" w14:textId="77777777" w:rsidR="0005785F" w:rsidRPr="0005785F" w:rsidRDefault="0005785F" w:rsidP="0005785F">
      <w:pPr>
        <w:spacing w:before="120"/>
        <w:rPr>
          <w:lang w:val="en-AU"/>
        </w:rPr>
      </w:pPr>
      <w:proofErr w:type="spellStart"/>
      <w:r w:rsidRPr="0005785F">
        <w:rPr>
          <w:lang w:val="en-AU"/>
        </w:rPr>
        <w:t>Shedded</w:t>
      </w:r>
      <w:proofErr w:type="spellEnd"/>
      <w:r w:rsidRPr="0005785F">
        <w:rPr>
          <w:lang w:val="en-AU"/>
        </w:rPr>
        <w:t xml:space="preserve"> birds must have a reasonable amount of light, with cycles of light and darkness. If they are kept in the light all the time, they may panic and smother themselves in the event of a blackout.</w:t>
      </w:r>
    </w:p>
    <w:p w14:paraId="303204F5" w14:textId="77777777" w:rsidR="0005785F" w:rsidRPr="0005785F" w:rsidRDefault="0005785F" w:rsidP="0005785F">
      <w:pPr>
        <w:spacing w:before="120"/>
        <w:rPr>
          <w:lang w:val="en-AU"/>
        </w:rPr>
      </w:pPr>
      <w:r w:rsidRPr="0005785F">
        <w:rPr>
          <w:lang w:val="en-AU"/>
        </w:rPr>
        <w:t>Avoid draughts and chilling winds. Also, ammonia build-up in intensive situations must be prevented: it causes distress to poultry as well as to humans. This can be done by reducing the number of birds and improving ventilation.</w:t>
      </w:r>
    </w:p>
    <w:p w14:paraId="14F9047A" w14:textId="77777777" w:rsidR="0005785F" w:rsidRPr="0005785F" w:rsidRDefault="0005785F" w:rsidP="0005785F">
      <w:pPr>
        <w:spacing w:before="120"/>
        <w:rPr>
          <w:lang w:val="en-AU"/>
        </w:rPr>
      </w:pPr>
      <w:r w:rsidRPr="0005785F">
        <w:rPr>
          <w:lang w:val="en-AU"/>
        </w:rPr>
        <w:t xml:space="preserve">Shelter provided for birds should be </w:t>
      </w:r>
      <w:proofErr w:type="gramStart"/>
      <w:r w:rsidRPr="0005785F">
        <w:rPr>
          <w:lang w:val="en-AU"/>
        </w:rPr>
        <w:t>sufficient</w:t>
      </w:r>
      <w:proofErr w:type="gramEnd"/>
      <w:r w:rsidRPr="0005785F">
        <w:rPr>
          <w:lang w:val="en-AU"/>
        </w:rPr>
        <w:t xml:space="preserve"> to protect them from climatic extremes – temperature, wind, rain and direct sunlight. Outside pens must be covered and secured to protect the birds from predators. Bedding should be composed of clean dry litter of rice hulls, shavings from untreated timber, straw or sand. Little cleaning should be required, if the litter is kept deep and dry.</w:t>
      </w:r>
    </w:p>
    <w:p w14:paraId="2F602621" w14:textId="1110860C" w:rsidR="00C22AC2" w:rsidRDefault="0005785F" w:rsidP="00CC16DB">
      <w:pPr>
        <w:spacing w:before="120"/>
        <w:rPr>
          <w:lang w:val="en-AU"/>
        </w:rPr>
      </w:pPr>
      <w:r w:rsidRPr="0005785F">
        <w:rPr>
          <w:lang w:val="en-AU"/>
        </w:rPr>
        <w:lastRenderedPageBreak/>
        <w:t xml:space="preserve">Nesting materials must be clean, dry, friable and absorb moisture: for example, clean dry sand, straw or wood shavings. Nesting boxes can be used. If available, plastic drums of approximately 15L- 25L capacity, with the bases cut out, leaving small lips to hold back nesting materials, should be available at the ratio of one nesting box for every three or four birds. The nest should be reasonably dark and </w:t>
      </w:r>
      <w:proofErr w:type="gramStart"/>
      <w:r w:rsidRPr="0005785F">
        <w:rPr>
          <w:lang w:val="en-AU"/>
        </w:rPr>
        <w:t>sufficient</w:t>
      </w:r>
      <w:proofErr w:type="gramEnd"/>
      <w:r w:rsidRPr="0005785F">
        <w:rPr>
          <w:lang w:val="en-AU"/>
        </w:rPr>
        <w:t xml:space="preserve"> to isolate one bird from another to avoid egg damage and aggressive behaviour by some birds during nesting. It is important to ensure that there is adequate perch space to accommodate all the birds at once. Each bird should be provided with at least 150 mm of perch space.</w:t>
      </w:r>
    </w:p>
    <w:p w14:paraId="38127C6C" w14:textId="3417BAF3" w:rsidR="00EB7E5F" w:rsidRPr="001964EE" w:rsidRDefault="00EB7E5F" w:rsidP="005E3CAC">
      <w:pPr>
        <w:pStyle w:val="Heading2"/>
        <w:spacing w:before="240" w:after="240"/>
        <w:rPr>
          <w:lang w:val="en-AU"/>
        </w:rPr>
      </w:pPr>
      <w:r w:rsidRPr="001964EE">
        <w:rPr>
          <w:lang w:val="en-AU"/>
        </w:rPr>
        <w:t>FOOD AND WATER</w:t>
      </w:r>
    </w:p>
    <w:p w14:paraId="204297FB" w14:textId="77777777" w:rsidR="00043F35" w:rsidRPr="00043F35" w:rsidRDefault="00043F35" w:rsidP="00043F35">
      <w:pPr>
        <w:rPr>
          <w:lang w:val="en-AU"/>
        </w:rPr>
      </w:pPr>
      <w:r w:rsidRPr="00043F35">
        <w:rPr>
          <w:lang w:val="en-AU"/>
        </w:rPr>
        <w:t>Suitable food includes pellets, crumbles, mash, grain, small amount of green feed and grit. Commercially prepared food is recommended, as it meets of the birds' nutritional needs.</w:t>
      </w:r>
    </w:p>
    <w:p w14:paraId="1C69B48D" w14:textId="77777777" w:rsidR="00043F35" w:rsidRPr="00043F35" w:rsidRDefault="00043F35" w:rsidP="00043F35">
      <w:pPr>
        <w:rPr>
          <w:lang w:val="en-AU"/>
        </w:rPr>
      </w:pPr>
      <w:r w:rsidRPr="00043F35">
        <w:rPr>
          <w:lang w:val="en-AU"/>
        </w:rPr>
        <w:t>Adult fowls require 120g - 160g of pellets per day. These requirements vary with the quality of diet, breed and physiological status of each bird and environmental conditions. Check with the Department of Environment and Primary Industries for the correct diet.</w:t>
      </w:r>
    </w:p>
    <w:p w14:paraId="215BB63C" w14:textId="77777777" w:rsidR="00043F35" w:rsidRPr="00043F35" w:rsidRDefault="00043F35" w:rsidP="00043F35">
      <w:pPr>
        <w:rPr>
          <w:lang w:val="en-AU"/>
        </w:rPr>
      </w:pPr>
      <w:r w:rsidRPr="00043F35">
        <w:rPr>
          <w:lang w:val="en-AU"/>
        </w:rPr>
        <w:t>Demand feeding should be practised, preferably at least twice a day, in the morning and evening.</w:t>
      </w:r>
    </w:p>
    <w:p w14:paraId="0763A502" w14:textId="29F44F17" w:rsidR="0005785F" w:rsidRDefault="00043F35" w:rsidP="00043F35">
      <w:pPr>
        <w:rPr>
          <w:lang w:val="en-AU"/>
        </w:rPr>
      </w:pPr>
      <w:r w:rsidRPr="00043F35">
        <w:rPr>
          <w:lang w:val="en-AU"/>
        </w:rPr>
        <w:t>A clean, adequate supply of water, placed in a cool shaded area, is required. If automatic nipple drinkers are used, they should always be fitted with fail-safe mechanisms. Consumption ranges from a few millilitres for chickens to 500mL per day in summer for adult birds.</w:t>
      </w:r>
    </w:p>
    <w:p w14:paraId="198A334E" w14:textId="2C8D9D3E" w:rsidR="007D51B1" w:rsidRPr="001964EE" w:rsidRDefault="007D51B1" w:rsidP="005E3CAC">
      <w:pPr>
        <w:pStyle w:val="Heading2"/>
        <w:spacing w:before="240" w:after="240"/>
        <w:rPr>
          <w:lang w:val="en-AU"/>
        </w:rPr>
      </w:pPr>
      <w:r>
        <w:rPr>
          <w:lang w:val="en-AU"/>
        </w:rPr>
        <w:t>HANDLING</w:t>
      </w:r>
    </w:p>
    <w:p w14:paraId="60BFF682" w14:textId="77777777" w:rsidR="00E979BB" w:rsidRPr="00E979BB" w:rsidRDefault="00E979BB" w:rsidP="00E979BB">
      <w:pPr>
        <w:rPr>
          <w:lang w:val="en-AU"/>
        </w:rPr>
      </w:pPr>
      <w:r w:rsidRPr="00E979BB">
        <w:rPr>
          <w:lang w:val="en-AU"/>
        </w:rPr>
        <w:t>Chickens must be handled calmly and with care to prevent distress and injury to them.</w:t>
      </w:r>
    </w:p>
    <w:p w14:paraId="3F60CD71" w14:textId="77777777" w:rsidR="00E979BB" w:rsidRPr="00E979BB" w:rsidRDefault="00E979BB" w:rsidP="00E979BB">
      <w:pPr>
        <w:rPr>
          <w:lang w:val="en-AU"/>
        </w:rPr>
      </w:pPr>
      <w:r w:rsidRPr="00E979BB">
        <w:rPr>
          <w:lang w:val="en-AU"/>
        </w:rPr>
        <w:t>Chickens should be captured and handled only when necessary and be accustomed to handling from a young age. Avoid chasing birds as this agitates them and causes them to pile up in corners. If a catching hook is used, a bird should be drawn towards the handler firmly but not so quickly as to damage shank, leg or joints. Firmly and quietly transfer the bird to the holding position.</w:t>
      </w:r>
    </w:p>
    <w:p w14:paraId="7FB63752" w14:textId="77777777" w:rsidR="00E979BB" w:rsidRPr="00E979BB" w:rsidRDefault="00E979BB" w:rsidP="00E979BB">
      <w:pPr>
        <w:rPr>
          <w:lang w:val="en-AU"/>
        </w:rPr>
      </w:pPr>
      <w:r w:rsidRPr="00E979BB">
        <w:rPr>
          <w:lang w:val="en-AU"/>
        </w:rPr>
        <w:t>The holding position involves restraining one hock joint between the index finger and thumb, and the other hock joint between the third and fourth fingers. The bird's breast, or keel bone, sits comfortably on the palm of the hand with the bird's head pointing towards the handler's body and the vent away.</w:t>
      </w:r>
    </w:p>
    <w:p w14:paraId="0C754BBD" w14:textId="77777777" w:rsidR="00E979BB" w:rsidRPr="00E979BB" w:rsidRDefault="00E979BB" w:rsidP="00E979BB">
      <w:pPr>
        <w:rPr>
          <w:lang w:val="en-AU"/>
        </w:rPr>
      </w:pPr>
      <w:r w:rsidRPr="00E979BB">
        <w:rPr>
          <w:lang w:val="en-AU"/>
        </w:rPr>
        <w:t>When walking with a bird, its head can be tucked under the carrier's upper arm. The non-holding arm can be used to assist with restraining the bird and prevent the wings from flapping.</w:t>
      </w:r>
    </w:p>
    <w:p w14:paraId="416BDB7A" w14:textId="7A087C05" w:rsidR="00E979BB" w:rsidRPr="001964EE" w:rsidRDefault="00E979BB" w:rsidP="005E3CAC">
      <w:pPr>
        <w:pStyle w:val="Heading2"/>
        <w:spacing w:before="240" w:after="240"/>
        <w:rPr>
          <w:lang w:val="en-AU"/>
        </w:rPr>
      </w:pPr>
      <w:r>
        <w:rPr>
          <w:lang w:val="en-AU"/>
        </w:rPr>
        <w:t>NORMAL BEHAVIOUR</w:t>
      </w:r>
    </w:p>
    <w:p w14:paraId="31569EAB" w14:textId="77777777" w:rsidR="00531A51" w:rsidRPr="00531A51" w:rsidRDefault="00531A51" w:rsidP="00531A51">
      <w:pPr>
        <w:rPr>
          <w:lang w:val="en-AU"/>
        </w:rPr>
      </w:pPr>
      <w:r w:rsidRPr="00531A51">
        <w:rPr>
          <w:lang w:val="en-AU"/>
        </w:rPr>
        <w:t>Housing and husbandry practices must allow chickens to express their normal behaviours. These include:</w:t>
      </w:r>
    </w:p>
    <w:p w14:paraId="6311D9BD" w14:textId="77777777" w:rsidR="00531A51" w:rsidRPr="00531A51" w:rsidRDefault="00531A51" w:rsidP="00531A51">
      <w:pPr>
        <w:pStyle w:val="ListParagraph"/>
        <w:numPr>
          <w:ilvl w:val="0"/>
          <w:numId w:val="20"/>
        </w:numPr>
        <w:spacing w:before="120"/>
        <w:rPr>
          <w:lang w:val="en-AU"/>
        </w:rPr>
      </w:pPr>
      <w:r w:rsidRPr="00531A51">
        <w:rPr>
          <w:lang w:val="en-AU"/>
        </w:rPr>
        <w:t>foraging behaviour: chickens need to forage for food by scratching and pecking as they investigate their surroundings. If they are not allowed to forage, they peck, pull and tear at objects and other chickens, often developing feather-pecking behaviour</w:t>
      </w:r>
    </w:p>
    <w:p w14:paraId="3EDB1CC6" w14:textId="77777777" w:rsidR="00531A51" w:rsidRPr="00531A51" w:rsidRDefault="00531A51" w:rsidP="00531A51">
      <w:pPr>
        <w:pStyle w:val="ListParagraph"/>
        <w:numPr>
          <w:ilvl w:val="0"/>
          <w:numId w:val="20"/>
        </w:numPr>
        <w:spacing w:before="120"/>
        <w:rPr>
          <w:lang w:val="en-AU"/>
        </w:rPr>
      </w:pPr>
      <w:r w:rsidRPr="00531A51">
        <w:rPr>
          <w:lang w:val="en-AU"/>
        </w:rPr>
        <w:t>locomotive behaviour: hens will walk 1km - 1.5km per day, if space permits. They will also fly to elevated perches if provided with the opportunity</w:t>
      </w:r>
    </w:p>
    <w:p w14:paraId="76EBAE18" w14:textId="77777777" w:rsidR="00531A51" w:rsidRPr="00531A51" w:rsidRDefault="00531A51" w:rsidP="00531A51">
      <w:pPr>
        <w:pStyle w:val="ListParagraph"/>
        <w:numPr>
          <w:ilvl w:val="0"/>
          <w:numId w:val="20"/>
        </w:numPr>
        <w:spacing w:before="120"/>
        <w:rPr>
          <w:lang w:val="en-AU"/>
        </w:rPr>
      </w:pPr>
      <w:r w:rsidRPr="00531A51">
        <w:rPr>
          <w:lang w:val="en-AU"/>
        </w:rPr>
        <w:t>resting behaviour: chickens prefer to roost on higher rather than lower perches. They may rest by standing, lying, sleeping or dozing</w:t>
      </w:r>
    </w:p>
    <w:p w14:paraId="4A82CA93" w14:textId="77777777" w:rsidR="00531A51" w:rsidRPr="00531A51" w:rsidRDefault="00531A51" w:rsidP="00531A51">
      <w:pPr>
        <w:pStyle w:val="ListParagraph"/>
        <w:numPr>
          <w:ilvl w:val="0"/>
          <w:numId w:val="20"/>
        </w:numPr>
        <w:spacing w:before="120"/>
        <w:rPr>
          <w:lang w:val="en-AU"/>
        </w:rPr>
      </w:pPr>
      <w:r w:rsidRPr="00531A51">
        <w:rPr>
          <w:lang w:val="en-AU"/>
        </w:rPr>
        <w:t>preening, stretching, flapping, dustbathing, sunbathing and body shaking are all comfort behaviours. They also help to keep the birds' feathers in good shape</w:t>
      </w:r>
    </w:p>
    <w:p w14:paraId="16A24CFC" w14:textId="77777777" w:rsidR="00531A51" w:rsidRPr="00531A51" w:rsidRDefault="00531A51" w:rsidP="00531A51">
      <w:pPr>
        <w:pStyle w:val="ListParagraph"/>
        <w:numPr>
          <w:ilvl w:val="0"/>
          <w:numId w:val="20"/>
        </w:numPr>
        <w:spacing w:before="120"/>
        <w:rPr>
          <w:lang w:val="en-AU"/>
        </w:rPr>
      </w:pPr>
      <w:r w:rsidRPr="00531A51">
        <w:rPr>
          <w:lang w:val="en-AU"/>
        </w:rPr>
        <w:t xml:space="preserve">social behaviour: chickens develop </w:t>
      </w:r>
      <w:proofErr w:type="gramStart"/>
      <w:r w:rsidRPr="00531A51">
        <w:rPr>
          <w:lang w:val="en-AU"/>
        </w:rPr>
        <w:t>fairly stable</w:t>
      </w:r>
      <w:proofErr w:type="gramEnd"/>
      <w:r w:rsidRPr="00531A51">
        <w:rPr>
          <w:lang w:val="en-AU"/>
        </w:rPr>
        <w:t xml:space="preserve"> groups, with birds holding various ranks within these groups</w:t>
      </w:r>
    </w:p>
    <w:p w14:paraId="6B702261" w14:textId="77777777" w:rsidR="00531A51" w:rsidRPr="00531A51" w:rsidRDefault="00531A51" w:rsidP="00531A51">
      <w:pPr>
        <w:pStyle w:val="ListParagraph"/>
        <w:numPr>
          <w:ilvl w:val="0"/>
          <w:numId w:val="20"/>
        </w:numPr>
        <w:spacing w:before="120"/>
        <w:rPr>
          <w:lang w:val="en-AU"/>
        </w:rPr>
      </w:pPr>
      <w:r w:rsidRPr="00531A51">
        <w:rPr>
          <w:lang w:val="en-AU"/>
        </w:rPr>
        <w:lastRenderedPageBreak/>
        <w:t xml:space="preserve">nesting and laying behaviour: chickens need adequate nesting </w:t>
      </w:r>
      <w:proofErr w:type="gramStart"/>
      <w:r w:rsidRPr="00531A51">
        <w:rPr>
          <w:lang w:val="en-AU"/>
        </w:rPr>
        <w:t>sites</w:t>
      </w:r>
      <w:proofErr w:type="gramEnd"/>
      <w:r w:rsidRPr="00531A51">
        <w:rPr>
          <w:lang w:val="en-AU"/>
        </w:rPr>
        <w:t xml:space="preserve"> or they become stressed and develop abnormal behaviours</w:t>
      </w:r>
    </w:p>
    <w:p w14:paraId="47E3E457" w14:textId="77777777" w:rsidR="00531A51" w:rsidRPr="00531A51" w:rsidRDefault="00531A51" w:rsidP="00531A51">
      <w:pPr>
        <w:pStyle w:val="ListParagraph"/>
        <w:numPr>
          <w:ilvl w:val="0"/>
          <w:numId w:val="20"/>
        </w:numPr>
        <w:spacing w:before="120"/>
        <w:rPr>
          <w:lang w:val="en-AU"/>
        </w:rPr>
      </w:pPr>
      <w:r w:rsidRPr="00531A51">
        <w:rPr>
          <w:lang w:val="en-AU"/>
        </w:rPr>
        <w:t>enriched environments reduce fear and stress in chickens</w:t>
      </w:r>
    </w:p>
    <w:p w14:paraId="0CBBB640" w14:textId="77777777" w:rsidR="00531A51" w:rsidRPr="00531A51" w:rsidRDefault="00531A51" w:rsidP="00531A51">
      <w:pPr>
        <w:spacing w:before="120"/>
        <w:rPr>
          <w:lang w:val="en-AU"/>
        </w:rPr>
      </w:pPr>
      <w:r w:rsidRPr="00531A51">
        <w:rPr>
          <w:lang w:val="en-AU"/>
        </w:rPr>
        <w:t>As chickens are flock animals, a minimum of two should be kept at a time</w:t>
      </w:r>
    </w:p>
    <w:p w14:paraId="184B6428" w14:textId="77777777" w:rsidR="00531A51" w:rsidRPr="00531A51" w:rsidRDefault="00531A51" w:rsidP="00531A51">
      <w:pPr>
        <w:spacing w:before="120"/>
        <w:rPr>
          <w:lang w:val="en-AU"/>
        </w:rPr>
      </w:pPr>
      <w:r w:rsidRPr="00531A51">
        <w:rPr>
          <w:lang w:val="en-AU"/>
        </w:rPr>
        <w:t>A healthy domestic chicken's normal behaviour is characterised by alertness, with an erect carriage.</w:t>
      </w:r>
    </w:p>
    <w:p w14:paraId="27213994" w14:textId="3B51D34B" w:rsidR="00BB4E05" w:rsidRPr="001964EE" w:rsidRDefault="00BB4E05" w:rsidP="005E3CAC">
      <w:pPr>
        <w:pStyle w:val="Heading2"/>
        <w:spacing w:before="240" w:after="240"/>
        <w:rPr>
          <w:lang w:val="en-AU"/>
        </w:rPr>
      </w:pPr>
      <w:r>
        <w:rPr>
          <w:lang w:val="en-AU"/>
        </w:rPr>
        <w:t xml:space="preserve">AVIAN </w:t>
      </w:r>
      <w:r w:rsidR="006B5E78">
        <w:rPr>
          <w:lang w:val="en-AU"/>
        </w:rPr>
        <w:t>IN</w:t>
      </w:r>
      <w:r>
        <w:rPr>
          <w:lang w:val="en-AU"/>
        </w:rPr>
        <w:t>FLU</w:t>
      </w:r>
      <w:r w:rsidR="006B5E78">
        <w:rPr>
          <w:lang w:val="en-AU"/>
        </w:rPr>
        <w:t>ENZA</w:t>
      </w:r>
    </w:p>
    <w:p w14:paraId="07D3752C" w14:textId="77777777" w:rsidR="00BB4E05" w:rsidRPr="00BB4E05" w:rsidRDefault="00BB4E05" w:rsidP="00BB4E05">
      <w:pPr>
        <w:spacing w:before="120"/>
        <w:rPr>
          <w:lang w:val="en"/>
        </w:rPr>
      </w:pPr>
      <w:r w:rsidRPr="00BB4E05">
        <w:rPr>
          <w:lang w:val="en"/>
        </w:rPr>
        <w:t xml:space="preserve">This information is taken from the </w:t>
      </w:r>
      <w:hyperlink r:id="rId10" w:history="1">
        <w:r w:rsidRPr="00BB4E05">
          <w:rPr>
            <w:rStyle w:val="Hyperlink"/>
            <w:lang w:val="en"/>
          </w:rPr>
          <w:t>Victorian Department of Environment and Primary Industries</w:t>
        </w:r>
      </w:hyperlink>
      <w:r w:rsidRPr="00BB4E05">
        <w:rPr>
          <w:lang w:val="en"/>
        </w:rPr>
        <w:t>. Always refer to that website for the latest information on this and other animal topics.</w:t>
      </w:r>
    </w:p>
    <w:p w14:paraId="5642BE39" w14:textId="77777777" w:rsidR="00BB4E05" w:rsidRPr="00BB4E05" w:rsidRDefault="00BB4E05" w:rsidP="00BB4E05">
      <w:pPr>
        <w:spacing w:before="120"/>
        <w:rPr>
          <w:lang w:val="en"/>
        </w:rPr>
      </w:pPr>
      <w:r w:rsidRPr="00BB4E05">
        <w:rPr>
          <w:lang w:val="en"/>
        </w:rPr>
        <w:t>'Avian influenza' (also known as 'bird flu') is a highly contagious viral infection found primarily in avian species. Many waterfowl species can carry the disease without showing symptoms, while domestic fowls, such as chickens and turkeys, can rapidly develop a fatal condition.</w:t>
      </w:r>
    </w:p>
    <w:p w14:paraId="5988751C" w14:textId="77777777" w:rsidR="00BB4E05" w:rsidRPr="00BB4E05" w:rsidRDefault="00BB4E05" w:rsidP="00BB4E05">
      <w:pPr>
        <w:spacing w:before="120"/>
        <w:rPr>
          <w:lang w:val="en"/>
        </w:rPr>
      </w:pPr>
      <w:r w:rsidRPr="00BB4E05">
        <w:rPr>
          <w:lang w:val="en"/>
        </w:rPr>
        <w:t>Under Victorian legislation, avian influenza is a notifiable disease and must be reported to the Victorian Department of Environment and Primary Industries:</w:t>
      </w:r>
    </w:p>
    <w:p w14:paraId="29F5EA12" w14:textId="77777777" w:rsidR="00BB4E05" w:rsidRPr="00BB4E05" w:rsidRDefault="00BB4E05" w:rsidP="00167822">
      <w:pPr>
        <w:numPr>
          <w:ilvl w:val="0"/>
          <w:numId w:val="21"/>
        </w:numPr>
        <w:spacing w:before="120"/>
        <w:rPr>
          <w:color w:val="004EA8" w:themeColor="hyperlink"/>
          <w:u w:val="single"/>
          <w:lang w:val="en-AU"/>
        </w:rPr>
      </w:pPr>
      <w:r w:rsidRPr="00BB4E05">
        <w:rPr>
          <w:lang w:val="en"/>
        </w:rPr>
        <w:t xml:space="preserve">The Customer Service Centre of the </w:t>
      </w:r>
      <w:hyperlink r:id="rId11" w:history="1">
        <w:r w:rsidRPr="00BB4E05">
          <w:rPr>
            <w:rStyle w:val="Hyperlink"/>
            <w:lang w:val="en"/>
          </w:rPr>
          <w:t>Victorian Department of Environment and Primary Industries</w:t>
        </w:r>
      </w:hyperlink>
      <w:r w:rsidRPr="00BB4E05">
        <w:rPr>
          <w:lang w:val="en"/>
        </w:rPr>
        <w:t xml:space="preserve"> on </w:t>
      </w:r>
      <w:r w:rsidRPr="00BB4E05">
        <w:rPr>
          <w:b/>
          <w:bCs/>
          <w:lang w:val="en"/>
        </w:rPr>
        <w:t>136 186</w:t>
      </w:r>
    </w:p>
    <w:p w14:paraId="5B80DCEC" w14:textId="77DB0FB1" w:rsidR="00BB4E05" w:rsidRPr="00BB4E05" w:rsidRDefault="005E3CAC" w:rsidP="00167822">
      <w:pPr>
        <w:numPr>
          <w:ilvl w:val="0"/>
          <w:numId w:val="21"/>
        </w:numPr>
        <w:spacing w:before="120"/>
        <w:rPr>
          <w:rStyle w:val="Hyperlink"/>
          <w:lang w:val="en-AU"/>
        </w:rPr>
      </w:pPr>
      <w:hyperlink r:id="rId12" w:history="1">
        <w:r w:rsidR="00BB4E05" w:rsidRPr="00BB4E05">
          <w:rPr>
            <w:rStyle w:val="Hyperlink"/>
            <w:lang w:val="en"/>
          </w:rPr>
          <w:t xml:space="preserve">Emergency Animal Disease Hotline (24 hour) on </w:t>
        </w:r>
        <w:r w:rsidR="00BB4E05" w:rsidRPr="00BB4E05">
          <w:rPr>
            <w:rStyle w:val="Hyperlink"/>
            <w:b/>
            <w:bCs/>
            <w:lang w:val="en"/>
          </w:rPr>
          <w:t>1800 675 888</w:t>
        </w:r>
      </w:hyperlink>
      <w:r w:rsidR="00BB4E05" w:rsidRPr="00BB4E05">
        <w:rPr>
          <w:lang w:val="en"/>
        </w:rPr>
        <w:fldChar w:fldCharType="begin"/>
      </w:r>
      <w:r w:rsidR="00BB4E05" w:rsidRPr="00BB4E05">
        <w:rPr>
          <w:lang w:val="en"/>
        </w:rPr>
        <w:instrText xml:space="preserve"> HYPERLINK "http://www.farmbiosecurity.com.au/about/emergency-animal-diseases/" </w:instrText>
      </w:r>
      <w:r w:rsidR="00BB4E05" w:rsidRPr="00BB4E05">
        <w:rPr>
          <w:lang w:val="en"/>
        </w:rPr>
        <w:fldChar w:fldCharType="separate"/>
      </w:r>
    </w:p>
    <w:p w14:paraId="4660426C" w14:textId="18B3426F" w:rsidR="00BB4E05" w:rsidRPr="00BB4E05" w:rsidRDefault="00BB4E05" w:rsidP="004B0FBE">
      <w:pPr>
        <w:numPr>
          <w:ilvl w:val="0"/>
          <w:numId w:val="21"/>
        </w:numPr>
        <w:spacing w:before="120"/>
        <w:rPr>
          <w:lang w:val="en"/>
        </w:rPr>
      </w:pPr>
      <w:r w:rsidRPr="00BB4E05">
        <w:rPr>
          <w:rStyle w:val="Hyperlink"/>
          <w:lang w:val="en"/>
        </w:rPr>
        <w:t>Local DPI Animal Health or Veterinary Officer</w:t>
      </w:r>
      <w:r w:rsidRPr="00BB4E05">
        <w:rPr>
          <w:lang w:val="en-AU"/>
        </w:rPr>
        <w:fldChar w:fldCharType="end"/>
      </w:r>
    </w:p>
    <w:p w14:paraId="75E105C5" w14:textId="77777777" w:rsidR="00BB4E05" w:rsidRPr="00BB4E05" w:rsidRDefault="005E3CAC" w:rsidP="00BB4E05">
      <w:pPr>
        <w:numPr>
          <w:ilvl w:val="0"/>
          <w:numId w:val="21"/>
        </w:numPr>
        <w:spacing w:before="120"/>
        <w:rPr>
          <w:lang w:val="en"/>
        </w:rPr>
      </w:pPr>
      <w:hyperlink r:id="rId13" w:history="1">
        <w:r w:rsidR="00BB4E05" w:rsidRPr="00BB4E05">
          <w:rPr>
            <w:rStyle w:val="Hyperlink"/>
            <w:lang w:val="en"/>
          </w:rPr>
          <w:t>Department of Human Services</w:t>
        </w:r>
      </w:hyperlink>
      <w:r w:rsidR="00BB4E05" w:rsidRPr="00BB4E05">
        <w:rPr>
          <w:lang w:val="en"/>
        </w:rPr>
        <w:t xml:space="preserve"> phone </w:t>
      </w:r>
      <w:r w:rsidR="00BB4E05" w:rsidRPr="00BB4E05">
        <w:rPr>
          <w:b/>
          <w:bCs/>
          <w:lang w:val="en"/>
        </w:rPr>
        <w:t>1300 650 172</w:t>
      </w:r>
      <w:r w:rsidR="00BB4E05" w:rsidRPr="00BB4E05">
        <w:rPr>
          <w:lang w:val="en"/>
        </w:rPr>
        <w:t xml:space="preserve"> on (8am to 5pm Monday to Friday, recorded message after hours)</w:t>
      </w:r>
    </w:p>
    <w:p w14:paraId="441D9B8D" w14:textId="5A131FD7" w:rsidR="0022129C" w:rsidRDefault="006B5E78" w:rsidP="005E3CAC">
      <w:pPr>
        <w:pStyle w:val="Heading2"/>
        <w:spacing w:before="240" w:after="240"/>
        <w:rPr>
          <w:lang w:val="en-AU"/>
        </w:rPr>
      </w:pPr>
      <w:r>
        <w:rPr>
          <w:lang w:val="en-AU"/>
        </w:rPr>
        <w:t>SIGNS OF ILLNESS</w:t>
      </w:r>
    </w:p>
    <w:p w14:paraId="5E780808" w14:textId="77777777" w:rsidR="00DD2799" w:rsidRPr="00DD2799" w:rsidRDefault="00DD2799" w:rsidP="00DD2799">
      <w:pPr>
        <w:rPr>
          <w:lang w:val="en"/>
        </w:rPr>
      </w:pPr>
      <w:r w:rsidRPr="00DD2799">
        <w:rPr>
          <w:lang w:val="en"/>
        </w:rPr>
        <w:t xml:space="preserve">Birds' health should be monitored at least daily and preferably more often. The first sign of ill health may be noticed as a change in the chickens' natural </w:t>
      </w:r>
      <w:proofErr w:type="spellStart"/>
      <w:r w:rsidRPr="00DD2799">
        <w:rPr>
          <w:lang w:val="en"/>
        </w:rPr>
        <w:t>demeanour</w:t>
      </w:r>
      <w:proofErr w:type="spellEnd"/>
      <w:r w:rsidRPr="00DD2799">
        <w:rPr>
          <w:lang w:val="en"/>
        </w:rPr>
        <w:t>. They may be listless or lethargic. On closer examination, signs of illness can include:</w:t>
      </w:r>
    </w:p>
    <w:p w14:paraId="3DD909BA" w14:textId="77777777" w:rsidR="00DD2799" w:rsidRPr="00DD2799" w:rsidRDefault="00DD2799" w:rsidP="00DD2799">
      <w:pPr>
        <w:numPr>
          <w:ilvl w:val="0"/>
          <w:numId w:val="22"/>
        </w:numPr>
        <w:rPr>
          <w:lang w:val="en"/>
        </w:rPr>
      </w:pPr>
      <w:proofErr w:type="spellStart"/>
      <w:r w:rsidRPr="00DD2799">
        <w:rPr>
          <w:lang w:val="en"/>
        </w:rPr>
        <w:t>diarrhoea</w:t>
      </w:r>
      <w:proofErr w:type="spellEnd"/>
    </w:p>
    <w:p w14:paraId="4A56F0D9" w14:textId="77777777" w:rsidR="00DD2799" w:rsidRPr="00DD2799" w:rsidRDefault="00DD2799" w:rsidP="00DD2799">
      <w:pPr>
        <w:numPr>
          <w:ilvl w:val="0"/>
          <w:numId w:val="22"/>
        </w:numPr>
        <w:rPr>
          <w:lang w:val="en"/>
        </w:rPr>
      </w:pPr>
      <w:r w:rsidRPr="00DD2799">
        <w:rPr>
          <w:lang w:val="en"/>
        </w:rPr>
        <w:t>nasal discharge</w:t>
      </w:r>
    </w:p>
    <w:p w14:paraId="04628B3A" w14:textId="77777777" w:rsidR="00DD2799" w:rsidRPr="00DD2799" w:rsidRDefault="00DD2799" w:rsidP="00DD2799">
      <w:pPr>
        <w:numPr>
          <w:ilvl w:val="0"/>
          <w:numId w:val="22"/>
        </w:numPr>
        <w:rPr>
          <w:lang w:val="en"/>
        </w:rPr>
      </w:pPr>
      <w:r w:rsidRPr="00DD2799">
        <w:rPr>
          <w:lang w:val="en"/>
        </w:rPr>
        <w:t>sneezing</w:t>
      </w:r>
    </w:p>
    <w:p w14:paraId="5383F41B" w14:textId="77777777" w:rsidR="00DD2799" w:rsidRPr="00DD2799" w:rsidRDefault="00DD2799" w:rsidP="00DD2799">
      <w:pPr>
        <w:numPr>
          <w:ilvl w:val="0"/>
          <w:numId w:val="22"/>
        </w:numPr>
        <w:rPr>
          <w:lang w:val="en"/>
        </w:rPr>
      </w:pPr>
      <w:r w:rsidRPr="00DD2799">
        <w:rPr>
          <w:lang w:val="en"/>
        </w:rPr>
        <w:t>nervous signs or paralysis</w:t>
      </w:r>
    </w:p>
    <w:p w14:paraId="083886F4" w14:textId="77777777" w:rsidR="00DD2799" w:rsidRPr="00DD2799" w:rsidRDefault="00DD2799" w:rsidP="00DD2799">
      <w:pPr>
        <w:numPr>
          <w:ilvl w:val="0"/>
          <w:numId w:val="22"/>
        </w:numPr>
        <w:rPr>
          <w:lang w:val="en"/>
        </w:rPr>
      </w:pPr>
      <w:r w:rsidRPr="00DD2799">
        <w:rPr>
          <w:lang w:val="en"/>
        </w:rPr>
        <w:t>inactivity: head under wing, feathers ruffled, isolated from group</w:t>
      </w:r>
    </w:p>
    <w:p w14:paraId="7B9DFBA1" w14:textId="77777777" w:rsidR="00DD2799" w:rsidRPr="00DD2799" w:rsidRDefault="00DD2799" w:rsidP="00DD2799">
      <w:pPr>
        <w:numPr>
          <w:ilvl w:val="0"/>
          <w:numId w:val="22"/>
        </w:numPr>
        <w:rPr>
          <w:lang w:val="en"/>
        </w:rPr>
      </w:pPr>
      <w:r w:rsidRPr="00DD2799">
        <w:rPr>
          <w:lang w:val="en"/>
        </w:rPr>
        <w:t>pale or purple comb</w:t>
      </w:r>
    </w:p>
    <w:p w14:paraId="76CB4A25" w14:textId="77777777" w:rsidR="00DD2799" w:rsidRPr="00DD2799" w:rsidRDefault="00DD2799" w:rsidP="00DD2799">
      <w:pPr>
        <w:numPr>
          <w:ilvl w:val="0"/>
          <w:numId w:val="22"/>
        </w:numPr>
        <w:rPr>
          <w:lang w:val="en"/>
        </w:rPr>
      </w:pPr>
      <w:r w:rsidRPr="00DD2799">
        <w:rPr>
          <w:lang w:val="en"/>
        </w:rPr>
        <w:t>frequent shutting of eyes</w:t>
      </w:r>
    </w:p>
    <w:p w14:paraId="6FE8549D" w14:textId="77777777" w:rsidR="00DD2799" w:rsidRPr="00DD2799" w:rsidRDefault="00DD2799" w:rsidP="00DD2799">
      <w:pPr>
        <w:numPr>
          <w:ilvl w:val="0"/>
          <w:numId w:val="22"/>
        </w:numPr>
        <w:rPr>
          <w:lang w:val="en"/>
        </w:rPr>
      </w:pPr>
      <w:r w:rsidRPr="00DD2799">
        <w:rPr>
          <w:lang w:val="en"/>
        </w:rPr>
        <w:t>little response when touched or pushed, or often pecked at by another fowl</w:t>
      </w:r>
    </w:p>
    <w:p w14:paraId="3F030FE2" w14:textId="77777777" w:rsidR="00DD2799" w:rsidRPr="00DD2799" w:rsidRDefault="00DD2799" w:rsidP="00DD2799">
      <w:pPr>
        <w:rPr>
          <w:lang w:val="en"/>
        </w:rPr>
      </w:pPr>
      <w:r w:rsidRPr="00DD2799">
        <w:rPr>
          <w:lang w:val="en"/>
        </w:rPr>
        <w:t>A failure to thrive or grow is another sign of illness.</w:t>
      </w:r>
    </w:p>
    <w:p w14:paraId="73852CE3" w14:textId="1A77ECE6" w:rsidR="00DD2799" w:rsidRDefault="00DD2799" w:rsidP="00DD2799">
      <w:pPr>
        <w:rPr>
          <w:lang w:val="en"/>
        </w:rPr>
      </w:pPr>
      <w:r w:rsidRPr="00DD2799">
        <w:rPr>
          <w:lang w:val="en"/>
        </w:rPr>
        <w:t>If you are unable to identify and correct the cause of ill-health, assistance should be sought from veterinarians who are familiar with chickens. Illnesses, injuries, and treatments given should be documented in the appropriate records.</w:t>
      </w:r>
    </w:p>
    <w:p w14:paraId="54B38E7D" w14:textId="197049E4" w:rsidR="00DD2799" w:rsidRDefault="001C24D5" w:rsidP="005E3CAC">
      <w:pPr>
        <w:pStyle w:val="Heading2"/>
        <w:spacing w:before="240" w:after="240"/>
        <w:rPr>
          <w:lang w:val="en-AU"/>
        </w:rPr>
      </w:pPr>
      <w:r>
        <w:rPr>
          <w:lang w:val="en-AU"/>
        </w:rPr>
        <w:lastRenderedPageBreak/>
        <w:t>EUTHANASIA</w:t>
      </w:r>
    </w:p>
    <w:p w14:paraId="74694432" w14:textId="77777777" w:rsidR="003B5269" w:rsidRPr="003B5269" w:rsidRDefault="003B5269" w:rsidP="003B5269">
      <w:pPr>
        <w:rPr>
          <w:lang w:val="en"/>
        </w:rPr>
      </w:pPr>
      <w:r w:rsidRPr="003B5269">
        <w:rPr>
          <w:lang w:val="en"/>
        </w:rPr>
        <w:t>In the case of a bird becoming so sick, diseased or injured that recovery is unlikely or undesirable, on humane grounds euthanasia must be arranged with a veterinarian or a person competent in the technique for fowls.</w:t>
      </w:r>
    </w:p>
    <w:p w14:paraId="056A1D9D" w14:textId="77777777" w:rsidR="003B5269" w:rsidRPr="003B5269" w:rsidRDefault="003B5269" w:rsidP="003B5269">
      <w:pPr>
        <w:rPr>
          <w:lang w:val="en"/>
        </w:rPr>
      </w:pPr>
      <w:proofErr w:type="spellStart"/>
      <w:r w:rsidRPr="003B5269">
        <w:rPr>
          <w:lang w:val="en"/>
        </w:rPr>
        <w:t>Carcases</w:t>
      </w:r>
      <w:proofErr w:type="spellEnd"/>
      <w:r w:rsidRPr="003B5269">
        <w:rPr>
          <w:lang w:val="en"/>
        </w:rPr>
        <w:t xml:space="preserve"> must be disposed of in accordance with local council regulations.</w:t>
      </w:r>
    </w:p>
    <w:p w14:paraId="52FED5CB" w14:textId="77777777" w:rsidR="003B5269" w:rsidRPr="003B5269" w:rsidRDefault="003B5269" w:rsidP="003B5269">
      <w:pPr>
        <w:rPr>
          <w:lang w:val="en"/>
        </w:rPr>
      </w:pPr>
      <w:r w:rsidRPr="003B5269">
        <w:rPr>
          <w:lang w:val="en"/>
        </w:rPr>
        <w:t>A record of deaths is required for the annual report to VSAEC.</w:t>
      </w:r>
    </w:p>
    <w:p w14:paraId="7CE2DF6D" w14:textId="4410FE0B" w:rsidR="003B5269" w:rsidRDefault="003B5269" w:rsidP="005E3CAC">
      <w:pPr>
        <w:pStyle w:val="Heading2"/>
        <w:spacing w:before="240" w:after="240"/>
        <w:rPr>
          <w:lang w:val="en-AU"/>
        </w:rPr>
      </w:pPr>
      <w:r>
        <w:rPr>
          <w:lang w:val="en-AU"/>
        </w:rPr>
        <w:t>FATE PLANNING</w:t>
      </w:r>
    </w:p>
    <w:p w14:paraId="2F153849" w14:textId="77777777" w:rsidR="000D4A4B" w:rsidRPr="000D4A4B" w:rsidRDefault="000D4A4B" w:rsidP="000D4A4B">
      <w:pPr>
        <w:rPr>
          <w:lang w:val="en"/>
        </w:rPr>
      </w:pPr>
      <w:r w:rsidRPr="000D4A4B">
        <w:rPr>
          <w:lang w:val="en"/>
        </w:rPr>
        <w:t>A fate plan should be considered before using chickens in any programs. As social, flock animals, chickens must not be re-homed in isolation, a minimum of two should be housed together.</w:t>
      </w:r>
    </w:p>
    <w:p w14:paraId="5C1D122C" w14:textId="77777777" w:rsidR="000D4A4B" w:rsidRPr="000D4A4B" w:rsidRDefault="000D4A4B" w:rsidP="000D4A4B">
      <w:pPr>
        <w:rPr>
          <w:lang w:val="en"/>
        </w:rPr>
      </w:pPr>
      <w:r w:rsidRPr="000D4A4B">
        <w:rPr>
          <w:lang w:val="en"/>
        </w:rPr>
        <w:t>Chickens can be sold privately, at auction or consigned to registered processors.</w:t>
      </w:r>
    </w:p>
    <w:p w14:paraId="624F1107" w14:textId="77777777" w:rsidR="000D4A4B" w:rsidRPr="000D4A4B" w:rsidRDefault="000D4A4B" w:rsidP="000D4A4B">
      <w:pPr>
        <w:rPr>
          <w:lang w:val="en"/>
        </w:rPr>
      </w:pPr>
      <w:r w:rsidRPr="000D4A4B">
        <w:rPr>
          <w:lang w:val="en"/>
        </w:rPr>
        <w:t>Chickens must not be released into the wild.</w:t>
      </w:r>
    </w:p>
    <w:p w14:paraId="74A34FBC" w14:textId="1A9692C8" w:rsidR="00AE7E33" w:rsidRDefault="00D818AA" w:rsidP="005E3CAC">
      <w:pPr>
        <w:pStyle w:val="Heading2"/>
        <w:spacing w:before="240" w:after="240"/>
        <w:rPr>
          <w:lang w:val="en-AU"/>
        </w:rPr>
      </w:pPr>
      <w:bookmarkStart w:id="0" w:name="_GoBack"/>
      <w:r>
        <w:rPr>
          <w:lang w:val="en-AU"/>
        </w:rPr>
        <w:t>MORE INFORMATION</w:t>
      </w:r>
    </w:p>
    <w:bookmarkEnd w:id="0"/>
    <w:p w14:paraId="70B8D575" w14:textId="77777777" w:rsidR="00D818AA" w:rsidRPr="00D818AA" w:rsidRDefault="005E3CAC" w:rsidP="00D818AA">
      <w:pPr>
        <w:numPr>
          <w:ilvl w:val="0"/>
          <w:numId w:val="23"/>
        </w:numPr>
        <w:rPr>
          <w:lang w:val="en"/>
        </w:rPr>
      </w:pPr>
      <w:r>
        <w:fldChar w:fldCharType="begin"/>
      </w:r>
      <w:r>
        <w:instrText xml:space="preserve"> HYPERLINK "http://www.adelaide.edu.au/ANZCCART/" </w:instrText>
      </w:r>
      <w:r>
        <w:fldChar w:fldCharType="separate"/>
      </w:r>
      <w:r w:rsidR="00D818AA" w:rsidRPr="00D818AA">
        <w:rPr>
          <w:rStyle w:val="Hyperlink"/>
          <w:lang w:val="en"/>
        </w:rPr>
        <w:t>Australian and New Zealand Council for the Care of Animals in Research and Teaching</w:t>
      </w:r>
      <w:r>
        <w:rPr>
          <w:rStyle w:val="Hyperlink"/>
          <w:lang w:val="en"/>
        </w:rPr>
        <w:fldChar w:fldCharType="end"/>
      </w:r>
    </w:p>
    <w:p w14:paraId="7DE1E668" w14:textId="77777777" w:rsidR="00D818AA" w:rsidRPr="00D818AA" w:rsidRDefault="005E3CAC" w:rsidP="00D818AA">
      <w:pPr>
        <w:numPr>
          <w:ilvl w:val="0"/>
          <w:numId w:val="23"/>
        </w:numPr>
        <w:rPr>
          <w:lang w:val="en"/>
        </w:rPr>
      </w:pPr>
      <w:hyperlink r:id="rId14" w:history="1">
        <w:r w:rsidR="00D818AA" w:rsidRPr="00D818AA">
          <w:rPr>
            <w:rStyle w:val="Hyperlink"/>
            <w:lang w:val="en"/>
          </w:rPr>
          <w:t>Victorian Department Economic Development, Jobs, Transport and Resources</w:t>
        </w:r>
      </w:hyperlink>
    </w:p>
    <w:p w14:paraId="5E511C31" w14:textId="77777777" w:rsidR="00D818AA" w:rsidRPr="00D818AA" w:rsidRDefault="005E3CAC" w:rsidP="00D818AA">
      <w:pPr>
        <w:numPr>
          <w:ilvl w:val="0"/>
          <w:numId w:val="23"/>
        </w:numPr>
        <w:rPr>
          <w:lang w:val="en"/>
        </w:rPr>
      </w:pPr>
      <w:hyperlink r:id="rId15" w:history="1">
        <w:r w:rsidR="00D818AA" w:rsidRPr="00D818AA">
          <w:rPr>
            <w:rStyle w:val="Hyperlink"/>
            <w:lang w:val="en"/>
          </w:rPr>
          <w:t>University of Sydney (Faculty of Veterinary Science)</w:t>
        </w:r>
      </w:hyperlink>
    </w:p>
    <w:p w14:paraId="68B359BE" w14:textId="77777777" w:rsidR="00D818AA" w:rsidRPr="00D818AA" w:rsidRDefault="00D818AA" w:rsidP="00D818AA">
      <w:pPr>
        <w:numPr>
          <w:ilvl w:val="0"/>
          <w:numId w:val="23"/>
        </w:numPr>
        <w:rPr>
          <w:lang w:val="en"/>
        </w:rPr>
      </w:pPr>
      <w:r w:rsidRPr="00D818AA">
        <w:rPr>
          <w:lang w:val="en"/>
        </w:rPr>
        <w:t>A Guide to Keeping Poultry in Australia, Reading D. (1990), Ringwood, Victoria: Ringwood O'Neil</w:t>
      </w:r>
    </w:p>
    <w:p w14:paraId="7DCB801D" w14:textId="77777777" w:rsidR="000055A4" w:rsidRPr="000055A4" w:rsidRDefault="000055A4" w:rsidP="000055A4">
      <w:pPr>
        <w:rPr>
          <w:lang w:val="en-AU"/>
        </w:rPr>
      </w:pPr>
    </w:p>
    <w:p w14:paraId="3EBC367D" w14:textId="08991939" w:rsidR="006B5E78" w:rsidRPr="006B5E78" w:rsidRDefault="006B5E78" w:rsidP="00AE7E33">
      <w:pPr>
        <w:rPr>
          <w:lang w:val="en-AU"/>
        </w:rPr>
      </w:pPr>
    </w:p>
    <w:sectPr w:rsidR="006B5E78" w:rsidRPr="006B5E78" w:rsidSect="00985DC7">
      <w:headerReference w:type="default" r:id="rId16"/>
      <w:footerReference w:type="even" r:id="rId17"/>
      <w:footerReference w:type="defaul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8B20" w14:textId="77777777" w:rsidR="00877D85" w:rsidRDefault="00877D85" w:rsidP="003967DD">
      <w:pPr>
        <w:spacing w:after="0"/>
      </w:pPr>
      <w:r>
        <w:separator/>
      </w:r>
    </w:p>
  </w:endnote>
  <w:endnote w:type="continuationSeparator" w:id="0">
    <w:p w14:paraId="097EB59F" w14:textId="77777777" w:rsidR="00877D85" w:rsidRDefault="00877D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1F66E90" w14:textId="7CE9893D" w:rsidR="000D65B1" w:rsidRPr="000201DB" w:rsidRDefault="000D65B1" w:rsidP="000D65B1">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sidR="00D456DB">
      <w:rPr>
        <w:sz w:val="16"/>
        <w:szCs w:val="16"/>
      </w:rPr>
      <w:t xml:space="preserve">Domestic </w:t>
    </w:r>
    <w:proofErr w:type="gramStart"/>
    <w:r w:rsidR="00D456DB">
      <w:rPr>
        <w:sz w:val="16"/>
        <w:szCs w:val="16"/>
      </w:rPr>
      <w:t xml:space="preserve">Fowls </w:t>
    </w:r>
    <w:r>
      <w:rPr>
        <w:sz w:val="16"/>
        <w:szCs w:val="16"/>
      </w:rPr>
      <w:t xml:space="preserve"> (</w:t>
    </w:r>
    <w:proofErr w:type="gramEnd"/>
    <w:r>
      <w:rPr>
        <w:sz w:val="16"/>
        <w:szCs w:val="16"/>
      </w:rPr>
      <w:t>Last updated November 2019)</w:t>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B5" w14:textId="77777777" w:rsidR="00877D85" w:rsidRDefault="00877D85" w:rsidP="003967DD">
      <w:pPr>
        <w:spacing w:after="0"/>
      </w:pPr>
      <w:r>
        <w:separator/>
      </w:r>
    </w:p>
  </w:footnote>
  <w:footnote w:type="continuationSeparator" w:id="0">
    <w:p w14:paraId="060DF328" w14:textId="77777777" w:rsidR="00877D85" w:rsidRDefault="00877D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87C32"/>
    <w:multiLevelType w:val="hybridMultilevel"/>
    <w:tmpl w:val="E0BE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515F"/>
    <w:multiLevelType w:val="multilevel"/>
    <w:tmpl w:val="F466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456E0F"/>
    <w:multiLevelType w:val="hybridMultilevel"/>
    <w:tmpl w:val="0E82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C12B7"/>
    <w:multiLevelType w:val="multilevel"/>
    <w:tmpl w:val="387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36A52"/>
    <w:multiLevelType w:val="multilevel"/>
    <w:tmpl w:val="14B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4A44E4"/>
    <w:multiLevelType w:val="multilevel"/>
    <w:tmpl w:val="587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211CFD"/>
    <w:multiLevelType w:val="hybridMultilevel"/>
    <w:tmpl w:val="7C82F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3"/>
  </w:num>
  <w:num w:numId="15">
    <w:abstractNumId w:val="13"/>
  </w:num>
  <w:num w:numId="16">
    <w:abstractNumId w:val="19"/>
  </w:num>
  <w:num w:numId="17">
    <w:abstractNumId w:val="15"/>
  </w:num>
  <w:num w:numId="18">
    <w:abstractNumId w:val="14"/>
  </w:num>
  <w:num w:numId="19">
    <w:abstractNumId w:val="18"/>
  </w:num>
  <w:num w:numId="20">
    <w:abstractNumId w:val="22"/>
  </w:num>
  <w:num w:numId="21">
    <w:abstractNumId w:val="20"/>
  </w:num>
  <w:num w:numId="22">
    <w:abstractNumId w:val="12"/>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5A4"/>
    <w:rsid w:val="00013339"/>
    <w:rsid w:val="00043F35"/>
    <w:rsid w:val="0005785F"/>
    <w:rsid w:val="000675BF"/>
    <w:rsid w:val="000A47D4"/>
    <w:rsid w:val="000D4A4B"/>
    <w:rsid w:val="000D65B1"/>
    <w:rsid w:val="00122369"/>
    <w:rsid w:val="001775EF"/>
    <w:rsid w:val="001964EE"/>
    <w:rsid w:val="001C24D5"/>
    <w:rsid w:val="0022129C"/>
    <w:rsid w:val="002A4A96"/>
    <w:rsid w:val="002E3BED"/>
    <w:rsid w:val="00312720"/>
    <w:rsid w:val="00333F66"/>
    <w:rsid w:val="00367111"/>
    <w:rsid w:val="003967DD"/>
    <w:rsid w:val="003B5269"/>
    <w:rsid w:val="003C0943"/>
    <w:rsid w:val="00497FFE"/>
    <w:rsid w:val="004B2ED6"/>
    <w:rsid w:val="004D1C6E"/>
    <w:rsid w:val="004F30F4"/>
    <w:rsid w:val="004F49E2"/>
    <w:rsid w:val="00531A51"/>
    <w:rsid w:val="00552161"/>
    <w:rsid w:val="00584366"/>
    <w:rsid w:val="0058738E"/>
    <w:rsid w:val="005A7C4B"/>
    <w:rsid w:val="005D0FF4"/>
    <w:rsid w:val="005E3CAC"/>
    <w:rsid w:val="00624A55"/>
    <w:rsid w:val="006A25AC"/>
    <w:rsid w:val="006B5E78"/>
    <w:rsid w:val="006E2E76"/>
    <w:rsid w:val="0071231C"/>
    <w:rsid w:val="007A6334"/>
    <w:rsid w:val="007B556E"/>
    <w:rsid w:val="007D3E38"/>
    <w:rsid w:val="007D51B1"/>
    <w:rsid w:val="008746F7"/>
    <w:rsid w:val="00877059"/>
    <w:rsid w:val="00877D85"/>
    <w:rsid w:val="008B1737"/>
    <w:rsid w:val="0094760E"/>
    <w:rsid w:val="00970EA5"/>
    <w:rsid w:val="00985DC7"/>
    <w:rsid w:val="009B4FB6"/>
    <w:rsid w:val="00A31926"/>
    <w:rsid w:val="00AE7E33"/>
    <w:rsid w:val="00AF2E0F"/>
    <w:rsid w:val="00B00DB4"/>
    <w:rsid w:val="00B42A1B"/>
    <w:rsid w:val="00B76695"/>
    <w:rsid w:val="00B8120E"/>
    <w:rsid w:val="00BB4E05"/>
    <w:rsid w:val="00C22AC2"/>
    <w:rsid w:val="00CB1473"/>
    <w:rsid w:val="00CC16DB"/>
    <w:rsid w:val="00D456DB"/>
    <w:rsid w:val="00D818AA"/>
    <w:rsid w:val="00DC425A"/>
    <w:rsid w:val="00DD2799"/>
    <w:rsid w:val="00DE64A7"/>
    <w:rsid w:val="00E979BB"/>
    <w:rsid w:val="00EB7E5F"/>
    <w:rsid w:val="00EF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NormalWeb">
    <w:name w:val="Normal (Web)"/>
    <w:basedOn w:val="Normal"/>
    <w:uiPriority w:val="99"/>
    <w:semiHidden/>
    <w:unhideWhenUsed/>
    <w:rsid w:val="00E979BB"/>
    <w:pPr>
      <w:spacing w:after="0"/>
    </w:pPr>
    <w:rPr>
      <w:rFonts w:ascii="inherit" w:eastAsia="Times New Roman" w:hAnsi="inherit" w:cs="Times New Roman"/>
      <w:sz w:val="24"/>
      <w:lang w:val="en-AU" w:eastAsia="en-AU"/>
    </w:rPr>
  </w:style>
  <w:style w:type="paragraph" w:styleId="ListParagraph">
    <w:name w:val="List Paragraph"/>
    <w:basedOn w:val="Normal"/>
    <w:uiPriority w:val="34"/>
    <w:qFormat/>
    <w:rsid w:val="00531A51"/>
    <w:pPr>
      <w:ind w:left="720"/>
      <w:contextualSpacing/>
    </w:pPr>
  </w:style>
  <w:style w:type="character" w:styleId="UnresolvedMention">
    <w:name w:val="Unresolved Mention"/>
    <w:basedOn w:val="DefaultParagraphFont"/>
    <w:uiPriority w:val="99"/>
    <w:rsid w:val="00BB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6254">
      <w:bodyDiv w:val="1"/>
      <w:marLeft w:val="0"/>
      <w:marRight w:val="0"/>
      <w:marTop w:val="0"/>
      <w:marBottom w:val="0"/>
      <w:divBdr>
        <w:top w:val="none" w:sz="0" w:space="0" w:color="auto"/>
        <w:left w:val="none" w:sz="0" w:space="0" w:color="auto"/>
        <w:bottom w:val="none" w:sz="0" w:space="0" w:color="auto"/>
        <w:right w:val="none" w:sz="0" w:space="0" w:color="auto"/>
      </w:divBdr>
      <w:divsChild>
        <w:div w:id="1291932618">
          <w:marLeft w:val="0"/>
          <w:marRight w:val="0"/>
          <w:marTop w:val="0"/>
          <w:marBottom w:val="0"/>
          <w:divBdr>
            <w:top w:val="none" w:sz="0" w:space="0" w:color="auto"/>
            <w:left w:val="none" w:sz="0" w:space="0" w:color="auto"/>
            <w:bottom w:val="none" w:sz="0" w:space="0" w:color="auto"/>
            <w:right w:val="none" w:sz="0" w:space="0" w:color="auto"/>
          </w:divBdr>
          <w:divsChild>
            <w:div w:id="164592564">
              <w:marLeft w:val="0"/>
              <w:marRight w:val="0"/>
              <w:marTop w:val="0"/>
              <w:marBottom w:val="0"/>
              <w:divBdr>
                <w:top w:val="none" w:sz="0" w:space="0" w:color="auto"/>
                <w:left w:val="none" w:sz="0" w:space="0" w:color="auto"/>
                <w:bottom w:val="none" w:sz="0" w:space="0" w:color="auto"/>
                <w:right w:val="none" w:sz="0" w:space="0" w:color="auto"/>
              </w:divBdr>
              <w:divsChild>
                <w:div w:id="254439859">
                  <w:marLeft w:val="0"/>
                  <w:marRight w:val="0"/>
                  <w:marTop w:val="0"/>
                  <w:marBottom w:val="0"/>
                  <w:divBdr>
                    <w:top w:val="none" w:sz="0" w:space="0" w:color="auto"/>
                    <w:left w:val="none" w:sz="0" w:space="0" w:color="auto"/>
                    <w:bottom w:val="none" w:sz="0" w:space="0" w:color="auto"/>
                    <w:right w:val="none" w:sz="0" w:space="0" w:color="auto"/>
                  </w:divBdr>
                  <w:divsChild>
                    <w:div w:id="1649897290">
                      <w:marLeft w:val="0"/>
                      <w:marRight w:val="0"/>
                      <w:marTop w:val="0"/>
                      <w:marBottom w:val="0"/>
                      <w:divBdr>
                        <w:top w:val="none" w:sz="0" w:space="0" w:color="auto"/>
                        <w:left w:val="none" w:sz="0" w:space="0" w:color="auto"/>
                        <w:bottom w:val="none" w:sz="0" w:space="0" w:color="auto"/>
                        <w:right w:val="none" w:sz="0" w:space="0" w:color="auto"/>
                      </w:divBdr>
                      <w:divsChild>
                        <w:div w:id="2084986535">
                          <w:marLeft w:val="0"/>
                          <w:marRight w:val="0"/>
                          <w:marTop w:val="0"/>
                          <w:marBottom w:val="0"/>
                          <w:divBdr>
                            <w:top w:val="none" w:sz="0" w:space="0" w:color="auto"/>
                            <w:left w:val="none" w:sz="0" w:space="0" w:color="auto"/>
                            <w:bottom w:val="none" w:sz="0" w:space="0" w:color="auto"/>
                            <w:right w:val="none" w:sz="0" w:space="0" w:color="auto"/>
                          </w:divBdr>
                          <w:divsChild>
                            <w:div w:id="1836796766">
                              <w:marLeft w:val="0"/>
                              <w:marRight w:val="0"/>
                              <w:marTop w:val="0"/>
                              <w:marBottom w:val="0"/>
                              <w:divBdr>
                                <w:top w:val="none" w:sz="0" w:space="0" w:color="auto"/>
                                <w:left w:val="none" w:sz="0" w:space="0" w:color="auto"/>
                                <w:bottom w:val="none" w:sz="0" w:space="0" w:color="auto"/>
                                <w:right w:val="none" w:sz="0" w:space="0" w:color="auto"/>
                              </w:divBdr>
                              <w:divsChild>
                                <w:div w:id="615675855">
                                  <w:marLeft w:val="0"/>
                                  <w:marRight w:val="0"/>
                                  <w:marTop w:val="0"/>
                                  <w:marBottom w:val="0"/>
                                  <w:divBdr>
                                    <w:top w:val="none" w:sz="0" w:space="0" w:color="auto"/>
                                    <w:left w:val="none" w:sz="0" w:space="0" w:color="auto"/>
                                    <w:bottom w:val="none" w:sz="0" w:space="0" w:color="auto"/>
                                    <w:right w:val="none" w:sz="0" w:space="0" w:color="auto"/>
                                  </w:divBdr>
                                  <w:divsChild>
                                    <w:div w:id="1879781173">
                                      <w:marLeft w:val="0"/>
                                      <w:marRight w:val="0"/>
                                      <w:marTop w:val="0"/>
                                      <w:marBottom w:val="0"/>
                                      <w:divBdr>
                                        <w:top w:val="none" w:sz="0" w:space="0" w:color="auto"/>
                                        <w:left w:val="none" w:sz="0" w:space="0" w:color="auto"/>
                                        <w:bottom w:val="none" w:sz="0" w:space="0" w:color="auto"/>
                                        <w:right w:val="none" w:sz="0" w:space="0" w:color="auto"/>
                                      </w:divBdr>
                                      <w:divsChild>
                                        <w:div w:id="1897206118">
                                          <w:marLeft w:val="0"/>
                                          <w:marRight w:val="0"/>
                                          <w:marTop w:val="0"/>
                                          <w:marBottom w:val="0"/>
                                          <w:divBdr>
                                            <w:top w:val="none" w:sz="0" w:space="0" w:color="auto"/>
                                            <w:left w:val="none" w:sz="0" w:space="0" w:color="auto"/>
                                            <w:bottom w:val="none" w:sz="0" w:space="0" w:color="auto"/>
                                            <w:right w:val="none" w:sz="0" w:space="0" w:color="auto"/>
                                          </w:divBdr>
                                          <w:divsChild>
                                            <w:div w:id="527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13037">
      <w:bodyDiv w:val="1"/>
      <w:marLeft w:val="0"/>
      <w:marRight w:val="0"/>
      <w:marTop w:val="0"/>
      <w:marBottom w:val="0"/>
      <w:divBdr>
        <w:top w:val="none" w:sz="0" w:space="0" w:color="auto"/>
        <w:left w:val="none" w:sz="0" w:space="0" w:color="auto"/>
        <w:bottom w:val="none" w:sz="0" w:space="0" w:color="auto"/>
        <w:right w:val="none" w:sz="0" w:space="0" w:color="auto"/>
      </w:divBdr>
      <w:divsChild>
        <w:div w:id="206189102">
          <w:marLeft w:val="0"/>
          <w:marRight w:val="0"/>
          <w:marTop w:val="0"/>
          <w:marBottom w:val="0"/>
          <w:divBdr>
            <w:top w:val="none" w:sz="0" w:space="0" w:color="auto"/>
            <w:left w:val="none" w:sz="0" w:space="0" w:color="auto"/>
            <w:bottom w:val="none" w:sz="0" w:space="0" w:color="auto"/>
            <w:right w:val="none" w:sz="0" w:space="0" w:color="auto"/>
          </w:divBdr>
          <w:divsChild>
            <w:div w:id="856819733">
              <w:marLeft w:val="0"/>
              <w:marRight w:val="0"/>
              <w:marTop w:val="0"/>
              <w:marBottom w:val="0"/>
              <w:divBdr>
                <w:top w:val="none" w:sz="0" w:space="0" w:color="auto"/>
                <w:left w:val="none" w:sz="0" w:space="0" w:color="auto"/>
                <w:bottom w:val="none" w:sz="0" w:space="0" w:color="auto"/>
                <w:right w:val="none" w:sz="0" w:space="0" w:color="auto"/>
              </w:divBdr>
              <w:divsChild>
                <w:div w:id="576331396">
                  <w:marLeft w:val="0"/>
                  <w:marRight w:val="0"/>
                  <w:marTop w:val="0"/>
                  <w:marBottom w:val="0"/>
                  <w:divBdr>
                    <w:top w:val="none" w:sz="0" w:space="0" w:color="auto"/>
                    <w:left w:val="none" w:sz="0" w:space="0" w:color="auto"/>
                    <w:bottom w:val="none" w:sz="0" w:space="0" w:color="auto"/>
                    <w:right w:val="none" w:sz="0" w:space="0" w:color="auto"/>
                  </w:divBdr>
                  <w:divsChild>
                    <w:div w:id="1352219646">
                      <w:marLeft w:val="0"/>
                      <w:marRight w:val="0"/>
                      <w:marTop w:val="0"/>
                      <w:marBottom w:val="0"/>
                      <w:divBdr>
                        <w:top w:val="none" w:sz="0" w:space="0" w:color="auto"/>
                        <w:left w:val="none" w:sz="0" w:space="0" w:color="auto"/>
                        <w:bottom w:val="none" w:sz="0" w:space="0" w:color="auto"/>
                        <w:right w:val="none" w:sz="0" w:space="0" w:color="auto"/>
                      </w:divBdr>
                      <w:divsChild>
                        <w:div w:id="1818495335">
                          <w:marLeft w:val="0"/>
                          <w:marRight w:val="0"/>
                          <w:marTop w:val="0"/>
                          <w:marBottom w:val="0"/>
                          <w:divBdr>
                            <w:top w:val="none" w:sz="0" w:space="0" w:color="auto"/>
                            <w:left w:val="none" w:sz="0" w:space="0" w:color="auto"/>
                            <w:bottom w:val="none" w:sz="0" w:space="0" w:color="auto"/>
                            <w:right w:val="none" w:sz="0" w:space="0" w:color="auto"/>
                          </w:divBdr>
                          <w:divsChild>
                            <w:div w:id="1578053388">
                              <w:marLeft w:val="0"/>
                              <w:marRight w:val="0"/>
                              <w:marTop w:val="0"/>
                              <w:marBottom w:val="0"/>
                              <w:divBdr>
                                <w:top w:val="none" w:sz="0" w:space="0" w:color="auto"/>
                                <w:left w:val="none" w:sz="0" w:space="0" w:color="auto"/>
                                <w:bottom w:val="none" w:sz="0" w:space="0" w:color="auto"/>
                                <w:right w:val="none" w:sz="0" w:space="0" w:color="auto"/>
                              </w:divBdr>
                              <w:divsChild>
                                <w:div w:id="1504272687">
                                  <w:marLeft w:val="0"/>
                                  <w:marRight w:val="0"/>
                                  <w:marTop w:val="0"/>
                                  <w:marBottom w:val="0"/>
                                  <w:divBdr>
                                    <w:top w:val="none" w:sz="0" w:space="0" w:color="auto"/>
                                    <w:left w:val="none" w:sz="0" w:space="0" w:color="auto"/>
                                    <w:bottom w:val="none" w:sz="0" w:space="0" w:color="auto"/>
                                    <w:right w:val="none" w:sz="0" w:space="0" w:color="auto"/>
                                  </w:divBdr>
                                  <w:divsChild>
                                    <w:div w:id="956521384">
                                      <w:marLeft w:val="0"/>
                                      <w:marRight w:val="0"/>
                                      <w:marTop w:val="0"/>
                                      <w:marBottom w:val="0"/>
                                      <w:divBdr>
                                        <w:top w:val="none" w:sz="0" w:space="0" w:color="auto"/>
                                        <w:left w:val="none" w:sz="0" w:space="0" w:color="auto"/>
                                        <w:bottom w:val="none" w:sz="0" w:space="0" w:color="auto"/>
                                        <w:right w:val="none" w:sz="0" w:space="0" w:color="auto"/>
                                      </w:divBdr>
                                      <w:divsChild>
                                        <w:div w:id="367027672">
                                          <w:marLeft w:val="0"/>
                                          <w:marRight w:val="0"/>
                                          <w:marTop w:val="0"/>
                                          <w:marBottom w:val="0"/>
                                          <w:divBdr>
                                            <w:top w:val="none" w:sz="0" w:space="0" w:color="auto"/>
                                            <w:left w:val="none" w:sz="0" w:space="0" w:color="auto"/>
                                            <w:bottom w:val="none" w:sz="0" w:space="0" w:color="auto"/>
                                            <w:right w:val="none" w:sz="0" w:space="0" w:color="auto"/>
                                          </w:divBdr>
                                          <w:divsChild>
                                            <w:div w:id="428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583382">
      <w:bodyDiv w:val="1"/>
      <w:marLeft w:val="0"/>
      <w:marRight w:val="0"/>
      <w:marTop w:val="0"/>
      <w:marBottom w:val="0"/>
      <w:divBdr>
        <w:top w:val="none" w:sz="0" w:space="0" w:color="auto"/>
        <w:left w:val="none" w:sz="0" w:space="0" w:color="auto"/>
        <w:bottom w:val="none" w:sz="0" w:space="0" w:color="auto"/>
        <w:right w:val="none" w:sz="0" w:space="0" w:color="auto"/>
      </w:divBdr>
      <w:divsChild>
        <w:div w:id="553586608">
          <w:marLeft w:val="0"/>
          <w:marRight w:val="0"/>
          <w:marTop w:val="0"/>
          <w:marBottom w:val="0"/>
          <w:divBdr>
            <w:top w:val="none" w:sz="0" w:space="0" w:color="auto"/>
            <w:left w:val="none" w:sz="0" w:space="0" w:color="auto"/>
            <w:bottom w:val="none" w:sz="0" w:space="0" w:color="auto"/>
            <w:right w:val="none" w:sz="0" w:space="0" w:color="auto"/>
          </w:divBdr>
          <w:divsChild>
            <w:div w:id="1955600286">
              <w:marLeft w:val="0"/>
              <w:marRight w:val="0"/>
              <w:marTop w:val="0"/>
              <w:marBottom w:val="0"/>
              <w:divBdr>
                <w:top w:val="none" w:sz="0" w:space="0" w:color="auto"/>
                <w:left w:val="none" w:sz="0" w:space="0" w:color="auto"/>
                <w:bottom w:val="none" w:sz="0" w:space="0" w:color="auto"/>
                <w:right w:val="none" w:sz="0" w:space="0" w:color="auto"/>
              </w:divBdr>
              <w:divsChild>
                <w:div w:id="1409419281">
                  <w:marLeft w:val="0"/>
                  <w:marRight w:val="0"/>
                  <w:marTop w:val="0"/>
                  <w:marBottom w:val="0"/>
                  <w:divBdr>
                    <w:top w:val="none" w:sz="0" w:space="0" w:color="auto"/>
                    <w:left w:val="none" w:sz="0" w:space="0" w:color="auto"/>
                    <w:bottom w:val="none" w:sz="0" w:space="0" w:color="auto"/>
                    <w:right w:val="none" w:sz="0" w:space="0" w:color="auto"/>
                  </w:divBdr>
                  <w:divsChild>
                    <w:div w:id="2047368010">
                      <w:marLeft w:val="0"/>
                      <w:marRight w:val="0"/>
                      <w:marTop w:val="0"/>
                      <w:marBottom w:val="0"/>
                      <w:divBdr>
                        <w:top w:val="none" w:sz="0" w:space="0" w:color="auto"/>
                        <w:left w:val="none" w:sz="0" w:space="0" w:color="auto"/>
                        <w:bottom w:val="none" w:sz="0" w:space="0" w:color="auto"/>
                        <w:right w:val="none" w:sz="0" w:space="0" w:color="auto"/>
                      </w:divBdr>
                      <w:divsChild>
                        <w:div w:id="829904331">
                          <w:marLeft w:val="0"/>
                          <w:marRight w:val="0"/>
                          <w:marTop w:val="0"/>
                          <w:marBottom w:val="0"/>
                          <w:divBdr>
                            <w:top w:val="none" w:sz="0" w:space="0" w:color="auto"/>
                            <w:left w:val="none" w:sz="0" w:space="0" w:color="auto"/>
                            <w:bottom w:val="none" w:sz="0" w:space="0" w:color="auto"/>
                            <w:right w:val="none" w:sz="0" w:space="0" w:color="auto"/>
                          </w:divBdr>
                          <w:divsChild>
                            <w:div w:id="1382290328">
                              <w:marLeft w:val="0"/>
                              <w:marRight w:val="0"/>
                              <w:marTop w:val="0"/>
                              <w:marBottom w:val="0"/>
                              <w:divBdr>
                                <w:top w:val="none" w:sz="0" w:space="0" w:color="auto"/>
                                <w:left w:val="none" w:sz="0" w:space="0" w:color="auto"/>
                                <w:bottom w:val="none" w:sz="0" w:space="0" w:color="auto"/>
                                <w:right w:val="none" w:sz="0" w:space="0" w:color="auto"/>
                              </w:divBdr>
                              <w:divsChild>
                                <w:div w:id="640576118">
                                  <w:marLeft w:val="0"/>
                                  <w:marRight w:val="0"/>
                                  <w:marTop w:val="0"/>
                                  <w:marBottom w:val="0"/>
                                  <w:divBdr>
                                    <w:top w:val="none" w:sz="0" w:space="0" w:color="auto"/>
                                    <w:left w:val="none" w:sz="0" w:space="0" w:color="auto"/>
                                    <w:bottom w:val="none" w:sz="0" w:space="0" w:color="auto"/>
                                    <w:right w:val="none" w:sz="0" w:space="0" w:color="auto"/>
                                  </w:divBdr>
                                  <w:divsChild>
                                    <w:div w:id="1706905259">
                                      <w:marLeft w:val="0"/>
                                      <w:marRight w:val="0"/>
                                      <w:marTop w:val="0"/>
                                      <w:marBottom w:val="0"/>
                                      <w:divBdr>
                                        <w:top w:val="none" w:sz="0" w:space="0" w:color="auto"/>
                                        <w:left w:val="none" w:sz="0" w:space="0" w:color="auto"/>
                                        <w:bottom w:val="none" w:sz="0" w:space="0" w:color="auto"/>
                                        <w:right w:val="none" w:sz="0" w:space="0" w:color="auto"/>
                                      </w:divBdr>
                                      <w:divsChild>
                                        <w:div w:id="911549872">
                                          <w:marLeft w:val="0"/>
                                          <w:marRight w:val="0"/>
                                          <w:marTop w:val="0"/>
                                          <w:marBottom w:val="0"/>
                                          <w:divBdr>
                                            <w:top w:val="none" w:sz="0" w:space="0" w:color="auto"/>
                                            <w:left w:val="none" w:sz="0" w:space="0" w:color="auto"/>
                                            <w:bottom w:val="none" w:sz="0" w:space="0" w:color="auto"/>
                                            <w:right w:val="none" w:sz="0" w:space="0" w:color="auto"/>
                                          </w:divBdr>
                                          <w:divsChild>
                                            <w:div w:id="15715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065412">
      <w:bodyDiv w:val="1"/>
      <w:marLeft w:val="0"/>
      <w:marRight w:val="0"/>
      <w:marTop w:val="0"/>
      <w:marBottom w:val="0"/>
      <w:divBdr>
        <w:top w:val="none" w:sz="0" w:space="0" w:color="auto"/>
        <w:left w:val="none" w:sz="0" w:space="0" w:color="auto"/>
        <w:bottom w:val="none" w:sz="0" w:space="0" w:color="auto"/>
        <w:right w:val="none" w:sz="0" w:space="0" w:color="auto"/>
      </w:divBdr>
      <w:divsChild>
        <w:div w:id="1422216557">
          <w:marLeft w:val="0"/>
          <w:marRight w:val="0"/>
          <w:marTop w:val="0"/>
          <w:marBottom w:val="0"/>
          <w:divBdr>
            <w:top w:val="none" w:sz="0" w:space="0" w:color="auto"/>
            <w:left w:val="none" w:sz="0" w:space="0" w:color="auto"/>
            <w:bottom w:val="none" w:sz="0" w:space="0" w:color="auto"/>
            <w:right w:val="none" w:sz="0" w:space="0" w:color="auto"/>
          </w:divBdr>
          <w:divsChild>
            <w:div w:id="1159808357">
              <w:marLeft w:val="0"/>
              <w:marRight w:val="0"/>
              <w:marTop w:val="0"/>
              <w:marBottom w:val="0"/>
              <w:divBdr>
                <w:top w:val="none" w:sz="0" w:space="0" w:color="auto"/>
                <w:left w:val="none" w:sz="0" w:space="0" w:color="auto"/>
                <w:bottom w:val="none" w:sz="0" w:space="0" w:color="auto"/>
                <w:right w:val="none" w:sz="0" w:space="0" w:color="auto"/>
              </w:divBdr>
              <w:divsChild>
                <w:div w:id="1965965098">
                  <w:marLeft w:val="0"/>
                  <w:marRight w:val="0"/>
                  <w:marTop w:val="0"/>
                  <w:marBottom w:val="0"/>
                  <w:divBdr>
                    <w:top w:val="none" w:sz="0" w:space="0" w:color="auto"/>
                    <w:left w:val="none" w:sz="0" w:space="0" w:color="auto"/>
                    <w:bottom w:val="none" w:sz="0" w:space="0" w:color="auto"/>
                    <w:right w:val="none" w:sz="0" w:space="0" w:color="auto"/>
                  </w:divBdr>
                  <w:divsChild>
                    <w:div w:id="919288525">
                      <w:marLeft w:val="0"/>
                      <w:marRight w:val="0"/>
                      <w:marTop w:val="0"/>
                      <w:marBottom w:val="0"/>
                      <w:divBdr>
                        <w:top w:val="none" w:sz="0" w:space="0" w:color="auto"/>
                        <w:left w:val="none" w:sz="0" w:space="0" w:color="auto"/>
                        <w:bottom w:val="none" w:sz="0" w:space="0" w:color="auto"/>
                        <w:right w:val="none" w:sz="0" w:space="0" w:color="auto"/>
                      </w:divBdr>
                      <w:divsChild>
                        <w:div w:id="1275864712">
                          <w:marLeft w:val="0"/>
                          <w:marRight w:val="0"/>
                          <w:marTop w:val="0"/>
                          <w:marBottom w:val="0"/>
                          <w:divBdr>
                            <w:top w:val="none" w:sz="0" w:space="0" w:color="auto"/>
                            <w:left w:val="none" w:sz="0" w:space="0" w:color="auto"/>
                            <w:bottom w:val="none" w:sz="0" w:space="0" w:color="auto"/>
                            <w:right w:val="none" w:sz="0" w:space="0" w:color="auto"/>
                          </w:divBdr>
                          <w:divsChild>
                            <w:div w:id="196240283">
                              <w:marLeft w:val="0"/>
                              <w:marRight w:val="0"/>
                              <w:marTop w:val="0"/>
                              <w:marBottom w:val="0"/>
                              <w:divBdr>
                                <w:top w:val="none" w:sz="0" w:space="0" w:color="auto"/>
                                <w:left w:val="none" w:sz="0" w:space="0" w:color="auto"/>
                                <w:bottom w:val="none" w:sz="0" w:space="0" w:color="auto"/>
                                <w:right w:val="none" w:sz="0" w:space="0" w:color="auto"/>
                              </w:divBdr>
                              <w:divsChild>
                                <w:div w:id="1297880513">
                                  <w:marLeft w:val="0"/>
                                  <w:marRight w:val="0"/>
                                  <w:marTop w:val="0"/>
                                  <w:marBottom w:val="0"/>
                                  <w:divBdr>
                                    <w:top w:val="none" w:sz="0" w:space="0" w:color="auto"/>
                                    <w:left w:val="none" w:sz="0" w:space="0" w:color="auto"/>
                                    <w:bottom w:val="none" w:sz="0" w:space="0" w:color="auto"/>
                                    <w:right w:val="none" w:sz="0" w:space="0" w:color="auto"/>
                                  </w:divBdr>
                                  <w:divsChild>
                                    <w:div w:id="186601813">
                                      <w:marLeft w:val="0"/>
                                      <w:marRight w:val="0"/>
                                      <w:marTop w:val="0"/>
                                      <w:marBottom w:val="0"/>
                                      <w:divBdr>
                                        <w:top w:val="none" w:sz="0" w:space="0" w:color="auto"/>
                                        <w:left w:val="none" w:sz="0" w:space="0" w:color="auto"/>
                                        <w:bottom w:val="none" w:sz="0" w:space="0" w:color="auto"/>
                                        <w:right w:val="none" w:sz="0" w:space="0" w:color="auto"/>
                                      </w:divBdr>
                                      <w:divsChild>
                                        <w:div w:id="308943854">
                                          <w:marLeft w:val="0"/>
                                          <w:marRight w:val="0"/>
                                          <w:marTop w:val="0"/>
                                          <w:marBottom w:val="0"/>
                                          <w:divBdr>
                                            <w:top w:val="none" w:sz="0" w:space="0" w:color="auto"/>
                                            <w:left w:val="none" w:sz="0" w:space="0" w:color="auto"/>
                                            <w:bottom w:val="none" w:sz="0" w:space="0" w:color="auto"/>
                                            <w:right w:val="none" w:sz="0" w:space="0" w:color="auto"/>
                                          </w:divBdr>
                                          <w:divsChild>
                                            <w:div w:id="8018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580924">
      <w:bodyDiv w:val="1"/>
      <w:marLeft w:val="0"/>
      <w:marRight w:val="0"/>
      <w:marTop w:val="0"/>
      <w:marBottom w:val="0"/>
      <w:divBdr>
        <w:top w:val="none" w:sz="0" w:space="0" w:color="auto"/>
        <w:left w:val="none" w:sz="0" w:space="0" w:color="auto"/>
        <w:bottom w:val="none" w:sz="0" w:space="0" w:color="auto"/>
        <w:right w:val="none" w:sz="0" w:space="0" w:color="auto"/>
      </w:divBdr>
      <w:divsChild>
        <w:div w:id="1614630189">
          <w:marLeft w:val="0"/>
          <w:marRight w:val="0"/>
          <w:marTop w:val="0"/>
          <w:marBottom w:val="0"/>
          <w:divBdr>
            <w:top w:val="none" w:sz="0" w:space="0" w:color="auto"/>
            <w:left w:val="none" w:sz="0" w:space="0" w:color="auto"/>
            <w:bottom w:val="none" w:sz="0" w:space="0" w:color="auto"/>
            <w:right w:val="none" w:sz="0" w:space="0" w:color="auto"/>
          </w:divBdr>
          <w:divsChild>
            <w:div w:id="2090495643">
              <w:marLeft w:val="0"/>
              <w:marRight w:val="0"/>
              <w:marTop w:val="0"/>
              <w:marBottom w:val="0"/>
              <w:divBdr>
                <w:top w:val="none" w:sz="0" w:space="0" w:color="auto"/>
                <w:left w:val="none" w:sz="0" w:space="0" w:color="auto"/>
                <w:bottom w:val="none" w:sz="0" w:space="0" w:color="auto"/>
                <w:right w:val="none" w:sz="0" w:space="0" w:color="auto"/>
              </w:divBdr>
              <w:divsChild>
                <w:div w:id="824975125">
                  <w:marLeft w:val="0"/>
                  <w:marRight w:val="0"/>
                  <w:marTop w:val="0"/>
                  <w:marBottom w:val="0"/>
                  <w:divBdr>
                    <w:top w:val="none" w:sz="0" w:space="0" w:color="auto"/>
                    <w:left w:val="none" w:sz="0" w:space="0" w:color="auto"/>
                    <w:bottom w:val="none" w:sz="0" w:space="0" w:color="auto"/>
                    <w:right w:val="none" w:sz="0" w:space="0" w:color="auto"/>
                  </w:divBdr>
                  <w:divsChild>
                    <w:div w:id="169413661">
                      <w:marLeft w:val="0"/>
                      <w:marRight w:val="0"/>
                      <w:marTop w:val="0"/>
                      <w:marBottom w:val="0"/>
                      <w:divBdr>
                        <w:top w:val="none" w:sz="0" w:space="0" w:color="auto"/>
                        <w:left w:val="none" w:sz="0" w:space="0" w:color="auto"/>
                        <w:bottom w:val="none" w:sz="0" w:space="0" w:color="auto"/>
                        <w:right w:val="none" w:sz="0" w:space="0" w:color="auto"/>
                      </w:divBdr>
                      <w:divsChild>
                        <w:div w:id="1745368989">
                          <w:marLeft w:val="0"/>
                          <w:marRight w:val="0"/>
                          <w:marTop w:val="0"/>
                          <w:marBottom w:val="0"/>
                          <w:divBdr>
                            <w:top w:val="none" w:sz="0" w:space="0" w:color="auto"/>
                            <w:left w:val="none" w:sz="0" w:space="0" w:color="auto"/>
                            <w:bottom w:val="none" w:sz="0" w:space="0" w:color="auto"/>
                            <w:right w:val="none" w:sz="0" w:space="0" w:color="auto"/>
                          </w:divBdr>
                          <w:divsChild>
                            <w:div w:id="903219246">
                              <w:marLeft w:val="0"/>
                              <w:marRight w:val="0"/>
                              <w:marTop w:val="0"/>
                              <w:marBottom w:val="0"/>
                              <w:divBdr>
                                <w:top w:val="none" w:sz="0" w:space="0" w:color="auto"/>
                                <w:left w:val="none" w:sz="0" w:space="0" w:color="auto"/>
                                <w:bottom w:val="none" w:sz="0" w:space="0" w:color="auto"/>
                                <w:right w:val="none" w:sz="0" w:space="0" w:color="auto"/>
                              </w:divBdr>
                              <w:divsChild>
                                <w:div w:id="996566938">
                                  <w:marLeft w:val="0"/>
                                  <w:marRight w:val="0"/>
                                  <w:marTop w:val="0"/>
                                  <w:marBottom w:val="0"/>
                                  <w:divBdr>
                                    <w:top w:val="none" w:sz="0" w:space="0" w:color="auto"/>
                                    <w:left w:val="none" w:sz="0" w:space="0" w:color="auto"/>
                                    <w:bottom w:val="none" w:sz="0" w:space="0" w:color="auto"/>
                                    <w:right w:val="none" w:sz="0" w:space="0" w:color="auto"/>
                                  </w:divBdr>
                                  <w:divsChild>
                                    <w:div w:id="616832737">
                                      <w:marLeft w:val="0"/>
                                      <w:marRight w:val="0"/>
                                      <w:marTop w:val="0"/>
                                      <w:marBottom w:val="0"/>
                                      <w:divBdr>
                                        <w:top w:val="none" w:sz="0" w:space="0" w:color="auto"/>
                                        <w:left w:val="none" w:sz="0" w:space="0" w:color="auto"/>
                                        <w:bottom w:val="none" w:sz="0" w:space="0" w:color="auto"/>
                                        <w:right w:val="none" w:sz="0" w:space="0" w:color="auto"/>
                                      </w:divBdr>
                                      <w:divsChild>
                                        <w:div w:id="936791276">
                                          <w:marLeft w:val="0"/>
                                          <w:marRight w:val="0"/>
                                          <w:marTop w:val="0"/>
                                          <w:marBottom w:val="0"/>
                                          <w:divBdr>
                                            <w:top w:val="none" w:sz="0" w:space="0" w:color="auto"/>
                                            <w:left w:val="none" w:sz="0" w:space="0" w:color="auto"/>
                                            <w:bottom w:val="none" w:sz="0" w:space="0" w:color="auto"/>
                                            <w:right w:val="none" w:sz="0" w:space="0" w:color="auto"/>
                                          </w:divBdr>
                                          <w:divsChild>
                                            <w:div w:id="951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77543">
      <w:bodyDiv w:val="1"/>
      <w:marLeft w:val="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sChild>
            <w:div w:id="234553698">
              <w:marLeft w:val="0"/>
              <w:marRight w:val="0"/>
              <w:marTop w:val="0"/>
              <w:marBottom w:val="0"/>
              <w:divBdr>
                <w:top w:val="none" w:sz="0" w:space="0" w:color="auto"/>
                <w:left w:val="none" w:sz="0" w:space="0" w:color="auto"/>
                <w:bottom w:val="none" w:sz="0" w:space="0" w:color="auto"/>
                <w:right w:val="none" w:sz="0" w:space="0" w:color="auto"/>
              </w:divBdr>
              <w:divsChild>
                <w:div w:id="341326652">
                  <w:marLeft w:val="0"/>
                  <w:marRight w:val="0"/>
                  <w:marTop w:val="0"/>
                  <w:marBottom w:val="0"/>
                  <w:divBdr>
                    <w:top w:val="none" w:sz="0" w:space="0" w:color="auto"/>
                    <w:left w:val="none" w:sz="0" w:space="0" w:color="auto"/>
                    <w:bottom w:val="none" w:sz="0" w:space="0" w:color="auto"/>
                    <w:right w:val="none" w:sz="0" w:space="0" w:color="auto"/>
                  </w:divBdr>
                  <w:divsChild>
                    <w:div w:id="2062242038">
                      <w:marLeft w:val="0"/>
                      <w:marRight w:val="0"/>
                      <w:marTop w:val="0"/>
                      <w:marBottom w:val="0"/>
                      <w:divBdr>
                        <w:top w:val="none" w:sz="0" w:space="0" w:color="auto"/>
                        <w:left w:val="none" w:sz="0" w:space="0" w:color="auto"/>
                        <w:bottom w:val="none" w:sz="0" w:space="0" w:color="auto"/>
                        <w:right w:val="none" w:sz="0" w:space="0" w:color="auto"/>
                      </w:divBdr>
                      <w:divsChild>
                        <w:div w:id="1478110338">
                          <w:marLeft w:val="0"/>
                          <w:marRight w:val="0"/>
                          <w:marTop w:val="0"/>
                          <w:marBottom w:val="0"/>
                          <w:divBdr>
                            <w:top w:val="none" w:sz="0" w:space="0" w:color="auto"/>
                            <w:left w:val="none" w:sz="0" w:space="0" w:color="auto"/>
                            <w:bottom w:val="none" w:sz="0" w:space="0" w:color="auto"/>
                            <w:right w:val="none" w:sz="0" w:space="0" w:color="auto"/>
                          </w:divBdr>
                          <w:divsChild>
                            <w:div w:id="911042409">
                              <w:marLeft w:val="0"/>
                              <w:marRight w:val="0"/>
                              <w:marTop w:val="0"/>
                              <w:marBottom w:val="0"/>
                              <w:divBdr>
                                <w:top w:val="none" w:sz="0" w:space="0" w:color="auto"/>
                                <w:left w:val="none" w:sz="0" w:space="0" w:color="auto"/>
                                <w:bottom w:val="none" w:sz="0" w:space="0" w:color="auto"/>
                                <w:right w:val="none" w:sz="0" w:space="0" w:color="auto"/>
                              </w:divBdr>
                              <w:divsChild>
                                <w:div w:id="923298194">
                                  <w:marLeft w:val="0"/>
                                  <w:marRight w:val="0"/>
                                  <w:marTop w:val="0"/>
                                  <w:marBottom w:val="0"/>
                                  <w:divBdr>
                                    <w:top w:val="none" w:sz="0" w:space="0" w:color="auto"/>
                                    <w:left w:val="none" w:sz="0" w:space="0" w:color="auto"/>
                                    <w:bottom w:val="none" w:sz="0" w:space="0" w:color="auto"/>
                                    <w:right w:val="none" w:sz="0" w:space="0" w:color="auto"/>
                                  </w:divBdr>
                                  <w:divsChild>
                                    <w:div w:id="2139839579">
                                      <w:marLeft w:val="0"/>
                                      <w:marRight w:val="0"/>
                                      <w:marTop w:val="0"/>
                                      <w:marBottom w:val="0"/>
                                      <w:divBdr>
                                        <w:top w:val="none" w:sz="0" w:space="0" w:color="auto"/>
                                        <w:left w:val="none" w:sz="0" w:space="0" w:color="auto"/>
                                        <w:bottom w:val="none" w:sz="0" w:space="0" w:color="auto"/>
                                        <w:right w:val="none" w:sz="0" w:space="0" w:color="auto"/>
                                      </w:divBdr>
                                      <w:divsChild>
                                        <w:div w:id="281228255">
                                          <w:marLeft w:val="0"/>
                                          <w:marRight w:val="0"/>
                                          <w:marTop w:val="0"/>
                                          <w:marBottom w:val="0"/>
                                          <w:divBdr>
                                            <w:top w:val="none" w:sz="0" w:space="0" w:color="auto"/>
                                            <w:left w:val="none" w:sz="0" w:space="0" w:color="auto"/>
                                            <w:bottom w:val="none" w:sz="0" w:space="0" w:color="auto"/>
                                            <w:right w:val="none" w:sz="0" w:space="0" w:color="auto"/>
                                          </w:divBdr>
                                          <w:divsChild>
                                            <w:div w:id="1813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857519">
      <w:bodyDiv w:val="1"/>
      <w:marLeft w:val="0"/>
      <w:marRight w:val="0"/>
      <w:marTop w:val="0"/>
      <w:marBottom w:val="0"/>
      <w:divBdr>
        <w:top w:val="none" w:sz="0" w:space="0" w:color="auto"/>
        <w:left w:val="none" w:sz="0" w:space="0" w:color="auto"/>
        <w:bottom w:val="none" w:sz="0" w:space="0" w:color="auto"/>
        <w:right w:val="none" w:sz="0" w:space="0" w:color="auto"/>
      </w:divBdr>
      <w:divsChild>
        <w:div w:id="1945335629">
          <w:marLeft w:val="0"/>
          <w:marRight w:val="0"/>
          <w:marTop w:val="0"/>
          <w:marBottom w:val="0"/>
          <w:divBdr>
            <w:top w:val="none" w:sz="0" w:space="0" w:color="auto"/>
            <w:left w:val="none" w:sz="0" w:space="0" w:color="auto"/>
            <w:bottom w:val="none" w:sz="0" w:space="0" w:color="auto"/>
            <w:right w:val="none" w:sz="0" w:space="0" w:color="auto"/>
          </w:divBdr>
          <w:divsChild>
            <w:div w:id="1764303260">
              <w:marLeft w:val="0"/>
              <w:marRight w:val="0"/>
              <w:marTop w:val="0"/>
              <w:marBottom w:val="0"/>
              <w:divBdr>
                <w:top w:val="none" w:sz="0" w:space="0" w:color="auto"/>
                <w:left w:val="none" w:sz="0" w:space="0" w:color="auto"/>
                <w:bottom w:val="none" w:sz="0" w:space="0" w:color="auto"/>
                <w:right w:val="none" w:sz="0" w:space="0" w:color="auto"/>
              </w:divBdr>
              <w:divsChild>
                <w:div w:id="1619801952">
                  <w:marLeft w:val="0"/>
                  <w:marRight w:val="0"/>
                  <w:marTop w:val="0"/>
                  <w:marBottom w:val="0"/>
                  <w:divBdr>
                    <w:top w:val="none" w:sz="0" w:space="0" w:color="auto"/>
                    <w:left w:val="none" w:sz="0" w:space="0" w:color="auto"/>
                    <w:bottom w:val="none" w:sz="0" w:space="0" w:color="auto"/>
                    <w:right w:val="none" w:sz="0" w:space="0" w:color="auto"/>
                  </w:divBdr>
                  <w:divsChild>
                    <w:div w:id="1768882729">
                      <w:marLeft w:val="0"/>
                      <w:marRight w:val="0"/>
                      <w:marTop w:val="0"/>
                      <w:marBottom w:val="0"/>
                      <w:divBdr>
                        <w:top w:val="none" w:sz="0" w:space="0" w:color="auto"/>
                        <w:left w:val="none" w:sz="0" w:space="0" w:color="auto"/>
                        <w:bottom w:val="none" w:sz="0" w:space="0" w:color="auto"/>
                        <w:right w:val="none" w:sz="0" w:space="0" w:color="auto"/>
                      </w:divBdr>
                      <w:divsChild>
                        <w:div w:id="1140149963">
                          <w:marLeft w:val="0"/>
                          <w:marRight w:val="0"/>
                          <w:marTop w:val="0"/>
                          <w:marBottom w:val="0"/>
                          <w:divBdr>
                            <w:top w:val="none" w:sz="0" w:space="0" w:color="auto"/>
                            <w:left w:val="none" w:sz="0" w:space="0" w:color="auto"/>
                            <w:bottom w:val="none" w:sz="0" w:space="0" w:color="auto"/>
                            <w:right w:val="none" w:sz="0" w:space="0" w:color="auto"/>
                          </w:divBdr>
                          <w:divsChild>
                            <w:div w:id="1946376130">
                              <w:marLeft w:val="0"/>
                              <w:marRight w:val="0"/>
                              <w:marTop w:val="0"/>
                              <w:marBottom w:val="0"/>
                              <w:divBdr>
                                <w:top w:val="none" w:sz="0" w:space="0" w:color="auto"/>
                                <w:left w:val="none" w:sz="0" w:space="0" w:color="auto"/>
                                <w:bottom w:val="none" w:sz="0" w:space="0" w:color="auto"/>
                                <w:right w:val="none" w:sz="0" w:space="0" w:color="auto"/>
                              </w:divBdr>
                              <w:divsChild>
                                <w:div w:id="1444422358">
                                  <w:marLeft w:val="0"/>
                                  <w:marRight w:val="0"/>
                                  <w:marTop w:val="0"/>
                                  <w:marBottom w:val="0"/>
                                  <w:divBdr>
                                    <w:top w:val="none" w:sz="0" w:space="0" w:color="auto"/>
                                    <w:left w:val="none" w:sz="0" w:space="0" w:color="auto"/>
                                    <w:bottom w:val="none" w:sz="0" w:space="0" w:color="auto"/>
                                    <w:right w:val="none" w:sz="0" w:space="0" w:color="auto"/>
                                  </w:divBdr>
                                  <w:divsChild>
                                    <w:div w:id="278997347">
                                      <w:marLeft w:val="0"/>
                                      <w:marRight w:val="0"/>
                                      <w:marTop w:val="0"/>
                                      <w:marBottom w:val="0"/>
                                      <w:divBdr>
                                        <w:top w:val="none" w:sz="0" w:space="0" w:color="auto"/>
                                        <w:left w:val="none" w:sz="0" w:space="0" w:color="auto"/>
                                        <w:bottom w:val="none" w:sz="0" w:space="0" w:color="auto"/>
                                        <w:right w:val="none" w:sz="0" w:space="0" w:color="auto"/>
                                      </w:divBdr>
                                      <w:divsChild>
                                        <w:div w:id="1615356949">
                                          <w:marLeft w:val="0"/>
                                          <w:marRight w:val="0"/>
                                          <w:marTop w:val="0"/>
                                          <w:marBottom w:val="0"/>
                                          <w:divBdr>
                                            <w:top w:val="none" w:sz="0" w:space="0" w:color="auto"/>
                                            <w:left w:val="none" w:sz="0" w:space="0" w:color="auto"/>
                                            <w:bottom w:val="none" w:sz="0" w:space="0" w:color="auto"/>
                                            <w:right w:val="none" w:sz="0" w:space="0" w:color="auto"/>
                                          </w:divBdr>
                                          <w:divsChild>
                                            <w:div w:id="1520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31972">
      <w:bodyDiv w:val="1"/>
      <w:marLeft w:val="0"/>
      <w:marRight w:val="0"/>
      <w:marTop w:val="0"/>
      <w:marBottom w:val="0"/>
      <w:divBdr>
        <w:top w:val="none" w:sz="0" w:space="0" w:color="auto"/>
        <w:left w:val="none" w:sz="0" w:space="0" w:color="auto"/>
        <w:bottom w:val="none" w:sz="0" w:space="0" w:color="auto"/>
        <w:right w:val="none" w:sz="0" w:space="0" w:color="auto"/>
      </w:divBdr>
      <w:divsChild>
        <w:div w:id="1471827623">
          <w:marLeft w:val="0"/>
          <w:marRight w:val="0"/>
          <w:marTop w:val="0"/>
          <w:marBottom w:val="0"/>
          <w:divBdr>
            <w:top w:val="none" w:sz="0" w:space="0" w:color="auto"/>
            <w:left w:val="none" w:sz="0" w:space="0" w:color="auto"/>
            <w:bottom w:val="none" w:sz="0" w:space="0" w:color="auto"/>
            <w:right w:val="none" w:sz="0" w:space="0" w:color="auto"/>
          </w:divBdr>
          <w:divsChild>
            <w:div w:id="1060129506">
              <w:marLeft w:val="0"/>
              <w:marRight w:val="0"/>
              <w:marTop w:val="0"/>
              <w:marBottom w:val="0"/>
              <w:divBdr>
                <w:top w:val="none" w:sz="0" w:space="0" w:color="auto"/>
                <w:left w:val="none" w:sz="0" w:space="0" w:color="auto"/>
                <w:bottom w:val="none" w:sz="0" w:space="0" w:color="auto"/>
                <w:right w:val="none" w:sz="0" w:space="0" w:color="auto"/>
              </w:divBdr>
              <w:divsChild>
                <w:div w:id="1404451966">
                  <w:marLeft w:val="0"/>
                  <w:marRight w:val="0"/>
                  <w:marTop w:val="0"/>
                  <w:marBottom w:val="0"/>
                  <w:divBdr>
                    <w:top w:val="none" w:sz="0" w:space="0" w:color="auto"/>
                    <w:left w:val="none" w:sz="0" w:space="0" w:color="auto"/>
                    <w:bottom w:val="none" w:sz="0" w:space="0" w:color="auto"/>
                    <w:right w:val="none" w:sz="0" w:space="0" w:color="auto"/>
                  </w:divBdr>
                  <w:divsChild>
                    <w:div w:id="290207219">
                      <w:marLeft w:val="0"/>
                      <w:marRight w:val="0"/>
                      <w:marTop w:val="0"/>
                      <w:marBottom w:val="0"/>
                      <w:divBdr>
                        <w:top w:val="none" w:sz="0" w:space="0" w:color="auto"/>
                        <w:left w:val="none" w:sz="0" w:space="0" w:color="auto"/>
                        <w:bottom w:val="none" w:sz="0" w:space="0" w:color="auto"/>
                        <w:right w:val="none" w:sz="0" w:space="0" w:color="auto"/>
                      </w:divBdr>
                      <w:divsChild>
                        <w:div w:id="1578175222">
                          <w:marLeft w:val="0"/>
                          <w:marRight w:val="0"/>
                          <w:marTop w:val="0"/>
                          <w:marBottom w:val="0"/>
                          <w:divBdr>
                            <w:top w:val="none" w:sz="0" w:space="0" w:color="auto"/>
                            <w:left w:val="none" w:sz="0" w:space="0" w:color="auto"/>
                            <w:bottom w:val="none" w:sz="0" w:space="0" w:color="auto"/>
                            <w:right w:val="none" w:sz="0" w:space="0" w:color="auto"/>
                          </w:divBdr>
                          <w:divsChild>
                            <w:div w:id="1035227281">
                              <w:marLeft w:val="0"/>
                              <w:marRight w:val="0"/>
                              <w:marTop w:val="0"/>
                              <w:marBottom w:val="0"/>
                              <w:divBdr>
                                <w:top w:val="none" w:sz="0" w:space="0" w:color="auto"/>
                                <w:left w:val="none" w:sz="0" w:space="0" w:color="auto"/>
                                <w:bottom w:val="none" w:sz="0" w:space="0" w:color="auto"/>
                                <w:right w:val="none" w:sz="0" w:space="0" w:color="auto"/>
                              </w:divBdr>
                              <w:divsChild>
                                <w:div w:id="2146119468">
                                  <w:marLeft w:val="0"/>
                                  <w:marRight w:val="0"/>
                                  <w:marTop w:val="0"/>
                                  <w:marBottom w:val="0"/>
                                  <w:divBdr>
                                    <w:top w:val="none" w:sz="0" w:space="0" w:color="auto"/>
                                    <w:left w:val="none" w:sz="0" w:space="0" w:color="auto"/>
                                    <w:bottom w:val="none" w:sz="0" w:space="0" w:color="auto"/>
                                    <w:right w:val="none" w:sz="0" w:space="0" w:color="auto"/>
                                  </w:divBdr>
                                  <w:divsChild>
                                    <w:div w:id="1874540591">
                                      <w:marLeft w:val="0"/>
                                      <w:marRight w:val="0"/>
                                      <w:marTop w:val="0"/>
                                      <w:marBottom w:val="0"/>
                                      <w:divBdr>
                                        <w:top w:val="none" w:sz="0" w:space="0" w:color="auto"/>
                                        <w:left w:val="none" w:sz="0" w:space="0" w:color="auto"/>
                                        <w:bottom w:val="none" w:sz="0" w:space="0" w:color="auto"/>
                                        <w:right w:val="none" w:sz="0" w:space="0" w:color="auto"/>
                                      </w:divBdr>
                                      <w:divsChild>
                                        <w:div w:id="1233931956">
                                          <w:marLeft w:val="0"/>
                                          <w:marRight w:val="0"/>
                                          <w:marTop w:val="0"/>
                                          <w:marBottom w:val="0"/>
                                          <w:divBdr>
                                            <w:top w:val="none" w:sz="0" w:space="0" w:color="auto"/>
                                            <w:left w:val="none" w:sz="0" w:space="0" w:color="auto"/>
                                            <w:bottom w:val="none" w:sz="0" w:space="0" w:color="auto"/>
                                            <w:right w:val="none" w:sz="0" w:space="0" w:color="auto"/>
                                          </w:divBdr>
                                          <w:divsChild>
                                            <w:div w:id="9681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hhs.vic.gov.au/contact-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rmbiosecurity.com.au/about/emergency-animal-disea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delwp.vic.gov.au/" TargetMode="External"/><Relationship Id="rId5" Type="http://schemas.openxmlformats.org/officeDocument/2006/relationships/styles" Target="styles.xml"/><Relationship Id="rId15" Type="http://schemas.openxmlformats.org/officeDocument/2006/relationships/hyperlink" Target="http://sydney.edu.au/vetscience/" TargetMode="External"/><Relationship Id="rId10" Type="http://schemas.openxmlformats.org/officeDocument/2006/relationships/hyperlink" Target="http://agriculture.vic.gov.au/agriculture/pests-diseases-and-weeds/animal-diseases/poultry/avian-influen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onomicdevelopmen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c10f4a48-0b78-43ad-8a22-6707c806cbc3"/>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FC850C1-605E-4114-BD8C-E7BE0F4988A1}"/>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29</cp:revision>
  <dcterms:created xsi:type="dcterms:W3CDTF">2019-11-21T23:47:00Z</dcterms:created>
  <dcterms:modified xsi:type="dcterms:W3CDTF">2019-11-22T05:39:00Z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