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7591" w14:textId="56A60AA2" w:rsidR="00B31F37" w:rsidRPr="0008469F" w:rsidRDefault="005E1131" w:rsidP="00B31F37">
      <w:pPr>
        <w:pStyle w:val="NormalWeb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Sample</w:t>
      </w:r>
      <w:r w:rsidR="00B31F37" w:rsidRPr="0008469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 newsletter text</w:t>
      </w:r>
    </w:p>
    <w:p w14:paraId="1638E976" w14:textId="723CD151" w:rsidR="00B31F37" w:rsidRPr="0008469F" w:rsidRDefault="00B31F37" w:rsidP="00B31F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Parents, carers, schools, and community all play an important role in protecting children and young people from, and educating them about, the harmful effects </w:t>
      </w:r>
      <w:r w:rsidR="00DA3353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08469F">
        <w:rPr>
          <w:rFonts w:asciiTheme="minorHAnsi" w:hAnsiTheme="minorHAnsi" w:cstheme="minorHAnsi"/>
          <w:color w:val="000000"/>
          <w:sz w:val="22"/>
          <w:szCs w:val="22"/>
        </w:rPr>
        <w:t>smoking and vaping.</w:t>
      </w:r>
    </w:p>
    <w:p w14:paraId="206106AC" w14:textId="690A3C79" w:rsidR="00B31F37" w:rsidRPr="0008469F" w:rsidRDefault="00B31F37" w:rsidP="00B31F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Research from the </w:t>
      </w:r>
      <w:hyperlink r:id="rId8" w:anchor=":~:text=The%20poll%20of%202029%20parents,ban%20of%20flavoured%20e%2Dcigarettes" w:history="1">
        <w:r w:rsidRPr="00D26442">
          <w:rPr>
            <w:rStyle w:val="Hyperlink"/>
            <w:rFonts w:asciiTheme="minorHAnsi" w:hAnsiTheme="minorHAnsi" w:cstheme="minorHAnsi"/>
            <w:sz w:val="22"/>
            <w:szCs w:val="22"/>
          </w:rPr>
          <w:t>Royal Children’s Hospital</w:t>
        </w:r>
      </w:hyperlink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 shows many parents and carers are not aware of the harmful effects or how their views about smoking and vaping can impact the likelihood of a young person taking up smoking or vaping.</w:t>
      </w:r>
    </w:p>
    <w:p w14:paraId="4549ADCE" w14:textId="3DE94E01" w:rsidR="00B31F37" w:rsidRPr="0008469F" w:rsidRDefault="00B31F37" w:rsidP="00B31F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8469F">
        <w:rPr>
          <w:rFonts w:asciiTheme="minorHAnsi" w:hAnsiTheme="minorHAnsi" w:cstheme="minorHAnsi"/>
          <w:color w:val="000000"/>
          <w:sz w:val="22"/>
          <w:szCs w:val="22"/>
        </w:rPr>
        <w:t>The Department of Education has developed resources to help you learn more about the health risks of smoking and vaping</w:t>
      </w:r>
      <w:r w:rsidR="00B566C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7199">
        <w:rPr>
          <w:rFonts w:asciiTheme="minorHAnsi" w:hAnsiTheme="minorHAnsi" w:cstheme="minorHAnsi"/>
          <w:color w:val="000000"/>
          <w:sz w:val="22"/>
          <w:szCs w:val="22"/>
        </w:rPr>
        <w:t>The resources include</w:t>
      </w:r>
      <w:r w:rsidR="00B566C4">
        <w:rPr>
          <w:rFonts w:asciiTheme="minorHAnsi" w:hAnsiTheme="minorHAnsi" w:cstheme="minorHAnsi"/>
          <w:color w:val="000000"/>
          <w:sz w:val="22"/>
          <w:szCs w:val="22"/>
        </w:rPr>
        <w:t xml:space="preserve"> advice</w:t>
      </w:r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 about how to talk to children and young people about vaping, and where to get support.</w:t>
      </w:r>
      <w:r w:rsidR="005D39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393A" w:rsidRPr="00D222C6">
        <w:rPr>
          <w:rFonts w:asciiTheme="minorHAnsi" w:hAnsiTheme="minorHAnsi" w:cstheme="minorHAnsi"/>
          <w:color w:val="000000"/>
          <w:sz w:val="22"/>
          <w:szCs w:val="22"/>
        </w:rPr>
        <w:t xml:space="preserve">To access the resources, go to </w:t>
      </w:r>
      <w:hyperlink r:id="rId9" w:history="1">
        <w:r w:rsidR="005D393A" w:rsidRPr="00D222C6">
          <w:rPr>
            <w:rStyle w:val="Hyperlink"/>
            <w:rFonts w:asciiTheme="minorHAnsi" w:hAnsiTheme="minorHAnsi" w:cstheme="minorHAnsi"/>
            <w:sz w:val="22"/>
            <w:szCs w:val="22"/>
          </w:rPr>
          <w:t>https://www.vic.gov.au/smoking-and-vaping-advice-parents</w:t>
        </w:r>
      </w:hyperlink>
    </w:p>
    <w:p w14:paraId="369D8FF4" w14:textId="4774F087" w:rsidR="00B31F37" w:rsidRPr="0008469F" w:rsidRDefault="00B31F37" w:rsidP="00B31F3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You can also view </w:t>
      </w:r>
      <w:hyperlink r:id="rId10" w:history="1">
        <w:r w:rsidRPr="0008469F">
          <w:rPr>
            <w:rStyle w:val="Hyperlink"/>
            <w:rFonts w:asciiTheme="minorHAnsi" w:hAnsiTheme="minorHAnsi" w:cstheme="minorHAnsi"/>
            <w:sz w:val="22"/>
            <w:szCs w:val="22"/>
          </w:rPr>
          <w:t>this video</w:t>
        </w:r>
      </w:hyperlink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 on smoking and vaping from </w:t>
      </w:r>
      <w:r w:rsidR="005D393A">
        <w:rPr>
          <w:rFonts w:asciiTheme="minorHAnsi" w:hAnsiTheme="minorHAnsi" w:cstheme="minorHAnsi"/>
          <w:color w:val="000000"/>
          <w:sz w:val="22"/>
          <w:szCs w:val="22"/>
        </w:rPr>
        <w:t>experts</w:t>
      </w:r>
      <w:r w:rsidRPr="0008469F">
        <w:rPr>
          <w:rFonts w:asciiTheme="minorHAnsi" w:hAnsiTheme="minorHAnsi" w:cstheme="minorHAnsi"/>
          <w:color w:val="000000"/>
          <w:sz w:val="22"/>
          <w:szCs w:val="22"/>
        </w:rPr>
        <w:t xml:space="preserve"> at the Royal Children’s Hospital Melbourne for health advice and tips for starting a conversation with young people.</w:t>
      </w:r>
    </w:p>
    <w:p w14:paraId="371D706E" w14:textId="77777777" w:rsidR="00A06C58" w:rsidRDefault="00A06C58"/>
    <w:sectPr w:rsidR="00A0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2AD2"/>
    <w:multiLevelType w:val="hybridMultilevel"/>
    <w:tmpl w:val="F47AB62C"/>
    <w:lvl w:ilvl="0" w:tplc="6206E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268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34A1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FB41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E0831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7C4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0D46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23AB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02421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4805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7"/>
    <w:rsid w:val="0002520B"/>
    <w:rsid w:val="0008469F"/>
    <w:rsid w:val="00097CDC"/>
    <w:rsid w:val="000A33E6"/>
    <w:rsid w:val="000C39FE"/>
    <w:rsid w:val="000E4865"/>
    <w:rsid w:val="00121A93"/>
    <w:rsid w:val="00154053"/>
    <w:rsid w:val="00193661"/>
    <w:rsid w:val="0024006C"/>
    <w:rsid w:val="00245356"/>
    <w:rsid w:val="002D278E"/>
    <w:rsid w:val="002D29DC"/>
    <w:rsid w:val="0031010E"/>
    <w:rsid w:val="00351253"/>
    <w:rsid w:val="003A3B03"/>
    <w:rsid w:val="004200EB"/>
    <w:rsid w:val="0047673B"/>
    <w:rsid w:val="004F2878"/>
    <w:rsid w:val="004F7DEE"/>
    <w:rsid w:val="005D393A"/>
    <w:rsid w:val="005E1131"/>
    <w:rsid w:val="005E1881"/>
    <w:rsid w:val="005E6BD2"/>
    <w:rsid w:val="005F50FD"/>
    <w:rsid w:val="007076AE"/>
    <w:rsid w:val="00745A6A"/>
    <w:rsid w:val="0076659F"/>
    <w:rsid w:val="00790842"/>
    <w:rsid w:val="007B743F"/>
    <w:rsid w:val="008708D5"/>
    <w:rsid w:val="008C610A"/>
    <w:rsid w:val="008D4C53"/>
    <w:rsid w:val="008E0FE1"/>
    <w:rsid w:val="00983AF7"/>
    <w:rsid w:val="00A06C58"/>
    <w:rsid w:val="00A30BFA"/>
    <w:rsid w:val="00A3581D"/>
    <w:rsid w:val="00A67B79"/>
    <w:rsid w:val="00A85DCC"/>
    <w:rsid w:val="00B31F37"/>
    <w:rsid w:val="00B566C4"/>
    <w:rsid w:val="00BC63A5"/>
    <w:rsid w:val="00C56084"/>
    <w:rsid w:val="00C83E6D"/>
    <w:rsid w:val="00CD1519"/>
    <w:rsid w:val="00D0177D"/>
    <w:rsid w:val="00D20504"/>
    <w:rsid w:val="00D222C6"/>
    <w:rsid w:val="00D26442"/>
    <w:rsid w:val="00D369F8"/>
    <w:rsid w:val="00D963F2"/>
    <w:rsid w:val="00DA3353"/>
    <w:rsid w:val="00DF14B3"/>
    <w:rsid w:val="00E33039"/>
    <w:rsid w:val="00E67199"/>
    <w:rsid w:val="00E96A8B"/>
    <w:rsid w:val="00F267C4"/>
    <w:rsid w:val="00F308AD"/>
    <w:rsid w:val="00F65971"/>
    <w:rsid w:val="00F705CA"/>
    <w:rsid w:val="00FC0EB8"/>
    <w:rsid w:val="00FE0F5E"/>
    <w:rsid w:val="00FE1DA3"/>
    <w:rsid w:val="00FE6D93"/>
    <w:rsid w:val="00FF343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782B"/>
  <w15:chartTrackingRefBased/>
  <w15:docId w15:val="{B2100063-B7D8-453B-AD82-1972403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84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C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7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hpoll.org.au/polls/e-cigarettes-vaping-and-teens-do-parents-know-the-dang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ch.org.au/kidsinfo/fact_sheets/E-cigarettes_and_tee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s01.safelinks.protection.outlook.com/?url=https%3A%2F%2Fwww.vic.gov.au%2Fsmoking-and-vaping-advice-parents&amp;data=05%7C01%7CEmily.French%40education.vic.gov.au%7C030ee9fa903447f22ebe08da742783d6%7Cd96cb3371a8744cfb69b3cec334a4c1f%7C0%7C0%7C637950010322837623%7CUnknown%7CTWFpbGZsb3d8eyJWIjoiMC4wLjAwMDAiLCJQIjoiV2luMzIiLCJBTiI6Ik1haWwiLCJXVCI6Mn0%3D%7C3000%7C%7C%7C&amp;sdata=eXCxeRH1nxp%2Fa1avWV3fxpuPuZx3FK9sC0Z4XWK9C6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34B57-6B44-4EAC-A453-6649E25D2824}"/>
</file>

<file path=customXml/itemProps2.xml><?xml version="1.0" encoding="utf-8"?>
<ds:datastoreItem xmlns:ds="http://schemas.openxmlformats.org/officeDocument/2006/customXml" ds:itemID="{F75F32A5-887F-4FEA-816F-3F0A7A679753}">
  <ds:schemaRefs>
    <ds:schemaRef ds:uri="http://schemas.microsoft.com/office/2006/metadata/properties"/>
    <ds:schemaRef ds:uri="http://schemas.microsoft.com/office/infopath/2007/PartnerControls"/>
    <ds:schemaRef ds:uri="3985d1e2-0f06-479a-b7e5-866c8090bb97"/>
  </ds:schemaRefs>
</ds:datastoreItem>
</file>

<file path=customXml/itemProps3.xml><?xml version="1.0" encoding="utf-8"?>
<ds:datastoreItem xmlns:ds="http://schemas.openxmlformats.org/officeDocument/2006/customXml" ds:itemID="{56CACFC4-388F-4F2A-918E-CE7BA78B5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Kelly 4</dc:creator>
  <cp:keywords/>
  <dc:description/>
  <cp:lastModifiedBy>Leigh Dennis</cp:lastModifiedBy>
  <cp:revision>3</cp:revision>
  <dcterms:created xsi:type="dcterms:W3CDTF">2024-02-20T05:12:00Z</dcterms:created>
  <dcterms:modified xsi:type="dcterms:W3CDTF">2024-03-04T05:35:00Z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</Properties>
</file>