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600097" w:rsidRDefault="00124221" w:rsidP="00124221">
      <w:pPr>
        <w:pStyle w:val="Intro"/>
        <w:rPr>
          <w:b w:val="0"/>
          <w:bCs/>
          <w:color w:val="auto"/>
        </w:rPr>
      </w:pPr>
      <w:r>
        <w:rPr>
          <w:b w:val="0"/>
          <w:color w:val="auto"/>
        </w:rPr>
        <w:t>__________ Qaaliga ah</w:t>
      </w:r>
    </w:p>
    <w:p w14:paraId="28C428AF" w14:textId="77777777" w:rsidR="00124221" w:rsidRDefault="00124221" w:rsidP="00124221">
      <w:pPr>
        <w:pStyle w:val="Intro"/>
        <w:rPr>
          <w:b w:val="0"/>
          <w:bCs/>
          <w:color w:val="auto"/>
        </w:rPr>
      </w:pPr>
    </w:p>
    <w:p w14:paraId="08598CBB" w14:textId="229D8D24" w:rsidR="00124221" w:rsidRDefault="00DF4859" w:rsidP="00124221">
      <w:pPr>
        <w:pStyle w:val="Intro"/>
        <w:rPr>
          <w:b w:val="0"/>
          <w:bCs/>
          <w:color w:val="auto"/>
        </w:rPr>
      </w:pPr>
      <w:r>
        <w:rPr>
          <w:b w:val="0"/>
          <w:color w:val="auto"/>
        </w:rPr>
        <w:t xml:space="preserve">Dugsiyada waa meelaha wanaagsan ee waxbarashada halkaas oo qof walba uu xaq u leeyahay badqab iyo jawi waxbarasho oo caafimaad leh. Dugsiyada sidoo kale waa goobo shaqo, oo shaqaalaha dugsiga waxay u qalmaan inay ku shaqeyaan jawi halkaas oo ay ku dareemin hanjabaad ama nabad galyo la'aan. </w:t>
      </w:r>
    </w:p>
    <w:p w14:paraId="60C1E7C2" w14:textId="284632C5" w:rsidR="00886E98" w:rsidRPr="008765E6" w:rsidRDefault="00F051A5" w:rsidP="00886E98">
      <w:pPr>
        <w:pStyle w:val="Intro"/>
        <w:rPr>
          <w:b w:val="0"/>
          <w:bCs/>
          <w:color w:val="auto"/>
        </w:rPr>
      </w:pPr>
      <w:r>
        <w:rPr>
          <w:b w:val="0"/>
          <w:color w:val="auto"/>
        </w:rPr>
        <w:t xml:space="preserve">Laga soo bilaabo Teeramka 3, 2022, Nidaamka Amarka Badqabka Bulshada Dugsiga (Nidaamka) ayaa ka dhaqan gali doona dhammaan dugsiyada Victoria. Nidaamka wuxuuu oggolaanayaa maamulayaasha iyo shakhsiyaad kale ee loo oggolaaday inay soo saaraan amarada socda ama degdegga ah ee badqabka bulshada dugsiga kuwaas oo dhigaya xayiraadaha qaabka waalidiinta qaar, daryeelayaasha ama dadka kale ee waaweyn kuwaas oo u dhaqma hab khatar badan, xadgudub ah </w:t>
      </w:r>
      <w:r w:rsidRPr="008765E6">
        <w:rPr>
          <w:b w:val="0"/>
          <w:color w:val="auto"/>
        </w:rPr>
        <w:t xml:space="preserve">amaqaab hanjabaad ku ah shaqaalaha, ardayda ama bulshada kale ee ku jirta dugsiga. Guji </w:t>
      </w:r>
      <w:hyperlink r:id="rId6" w:history="1">
        <w:r w:rsidRPr="008765E6">
          <w:rPr>
            <w:rStyle w:val="Hyperlink"/>
            <w:b w:val="0"/>
          </w:rPr>
          <w:t>halkaan</w:t>
        </w:r>
      </w:hyperlink>
      <w:r w:rsidRPr="008765E6">
        <w:rPr>
          <w:b w:val="0"/>
          <w:color w:val="auto"/>
        </w:rPr>
        <w:t xml:space="preserve"> si aad u hesho macluumaad dheeraad ah ee ku saabsan Nidaamka </w:t>
      </w:r>
      <w:hyperlink r:id="rId7" w:history="1">
        <w:r w:rsidRPr="008765E6">
          <w:rPr>
            <w:rStyle w:val="Hyperlink"/>
            <w:b w:val="0"/>
          </w:rPr>
          <w:t>muuqaal</w:t>
        </w:r>
      </w:hyperlink>
      <w:r w:rsidRPr="008765E6">
        <w:rPr>
          <w:b w:val="0"/>
          <w:color w:val="auto"/>
        </w:rPr>
        <w:t xml:space="preserve"> ku siinaya guud marka Nidaamka. </w:t>
      </w:r>
    </w:p>
    <w:p w14:paraId="08A0308C" w14:textId="2A4F9C1D" w:rsidR="00F051A5" w:rsidRDefault="009B743C" w:rsidP="00AE3DDA">
      <w:pPr>
        <w:pStyle w:val="Intro"/>
        <w:rPr>
          <w:b w:val="0"/>
          <w:bCs/>
          <w:color w:val="auto"/>
        </w:rPr>
      </w:pPr>
      <w:r w:rsidRPr="008765E6">
        <w:rPr>
          <w:b w:val="0"/>
          <w:color w:val="auto"/>
        </w:rPr>
        <w:t xml:space="preserve">Nidaamkaan wuxuu bixiyaa ilaalinta badqabka kala duwan ee loogu talo galay dadka kuwaas oo khuseeyo amarka iyo ilmahooda. Tusaale ahaan, ka hor soo saarida amarka socda ee badqabka ah ee bulshada dugsiga, qofka loo oggolaaday waa inuu tixgeliyaa jawaabaha qofka si loogu ogeysiiyo bixinta amarka iyo sida amarka u saameynaayo ilmahooda. Amarada waxaa loo soo saari karaa oo kaliya sidii ikhtiyaarka ugu dambeeya haddii u yahay ikhtiyaar wax looga qabanayo dabeecada. Si aad u akhriso wax badan oo ku saabsan ilaalinta lagu dhisay Nidaamka loogu tala galay waalidiinta, daryeelayaasha iyo dadka kale waa weyn kuwaas oo ay ku socoto Amarka (oo ay ku jirto macluumaadka xuquuqaha racfaan qaadashada) gal </w:t>
      </w:r>
      <w:hyperlink r:id="rId8" w:history="1">
        <w:r w:rsidRPr="008765E6">
          <w:rPr>
            <w:rStyle w:val="Hyperlink"/>
            <w:b w:val="0"/>
          </w:rPr>
          <w:t>webseedka Waaxda.</w:t>
        </w:r>
      </w:hyperlink>
      <w:r>
        <w:rPr>
          <w:b w:val="0"/>
          <w:color w:val="auto"/>
        </w:rPr>
        <w:t xml:space="preserve"> </w:t>
      </w:r>
    </w:p>
    <w:p w14:paraId="7755A711" w14:textId="0E60364C" w:rsidR="002471FC" w:rsidRDefault="00AE3DDA" w:rsidP="007E09DE">
      <w:pPr>
        <w:pStyle w:val="Intro"/>
        <w:rPr>
          <w:b w:val="0"/>
          <w:bCs/>
          <w:color w:val="auto"/>
        </w:rPr>
      </w:pPr>
      <w:r>
        <w:rPr>
          <w:b w:val="0"/>
          <w:color w:val="auto"/>
        </w:rPr>
        <w:t xml:space="preserve">Qof walba oo jooga dugsiga, gaar ahaan shaqaalaha iyo waalidiinta/daryeelayaasha, ayaa door ka ciyaara kadhigidda dugsiga goob wanaagsan oo loogu talo galay waxbarashada iyo shaqada. Dabeecadaha </w:t>
      </w:r>
      <w:hyperlink r:id="rId9" w:history="1">
        <w:r>
          <w:rPr>
            <w:rStyle w:val="Hyperlink"/>
            <w:b w:val="0"/>
          </w:rPr>
          <w:t>Xushmada ee ku jira Xeerka Dugsiga Bulshada</w:t>
        </w:r>
      </w:hyperlink>
      <w:r>
        <w:rPr>
          <w:b w:val="0"/>
          <w:color w:val="auto"/>
        </w:rPr>
        <w:t xml:space="preserve"> wuxuu sharraxayaa doorarka ay wadaagaan waalidiinta, xanaaneeyaasha, iyo shaqaalaha dugsiga si loo abuuro jawi wanaagsan oo waxbarasho ah. </w:t>
      </w:r>
    </w:p>
    <w:p w14:paraId="5B68CFDB" w14:textId="0BA545F2" w:rsidR="002B1B1F" w:rsidRDefault="00332DBC" w:rsidP="00124221">
      <w:pPr>
        <w:pStyle w:val="Intro"/>
        <w:rPr>
          <w:b w:val="0"/>
          <w:bCs/>
          <w:color w:val="auto"/>
        </w:rPr>
      </w:pPr>
      <w:r>
        <w:rPr>
          <w:b w:val="0"/>
          <w:color w:val="auto"/>
        </w:rPr>
        <w:t xml:space="preserve">Labadeena ujeedo waa taageerada waxbarashada ilmahaaga. Si loo sameeyo tani, waxaan kaa codsaneynaa in jawaab celinta iyo cabashooyinka yihiin kuwo wax dhisa oo ixtiraam leh. Waalidiinta waxaa la soo xusuusinaya inay raacaan xeerka ama hannaanka cabashooyinka dugsiga ama </w:t>
      </w:r>
      <w:hyperlink r:id="rId10" w:history="1">
        <w:r>
          <w:rPr>
            <w:rStyle w:val="Hyperlink"/>
            <w:b w:val="0"/>
          </w:rPr>
          <w:t>Xeerka Cabashooyinka Waaxda</w:t>
        </w:r>
      </w:hyperlink>
      <w:r>
        <w:rPr>
          <w:b w:val="0"/>
          <w:color w:val="auto"/>
        </w:rPr>
        <w:t xml:space="preserve"> haddii aad rabto inaad sheegto jawaabcelin wax dhisid iyo xushmad lehh.</w:t>
      </w:r>
    </w:p>
    <w:p w14:paraId="7279DE5D" w14:textId="7010D81D" w:rsidR="00124221" w:rsidRPr="00600097" w:rsidRDefault="00234222" w:rsidP="00124221">
      <w:pPr>
        <w:pStyle w:val="Intro"/>
        <w:rPr>
          <w:b w:val="0"/>
          <w:bCs/>
          <w:color w:val="auto"/>
        </w:rPr>
      </w:pPr>
      <w:r>
        <w:rPr>
          <w:b w:val="0"/>
          <w:color w:val="auto"/>
        </w:rPr>
        <w:t xml:space="preserve">Waxaad ka heli kartaa </w:t>
      </w:r>
      <w:hyperlink r:id="rId11" w:history="1">
        <w:r>
          <w:rPr>
            <w:rStyle w:val="Hyperlink"/>
            <w:b w:val="0"/>
          </w:rPr>
          <w:t>Dabeecadha Xushmada ee ku jira Xeerka Bulshada Dugsiga</w:t>
        </w:r>
      </w:hyperlink>
      <w:r>
        <w:rPr>
          <w:b w:val="0"/>
          <w:color w:val="auto"/>
        </w:rPr>
        <w:t xml:space="preserve"> iyo ilaha kale si loo dhiso xiriirka wanaagsan ee bulshada dugsiga</w:t>
      </w:r>
      <w:r w:rsidR="0011746B">
        <w:rPr>
          <w:b w:val="0"/>
          <w:color w:val="auto"/>
          <w:lang w:val="en-AU"/>
        </w:rPr>
        <w:t xml:space="preserve"> </w:t>
      </w:r>
      <w:hyperlink r:id="rId12" w:history="1">
        <w:r>
          <w:rPr>
            <w:rStyle w:val="Hyperlink"/>
            <w:b w:val="0"/>
          </w:rPr>
          <w:t>halkaan</w:t>
        </w:r>
      </w:hyperlink>
      <w:r>
        <w:rPr>
          <w:b w:val="0"/>
          <w:color w:val="auto"/>
        </w:rPr>
        <w:t>.</w:t>
      </w:r>
    </w:p>
    <w:p w14:paraId="49F60090" w14:textId="5331AC96" w:rsidR="00DF4859" w:rsidRPr="001A6EB4" w:rsidRDefault="00124221" w:rsidP="007E5D28">
      <w:pPr>
        <w:pStyle w:val="Intro"/>
        <w:rPr>
          <w:b w:val="0"/>
          <w:bCs/>
          <w:color w:val="auto"/>
          <w:highlight w:val="yellow"/>
        </w:rPr>
      </w:pPr>
      <w:r>
        <w:rPr>
          <w:b w:val="0"/>
          <w:color w:val="auto"/>
          <w:highlight w:val="yellow"/>
        </w:rPr>
        <w:t>[insert Principal’s name and contact details].</w:t>
      </w:r>
    </w:p>
    <w:sectPr w:rsidR="00DF4859" w:rsidRPr="001A6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CCEF" w14:textId="77777777" w:rsidR="00DF0B7E" w:rsidRDefault="00DF0B7E" w:rsidP="008E76B7">
      <w:pPr>
        <w:spacing w:after="0" w:line="240" w:lineRule="auto"/>
      </w:pPr>
      <w:r>
        <w:separator/>
      </w:r>
    </w:p>
  </w:endnote>
  <w:endnote w:type="continuationSeparator" w:id="0">
    <w:p w14:paraId="60427DE2" w14:textId="77777777" w:rsidR="00DF0B7E" w:rsidRDefault="00DF0B7E" w:rsidP="008E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B999" w14:textId="77777777" w:rsidR="00DF0B7E" w:rsidRDefault="00DF0B7E" w:rsidP="008E76B7">
      <w:pPr>
        <w:spacing w:after="0" w:line="240" w:lineRule="auto"/>
      </w:pPr>
      <w:r>
        <w:separator/>
      </w:r>
    </w:p>
  </w:footnote>
  <w:footnote w:type="continuationSeparator" w:id="0">
    <w:p w14:paraId="0E8B750F" w14:textId="77777777" w:rsidR="00DF0B7E" w:rsidRDefault="00DF0B7E" w:rsidP="008E7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1746B"/>
    <w:rsid w:val="00121C40"/>
    <w:rsid w:val="00124221"/>
    <w:rsid w:val="00141783"/>
    <w:rsid w:val="001A6EB4"/>
    <w:rsid w:val="00234222"/>
    <w:rsid w:val="002471FC"/>
    <w:rsid w:val="00287DAD"/>
    <w:rsid w:val="002A4E58"/>
    <w:rsid w:val="002B1B1F"/>
    <w:rsid w:val="00332DBC"/>
    <w:rsid w:val="00393400"/>
    <w:rsid w:val="004D2C73"/>
    <w:rsid w:val="005D71F1"/>
    <w:rsid w:val="00725838"/>
    <w:rsid w:val="007E09DE"/>
    <w:rsid w:val="007E5D28"/>
    <w:rsid w:val="008765E6"/>
    <w:rsid w:val="00886E98"/>
    <w:rsid w:val="008E76B7"/>
    <w:rsid w:val="009B743C"/>
    <w:rsid w:val="009D75FA"/>
    <w:rsid w:val="00A85CE5"/>
    <w:rsid w:val="00A94931"/>
    <w:rsid w:val="00AE3DDA"/>
    <w:rsid w:val="00AE5CA9"/>
    <w:rsid w:val="00B83111"/>
    <w:rsid w:val="00B85B50"/>
    <w:rsid w:val="00BD4D6F"/>
    <w:rsid w:val="00C50FED"/>
    <w:rsid w:val="00CB1773"/>
    <w:rsid w:val="00CD64CA"/>
    <w:rsid w:val="00D72680"/>
    <w:rsid w:val="00DF0B7E"/>
    <w:rsid w:val="00DF4859"/>
    <w:rsid w:val="00EC5A40"/>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paragraph" w:styleId="Header">
    <w:name w:val="header"/>
    <w:basedOn w:val="Normal"/>
    <w:link w:val="HeaderChar"/>
    <w:uiPriority w:val="99"/>
    <w:unhideWhenUsed/>
    <w:rsid w:val="008E7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76B7"/>
  </w:style>
  <w:style w:type="paragraph" w:styleId="Footer">
    <w:name w:val="footer"/>
    <w:basedOn w:val="Normal"/>
    <w:link w:val="FooterChar"/>
    <w:uiPriority w:val="99"/>
    <w:unhideWhenUsed/>
    <w:rsid w:val="008E7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76B7"/>
  </w:style>
  <w:style w:type="character" w:styleId="UnresolvedMention">
    <w:name w:val="Unresolved Mention"/>
    <w:basedOn w:val="DefaultParagraphFont"/>
    <w:uiPriority w:val="99"/>
    <w:semiHidden/>
    <w:unhideWhenUsed/>
    <w:rsid w:val="00EC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school-community-safety-order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vimeo.com/723185699/0195aac2e2" TargetMode="External"/><Relationship Id="rId12" Type="http://schemas.openxmlformats.org/officeDocument/2006/relationships/hyperlink" Target="https://www.vic.gov.au/building-positive-relationship-your-childs-school"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hyperlink" Target="https://www.education.vic.gov.au/Pages/Respectful-Behaviours-within-the-School-Community-Policy.aspx" TargetMode="External"/><Relationship Id="rId5" Type="http://schemas.openxmlformats.org/officeDocument/2006/relationships/endnotes" Target="endnotes.xml"/><Relationship Id="rId10" Type="http://schemas.openxmlformats.org/officeDocument/2006/relationships/hyperlink" Target="https://www2.education.vic.gov.au/pal/complaints/policy" TargetMode="External"/><Relationship Id="rId4" Type="http://schemas.openxmlformats.org/officeDocument/2006/relationships/footnotes" Target="footnotes.xml"/><Relationship Id="rId9" Type="http://schemas.openxmlformats.org/officeDocument/2006/relationships/hyperlink" Target="https://www.education.vic.gov.au/Pages/Respectful-Behaviours-within-the-School-Community-Poli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3A9389E5-3907-4580-8CE3-B764323D9188}"/>
</file>

<file path=customXml/itemProps2.xml><?xml version="1.0" encoding="utf-8"?>
<ds:datastoreItem xmlns:ds="http://schemas.openxmlformats.org/officeDocument/2006/customXml" ds:itemID="{ACFA097F-363F-4232-B780-8518EE250B05}"/>
</file>

<file path=customXml/itemProps3.xml><?xml version="1.0" encoding="utf-8"?>
<ds:datastoreItem xmlns:ds="http://schemas.openxmlformats.org/officeDocument/2006/customXml" ds:itemID="{597B6CCA-6D9B-4F5B-BC86-EB342B749FF0}"/>
</file>

<file path=customXml/itemProps4.xml><?xml version="1.0" encoding="utf-8"?>
<ds:datastoreItem xmlns:ds="http://schemas.openxmlformats.org/officeDocument/2006/customXml" ds:itemID="{D0DC3B5E-FF94-4303-8598-70A79D1E40E8}"/>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cp:lastPrinted>2022-06-29T02:00:00Z</cp:lastPrinted>
  <dcterms:created xsi:type="dcterms:W3CDTF">2022-07-05T07:19:00Z</dcterms:created>
  <dcterms:modified xsi:type="dcterms:W3CDTF">2022-07-05T07:28:00Z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{23e21684-82d9-4ee0-bc50-7236da7aefbf}</vt:lpwstr>
  </property>
  <property fmtid="{D5CDD505-2E9C-101B-9397-08002B2CF9AE}" pid="10" name="RecordPoint_ActiveItemWebId">
    <vt:lpwstr>{d5c65e0f-6217-4eb9-bbad-30574491c15b}</vt:lpwstr>
  </property>
  <property fmtid="{D5CDD505-2E9C-101B-9397-08002B2CF9AE}" pid="11" name="RecordPoint_RecordNumberSubmitted">
    <vt:lpwstr>R20220390779</vt:lpwstr>
  </property>
  <property fmtid="{D5CDD505-2E9C-101B-9397-08002B2CF9AE}" pid="12" name="RecordPoint_SubmissionCompleted">
    <vt:lpwstr>2022-07-07T09:46:15.2922845+10:00</vt:lpwstr>
  </property>
</Properties>
</file>