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15D7" w14:textId="0D1BB3B7" w:rsidR="00A63D55" w:rsidRPr="00A63D55" w:rsidRDefault="007219C0" w:rsidP="00A63D55">
      <w:pPr>
        <w:pStyle w:val="Covertitle"/>
      </w:pPr>
      <w:r>
        <w:t>School Bus Program</w:t>
      </w:r>
    </w:p>
    <w:p w14:paraId="385AAE9A" w14:textId="58BB6CFD" w:rsidR="00A63D55" w:rsidRDefault="007219C0" w:rsidP="00A63D55">
      <w:pPr>
        <w:pStyle w:val="Coversubtitle"/>
      </w:pPr>
      <w:r>
        <w:t xml:space="preserve">Emergency Management </w:t>
      </w:r>
      <w:r w:rsidR="00A72B9E">
        <w:br/>
      </w:r>
      <w:r>
        <w:t>Operational Guidelines</w:t>
      </w:r>
    </w:p>
    <w:p w14:paraId="12168445" w14:textId="2B8D0DD4" w:rsidR="007219C0" w:rsidRPr="0057491C" w:rsidRDefault="0057491C" w:rsidP="00A63D55">
      <w:pPr>
        <w:pStyle w:val="Coversubtitle"/>
        <w:rPr>
          <w:i/>
          <w:iCs/>
          <w:sz w:val="24"/>
          <w:szCs w:val="16"/>
        </w:rPr>
      </w:pPr>
      <w:r>
        <w:rPr>
          <w:sz w:val="36"/>
          <w:szCs w:val="22"/>
        </w:rPr>
        <w:br/>
      </w:r>
      <w:r w:rsidRPr="0057491C">
        <w:rPr>
          <w:i/>
          <w:iCs/>
          <w:sz w:val="24"/>
          <w:szCs w:val="16"/>
        </w:rPr>
        <w:t xml:space="preserve">Last updated </w:t>
      </w:r>
      <w:r w:rsidR="00462771">
        <w:rPr>
          <w:i/>
          <w:iCs/>
          <w:sz w:val="24"/>
          <w:szCs w:val="16"/>
        </w:rPr>
        <w:t>January 2023</w:t>
      </w:r>
    </w:p>
    <w:p w14:paraId="2BE6D8BB" w14:textId="77777777" w:rsidR="00DA3218" w:rsidRPr="007219C0" w:rsidRDefault="00DA3218" w:rsidP="0057491C">
      <w:pPr>
        <w:pStyle w:val="Heading1"/>
        <w:sectPr w:rsidR="00DA3218" w:rsidRPr="007219C0" w:rsidSect="007B3A5A">
          <w:headerReference w:type="default" r:id="rId12"/>
          <w:footerReference w:type="even" r:id="rId13"/>
          <w:footerReference w:type="default" r:id="rId14"/>
          <w:pgSz w:w="11900" w:h="16840"/>
          <w:pgMar w:top="3402" w:right="1134" w:bottom="1701" w:left="1134" w:header="709" w:footer="709" w:gutter="0"/>
          <w:cols w:space="708"/>
          <w:docGrid w:linePitch="360"/>
        </w:sectPr>
      </w:pPr>
    </w:p>
    <w:p w14:paraId="0692BD75" w14:textId="294771C1" w:rsidR="00DA3218" w:rsidRPr="00240F30" w:rsidRDefault="00144FD5" w:rsidP="00144FD5">
      <w:pPr>
        <w:pStyle w:val="Covertitle"/>
        <w:rPr>
          <w:color w:val="E57100" w:themeColor="accent1"/>
        </w:rPr>
      </w:pPr>
      <w:r w:rsidRPr="00240F30">
        <w:rPr>
          <w:color w:val="E57100" w:themeColor="accent1"/>
        </w:rPr>
        <w:lastRenderedPageBreak/>
        <w:t>Contents</w:t>
      </w:r>
    </w:p>
    <w:p w14:paraId="467ADB9D" w14:textId="77777777" w:rsidR="00DA3218" w:rsidRDefault="00DA3218" w:rsidP="007219C0"/>
    <w:p w14:paraId="6DEB17C0" w14:textId="454D474D" w:rsidR="0057491C" w:rsidRDefault="00DA3218">
      <w:pPr>
        <w:pStyle w:val="TOC1"/>
        <w:tabs>
          <w:tab w:val="left" w:pos="660"/>
        </w:tabs>
        <w:rPr>
          <w:rFonts w:asciiTheme="minorHAnsi" w:hAnsiTheme="minorHAnsi" w:cstheme="minorBidi"/>
          <w:b w:val="0"/>
          <w:noProof/>
          <w:color w:val="auto"/>
          <w:szCs w:val="22"/>
          <w:lang w:val="en-AU" w:eastAsia="en-AU"/>
        </w:rPr>
      </w:pPr>
      <w:r>
        <w:rPr>
          <w:color w:val="AF272F"/>
        </w:rPr>
        <w:fldChar w:fldCharType="begin"/>
      </w:r>
      <w:r>
        <w:instrText xml:space="preserve"> TOC \t "HEADING 1,1,HEADING 2,2,Heading 3,3" </w:instrText>
      </w:r>
      <w:r>
        <w:rPr>
          <w:color w:val="AF272F"/>
        </w:rPr>
        <w:fldChar w:fldCharType="separate"/>
      </w:r>
      <w:r w:rsidR="0057491C">
        <w:rPr>
          <w:noProof/>
        </w:rPr>
        <w:t>1.</w:t>
      </w:r>
      <w:r w:rsidR="0057491C">
        <w:rPr>
          <w:rFonts w:asciiTheme="minorHAnsi" w:hAnsiTheme="minorHAnsi" w:cstheme="minorBidi"/>
          <w:b w:val="0"/>
          <w:noProof/>
          <w:color w:val="auto"/>
          <w:szCs w:val="22"/>
          <w:lang w:val="en-AU" w:eastAsia="en-AU"/>
        </w:rPr>
        <w:tab/>
      </w:r>
      <w:r w:rsidR="0057491C">
        <w:rPr>
          <w:noProof/>
        </w:rPr>
        <w:t>Introduction</w:t>
      </w:r>
      <w:r w:rsidR="0057491C">
        <w:rPr>
          <w:noProof/>
        </w:rPr>
        <w:tab/>
      </w:r>
      <w:r w:rsidR="0057491C">
        <w:rPr>
          <w:noProof/>
        </w:rPr>
        <w:fldChar w:fldCharType="begin"/>
      </w:r>
      <w:r w:rsidR="0057491C">
        <w:rPr>
          <w:noProof/>
        </w:rPr>
        <w:instrText xml:space="preserve"> PAGEREF _Toc82008313 \h </w:instrText>
      </w:r>
      <w:r w:rsidR="0057491C">
        <w:rPr>
          <w:noProof/>
        </w:rPr>
      </w:r>
      <w:r w:rsidR="0057491C">
        <w:rPr>
          <w:noProof/>
        </w:rPr>
        <w:fldChar w:fldCharType="separate"/>
      </w:r>
      <w:r w:rsidR="005F760C">
        <w:rPr>
          <w:noProof/>
        </w:rPr>
        <w:t>3</w:t>
      </w:r>
      <w:r w:rsidR="0057491C">
        <w:rPr>
          <w:noProof/>
        </w:rPr>
        <w:fldChar w:fldCharType="end"/>
      </w:r>
    </w:p>
    <w:p w14:paraId="6EFB13B0" w14:textId="7F3F70D9" w:rsidR="0057491C" w:rsidRDefault="0057491C">
      <w:pPr>
        <w:pStyle w:val="TOC1"/>
        <w:tabs>
          <w:tab w:val="left" w:pos="660"/>
        </w:tabs>
        <w:rPr>
          <w:rFonts w:asciiTheme="minorHAnsi" w:hAnsiTheme="minorHAnsi" w:cstheme="minorBidi"/>
          <w:b w:val="0"/>
          <w:noProof/>
          <w:color w:val="auto"/>
          <w:szCs w:val="22"/>
          <w:lang w:val="en-AU" w:eastAsia="en-AU"/>
        </w:rPr>
      </w:pPr>
      <w:r>
        <w:rPr>
          <w:noProof/>
        </w:rPr>
        <w:t>2.</w:t>
      </w:r>
      <w:r>
        <w:rPr>
          <w:rFonts w:asciiTheme="minorHAnsi" w:hAnsiTheme="minorHAnsi" w:cstheme="minorBidi"/>
          <w:b w:val="0"/>
          <w:noProof/>
          <w:color w:val="auto"/>
          <w:szCs w:val="22"/>
          <w:lang w:val="en-AU" w:eastAsia="en-AU"/>
        </w:rPr>
        <w:tab/>
      </w:r>
      <w:r>
        <w:rPr>
          <w:noProof/>
        </w:rPr>
        <w:t>Responsibilities</w:t>
      </w:r>
      <w:r>
        <w:rPr>
          <w:noProof/>
        </w:rPr>
        <w:tab/>
      </w:r>
      <w:r>
        <w:rPr>
          <w:noProof/>
        </w:rPr>
        <w:fldChar w:fldCharType="begin"/>
      </w:r>
      <w:r>
        <w:rPr>
          <w:noProof/>
        </w:rPr>
        <w:instrText xml:space="preserve"> PAGEREF _Toc82008314 \h </w:instrText>
      </w:r>
      <w:r>
        <w:rPr>
          <w:noProof/>
        </w:rPr>
      </w:r>
      <w:r>
        <w:rPr>
          <w:noProof/>
        </w:rPr>
        <w:fldChar w:fldCharType="separate"/>
      </w:r>
      <w:r w:rsidR="005F760C">
        <w:rPr>
          <w:noProof/>
        </w:rPr>
        <w:t>4</w:t>
      </w:r>
      <w:r>
        <w:rPr>
          <w:noProof/>
        </w:rPr>
        <w:fldChar w:fldCharType="end"/>
      </w:r>
    </w:p>
    <w:p w14:paraId="312F395B" w14:textId="0875E73C" w:rsidR="0057491C" w:rsidRDefault="0057491C">
      <w:pPr>
        <w:pStyle w:val="TOC1"/>
        <w:tabs>
          <w:tab w:val="left" w:pos="660"/>
        </w:tabs>
        <w:rPr>
          <w:rFonts w:asciiTheme="minorHAnsi" w:hAnsiTheme="minorHAnsi" w:cstheme="minorBidi"/>
          <w:b w:val="0"/>
          <w:noProof/>
          <w:color w:val="auto"/>
          <w:szCs w:val="22"/>
          <w:lang w:val="en-AU" w:eastAsia="en-AU"/>
        </w:rPr>
      </w:pPr>
      <w:r>
        <w:rPr>
          <w:noProof/>
        </w:rPr>
        <w:t>3.</w:t>
      </w:r>
      <w:r>
        <w:rPr>
          <w:rFonts w:asciiTheme="minorHAnsi" w:hAnsiTheme="minorHAnsi" w:cstheme="minorBidi"/>
          <w:b w:val="0"/>
          <w:noProof/>
          <w:color w:val="auto"/>
          <w:szCs w:val="22"/>
          <w:lang w:val="en-AU" w:eastAsia="en-AU"/>
        </w:rPr>
        <w:tab/>
      </w:r>
      <w:r>
        <w:rPr>
          <w:noProof/>
        </w:rPr>
        <w:t>Preparing for an Emergency</w:t>
      </w:r>
      <w:r>
        <w:rPr>
          <w:noProof/>
        </w:rPr>
        <w:tab/>
      </w:r>
      <w:r>
        <w:rPr>
          <w:noProof/>
        </w:rPr>
        <w:fldChar w:fldCharType="begin"/>
      </w:r>
      <w:r>
        <w:rPr>
          <w:noProof/>
        </w:rPr>
        <w:instrText xml:space="preserve"> PAGEREF _Toc82008315 \h </w:instrText>
      </w:r>
      <w:r>
        <w:rPr>
          <w:noProof/>
        </w:rPr>
      </w:r>
      <w:r>
        <w:rPr>
          <w:noProof/>
        </w:rPr>
        <w:fldChar w:fldCharType="separate"/>
      </w:r>
      <w:r w:rsidR="005F760C">
        <w:rPr>
          <w:noProof/>
        </w:rPr>
        <w:t>5</w:t>
      </w:r>
      <w:r>
        <w:rPr>
          <w:noProof/>
        </w:rPr>
        <w:fldChar w:fldCharType="end"/>
      </w:r>
    </w:p>
    <w:p w14:paraId="7BB8199E" w14:textId="315F31FE" w:rsidR="0057491C" w:rsidRDefault="0057491C">
      <w:pPr>
        <w:pStyle w:val="TOC2"/>
        <w:tabs>
          <w:tab w:val="right" w:leader="dot" w:pos="9622"/>
        </w:tabs>
        <w:rPr>
          <w:rFonts w:asciiTheme="minorHAnsi" w:hAnsiTheme="minorHAnsi" w:cstheme="minorBidi"/>
          <w:noProof/>
          <w:color w:val="auto"/>
          <w:szCs w:val="22"/>
          <w:lang w:val="en-AU" w:eastAsia="en-AU"/>
        </w:rPr>
      </w:pPr>
      <w:r>
        <w:rPr>
          <w:noProof/>
        </w:rPr>
        <w:t>Emergency Management Plans</w:t>
      </w:r>
      <w:r>
        <w:rPr>
          <w:noProof/>
        </w:rPr>
        <w:tab/>
      </w:r>
      <w:r>
        <w:rPr>
          <w:noProof/>
        </w:rPr>
        <w:fldChar w:fldCharType="begin"/>
      </w:r>
      <w:r>
        <w:rPr>
          <w:noProof/>
        </w:rPr>
        <w:instrText xml:space="preserve"> PAGEREF _Toc82008316 \h </w:instrText>
      </w:r>
      <w:r>
        <w:rPr>
          <w:noProof/>
        </w:rPr>
      </w:r>
      <w:r>
        <w:rPr>
          <w:noProof/>
        </w:rPr>
        <w:fldChar w:fldCharType="separate"/>
      </w:r>
      <w:r w:rsidR="005F760C">
        <w:rPr>
          <w:noProof/>
        </w:rPr>
        <w:t>5</w:t>
      </w:r>
      <w:r>
        <w:rPr>
          <w:noProof/>
        </w:rPr>
        <w:fldChar w:fldCharType="end"/>
      </w:r>
    </w:p>
    <w:p w14:paraId="60BBC020" w14:textId="25398514" w:rsidR="0057491C" w:rsidRDefault="0057491C">
      <w:pPr>
        <w:pStyle w:val="TOC2"/>
        <w:tabs>
          <w:tab w:val="right" w:leader="dot" w:pos="9622"/>
        </w:tabs>
        <w:rPr>
          <w:rFonts w:asciiTheme="minorHAnsi" w:hAnsiTheme="minorHAnsi" w:cstheme="minorBidi"/>
          <w:noProof/>
          <w:color w:val="auto"/>
          <w:szCs w:val="22"/>
          <w:lang w:val="en-AU" w:eastAsia="en-AU"/>
        </w:rPr>
      </w:pPr>
      <w:r>
        <w:rPr>
          <w:noProof/>
        </w:rPr>
        <w:t>Communicating Emergency Management Plans</w:t>
      </w:r>
      <w:r>
        <w:rPr>
          <w:noProof/>
        </w:rPr>
        <w:tab/>
      </w:r>
      <w:r>
        <w:rPr>
          <w:noProof/>
        </w:rPr>
        <w:fldChar w:fldCharType="begin"/>
      </w:r>
      <w:r>
        <w:rPr>
          <w:noProof/>
        </w:rPr>
        <w:instrText xml:space="preserve"> PAGEREF _Toc82008317 \h </w:instrText>
      </w:r>
      <w:r>
        <w:rPr>
          <w:noProof/>
        </w:rPr>
      </w:r>
      <w:r>
        <w:rPr>
          <w:noProof/>
        </w:rPr>
        <w:fldChar w:fldCharType="separate"/>
      </w:r>
      <w:r w:rsidR="005F760C">
        <w:rPr>
          <w:noProof/>
        </w:rPr>
        <w:t>5</w:t>
      </w:r>
      <w:r>
        <w:rPr>
          <w:noProof/>
        </w:rPr>
        <w:fldChar w:fldCharType="end"/>
      </w:r>
    </w:p>
    <w:p w14:paraId="1DC6840A" w14:textId="35B3C75F" w:rsidR="0057491C" w:rsidRDefault="0057491C">
      <w:pPr>
        <w:pStyle w:val="TOC2"/>
        <w:tabs>
          <w:tab w:val="right" w:leader="dot" w:pos="9622"/>
        </w:tabs>
        <w:rPr>
          <w:rFonts w:asciiTheme="minorHAnsi" w:hAnsiTheme="minorHAnsi" w:cstheme="minorBidi"/>
          <w:noProof/>
          <w:color w:val="auto"/>
          <w:szCs w:val="22"/>
          <w:lang w:val="en-AU" w:eastAsia="en-AU"/>
        </w:rPr>
      </w:pPr>
      <w:r>
        <w:rPr>
          <w:noProof/>
        </w:rPr>
        <w:t>Updating SBP Information</w:t>
      </w:r>
      <w:r>
        <w:rPr>
          <w:noProof/>
        </w:rPr>
        <w:tab/>
      </w:r>
      <w:r>
        <w:rPr>
          <w:noProof/>
        </w:rPr>
        <w:fldChar w:fldCharType="begin"/>
      </w:r>
      <w:r>
        <w:rPr>
          <w:noProof/>
        </w:rPr>
        <w:instrText xml:space="preserve"> PAGEREF _Toc82008318 \h </w:instrText>
      </w:r>
      <w:r>
        <w:rPr>
          <w:noProof/>
        </w:rPr>
      </w:r>
      <w:r>
        <w:rPr>
          <w:noProof/>
        </w:rPr>
        <w:fldChar w:fldCharType="separate"/>
      </w:r>
      <w:r w:rsidR="005F760C">
        <w:rPr>
          <w:noProof/>
        </w:rPr>
        <w:t>6</w:t>
      </w:r>
      <w:r>
        <w:rPr>
          <w:noProof/>
        </w:rPr>
        <w:fldChar w:fldCharType="end"/>
      </w:r>
    </w:p>
    <w:p w14:paraId="63C42323" w14:textId="53A409C2" w:rsidR="0057491C" w:rsidRDefault="0057491C">
      <w:pPr>
        <w:pStyle w:val="TOC2"/>
        <w:tabs>
          <w:tab w:val="right" w:leader="dot" w:pos="9622"/>
        </w:tabs>
        <w:rPr>
          <w:rFonts w:asciiTheme="minorHAnsi" w:hAnsiTheme="minorHAnsi" w:cstheme="minorBidi"/>
          <w:noProof/>
          <w:color w:val="auto"/>
          <w:szCs w:val="22"/>
          <w:lang w:val="en-AU" w:eastAsia="en-AU"/>
        </w:rPr>
      </w:pPr>
      <w:r>
        <w:rPr>
          <w:noProof/>
        </w:rPr>
        <w:t>Bus Operator Emergency Preparedness</w:t>
      </w:r>
      <w:r>
        <w:rPr>
          <w:noProof/>
        </w:rPr>
        <w:tab/>
      </w:r>
      <w:r>
        <w:rPr>
          <w:noProof/>
        </w:rPr>
        <w:fldChar w:fldCharType="begin"/>
      </w:r>
      <w:r>
        <w:rPr>
          <w:noProof/>
        </w:rPr>
        <w:instrText xml:space="preserve"> PAGEREF _Toc82008319 \h </w:instrText>
      </w:r>
      <w:r>
        <w:rPr>
          <w:noProof/>
        </w:rPr>
      </w:r>
      <w:r>
        <w:rPr>
          <w:noProof/>
        </w:rPr>
        <w:fldChar w:fldCharType="separate"/>
      </w:r>
      <w:r w:rsidR="005F760C">
        <w:rPr>
          <w:noProof/>
        </w:rPr>
        <w:t>6</w:t>
      </w:r>
      <w:r>
        <w:rPr>
          <w:noProof/>
        </w:rPr>
        <w:fldChar w:fldCharType="end"/>
      </w:r>
    </w:p>
    <w:p w14:paraId="7684D5B2" w14:textId="3121D2B6" w:rsidR="0057491C" w:rsidRDefault="0057491C">
      <w:pPr>
        <w:pStyle w:val="TOC1"/>
        <w:tabs>
          <w:tab w:val="left" w:pos="660"/>
        </w:tabs>
        <w:rPr>
          <w:rFonts w:asciiTheme="minorHAnsi" w:hAnsiTheme="minorHAnsi" w:cstheme="minorBidi"/>
          <w:b w:val="0"/>
          <w:noProof/>
          <w:color w:val="auto"/>
          <w:szCs w:val="22"/>
          <w:lang w:val="en-AU" w:eastAsia="en-AU"/>
        </w:rPr>
      </w:pPr>
      <w:r>
        <w:rPr>
          <w:noProof/>
        </w:rPr>
        <w:t>4.</w:t>
      </w:r>
      <w:r>
        <w:rPr>
          <w:rFonts w:asciiTheme="minorHAnsi" w:hAnsiTheme="minorHAnsi" w:cstheme="minorBidi"/>
          <w:b w:val="0"/>
          <w:noProof/>
          <w:color w:val="auto"/>
          <w:szCs w:val="22"/>
          <w:lang w:val="en-AU" w:eastAsia="en-AU"/>
        </w:rPr>
        <w:tab/>
      </w:r>
      <w:r>
        <w:rPr>
          <w:noProof/>
        </w:rPr>
        <w:t>Forecast Emergency</w:t>
      </w:r>
      <w:r>
        <w:rPr>
          <w:noProof/>
        </w:rPr>
        <w:tab/>
      </w:r>
      <w:r>
        <w:rPr>
          <w:noProof/>
        </w:rPr>
        <w:fldChar w:fldCharType="begin"/>
      </w:r>
      <w:r>
        <w:rPr>
          <w:noProof/>
        </w:rPr>
        <w:instrText xml:space="preserve"> PAGEREF _Toc82008320 \h </w:instrText>
      </w:r>
      <w:r>
        <w:rPr>
          <w:noProof/>
        </w:rPr>
      </w:r>
      <w:r>
        <w:rPr>
          <w:noProof/>
        </w:rPr>
        <w:fldChar w:fldCharType="separate"/>
      </w:r>
      <w:r w:rsidR="005F760C">
        <w:rPr>
          <w:noProof/>
        </w:rPr>
        <w:t>7</w:t>
      </w:r>
      <w:r>
        <w:rPr>
          <w:noProof/>
        </w:rPr>
        <w:fldChar w:fldCharType="end"/>
      </w:r>
    </w:p>
    <w:p w14:paraId="610701A7" w14:textId="2264C250" w:rsidR="0057491C" w:rsidRDefault="0057491C">
      <w:pPr>
        <w:pStyle w:val="TOC1"/>
        <w:tabs>
          <w:tab w:val="left" w:pos="660"/>
        </w:tabs>
        <w:rPr>
          <w:rFonts w:asciiTheme="minorHAnsi" w:hAnsiTheme="minorHAnsi" w:cstheme="minorBidi"/>
          <w:b w:val="0"/>
          <w:noProof/>
          <w:color w:val="auto"/>
          <w:szCs w:val="22"/>
          <w:lang w:val="en-AU" w:eastAsia="en-AU"/>
        </w:rPr>
      </w:pPr>
      <w:r>
        <w:rPr>
          <w:noProof/>
        </w:rPr>
        <w:t>5.</w:t>
      </w:r>
      <w:r>
        <w:rPr>
          <w:rFonts w:asciiTheme="minorHAnsi" w:hAnsiTheme="minorHAnsi" w:cstheme="minorBidi"/>
          <w:b w:val="0"/>
          <w:noProof/>
          <w:color w:val="auto"/>
          <w:szCs w:val="22"/>
          <w:lang w:val="en-AU" w:eastAsia="en-AU"/>
        </w:rPr>
        <w:tab/>
      </w:r>
      <w:r>
        <w:rPr>
          <w:noProof/>
        </w:rPr>
        <w:t>During an Emergency</w:t>
      </w:r>
      <w:r>
        <w:rPr>
          <w:noProof/>
        </w:rPr>
        <w:tab/>
      </w:r>
      <w:r>
        <w:rPr>
          <w:noProof/>
        </w:rPr>
        <w:fldChar w:fldCharType="begin"/>
      </w:r>
      <w:r>
        <w:rPr>
          <w:noProof/>
        </w:rPr>
        <w:instrText xml:space="preserve"> PAGEREF _Toc82008321 \h </w:instrText>
      </w:r>
      <w:r>
        <w:rPr>
          <w:noProof/>
        </w:rPr>
      </w:r>
      <w:r>
        <w:rPr>
          <w:noProof/>
        </w:rPr>
        <w:fldChar w:fldCharType="separate"/>
      </w:r>
      <w:r w:rsidR="005F760C">
        <w:rPr>
          <w:noProof/>
        </w:rPr>
        <w:t>10</w:t>
      </w:r>
      <w:r>
        <w:rPr>
          <w:noProof/>
        </w:rPr>
        <w:fldChar w:fldCharType="end"/>
      </w:r>
    </w:p>
    <w:p w14:paraId="64D74466" w14:textId="43A612BB" w:rsidR="0057491C" w:rsidRDefault="0057491C">
      <w:pPr>
        <w:pStyle w:val="TOC1"/>
        <w:tabs>
          <w:tab w:val="left" w:pos="660"/>
        </w:tabs>
        <w:rPr>
          <w:rFonts w:asciiTheme="minorHAnsi" w:hAnsiTheme="minorHAnsi" w:cstheme="minorBidi"/>
          <w:b w:val="0"/>
          <w:noProof/>
          <w:color w:val="auto"/>
          <w:szCs w:val="22"/>
          <w:lang w:val="en-AU" w:eastAsia="en-AU"/>
        </w:rPr>
      </w:pPr>
      <w:r>
        <w:rPr>
          <w:noProof/>
        </w:rPr>
        <w:t>6.</w:t>
      </w:r>
      <w:r>
        <w:rPr>
          <w:rFonts w:asciiTheme="minorHAnsi" w:hAnsiTheme="minorHAnsi" w:cstheme="minorBidi"/>
          <w:b w:val="0"/>
          <w:noProof/>
          <w:color w:val="auto"/>
          <w:szCs w:val="22"/>
          <w:lang w:val="en-AU" w:eastAsia="en-AU"/>
        </w:rPr>
        <w:tab/>
      </w:r>
      <w:r>
        <w:rPr>
          <w:noProof/>
        </w:rPr>
        <w:t>After an Emergency</w:t>
      </w:r>
      <w:r>
        <w:rPr>
          <w:noProof/>
        </w:rPr>
        <w:tab/>
      </w:r>
      <w:r>
        <w:rPr>
          <w:noProof/>
        </w:rPr>
        <w:fldChar w:fldCharType="begin"/>
      </w:r>
      <w:r>
        <w:rPr>
          <w:noProof/>
        </w:rPr>
        <w:instrText xml:space="preserve"> PAGEREF _Toc82008322 \h </w:instrText>
      </w:r>
      <w:r>
        <w:rPr>
          <w:noProof/>
        </w:rPr>
      </w:r>
      <w:r>
        <w:rPr>
          <w:noProof/>
        </w:rPr>
        <w:fldChar w:fldCharType="separate"/>
      </w:r>
      <w:r w:rsidR="005F760C">
        <w:rPr>
          <w:noProof/>
        </w:rPr>
        <w:t>13</w:t>
      </w:r>
      <w:r>
        <w:rPr>
          <w:noProof/>
        </w:rPr>
        <w:fldChar w:fldCharType="end"/>
      </w:r>
    </w:p>
    <w:p w14:paraId="3167EA00" w14:textId="3024EA1B" w:rsidR="0057491C" w:rsidRDefault="0057491C">
      <w:pPr>
        <w:pStyle w:val="TOC1"/>
        <w:rPr>
          <w:rFonts w:asciiTheme="minorHAnsi" w:hAnsiTheme="minorHAnsi" w:cstheme="minorBidi"/>
          <w:b w:val="0"/>
          <w:noProof/>
          <w:color w:val="auto"/>
          <w:szCs w:val="22"/>
          <w:lang w:val="en-AU" w:eastAsia="en-AU"/>
        </w:rPr>
      </w:pPr>
      <w:r>
        <w:rPr>
          <w:noProof/>
        </w:rPr>
        <w:t>Appendix A - Glossary</w:t>
      </w:r>
      <w:r>
        <w:rPr>
          <w:noProof/>
        </w:rPr>
        <w:tab/>
      </w:r>
      <w:r>
        <w:rPr>
          <w:noProof/>
        </w:rPr>
        <w:fldChar w:fldCharType="begin"/>
      </w:r>
      <w:r>
        <w:rPr>
          <w:noProof/>
        </w:rPr>
        <w:instrText xml:space="preserve"> PAGEREF _Toc82008323 \h </w:instrText>
      </w:r>
      <w:r>
        <w:rPr>
          <w:noProof/>
        </w:rPr>
      </w:r>
      <w:r>
        <w:rPr>
          <w:noProof/>
        </w:rPr>
        <w:fldChar w:fldCharType="separate"/>
      </w:r>
      <w:r w:rsidR="005F760C">
        <w:rPr>
          <w:noProof/>
        </w:rPr>
        <w:t>14</w:t>
      </w:r>
      <w:r>
        <w:rPr>
          <w:noProof/>
        </w:rPr>
        <w:fldChar w:fldCharType="end"/>
      </w:r>
    </w:p>
    <w:p w14:paraId="7A88DFE2" w14:textId="1186D0B6" w:rsidR="0057491C" w:rsidRDefault="0057491C">
      <w:pPr>
        <w:pStyle w:val="TOC1"/>
        <w:rPr>
          <w:rFonts w:asciiTheme="minorHAnsi" w:hAnsiTheme="minorHAnsi" w:cstheme="minorBidi"/>
          <w:b w:val="0"/>
          <w:noProof/>
          <w:color w:val="auto"/>
          <w:szCs w:val="22"/>
          <w:lang w:val="en-AU" w:eastAsia="en-AU"/>
        </w:rPr>
      </w:pPr>
      <w:r>
        <w:rPr>
          <w:noProof/>
        </w:rPr>
        <w:t>Appendix B – Contact Details</w:t>
      </w:r>
      <w:r>
        <w:rPr>
          <w:noProof/>
        </w:rPr>
        <w:tab/>
      </w:r>
      <w:r>
        <w:rPr>
          <w:noProof/>
        </w:rPr>
        <w:fldChar w:fldCharType="begin"/>
      </w:r>
      <w:r>
        <w:rPr>
          <w:noProof/>
        </w:rPr>
        <w:instrText xml:space="preserve"> PAGEREF _Toc82008324 \h </w:instrText>
      </w:r>
      <w:r>
        <w:rPr>
          <w:noProof/>
        </w:rPr>
      </w:r>
      <w:r>
        <w:rPr>
          <w:noProof/>
        </w:rPr>
        <w:fldChar w:fldCharType="separate"/>
      </w:r>
      <w:r w:rsidR="005F760C">
        <w:rPr>
          <w:noProof/>
        </w:rPr>
        <w:t>17</w:t>
      </w:r>
      <w:r>
        <w:rPr>
          <w:noProof/>
        </w:rPr>
        <w:fldChar w:fldCharType="end"/>
      </w:r>
    </w:p>
    <w:p w14:paraId="7001D1CB" w14:textId="61C920BC" w:rsidR="0057491C" w:rsidRDefault="0057491C">
      <w:pPr>
        <w:pStyle w:val="TOC1"/>
        <w:rPr>
          <w:rFonts w:asciiTheme="minorHAnsi" w:hAnsiTheme="minorHAnsi" w:cstheme="minorBidi"/>
          <w:b w:val="0"/>
          <w:noProof/>
          <w:color w:val="auto"/>
          <w:szCs w:val="22"/>
          <w:lang w:val="en-AU" w:eastAsia="en-AU"/>
        </w:rPr>
      </w:pPr>
      <w:r>
        <w:rPr>
          <w:noProof/>
        </w:rPr>
        <w:t>Appendix C – Network Contacts Table</w:t>
      </w:r>
      <w:r>
        <w:rPr>
          <w:noProof/>
        </w:rPr>
        <w:tab/>
      </w:r>
      <w:r>
        <w:rPr>
          <w:noProof/>
        </w:rPr>
        <w:fldChar w:fldCharType="begin"/>
      </w:r>
      <w:r>
        <w:rPr>
          <w:noProof/>
        </w:rPr>
        <w:instrText xml:space="preserve"> PAGEREF _Toc82008325 \h </w:instrText>
      </w:r>
      <w:r>
        <w:rPr>
          <w:noProof/>
        </w:rPr>
      </w:r>
      <w:r>
        <w:rPr>
          <w:noProof/>
        </w:rPr>
        <w:fldChar w:fldCharType="separate"/>
      </w:r>
      <w:r w:rsidR="005F760C">
        <w:rPr>
          <w:noProof/>
        </w:rPr>
        <w:t>18</w:t>
      </w:r>
      <w:r>
        <w:rPr>
          <w:noProof/>
        </w:rPr>
        <w:fldChar w:fldCharType="end"/>
      </w:r>
    </w:p>
    <w:p w14:paraId="10DA39C8" w14:textId="356CC71C" w:rsidR="0057491C" w:rsidRDefault="0057491C">
      <w:pPr>
        <w:pStyle w:val="TOC1"/>
        <w:rPr>
          <w:rFonts w:asciiTheme="minorHAnsi" w:hAnsiTheme="minorHAnsi" w:cstheme="minorBidi"/>
          <w:b w:val="0"/>
          <w:noProof/>
          <w:color w:val="auto"/>
          <w:szCs w:val="22"/>
          <w:lang w:val="en-AU" w:eastAsia="en-AU"/>
        </w:rPr>
      </w:pPr>
      <w:r>
        <w:rPr>
          <w:noProof/>
        </w:rPr>
        <w:t>Appendix D – Emergency Management Plan Checklist</w:t>
      </w:r>
      <w:r>
        <w:rPr>
          <w:noProof/>
        </w:rPr>
        <w:tab/>
      </w:r>
      <w:r>
        <w:rPr>
          <w:noProof/>
        </w:rPr>
        <w:fldChar w:fldCharType="begin"/>
      </w:r>
      <w:r>
        <w:rPr>
          <w:noProof/>
        </w:rPr>
        <w:instrText xml:space="preserve"> PAGEREF _Toc82008326 \h </w:instrText>
      </w:r>
      <w:r>
        <w:rPr>
          <w:noProof/>
        </w:rPr>
      </w:r>
      <w:r>
        <w:rPr>
          <w:noProof/>
        </w:rPr>
        <w:fldChar w:fldCharType="separate"/>
      </w:r>
      <w:r w:rsidR="005F760C">
        <w:rPr>
          <w:noProof/>
        </w:rPr>
        <w:t>20</w:t>
      </w:r>
      <w:r>
        <w:rPr>
          <w:noProof/>
        </w:rPr>
        <w:fldChar w:fldCharType="end"/>
      </w:r>
    </w:p>
    <w:p w14:paraId="1EE769D3" w14:textId="305FF686" w:rsidR="0057491C" w:rsidRDefault="0057491C">
      <w:pPr>
        <w:pStyle w:val="TOC1"/>
        <w:rPr>
          <w:rFonts w:asciiTheme="minorHAnsi" w:hAnsiTheme="minorHAnsi" w:cstheme="minorBidi"/>
          <w:b w:val="0"/>
          <w:noProof/>
          <w:color w:val="auto"/>
          <w:szCs w:val="22"/>
          <w:lang w:val="en-AU" w:eastAsia="en-AU"/>
        </w:rPr>
      </w:pPr>
      <w:r>
        <w:rPr>
          <w:noProof/>
        </w:rPr>
        <w:t>Appendix E – Forecast Cancellation Flowchart</w:t>
      </w:r>
      <w:r>
        <w:rPr>
          <w:noProof/>
        </w:rPr>
        <w:tab/>
      </w:r>
      <w:r>
        <w:rPr>
          <w:noProof/>
        </w:rPr>
        <w:fldChar w:fldCharType="begin"/>
      </w:r>
      <w:r>
        <w:rPr>
          <w:noProof/>
        </w:rPr>
        <w:instrText xml:space="preserve"> PAGEREF _Toc82008327 \h </w:instrText>
      </w:r>
      <w:r>
        <w:rPr>
          <w:noProof/>
        </w:rPr>
      </w:r>
      <w:r>
        <w:rPr>
          <w:noProof/>
        </w:rPr>
        <w:fldChar w:fldCharType="separate"/>
      </w:r>
      <w:r w:rsidR="005F760C">
        <w:rPr>
          <w:noProof/>
        </w:rPr>
        <w:t>22</w:t>
      </w:r>
      <w:r>
        <w:rPr>
          <w:noProof/>
        </w:rPr>
        <w:fldChar w:fldCharType="end"/>
      </w:r>
    </w:p>
    <w:p w14:paraId="2ED39806" w14:textId="36C622F9" w:rsidR="0057491C" w:rsidRDefault="0057491C">
      <w:pPr>
        <w:pStyle w:val="TOC1"/>
        <w:rPr>
          <w:rFonts w:asciiTheme="minorHAnsi" w:hAnsiTheme="minorHAnsi" w:cstheme="minorBidi"/>
          <w:b w:val="0"/>
          <w:noProof/>
          <w:color w:val="auto"/>
          <w:szCs w:val="22"/>
          <w:lang w:val="en-AU" w:eastAsia="en-AU"/>
        </w:rPr>
      </w:pPr>
      <w:r>
        <w:rPr>
          <w:noProof/>
        </w:rPr>
        <w:t>Appendix F – Rapid Onset Emergency Flowchart</w:t>
      </w:r>
      <w:r>
        <w:rPr>
          <w:noProof/>
        </w:rPr>
        <w:tab/>
      </w:r>
      <w:r>
        <w:rPr>
          <w:noProof/>
        </w:rPr>
        <w:fldChar w:fldCharType="begin"/>
      </w:r>
      <w:r>
        <w:rPr>
          <w:noProof/>
        </w:rPr>
        <w:instrText xml:space="preserve"> PAGEREF _Toc82008328 \h </w:instrText>
      </w:r>
      <w:r>
        <w:rPr>
          <w:noProof/>
        </w:rPr>
      </w:r>
      <w:r>
        <w:rPr>
          <w:noProof/>
        </w:rPr>
        <w:fldChar w:fldCharType="separate"/>
      </w:r>
      <w:r w:rsidR="005F760C">
        <w:rPr>
          <w:noProof/>
        </w:rPr>
        <w:t>23</w:t>
      </w:r>
      <w:r>
        <w:rPr>
          <w:noProof/>
        </w:rPr>
        <w:fldChar w:fldCharType="end"/>
      </w:r>
    </w:p>
    <w:p w14:paraId="0042E7F9" w14:textId="067BE5E4" w:rsidR="00DA3218" w:rsidRDefault="00DA3218" w:rsidP="006C68CF">
      <w:pPr>
        <w:pStyle w:val="TOC3"/>
        <w:rPr>
          <w:rFonts w:cstheme="minorHAnsi"/>
          <w:color w:val="7F7F7F" w:themeColor="text1" w:themeTint="80"/>
          <w:sz w:val="13"/>
          <w:szCs w:val="13"/>
        </w:rPr>
      </w:pPr>
      <w:r>
        <w:fldChar w:fldCharType="end"/>
      </w:r>
    </w:p>
    <w:p w14:paraId="590C6889" w14:textId="77777777" w:rsidR="00714D72" w:rsidRDefault="00714D72" w:rsidP="007219C0">
      <w:pPr>
        <w:rPr>
          <w:lang w:val="en-AU"/>
        </w:rPr>
      </w:pPr>
    </w:p>
    <w:p w14:paraId="717675D3" w14:textId="54BFB194" w:rsidR="00DA3218" w:rsidRPr="00DF7020" w:rsidRDefault="00DA3218" w:rsidP="007219C0">
      <w:pPr>
        <w:rPr>
          <w:lang w:val="en-AU"/>
        </w:rPr>
        <w:sectPr w:rsidR="00DA3218" w:rsidRPr="00DF7020" w:rsidSect="00144FD5">
          <w:headerReference w:type="default" r:id="rId15"/>
          <w:footerReference w:type="default" r:id="rId16"/>
          <w:pgSz w:w="11900" w:h="16840"/>
          <w:pgMar w:top="1134" w:right="1134" w:bottom="1701" w:left="1134" w:header="709" w:footer="709" w:gutter="0"/>
          <w:cols w:space="708"/>
          <w:docGrid w:linePitch="360"/>
        </w:sectPr>
      </w:pPr>
    </w:p>
    <w:p w14:paraId="7A42C172" w14:textId="614AEDE0" w:rsidR="007219C0" w:rsidRPr="007219C0" w:rsidRDefault="007219C0" w:rsidP="0057491C">
      <w:pPr>
        <w:pStyle w:val="Heading1"/>
      </w:pPr>
      <w:bookmarkStart w:id="0" w:name="_Toc512854281"/>
      <w:bookmarkStart w:id="1" w:name="_Toc513217059"/>
      <w:bookmarkStart w:id="2" w:name="_Toc82008313"/>
      <w:r w:rsidRPr="007219C0">
        <w:lastRenderedPageBreak/>
        <w:t>Introduction</w:t>
      </w:r>
      <w:bookmarkEnd w:id="0"/>
      <w:bookmarkEnd w:id="1"/>
      <w:bookmarkEnd w:id="2"/>
    </w:p>
    <w:p w14:paraId="6E04335D" w14:textId="77777777" w:rsidR="007219C0" w:rsidRPr="0057491C" w:rsidRDefault="007219C0" w:rsidP="007219C0">
      <w:pPr>
        <w:rPr>
          <w:szCs w:val="22"/>
        </w:rPr>
      </w:pPr>
      <w:r w:rsidRPr="00470E44">
        <w:t>While parents/guardians have primary responsibility for transporting their children to and from school, the School Bus Program (SBP) assists families in rural and regional Victoria by transporting students to school. The program services both government and non-gove</w:t>
      </w:r>
      <w:r w:rsidRPr="0057491C">
        <w:rPr>
          <w:szCs w:val="22"/>
        </w:rPr>
        <w:t>rnment schools.</w:t>
      </w:r>
    </w:p>
    <w:p w14:paraId="323367DA" w14:textId="77777777" w:rsidR="007219C0" w:rsidRPr="0057491C" w:rsidRDefault="007219C0" w:rsidP="007219C0">
      <w:pPr>
        <w:rPr>
          <w:szCs w:val="22"/>
        </w:rPr>
      </w:pPr>
      <w:r w:rsidRPr="0057491C">
        <w:rPr>
          <w:szCs w:val="22"/>
        </w:rPr>
        <w:t>Students wishing to access a seat on a bus must complete an application form and parents/guardians must agree to the conditions of travel including, if applicable, the payment of a fare. Criteria of eligibility determine whether a student travels at no cost or upon the payment of a fare.</w:t>
      </w:r>
    </w:p>
    <w:p w14:paraId="7923F3C7" w14:textId="77777777" w:rsidR="007219C0" w:rsidRPr="0057491C" w:rsidRDefault="007219C0" w:rsidP="007219C0">
      <w:pPr>
        <w:rPr>
          <w:szCs w:val="22"/>
        </w:rPr>
      </w:pPr>
      <w:r w:rsidRPr="0057491C">
        <w:rPr>
          <w:szCs w:val="22"/>
        </w:rPr>
        <w:t xml:space="preserve">The SBP is guided by the relevant parts of the </w:t>
      </w:r>
      <w:hyperlink r:id="rId17" w:history="1">
        <w:r w:rsidRPr="0057491C">
          <w:rPr>
            <w:rStyle w:val="Hyperlink"/>
            <w:rFonts w:eastAsia="Times New Roman" w:cs="Times New Roman"/>
            <w:szCs w:val="22"/>
          </w:rPr>
          <w:t>Education and Training Reform Regulations 2017</w:t>
        </w:r>
      </w:hyperlink>
      <w:r w:rsidRPr="0057491C">
        <w:rPr>
          <w:szCs w:val="22"/>
        </w:rPr>
        <w:t xml:space="preserve"> and the </w:t>
      </w:r>
      <w:hyperlink r:id="rId18" w:history="1">
        <w:r w:rsidRPr="0057491C">
          <w:rPr>
            <w:rStyle w:val="Hyperlink"/>
            <w:rFonts w:eastAsia="Times New Roman" w:cs="Times New Roman"/>
            <w:szCs w:val="22"/>
          </w:rPr>
          <w:t>Bus Safety Act 2009</w:t>
        </w:r>
      </w:hyperlink>
      <w:r w:rsidRPr="0057491C">
        <w:rPr>
          <w:szCs w:val="22"/>
        </w:rPr>
        <w:t>.  These documents detail the specific obligations and duty of care for all parties involved in the provision and management of school bus services.</w:t>
      </w:r>
    </w:p>
    <w:p w14:paraId="734C1479" w14:textId="34DB3635" w:rsidR="007219C0" w:rsidRPr="0057491C" w:rsidRDefault="007219C0" w:rsidP="007219C0">
      <w:pPr>
        <w:rPr>
          <w:szCs w:val="22"/>
        </w:rPr>
      </w:pPr>
      <w:r w:rsidRPr="0057491C">
        <w:rPr>
          <w:szCs w:val="22"/>
        </w:rPr>
        <w:t>The School Bus Program Emergency Management Operational Guidelines</w:t>
      </w:r>
      <w:r w:rsidRPr="0057491C" w:rsidDel="009F3BC0">
        <w:rPr>
          <w:szCs w:val="22"/>
        </w:rPr>
        <w:t xml:space="preserve"> </w:t>
      </w:r>
      <w:r w:rsidRPr="0057491C">
        <w:rPr>
          <w:szCs w:val="22"/>
        </w:rPr>
        <w:t>(the Guidelines) outline the roles and responsibilities for the Department of Education (DE), DE Regions and Schools, Department of Transport</w:t>
      </w:r>
      <w:r w:rsidR="00A72B9E">
        <w:rPr>
          <w:szCs w:val="22"/>
        </w:rPr>
        <w:t xml:space="preserve"> and Planning</w:t>
      </w:r>
      <w:r w:rsidRPr="0057491C">
        <w:rPr>
          <w:szCs w:val="22"/>
        </w:rPr>
        <w:t xml:space="preserve"> (D</w:t>
      </w:r>
      <w:r w:rsidR="00A72B9E">
        <w:rPr>
          <w:szCs w:val="22"/>
        </w:rPr>
        <w:t>TP</w:t>
      </w:r>
      <w:r w:rsidRPr="0057491C">
        <w:rPr>
          <w:szCs w:val="22"/>
        </w:rPr>
        <w:t>) and D</w:t>
      </w:r>
      <w:r w:rsidR="00A72B9E">
        <w:rPr>
          <w:szCs w:val="22"/>
        </w:rPr>
        <w:t>TP</w:t>
      </w:r>
      <w:r w:rsidRPr="0057491C">
        <w:rPr>
          <w:szCs w:val="22"/>
        </w:rPr>
        <w:t xml:space="preserve"> Contracted Bus Operators and their staff, in relation to the management of forecast and rapid onset emergency events affecting the SBP.   </w:t>
      </w:r>
    </w:p>
    <w:p w14:paraId="2FBA9DFE" w14:textId="63226E79" w:rsidR="007219C0" w:rsidRPr="0057491C" w:rsidRDefault="007219C0" w:rsidP="007219C0">
      <w:pPr>
        <w:rPr>
          <w:szCs w:val="22"/>
        </w:rPr>
      </w:pPr>
      <w:r w:rsidRPr="0057491C">
        <w:rPr>
          <w:szCs w:val="22"/>
        </w:rPr>
        <w:t xml:space="preserve">Further information about the SBP and the programs policies, forms and guidance material can be located </w:t>
      </w:r>
      <w:r w:rsidR="00A72B9E">
        <w:rPr>
          <w:szCs w:val="22"/>
        </w:rPr>
        <w:t>in the DE Policy and Advisory Library at</w:t>
      </w:r>
      <w:r w:rsidRPr="0057491C">
        <w:rPr>
          <w:szCs w:val="22"/>
        </w:rPr>
        <w:t xml:space="preserve">: </w:t>
      </w:r>
      <w:hyperlink r:id="rId19" w:history="1">
        <w:r w:rsidR="00A72B9E">
          <w:rPr>
            <w:rStyle w:val="Hyperlink"/>
            <w:rFonts w:eastAsia="Times New Roman" w:cs="Times New Roman"/>
            <w:szCs w:val="22"/>
          </w:rPr>
          <w:t>School Bus Program</w:t>
        </w:r>
      </w:hyperlink>
    </w:p>
    <w:p w14:paraId="254BD55E" w14:textId="77777777" w:rsidR="007219C0" w:rsidRDefault="007219C0" w:rsidP="007219C0"/>
    <w:p w14:paraId="6945448C" w14:textId="77777777" w:rsidR="007219C0" w:rsidRPr="00BA20BB" w:rsidRDefault="007219C0" w:rsidP="007219C0"/>
    <w:p w14:paraId="2163A10D" w14:textId="77777777" w:rsidR="007219C0" w:rsidRPr="001E28AC" w:rsidRDefault="007219C0" w:rsidP="0057491C">
      <w:pPr>
        <w:rPr>
          <w:rStyle w:val="Strong"/>
        </w:rPr>
      </w:pPr>
      <w:bookmarkStart w:id="3" w:name="_Toc512854282"/>
      <w:r w:rsidRPr="001E28AC">
        <w:rPr>
          <w:rStyle w:val="Strong"/>
        </w:rPr>
        <w:t>Out of Scope:</w:t>
      </w:r>
      <w:bookmarkEnd w:id="3"/>
      <w:r w:rsidRPr="001E28AC">
        <w:rPr>
          <w:rStyle w:val="Strong"/>
        </w:rPr>
        <w:t xml:space="preserve"> </w:t>
      </w:r>
    </w:p>
    <w:p w14:paraId="062642AC" w14:textId="77777777" w:rsidR="007219C0" w:rsidRPr="00470E44" w:rsidRDefault="007219C0" w:rsidP="007219C0">
      <w:r w:rsidRPr="00470E44">
        <w:t>These guidelines do not provide guidance for student transport provided through:</w:t>
      </w:r>
    </w:p>
    <w:p w14:paraId="04D876E3" w14:textId="77777777" w:rsidR="007219C0" w:rsidRPr="00470E44" w:rsidRDefault="007219C0" w:rsidP="007219C0">
      <w:pPr>
        <w:pStyle w:val="Bullet1"/>
      </w:pPr>
      <w:r w:rsidRPr="00470E44">
        <w:t xml:space="preserve">the Students with Disabilities Transport Program (SDTP), which supports students attending specialist schools. </w:t>
      </w:r>
    </w:p>
    <w:p w14:paraId="7F5590FE" w14:textId="76D6701A" w:rsidR="007219C0" w:rsidRPr="007219C0" w:rsidRDefault="007219C0" w:rsidP="007219C0">
      <w:pPr>
        <w:pStyle w:val="Bullet2"/>
      </w:pPr>
      <w:r w:rsidRPr="007219C0">
        <w:t xml:space="preserve">Emergency management guidance for transport services under the SDTP can be found </w:t>
      </w:r>
      <w:r w:rsidR="00A72B9E">
        <w:t>in the DE Policy and Advisory Library at</w:t>
      </w:r>
      <w:r w:rsidRPr="007219C0">
        <w:t xml:space="preserve">: </w:t>
      </w:r>
      <w:hyperlink r:id="rId20" w:history="1">
        <w:r w:rsidRPr="00A72B9E">
          <w:rPr>
            <w:rStyle w:val="Hyperlink"/>
          </w:rPr>
          <w:t>Student</w:t>
        </w:r>
        <w:r w:rsidR="00A72B9E" w:rsidRPr="00A72B9E">
          <w:rPr>
            <w:rStyle w:val="Hyperlink"/>
          </w:rPr>
          <w:t>s with Disabilities Transport Program</w:t>
        </w:r>
      </w:hyperlink>
    </w:p>
    <w:p w14:paraId="10A858C3" w14:textId="77777777" w:rsidR="007219C0" w:rsidRPr="00470E44" w:rsidRDefault="007219C0" w:rsidP="007219C0">
      <w:pPr>
        <w:pStyle w:val="Bullet1"/>
      </w:pPr>
      <w:r w:rsidRPr="00470E44">
        <w:t xml:space="preserve">bus services chartered by schools for excursions, </w:t>
      </w:r>
      <w:proofErr w:type="gramStart"/>
      <w:r w:rsidRPr="00470E44">
        <w:t>camps</w:t>
      </w:r>
      <w:proofErr w:type="gramEnd"/>
      <w:r w:rsidRPr="00470E44">
        <w:t xml:space="preserve"> and other activities</w:t>
      </w:r>
    </w:p>
    <w:p w14:paraId="2561E751" w14:textId="77777777" w:rsidR="007219C0" w:rsidRPr="00470E44" w:rsidRDefault="007219C0" w:rsidP="007219C0">
      <w:pPr>
        <w:pStyle w:val="Bullet1"/>
      </w:pPr>
      <w:r w:rsidRPr="00470E44">
        <w:t xml:space="preserve">bus services provided directly by schools where buses are owned, </w:t>
      </w:r>
      <w:proofErr w:type="gramStart"/>
      <w:r w:rsidRPr="00470E44">
        <w:t>chartered</w:t>
      </w:r>
      <w:proofErr w:type="gramEnd"/>
      <w:r w:rsidRPr="00470E44">
        <w:t xml:space="preserve"> or leased by the school.</w:t>
      </w:r>
    </w:p>
    <w:p w14:paraId="37F3C3ED" w14:textId="77777777" w:rsidR="007219C0" w:rsidRDefault="007219C0" w:rsidP="007219C0">
      <w:pPr>
        <w:rPr>
          <w:rFonts w:cs="Times New Roman"/>
          <w:sz w:val="19"/>
          <w:lang w:val="en-AU"/>
        </w:rPr>
      </w:pPr>
      <w:r>
        <w:br w:type="page"/>
      </w:r>
    </w:p>
    <w:p w14:paraId="1DB0291A" w14:textId="77777777" w:rsidR="007219C0" w:rsidRPr="007219C0" w:rsidRDefault="007219C0" w:rsidP="0057491C">
      <w:pPr>
        <w:pStyle w:val="Heading1"/>
      </w:pPr>
      <w:bookmarkStart w:id="4" w:name="_Toc512854283"/>
      <w:bookmarkStart w:id="5" w:name="_Toc513217060"/>
      <w:bookmarkStart w:id="6" w:name="_Toc82008314"/>
      <w:r w:rsidRPr="007219C0">
        <w:lastRenderedPageBreak/>
        <w:t>Responsibilities</w:t>
      </w:r>
      <w:bookmarkEnd w:id="4"/>
      <w:bookmarkEnd w:id="5"/>
      <w:bookmarkEnd w:id="6"/>
    </w:p>
    <w:p w14:paraId="0A25814C" w14:textId="77777777" w:rsidR="007219C0" w:rsidRPr="00470E44" w:rsidRDefault="007219C0" w:rsidP="007219C0">
      <w:r w:rsidRPr="00470E44">
        <w:t>A complete list of the responsibilities of each stakeholder in the SBP is detailed in the School Bus Program Policy and Procedures, January 2016. The following defines stakeholder responsibilities with relevance to emergency management.</w:t>
      </w:r>
    </w:p>
    <w:p w14:paraId="5BDDF296" w14:textId="77777777" w:rsidR="007219C0" w:rsidRPr="001E28AC" w:rsidRDefault="007219C0" w:rsidP="0057491C">
      <w:pPr>
        <w:rPr>
          <w:rStyle w:val="Strong"/>
        </w:rPr>
      </w:pPr>
      <w:bookmarkStart w:id="7" w:name="_Toc82007730"/>
      <w:r w:rsidRPr="001E28AC">
        <w:rPr>
          <w:rStyle w:val="Strong"/>
        </w:rPr>
        <w:t>Schools:</w:t>
      </w:r>
      <w:bookmarkEnd w:id="7"/>
    </w:p>
    <w:p w14:paraId="6CB04440" w14:textId="77777777" w:rsidR="007219C0" w:rsidRPr="00470E44" w:rsidRDefault="007219C0" w:rsidP="007219C0">
      <w:r w:rsidRPr="00470E44">
        <w:t>Coordinating schools are responsible for administering the SBP at the local network level.</w:t>
      </w:r>
    </w:p>
    <w:p w14:paraId="41372A56" w14:textId="77777777" w:rsidR="007219C0" w:rsidRPr="00470E44" w:rsidRDefault="007219C0" w:rsidP="007219C0">
      <w:r w:rsidRPr="00470E44">
        <w:t>Principals of coordinating and client schools, including government and non-government schools, must maintain up-to-date information on students and other approved travellers that utilise the SBP service. Coordinating schools must collate and distribute this information to bus operators.</w:t>
      </w:r>
    </w:p>
    <w:p w14:paraId="7C5FEC0C" w14:textId="77777777" w:rsidR="007219C0" w:rsidRPr="001E28AC" w:rsidRDefault="007219C0" w:rsidP="0057491C">
      <w:pPr>
        <w:rPr>
          <w:rStyle w:val="Strong"/>
        </w:rPr>
      </w:pPr>
      <w:bookmarkStart w:id="8" w:name="_Toc82007731"/>
      <w:r w:rsidRPr="001E28AC">
        <w:rPr>
          <w:rStyle w:val="Strong"/>
        </w:rPr>
        <w:t>Regional Emergency Management Staff:</w:t>
      </w:r>
      <w:bookmarkEnd w:id="8"/>
    </w:p>
    <w:p w14:paraId="06EF7B27" w14:textId="2FBD2F31" w:rsidR="007219C0" w:rsidRPr="00470E44" w:rsidRDefault="007219C0" w:rsidP="007219C0">
      <w:r w:rsidRPr="00470E44">
        <w:t xml:space="preserve">Emergency management staff within each </w:t>
      </w:r>
      <w:r w:rsidR="00462771">
        <w:t>DE</w:t>
      </w:r>
      <w:r w:rsidRPr="00470E44">
        <w:t xml:space="preserve"> Region undertake an operational role in engaging directly with schools.</w:t>
      </w:r>
    </w:p>
    <w:p w14:paraId="2C544523" w14:textId="77777777" w:rsidR="007219C0" w:rsidRPr="001E28AC" w:rsidRDefault="007219C0" w:rsidP="0057491C">
      <w:pPr>
        <w:rPr>
          <w:rStyle w:val="Strong"/>
        </w:rPr>
      </w:pPr>
      <w:bookmarkStart w:id="9" w:name="_Toc82007732"/>
      <w:r w:rsidRPr="001E28AC">
        <w:rPr>
          <w:rStyle w:val="Strong"/>
        </w:rPr>
        <w:t>Security and Emergency Management Division:</w:t>
      </w:r>
      <w:bookmarkEnd w:id="9"/>
    </w:p>
    <w:p w14:paraId="37ED0B82" w14:textId="6E4A7793" w:rsidR="007219C0" w:rsidRPr="0057491C" w:rsidRDefault="00462771" w:rsidP="007219C0">
      <w:pPr>
        <w:rPr>
          <w:szCs w:val="22"/>
        </w:rPr>
      </w:pPr>
      <w:r>
        <w:t>DE</w:t>
      </w:r>
      <w:r w:rsidR="007219C0" w:rsidRPr="00470E44">
        <w:t>’s Security and Emergency Management Division (SEMD) develops policy, guidelines a</w:t>
      </w:r>
      <w:r w:rsidR="007219C0" w:rsidRPr="0057491C">
        <w:rPr>
          <w:szCs w:val="22"/>
        </w:rPr>
        <w:t xml:space="preserve">nd resources for schools and Early Childhood Services (ECS) to assist in preparing for the threat of emergencies; these can be found </w:t>
      </w:r>
      <w:r w:rsidR="00A72B9E">
        <w:rPr>
          <w:szCs w:val="22"/>
        </w:rPr>
        <w:t>i</w:t>
      </w:r>
      <w:r w:rsidR="007219C0" w:rsidRPr="0057491C">
        <w:rPr>
          <w:szCs w:val="22"/>
        </w:rPr>
        <w:t xml:space="preserve">n the </w:t>
      </w:r>
      <w:r>
        <w:rPr>
          <w:szCs w:val="22"/>
        </w:rPr>
        <w:t>DE</w:t>
      </w:r>
      <w:r w:rsidR="007219C0" w:rsidRPr="0057491C">
        <w:rPr>
          <w:szCs w:val="22"/>
        </w:rPr>
        <w:t xml:space="preserve"> </w:t>
      </w:r>
      <w:r w:rsidR="00A72B9E">
        <w:rPr>
          <w:szCs w:val="22"/>
        </w:rPr>
        <w:t>Policy and Advisory Library</w:t>
      </w:r>
      <w:r w:rsidR="007219C0" w:rsidRPr="0057491C">
        <w:rPr>
          <w:szCs w:val="22"/>
        </w:rPr>
        <w:t xml:space="preserve"> at: </w:t>
      </w:r>
      <w:hyperlink r:id="rId21" w:history="1">
        <w:r w:rsidR="00FB2AB8">
          <w:rPr>
            <w:rStyle w:val="Hyperlink"/>
            <w:rFonts w:eastAsia="Times New Roman" w:cs="Times New Roman"/>
            <w:szCs w:val="22"/>
          </w:rPr>
          <w:t>Emergency and Critical Incident Management Planning</w:t>
        </w:r>
      </w:hyperlink>
      <w:r w:rsidR="00FB2AB8">
        <w:rPr>
          <w:rStyle w:val="Hyperlink"/>
          <w:rFonts w:eastAsia="Times New Roman" w:cs="Times New Roman"/>
          <w:szCs w:val="22"/>
        </w:rPr>
        <w:t xml:space="preserve"> </w:t>
      </w:r>
    </w:p>
    <w:p w14:paraId="1BDF521F" w14:textId="0370FA8C" w:rsidR="007219C0" w:rsidRPr="0057491C" w:rsidRDefault="007219C0" w:rsidP="007219C0">
      <w:pPr>
        <w:rPr>
          <w:szCs w:val="22"/>
        </w:rPr>
      </w:pPr>
      <w:r w:rsidRPr="0057491C">
        <w:rPr>
          <w:szCs w:val="22"/>
        </w:rPr>
        <w:t xml:space="preserve">The SEMD will publish school, children’s services and bus cancellations on the </w:t>
      </w:r>
      <w:r w:rsidR="00462771">
        <w:rPr>
          <w:szCs w:val="22"/>
        </w:rPr>
        <w:t>DE</w:t>
      </w:r>
      <w:r w:rsidRPr="0057491C">
        <w:rPr>
          <w:szCs w:val="22"/>
        </w:rPr>
        <w:t xml:space="preserve"> website located here: </w:t>
      </w:r>
      <w:hyperlink r:id="rId22" w:history="1">
        <w:r w:rsidRPr="0057491C">
          <w:rPr>
            <w:rStyle w:val="Hyperlink"/>
            <w:rFonts w:eastAsia="Times New Roman" w:cs="Times New Roman"/>
            <w:szCs w:val="22"/>
          </w:rPr>
          <w:t>Emergency Closures and Relocations</w:t>
        </w:r>
      </w:hyperlink>
    </w:p>
    <w:p w14:paraId="615E2535" w14:textId="77777777" w:rsidR="007219C0" w:rsidRPr="001E28AC" w:rsidRDefault="007219C0" w:rsidP="0057491C">
      <w:pPr>
        <w:rPr>
          <w:rStyle w:val="Strong"/>
        </w:rPr>
      </w:pPr>
      <w:bookmarkStart w:id="10" w:name="_Toc82007733"/>
      <w:r w:rsidRPr="001E28AC">
        <w:rPr>
          <w:rStyle w:val="Strong"/>
        </w:rPr>
        <w:t>Student Transport Unit:</w:t>
      </w:r>
      <w:bookmarkEnd w:id="10"/>
      <w:r w:rsidRPr="001E28AC">
        <w:rPr>
          <w:rStyle w:val="Strong"/>
        </w:rPr>
        <w:t xml:space="preserve"> </w:t>
      </w:r>
    </w:p>
    <w:p w14:paraId="73C65A10" w14:textId="5E2BE460" w:rsidR="007219C0" w:rsidRPr="00470E44" w:rsidRDefault="007219C0" w:rsidP="007219C0">
      <w:r w:rsidRPr="00470E44">
        <w:t xml:space="preserve">The Student Transport Unit of </w:t>
      </w:r>
      <w:r w:rsidR="00462771">
        <w:t>DE</w:t>
      </w:r>
      <w:r w:rsidRPr="00470E44">
        <w:t xml:space="preserve"> oversees the SBP policy and procedures and provides general transport advice to </w:t>
      </w:r>
      <w:r w:rsidR="00462771">
        <w:t>DE</w:t>
      </w:r>
      <w:r w:rsidRPr="00470E44">
        <w:t xml:space="preserve"> regions and schools.</w:t>
      </w:r>
    </w:p>
    <w:p w14:paraId="1B7A02AA" w14:textId="5399A5EE" w:rsidR="007219C0" w:rsidRPr="001E28AC" w:rsidRDefault="007219C0" w:rsidP="0057491C">
      <w:pPr>
        <w:rPr>
          <w:rStyle w:val="Strong"/>
        </w:rPr>
      </w:pPr>
      <w:bookmarkStart w:id="11" w:name="_Toc82007734"/>
      <w:r w:rsidRPr="001E28AC">
        <w:rPr>
          <w:rStyle w:val="Strong"/>
        </w:rPr>
        <w:t>Department of Transport</w:t>
      </w:r>
      <w:r w:rsidR="00462771">
        <w:rPr>
          <w:rStyle w:val="Strong"/>
        </w:rPr>
        <w:t xml:space="preserve"> and Planning (DTP)</w:t>
      </w:r>
      <w:r w:rsidRPr="001E28AC">
        <w:rPr>
          <w:rStyle w:val="Strong"/>
        </w:rPr>
        <w:t>:</w:t>
      </w:r>
      <w:bookmarkEnd w:id="11"/>
    </w:p>
    <w:p w14:paraId="32C4E822" w14:textId="06DDB184" w:rsidR="007219C0" w:rsidRPr="00470E44" w:rsidRDefault="007219C0" w:rsidP="007219C0">
      <w:r w:rsidRPr="00470E44">
        <w:t xml:space="preserve">The </w:t>
      </w:r>
      <w:r>
        <w:t>Regional Public Transport</w:t>
      </w:r>
      <w:r w:rsidRPr="00470E44">
        <w:t xml:space="preserve"> area within </w:t>
      </w:r>
      <w:r w:rsidR="00462771">
        <w:t>DTP</w:t>
      </w:r>
      <w:r w:rsidRPr="00470E44">
        <w:t xml:space="preserve"> coordinates the contracted bus services with its bus operators for the delivery of the SBP. </w:t>
      </w:r>
    </w:p>
    <w:p w14:paraId="470A38EB" w14:textId="77777777" w:rsidR="007219C0" w:rsidRPr="001E28AC" w:rsidRDefault="007219C0" w:rsidP="0057491C">
      <w:pPr>
        <w:rPr>
          <w:rStyle w:val="Strong"/>
        </w:rPr>
      </w:pPr>
      <w:bookmarkStart w:id="12" w:name="_Toc82007735"/>
      <w:r w:rsidRPr="001E28AC">
        <w:rPr>
          <w:rStyle w:val="Strong"/>
        </w:rPr>
        <w:t>School Bus Operators:</w:t>
      </w:r>
      <w:bookmarkEnd w:id="12"/>
    </w:p>
    <w:p w14:paraId="6E365DAB" w14:textId="687E4365" w:rsidR="007219C0" w:rsidRPr="00470E44" w:rsidRDefault="007219C0" w:rsidP="007219C0">
      <w:r w:rsidRPr="00470E44">
        <w:t xml:space="preserve">School bus operators operate all bus services under contract with </w:t>
      </w:r>
      <w:r w:rsidR="00462771">
        <w:t>DTP</w:t>
      </w:r>
      <w:r w:rsidRPr="00470E44">
        <w:t>.</w:t>
      </w:r>
    </w:p>
    <w:p w14:paraId="36B46235" w14:textId="77777777" w:rsidR="007219C0" w:rsidRDefault="007219C0" w:rsidP="007219C0">
      <w:r>
        <w:br w:type="page"/>
      </w:r>
    </w:p>
    <w:p w14:paraId="4128531C" w14:textId="77777777" w:rsidR="007219C0" w:rsidRPr="007219C0" w:rsidRDefault="007219C0" w:rsidP="0057491C">
      <w:pPr>
        <w:pStyle w:val="Heading1"/>
      </w:pPr>
      <w:bookmarkStart w:id="13" w:name="_Toc513217061"/>
      <w:bookmarkStart w:id="14" w:name="_Toc82008315"/>
      <w:r w:rsidRPr="007219C0">
        <w:lastRenderedPageBreak/>
        <w:t>Preparing for an Emergency</w:t>
      </w:r>
      <w:bookmarkEnd w:id="13"/>
      <w:bookmarkEnd w:id="14"/>
    </w:p>
    <w:p w14:paraId="43093A6E" w14:textId="77777777" w:rsidR="007219C0" w:rsidRPr="007219C0" w:rsidRDefault="007219C0" w:rsidP="007219C0">
      <w:pPr>
        <w:pStyle w:val="Heading2"/>
      </w:pPr>
      <w:bookmarkStart w:id="15" w:name="_Toc513217062"/>
      <w:bookmarkStart w:id="16" w:name="_Toc82008316"/>
      <w:r w:rsidRPr="007219C0">
        <w:t>Emergency Management Plans</w:t>
      </w:r>
      <w:bookmarkEnd w:id="15"/>
      <w:bookmarkEnd w:id="16"/>
      <w:r w:rsidRPr="007219C0">
        <w:t xml:space="preserve"> </w:t>
      </w:r>
    </w:p>
    <w:p w14:paraId="54135EF5" w14:textId="516DEAD9" w:rsidR="007219C0" w:rsidRPr="00470E44" w:rsidRDefault="007219C0" w:rsidP="007219C0">
      <w:r w:rsidRPr="00470E44">
        <w:t>Each school and early childhood service must develop an Emergency Management Plan (EMP) that includes emergency preparedness and response procedures. EMPs must be updated annually. Schools can access their emergency management plan v</w:t>
      </w:r>
      <w:r w:rsidR="00A72B9E">
        <w:t>ia DE’s Policy and Advisory Library</w:t>
      </w:r>
      <w:r w:rsidRPr="00470E44">
        <w:t xml:space="preserve"> at</w:t>
      </w:r>
      <w:r w:rsidRPr="007219C0">
        <w:rPr>
          <w:szCs w:val="22"/>
        </w:rPr>
        <w:t xml:space="preserve">: </w:t>
      </w:r>
      <w:hyperlink r:id="rId23" w:history="1">
        <w:r w:rsidRPr="007219C0">
          <w:rPr>
            <w:rStyle w:val="Hyperlink"/>
            <w:rFonts w:eastAsia="Times New Roman" w:cs="Times New Roman"/>
            <w:szCs w:val="22"/>
          </w:rPr>
          <w:t xml:space="preserve">Emergency </w:t>
        </w:r>
        <w:r w:rsidR="00A72B9E">
          <w:rPr>
            <w:rStyle w:val="Hyperlink"/>
            <w:rFonts w:eastAsia="Times New Roman" w:cs="Times New Roman"/>
            <w:szCs w:val="22"/>
          </w:rPr>
          <w:t xml:space="preserve">and Critical Incident </w:t>
        </w:r>
        <w:r w:rsidRPr="007219C0">
          <w:rPr>
            <w:rStyle w:val="Hyperlink"/>
            <w:rFonts w:eastAsia="Times New Roman" w:cs="Times New Roman"/>
            <w:szCs w:val="22"/>
          </w:rPr>
          <w:t>Management Planning</w:t>
        </w:r>
      </w:hyperlink>
    </w:p>
    <w:p w14:paraId="062EC469" w14:textId="77777777" w:rsidR="007219C0" w:rsidRPr="00470E44" w:rsidRDefault="007219C0" w:rsidP="007219C0">
      <w:r w:rsidRPr="00470E44">
        <w:t xml:space="preserve">Each school and early childhood service with students that utilise the SBP must undertake a risk assessment for their bus network/s and, in their EMP, outline responsibilities, procedures and actions in an emergency event affecting SBP services. </w:t>
      </w:r>
    </w:p>
    <w:p w14:paraId="4B3196BB" w14:textId="77777777" w:rsidR="007219C0" w:rsidRPr="00470E44" w:rsidRDefault="007219C0" w:rsidP="007219C0">
      <w:r w:rsidRPr="00470E44">
        <w:t>To ensure consistency, coordinating schools, client schools and bus operators must establish emergency procedures relevant to SBP services in consultation with one another. If required, the Country Fire Authority (CFA), Victoria Police, VicRoads and other emergency services may also be involved in providing advice on emergency response procedures.</w:t>
      </w:r>
    </w:p>
    <w:p w14:paraId="487072AD" w14:textId="77777777" w:rsidR="007219C0" w:rsidRPr="00470E44" w:rsidRDefault="007219C0" w:rsidP="007219C0">
      <w:r w:rsidRPr="00470E44">
        <w:t xml:space="preserve">Coordinating schools should liaise with the bus operator in developing a plan for managing bus related emergencies and once the plan is finalised, schools should provide a copy of relevant parts of the plan to the bus operator who must comply with the bus related provisions of the plan. </w:t>
      </w:r>
    </w:p>
    <w:p w14:paraId="1CEC4286" w14:textId="77777777" w:rsidR="007219C0" w:rsidRPr="00470E44" w:rsidRDefault="007219C0" w:rsidP="007219C0">
      <w:r w:rsidRPr="00470E44">
        <w:t>The following should be considered when developing the transport components of a schools EMP:</w:t>
      </w:r>
    </w:p>
    <w:p w14:paraId="2EC0C2D5" w14:textId="60245957" w:rsidR="007219C0" w:rsidRPr="00470E44" w:rsidRDefault="007219C0" w:rsidP="007219C0">
      <w:pPr>
        <w:pStyle w:val="Bullet1"/>
      </w:pPr>
      <w:r w:rsidRPr="00470E44">
        <w:t xml:space="preserve">out of hours contact details for the coordinating school principal (or their delegate), client school principals (or their delegates), bus operator(s) or driver(s) (subject to operator’s own EMP and preferred contact protocols) and </w:t>
      </w:r>
      <w:r w:rsidR="00462771">
        <w:t>DTP</w:t>
      </w:r>
      <w:r w:rsidRPr="00470E44">
        <w:t>’s Incident Response Team (see Appendix C for the Network Contacts template)</w:t>
      </w:r>
    </w:p>
    <w:p w14:paraId="33FF290A" w14:textId="77777777" w:rsidR="007219C0" w:rsidRPr="00470E44" w:rsidRDefault="007219C0" w:rsidP="007219C0">
      <w:pPr>
        <w:pStyle w:val="Bullet1"/>
      </w:pPr>
      <w:r w:rsidRPr="00470E44">
        <w:t>complete and up-to-date bus rolls containing emergency contact details for student’s parent(s)/guardian(s)families and (and identify where this information is located if required)</w:t>
      </w:r>
    </w:p>
    <w:p w14:paraId="5ED63F4B" w14:textId="77777777" w:rsidR="007219C0" w:rsidRPr="00470E44" w:rsidRDefault="007219C0" w:rsidP="007219C0">
      <w:pPr>
        <w:pStyle w:val="Bullet1"/>
      </w:pPr>
      <w:r w:rsidRPr="00470E44">
        <w:t>local emergency and risk considerations for transport routes</w:t>
      </w:r>
    </w:p>
    <w:p w14:paraId="5C471834" w14:textId="6D865EB2" w:rsidR="007219C0" w:rsidRPr="00470E44" w:rsidRDefault="007219C0" w:rsidP="007219C0">
      <w:pPr>
        <w:pStyle w:val="Bullet1"/>
      </w:pPr>
      <w:r w:rsidRPr="00470E44">
        <w:t>transport arrangements for approved school relocations on Extreme Fire Danger Rating days.</w:t>
      </w:r>
    </w:p>
    <w:p w14:paraId="2E787BAD" w14:textId="77777777" w:rsidR="007219C0" w:rsidRPr="00470E44" w:rsidRDefault="007219C0" w:rsidP="007219C0">
      <w:r w:rsidRPr="00470E44">
        <w:t>The Student Transport Unit has established the Student Transport ‘Emergency Management Checklist’ (see Appendix D) to assist schools with the development of the transport components of their EMP.</w:t>
      </w:r>
    </w:p>
    <w:p w14:paraId="5F2D6E31" w14:textId="77777777" w:rsidR="007219C0" w:rsidRPr="007219C0" w:rsidRDefault="007219C0" w:rsidP="007219C0">
      <w:pPr>
        <w:pStyle w:val="Heading2"/>
      </w:pPr>
      <w:bookmarkStart w:id="17" w:name="_Toc503950976"/>
      <w:bookmarkStart w:id="18" w:name="_Toc513217063"/>
      <w:bookmarkStart w:id="19" w:name="_Toc82008317"/>
      <w:bookmarkEnd w:id="17"/>
      <w:r w:rsidRPr="007219C0">
        <w:t>Communicating Emergency Management Plans</w:t>
      </w:r>
      <w:bookmarkEnd w:id="18"/>
      <w:bookmarkEnd w:id="19"/>
    </w:p>
    <w:p w14:paraId="6CE93F8A" w14:textId="77777777" w:rsidR="007219C0" w:rsidRPr="00470E44" w:rsidRDefault="007219C0" w:rsidP="007219C0">
      <w:r w:rsidRPr="00470E44">
        <w:t xml:space="preserve">It is important that all parties involved in the administration of the SBP familiarise themselves with these guidelines and the school’s EMP to ensure they can be utilised effectively in the event of an emergency. </w:t>
      </w:r>
    </w:p>
    <w:p w14:paraId="4B3786FF" w14:textId="77777777" w:rsidR="007219C0" w:rsidRPr="00470E44" w:rsidRDefault="007219C0" w:rsidP="007219C0">
      <w:r w:rsidRPr="00470E44">
        <w:t xml:space="preserve">Coordinating and client schools should share the transport component of their EMP with each other as appropriate to ensure consistency. Schools should communicate their EMP with the school community to ensure all relevant parties are aware of processes in the event of an emergency. </w:t>
      </w:r>
    </w:p>
    <w:p w14:paraId="2C42B3D6" w14:textId="07112116" w:rsidR="007219C0" w:rsidRPr="00470E44" w:rsidRDefault="007219C0" w:rsidP="007219C0">
      <w:r w:rsidRPr="00470E44">
        <w:t xml:space="preserve">Schools should aim to regularly practise the transport related emergency procedures outlined in their EMP to ensure school staff, bus drivers, bus operators, </w:t>
      </w:r>
      <w:r w:rsidR="00462771">
        <w:t>DTP</w:t>
      </w:r>
      <w:r w:rsidRPr="00470E44">
        <w:t xml:space="preserve">, and </w:t>
      </w:r>
      <w:r w:rsidR="00462771">
        <w:t>DE</w:t>
      </w:r>
      <w:r w:rsidRPr="00470E44">
        <w:t xml:space="preserve"> (regional staff and SEMD) are familiar with these procedures.</w:t>
      </w:r>
    </w:p>
    <w:p w14:paraId="15F9F25C" w14:textId="77777777" w:rsidR="007219C0" w:rsidRPr="007219C0" w:rsidRDefault="007219C0" w:rsidP="007219C0">
      <w:pPr>
        <w:pStyle w:val="Heading2"/>
      </w:pPr>
      <w:bookmarkStart w:id="20" w:name="_Toc513217064"/>
      <w:bookmarkStart w:id="21" w:name="_Toc82008318"/>
      <w:r w:rsidRPr="007219C0">
        <w:lastRenderedPageBreak/>
        <w:t>Updating SBP Information</w:t>
      </w:r>
      <w:bookmarkEnd w:id="20"/>
      <w:bookmarkEnd w:id="21"/>
    </w:p>
    <w:p w14:paraId="30D37031" w14:textId="20FFD49D" w:rsidR="007219C0" w:rsidRPr="00470E44" w:rsidRDefault="007219C0" w:rsidP="007219C0">
      <w:r w:rsidRPr="00470E44">
        <w:t xml:space="preserve">Coordinating schools must maintain an updated </w:t>
      </w:r>
      <w:hyperlink r:id="rId24" w:history="1">
        <w:r w:rsidRPr="00470E44">
          <w:t>bus roll template</w:t>
        </w:r>
      </w:hyperlink>
      <w:r w:rsidRPr="00470E44">
        <w:t xml:space="preserve"> with network, route and student information with assistance from client schools, </w:t>
      </w:r>
      <w:r w:rsidR="00462771">
        <w:t>DE</w:t>
      </w:r>
      <w:r w:rsidRPr="00470E44">
        <w:t xml:space="preserve"> STU and </w:t>
      </w:r>
      <w:r w:rsidR="00462771">
        <w:t>DTP</w:t>
      </w:r>
      <w:r w:rsidRPr="00470E44">
        <w:t xml:space="preserve">. Reference to the storage location of the bus roll template must be made in the coordinating school’s EMP. </w:t>
      </w:r>
    </w:p>
    <w:p w14:paraId="3A83C731" w14:textId="77777777" w:rsidR="007219C0" w:rsidRPr="007219C0" w:rsidRDefault="007219C0" w:rsidP="007219C0">
      <w:pPr>
        <w:pStyle w:val="Heading2"/>
      </w:pPr>
      <w:bookmarkStart w:id="22" w:name="_Toc513217065"/>
      <w:bookmarkStart w:id="23" w:name="_Toc82008319"/>
      <w:r w:rsidRPr="007219C0">
        <w:t>Bus Operator Emergency Preparedness</w:t>
      </w:r>
      <w:bookmarkEnd w:id="22"/>
      <w:bookmarkEnd w:id="23"/>
    </w:p>
    <w:p w14:paraId="6C7D6FE6" w14:textId="77777777" w:rsidR="007219C0" w:rsidRPr="00CB7A10" w:rsidRDefault="007219C0" w:rsidP="007219C0">
      <w:r w:rsidRPr="00470E44">
        <w:t xml:space="preserve">As per the SBP contract, bus drivers must carry an appropriate communication device to contact emergency services, schools and bus operators in the event of an emergency. This device must be maintained in </w:t>
      </w:r>
      <w:proofErr w:type="gramStart"/>
      <w:r w:rsidRPr="00470E44">
        <w:t>working order at all times</w:t>
      </w:r>
      <w:proofErr w:type="gramEnd"/>
      <w:r w:rsidRPr="00470E44">
        <w:t xml:space="preserve">. Bus operators and drivers should also have up-to-date emergency contact information prominently </w:t>
      </w:r>
      <w:proofErr w:type="gramStart"/>
      <w:r w:rsidRPr="00470E44">
        <w:t>d</w:t>
      </w:r>
      <w:r>
        <w:t>isplayed on buses at all times</w:t>
      </w:r>
      <w:proofErr w:type="gramEnd"/>
      <w:r>
        <w:t>.</w:t>
      </w:r>
      <w:r>
        <w:rPr>
          <w:lang w:val="en-AU"/>
        </w:rPr>
        <w:br w:type="page"/>
      </w:r>
    </w:p>
    <w:p w14:paraId="233AC73D" w14:textId="77777777" w:rsidR="007219C0" w:rsidRPr="007219C0" w:rsidRDefault="007219C0" w:rsidP="0057491C">
      <w:pPr>
        <w:pStyle w:val="Heading1"/>
      </w:pPr>
      <w:bookmarkStart w:id="24" w:name="_Toc513217066"/>
      <w:bookmarkStart w:id="25" w:name="_Toc82008320"/>
      <w:r w:rsidRPr="007219C0">
        <w:lastRenderedPageBreak/>
        <w:t>Forecast Emergency</w:t>
      </w:r>
      <w:bookmarkEnd w:id="24"/>
      <w:bookmarkEnd w:id="25"/>
    </w:p>
    <w:p w14:paraId="20FA2C3B" w14:textId="37311563" w:rsidR="007219C0" w:rsidRPr="00E7490A" w:rsidRDefault="007219C0" w:rsidP="007219C0">
      <w:r w:rsidRPr="00470E44">
        <w:t xml:space="preserve">All </w:t>
      </w:r>
      <w:r w:rsidRPr="00E7490A">
        <w:t xml:space="preserve">Victorian schools and early childhood services listed on the </w:t>
      </w:r>
      <w:r w:rsidR="00462771">
        <w:t>DE</w:t>
      </w:r>
      <w:r w:rsidRPr="00E7490A">
        <w:t xml:space="preserve"> Bushfire-At-Risk Register (BARR) must pre-emptively close if they </w:t>
      </w:r>
      <w:proofErr w:type="gramStart"/>
      <w:r w:rsidRPr="00E7490A">
        <w:t>are located in</w:t>
      </w:r>
      <w:proofErr w:type="gramEnd"/>
      <w:r w:rsidRPr="00E7490A">
        <w:t xml:space="preserve"> a Bureau of Meteorology district where a </w:t>
      </w:r>
      <w:r w:rsidR="00F95A78" w:rsidRPr="00E7490A">
        <w:t>Catastrophic</w:t>
      </w:r>
      <w:r w:rsidRPr="00E7490A">
        <w:t xml:space="preserve"> (FDR) day has been </w:t>
      </w:r>
      <w:r w:rsidR="00A4722C" w:rsidRPr="00E7490A">
        <w:t>forecast for the following day</w:t>
      </w:r>
      <w:r w:rsidRPr="00E7490A">
        <w:t xml:space="preserve">. Accordingly, all buses servicing schools that close on a </w:t>
      </w:r>
      <w:r w:rsidR="00E47A6C" w:rsidRPr="00E7490A">
        <w:t>Catastrophic</w:t>
      </w:r>
      <w:r w:rsidRPr="00E7490A">
        <w:t xml:space="preserve"> FDR day </w:t>
      </w:r>
      <w:r w:rsidR="00AF11C8" w:rsidRPr="00E7490A">
        <w:t xml:space="preserve">or that are travelling through a Catastrophic FDR area </w:t>
      </w:r>
      <w:r w:rsidRPr="00E7490A">
        <w:t>will be cancelled.</w:t>
      </w:r>
    </w:p>
    <w:p w14:paraId="0C4439FF" w14:textId="1CC65DD2" w:rsidR="007219C0" w:rsidRPr="00E7490A" w:rsidRDefault="007219C0" w:rsidP="007219C0">
      <w:pPr>
        <w:rPr>
          <w:rStyle w:val="Hyperlink"/>
          <w:rFonts w:eastAsia="Times New Roman" w:cs="Times New Roman"/>
          <w:szCs w:val="22"/>
        </w:rPr>
      </w:pPr>
      <w:r w:rsidRPr="00E7490A">
        <w:t xml:space="preserve">The BARR is located at: </w:t>
      </w:r>
      <w:hyperlink r:id="rId25" w:history="1">
        <w:r w:rsidRPr="00E7490A">
          <w:rPr>
            <w:rStyle w:val="Hyperlink"/>
            <w:rFonts w:eastAsia="Times New Roman" w:cs="Times New Roman"/>
            <w:szCs w:val="22"/>
          </w:rPr>
          <w:t>Bushfire At-Risk Register</w:t>
        </w:r>
      </w:hyperlink>
    </w:p>
    <w:p w14:paraId="0F9E07DD" w14:textId="2BF52F16" w:rsidR="007219C0" w:rsidRPr="00E7490A" w:rsidRDefault="007219C0" w:rsidP="007219C0">
      <w:r w:rsidRPr="00E7490A">
        <w:t>Government schools under category 1 and 2 of the BARR may pre-emptively relocate or close when a</w:t>
      </w:r>
      <w:r w:rsidR="003B49E1" w:rsidRPr="00E7490A">
        <w:t>n</w:t>
      </w:r>
      <w:r w:rsidRPr="00E7490A">
        <w:t xml:space="preserve"> Extreme </w:t>
      </w:r>
      <w:r w:rsidR="003B49E1" w:rsidRPr="00E7490A">
        <w:t>FDR</w:t>
      </w:r>
      <w:r w:rsidRPr="00E7490A">
        <w:t xml:space="preserve"> day is forecast</w:t>
      </w:r>
      <w:r w:rsidR="00A4722C" w:rsidRPr="00E7490A">
        <w:t xml:space="preserve"> for their Local Government Area (LGA)</w:t>
      </w:r>
      <w:r w:rsidRPr="00E7490A">
        <w:t xml:space="preserve">. The decision to pre-emptively close or relocate a school can only be made with explicit authorisation from the relevant Regional Director, supported by advice from emergency management staff. </w:t>
      </w:r>
    </w:p>
    <w:p w14:paraId="3CA05ABD" w14:textId="4C5155F3" w:rsidR="007219C0" w:rsidRPr="00E7490A" w:rsidRDefault="007219C0" w:rsidP="007219C0">
      <w:r w:rsidRPr="00E7490A">
        <w:t xml:space="preserve">Schools must refer to the </w:t>
      </w:r>
      <w:r w:rsidR="00462771">
        <w:t>DE</w:t>
      </w:r>
      <w:r w:rsidRPr="00E7490A">
        <w:t xml:space="preserve"> Bushfire Preparedness Relocation and Closure Procedures in the event of a forecast elevated FDR day. </w:t>
      </w:r>
    </w:p>
    <w:p w14:paraId="6EC5DA00" w14:textId="77777777" w:rsidR="007219C0" w:rsidRPr="00E7490A" w:rsidRDefault="007219C0" w:rsidP="007219C0">
      <w:r w:rsidRPr="00E7490A">
        <w:t>Note: This guideline does not address the variation of bus routes when a school relocates in preparedness for an elevated FDR. Schools should determine how they would manage bus services in the event of a relocation and document these arrangements in their EMP.</w:t>
      </w:r>
    </w:p>
    <w:p w14:paraId="37492DEF" w14:textId="77777777" w:rsidR="007219C0" w:rsidRPr="00E7490A" w:rsidRDefault="007219C0" w:rsidP="007219C0">
      <w:r w:rsidRPr="00E7490A">
        <w:t xml:space="preserve">Schools that close in preparation for a forecast emergency event are required to address the impacts to student transport. </w:t>
      </w:r>
    </w:p>
    <w:p w14:paraId="0D73EE16" w14:textId="781C1D8E" w:rsidR="007219C0" w:rsidRPr="00E7490A" w:rsidRDefault="007219C0" w:rsidP="007219C0">
      <w:r w:rsidRPr="00E7490A">
        <w:t xml:space="preserve">Should an actual emergency event occur, refer to the relevant situations (‘rapid onset emergency’, ‘when students are </w:t>
      </w:r>
      <w:proofErr w:type="spellStart"/>
      <w:r w:rsidRPr="00E7490A">
        <w:t>en</w:t>
      </w:r>
      <w:proofErr w:type="spellEnd"/>
      <w:r w:rsidRPr="00E7490A">
        <w:t xml:space="preserve"> route’ and/or ‘bus services affected overnight or before school’) below in section 5</w:t>
      </w:r>
      <w:r w:rsidR="00606FF7" w:rsidRPr="00E7490A">
        <w:t>:</w:t>
      </w:r>
      <w:r w:rsidRPr="00E7490A">
        <w:t xml:space="preserve"> During an Emergency.  </w:t>
      </w:r>
    </w:p>
    <w:p w14:paraId="338187AD" w14:textId="77777777" w:rsidR="007219C0" w:rsidRPr="00E7490A" w:rsidRDefault="007219C0" w:rsidP="007219C0">
      <w:r w:rsidRPr="00E7490A">
        <w:t>The roles and responsibilities of each group in the lead up to a forecast emergency (bushfire or other) are set out below. This process is also outlined in Appendix E – Forecast Cancellation Flowchart.</w:t>
      </w:r>
    </w:p>
    <w:p w14:paraId="0B3ECED8" w14:textId="77777777" w:rsidR="007219C0" w:rsidRPr="00E7490A" w:rsidRDefault="007219C0" w:rsidP="0057491C">
      <w:pPr>
        <w:rPr>
          <w:rStyle w:val="Strong"/>
        </w:rPr>
      </w:pPr>
      <w:bookmarkStart w:id="26" w:name="_Toc82007742"/>
      <w:r w:rsidRPr="00E7490A">
        <w:rPr>
          <w:rStyle w:val="Strong"/>
        </w:rPr>
        <w:t>Coordinating school principals (or delegate) will:</w:t>
      </w:r>
      <w:bookmarkEnd w:id="26"/>
    </w:p>
    <w:p w14:paraId="0391E387" w14:textId="032E75CE" w:rsidR="007219C0" w:rsidRPr="00E7490A" w:rsidRDefault="007219C0" w:rsidP="007219C0">
      <w:pPr>
        <w:pStyle w:val="Bullet1"/>
      </w:pPr>
      <w:r w:rsidRPr="00E7490A">
        <w:t xml:space="preserve">monitor the </w:t>
      </w:r>
      <w:hyperlink r:id="rId26" w:history="1">
        <w:proofErr w:type="spellStart"/>
        <w:r w:rsidRPr="00FB2AB8">
          <w:rPr>
            <w:rStyle w:val="Hyperlink"/>
          </w:rPr>
          <w:t>VicEmergency</w:t>
        </w:r>
        <w:proofErr w:type="spellEnd"/>
      </w:hyperlink>
      <w:r w:rsidRPr="00E7490A">
        <w:t xml:space="preserve"> website, </w:t>
      </w:r>
      <w:proofErr w:type="gramStart"/>
      <w:r w:rsidRPr="00E7490A">
        <w:t>app</w:t>
      </w:r>
      <w:proofErr w:type="gramEnd"/>
      <w:r w:rsidRPr="00E7490A">
        <w:t xml:space="preserve"> or telephone service for emergency forecast warnings</w:t>
      </w:r>
    </w:p>
    <w:p w14:paraId="0ED26838" w14:textId="77777777" w:rsidR="007219C0" w:rsidRPr="00E7490A" w:rsidRDefault="007219C0" w:rsidP="007219C0">
      <w:pPr>
        <w:pStyle w:val="Bullet1"/>
      </w:pPr>
      <w:r w:rsidRPr="00E7490A">
        <w:t>enact the school’s Emergency Management Plan</w:t>
      </w:r>
    </w:p>
    <w:p w14:paraId="38F4EC55" w14:textId="77777777" w:rsidR="007219C0" w:rsidRPr="00E7490A" w:rsidRDefault="007219C0" w:rsidP="007219C0">
      <w:pPr>
        <w:pStyle w:val="Bullet1"/>
      </w:pPr>
      <w:r w:rsidRPr="00E7490A">
        <w:t>complete the following by 3.30pm the day prior to the forecast emergency event:</w:t>
      </w:r>
    </w:p>
    <w:p w14:paraId="271B575E" w14:textId="5C791574" w:rsidR="007219C0" w:rsidRPr="00E7490A" w:rsidRDefault="007219C0" w:rsidP="001E41CC">
      <w:pPr>
        <w:pStyle w:val="Bullet1"/>
        <w:numPr>
          <w:ilvl w:val="1"/>
          <w:numId w:val="14"/>
        </w:numPr>
      </w:pPr>
      <w:r w:rsidRPr="00E7490A">
        <w:t xml:space="preserve">utilise relevant information sources to consider any discretionary </w:t>
      </w:r>
      <w:r w:rsidR="00AF11C8" w:rsidRPr="00E7490A">
        <w:t xml:space="preserve">or mandatory (in the case of a Catastrophic FDR) </w:t>
      </w:r>
      <w:r w:rsidRPr="00E7490A">
        <w:t>cancellations of bus routes travelling through high risk areas in consultation with school bus operators (adhere to the Bushfire Preparedness Relocation and Closure Procedures for FDR forecasts)</w:t>
      </w:r>
    </w:p>
    <w:p w14:paraId="5EF3667F" w14:textId="77777777" w:rsidR="007219C0" w:rsidRPr="00470E44" w:rsidRDefault="007219C0" w:rsidP="001E41CC">
      <w:pPr>
        <w:pStyle w:val="Bullet1"/>
        <w:numPr>
          <w:ilvl w:val="1"/>
          <w:numId w:val="14"/>
        </w:numPr>
      </w:pPr>
      <w:r w:rsidRPr="00E7490A">
        <w:t>seek approval from the Regional Director for school bus service</w:t>
      </w:r>
      <w:r w:rsidRPr="00470E44">
        <w:t xml:space="preserve"> cancellations (for category 1 and 2 schools on the BARR, bus cancellation approval is incorporated in school closure or relocation approval for an elevated FDR forecast)</w:t>
      </w:r>
    </w:p>
    <w:p w14:paraId="3AAFFC90" w14:textId="77777777" w:rsidR="007219C0" w:rsidRPr="00470E44" w:rsidRDefault="007219C0" w:rsidP="001E41CC">
      <w:pPr>
        <w:pStyle w:val="Bullet1"/>
        <w:numPr>
          <w:ilvl w:val="1"/>
          <w:numId w:val="14"/>
        </w:numPr>
      </w:pPr>
      <w:r w:rsidRPr="00470E44">
        <w:t>notify the following stakeholders of the status of the school bus service:</w:t>
      </w:r>
    </w:p>
    <w:p w14:paraId="0C7905C5" w14:textId="77777777" w:rsidR="007219C0" w:rsidRPr="00470E44" w:rsidRDefault="007219C0" w:rsidP="001E41CC">
      <w:pPr>
        <w:pStyle w:val="Bullet1"/>
        <w:numPr>
          <w:ilvl w:val="2"/>
          <w:numId w:val="14"/>
        </w:numPr>
      </w:pPr>
      <w:r w:rsidRPr="00470E44">
        <w:t>school bus operators</w:t>
      </w:r>
    </w:p>
    <w:p w14:paraId="19DF07CC" w14:textId="77777777" w:rsidR="007219C0" w:rsidRPr="00470E44" w:rsidRDefault="007219C0" w:rsidP="001E41CC">
      <w:pPr>
        <w:pStyle w:val="Bullet1"/>
        <w:numPr>
          <w:ilvl w:val="2"/>
          <w:numId w:val="14"/>
        </w:numPr>
      </w:pPr>
      <w:r w:rsidRPr="00470E44">
        <w:t xml:space="preserve">client school principals </w:t>
      </w:r>
    </w:p>
    <w:p w14:paraId="1C3ADD8D" w14:textId="77777777" w:rsidR="007219C0" w:rsidRPr="00470E44" w:rsidRDefault="007219C0" w:rsidP="001E41CC">
      <w:pPr>
        <w:pStyle w:val="Bullet1"/>
        <w:numPr>
          <w:ilvl w:val="2"/>
          <w:numId w:val="14"/>
        </w:numPr>
      </w:pPr>
      <w:r w:rsidRPr="00470E44">
        <w:t>early childhood services (if applicable)</w:t>
      </w:r>
    </w:p>
    <w:p w14:paraId="195225CB" w14:textId="77777777" w:rsidR="007219C0" w:rsidRPr="00470E44" w:rsidRDefault="007219C0" w:rsidP="001E41CC">
      <w:pPr>
        <w:pStyle w:val="Bullet1"/>
        <w:numPr>
          <w:ilvl w:val="2"/>
          <w:numId w:val="14"/>
        </w:numPr>
      </w:pPr>
      <w:r w:rsidRPr="00470E44">
        <w:t>parents/guardians of affected students from the coordinating school</w:t>
      </w:r>
    </w:p>
    <w:p w14:paraId="099BC86B" w14:textId="77777777" w:rsidR="00FB2AB8" w:rsidRDefault="00FB2AB8">
      <w:pPr>
        <w:spacing w:after="0"/>
        <w:rPr>
          <w:lang w:val="en-AU"/>
        </w:rPr>
      </w:pPr>
      <w:r>
        <w:br w:type="page"/>
      </w:r>
    </w:p>
    <w:p w14:paraId="7F809FBA" w14:textId="286A1B08" w:rsidR="007219C0" w:rsidRPr="00470E44" w:rsidRDefault="007219C0" w:rsidP="001E41CC">
      <w:pPr>
        <w:pStyle w:val="Bullet1"/>
        <w:numPr>
          <w:ilvl w:val="2"/>
          <w:numId w:val="14"/>
        </w:numPr>
      </w:pPr>
      <w:r w:rsidRPr="00470E44">
        <w:lastRenderedPageBreak/>
        <w:t xml:space="preserve">other approved travellers (which could include teachers, general public, tertiary </w:t>
      </w:r>
      <w:proofErr w:type="gramStart"/>
      <w:r w:rsidRPr="00470E44">
        <w:t>students</w:t>
      </w:r>
      <w:proofErr w:type="gramEnd"/>
      <w:r w:rsidRPr="00470E44">
        <w:t xml:space="preserve"> and pre-school students)</w:t>
      </w:r>
    </w:p>
    <w:p w14:paraId="047CB19D" w14:textId="4EF7034F" w:rsidR="007219C0" w:rsidRPr="00470E44" w:rsidRDefault="00462771" w:rsidP="001E41CC">
      <w:pPr>
        <w:pStyle w:val="Bullet1"/>
        <w:numPr>
          <w:ilvl w:val="2"/>
          <w:numId w:val="14"/>
        </w:numPr>
      </w:pPr>
      <w:r>
        <w:t>DE</w:t>
      </w:r>
      <w:r w:rsidR="007219C0" w:rsidRPr="00470E44">
        <w:t xml:space="preserve"> regional emergency management staff </w:t>
      </w:r>
    </w:p>
    <w:p w14:paraId="3EB67E12" w14:textId="358D3FE3" w:rsidR="007219C0" w:rsidRPr="00591E64" w:rsidRDefault="007219C0" w:rsidP="007219C0">
      <w:pPr>
        <w:pStyle w:val="Bullet1"/>
      </w:pPr>
      <w:r w:rsidRPr="00470E44">
        <w:t xml:space="preserve">continue to liaise with </w:t>
      </w:r>
      <w:r w:rsidR="00462771">
        <w:t>DE</w:t>
      </w:r>
      <w:r w:rsidRPr="00470E44">
        <w:t xml:space="preserve"> regional emergency management staff to advise of the situation and actions taken.</w:t>
      </w:r>
    </w:p>
    <w:p w14:paraId="7A0F4E8E" w14:textId="77777777" w:rsidR="007219C0" w:rsidRPr="001E28AC" w:rsidRDefault="007219C0" w:rsidP="0057491C">
      <w:pPr>
        <w:rPr>
          <w:rStyle w:val="Strong"/>
        </w:rPr>
      </w:pPr>
      <w:bookmarkStart w:id="27" w:name="_Toc82007743"/>
      <w:r w:rsidRPr="001E28AC">
        <w:rPr>
          <w:rStyle w:val="Strong"/>
        </w:rPr>
        <w:t>Client school (government and non-government) principals (or their delegates) will:</w:t>
      </w:r>
      <w:bookmarkEnd w:id="27"/>
    </w:p>
    <w:p w14:paraId="38458B82" w14:textId="77777777" w:rsidR="007219C0" w:rsidRPr="00470E44" w:rsidRDefault="007219C0" w:rsidP="007219C0">
      <w:pPr>
        <w:pStyle w:val="Bullet1"/>
      </w:pPr>
      <w:r w:rsidRPr="00470E44">
        <w:t>enact the school’s Emergency Management Plan</w:t>
      </w:r>
    </w:p>
    <w:p w14:paraId="5F05BFAF" w14:textId="77777777" w:rsidR="007219C0" w:rsidRPr="00470E44" w:rsidRDefault="007219C0" w:rsidP="007219C0">
      <w:pPr>
        <w:pStyle w:val="Bullet1"/>
      </w:pPr>
      <w:r w:rsidRPr="00470E44">
        <w:t xml:space="preserve">monitor the </w:t>
      </w:r>
      <w:proofErr w:type="spellStart"/>
      <w:r w:rsidRPr="00470E44">
        <w:t>VicEmergency</w:t>
      </w:r>
      <w:proofErr w:type="spellEnd"/>
      <w:r w:rsidRPr="00470E44">
        <w:t xml:space="preserve"> website, </w:t>
      </w:r>
      <w:proofErr w:type="gramStart"/>
      <w:r w:rsidRPr="00470E44">
        <w:t>app</w:t>
      </w:r>
      <w:proofErr w:type="gramEnd"/>
      <w:r w:rsidRPr="00470E44">
        <w:t xml:space="preserve"> or telephone service for emergency forecast warnings </w:t>
      </w:r>
    </w:p>
    <w:p w14:paraId="7A978505" w14:textId="77777777" w:rsidR="007219C0" w:rsidRPr="00470E44" w:rsidRDefault="007219C0" w:rsidP="007219C0">
      <w:pPr>
        <w:pStyle w:val="Bullet1"/>
      </w:pPr>
      <w:r w:rsidRPr="00470E44">
        <w:t>receive notification of school bus service cancellations from the coordinating principal (or delegate)</w:t>
      </w:r>
    </w:p>
    <w:p w14:paraId="21D718F7" w14:textId="77777777" w:rsidR="007219C0" w:rsidRPr="00470E44" w:rsidRDefault="007219C0" w:rsidP="007219C0">
      <w:pPr>
        <w:pStyle w:val="Bullet1"/>
      </w:pPr>
      <w:r w:rsidRPr="00470E44">
        <w:t>notify parents/guardians of affected students of the bus cancellation(s)</w:t>
      </w:r>
    </w:p>
    <w:p w14:paraId="53E570DB" w14:textId="77777777" w:rsidR="007219C0" w:rsidRPr="00470E44" w:rsidRDefault="007219C0" w:rsidP="007219C0">
      <w:pPr>
        <w:pStyle w:val="Bullet1"/>
      </w:pPr>
      <w:r w:rsidRPr="00470E44">
        <w:t xml:space="preserve">notify the coordinating principal that parents/guardians of all affected students have been advised of service cancellations </w:t>
      </w:r>
    </w:p>
    <w:p w14:paraId="24275315" w14:textId="77777777" w:rsidR="007219C0" w:rsidRPr="00470E44" w:rsidRDefault="007219C0" w:rsidP="007219C0">
      <w:pPr>
        <w:pStyle w:val="Bullet1"/>
      </w:pPr>
      <w:r w:rsidRPr="00470E44">
        <w:t>make alternative transport arrangements for students as required</w:t>
      </w:r>
    </w:p>
    <w:p w14:paraId="13AB1816" w14:textId="419CC01E" w:rsidR="007219C0" w:rsidRPr="00591E64" w:rsidRDefault="007219C0" w:rsidP="007219C0">
      <w:pPr>
        <w:pStyle w:val="Bullet1"/>
      </w:pPr>
      <w:r w:rsidRPr="00470E44">
        <w:t xml:space="preserve">seek advice from the SEIL and/or </w:t>
      </w:r>
      <w:r w:rsidR="00462771">
        <w:t>DE</w:t>
      </w:r>
      <w:r w:rsidRPr="00470E44">
        <w:t xml:space="preserve"> regional emergency management staff or CECV/ISV as required.</w:t>
      </w:r>
    </w:p>
    <w:p w14:paraId="25C7B419" w14:textId="77777777" w:rsidR="007219C0" w:rsidRPr="001E28AC" w:rsidRDefault="007219C0" w:rsidP="0057491C">
      <w:pPr>
        <w:rPr>
          <w:rStyle w:val="Strong"/>
        </w:rPr>
      </w:pPr>
      <w:bookmarkStart w:id="28" w:name="_Toc82007744"/>
      <w:r w:rsidRPr="001E28AC">
        <w:rPr>
          <w:rStyle w:val="Strong"/>
        </w:rPr>
        <w:t>School bus operators and/or bus drivers will:</w:t>
      </w:r>
      <w:bookmarkEnd w:id="28"/>
    </w:p>
    <w:p w14:paraId="7954EE15" w14:textId="234285D0" w:rsidR="007219C0" w:rsidRPr="00470E44" w:rsidRDefault="007219C0" w:rsidP="007219C0">
      <w:pPr>
        <w:pStyle w:val="Bullet1"/>
      </w:pPr>
      <w:r w:rsidRPr="00470E44">
        <w:t>communicate with the coordinating principal</w:t>
      </w:r>
      <w:r w:rsidR="00606FF7">
        <w:t xml:space="preserve"> </w:t>
      </w:r>
      <w:r w:rsidRPr="00470E44">
        <w:t>(or delegate) to clarify whether the bus service(s) will be cancelled on the forecast day</w:t>
      </w:r>
    </w:p>
    <w:p w14:paraId="4A3E9503" w14:textId="77777777" w:rsidR="007219C0" w:rsidRPr="00470E44" w:rsidRDefault="007219C0" w:rsidP="007219C0">
      <w:pPr>
        <w:pStyle w:val="Bullet1"/>
      </w:pPr>
      <w:r w:rsidRPr="00470E44">
        <w:t>make the appropriate operational arrangements to cancel the service</w:t>
      </w:r>
    </w:p>
    <w:p w14:paraId="5DE777D1" w14:textId="4CF9313E" w:rsidR="007219C0" w:rsidRPr="00591E64" w:rsidRDefault="007219C0" w:rsidP="007219C0">
      <w:pPr>
        <w:pStyle w:val="Bullet1"/>
      </w:pPr>
      <w:r w:rsidRPr="00470E44">
        <w:t xml:space="preserve">communicate with the relevant </w:t>
      </w:r>
      <w:r w:rsidR="00462771">
        <w:t>DTP</w:t>
      </w:r>
      <w:r w:rsidRPr="00470E44">
        <w:t xml:space="preserve"> </w:t>
      </w:r>
      <w:r>
        <w:t>Regional Public Transport</w:t>
      </w:r>
      <w:r w:rsidRPr="00470E44">
        <w:t xml:space="preserve"> Contr</w:t>
      </w:r>
      <w:r>
        <w:t>act Manager as required.</w:t>
      </w:r>
    </w:p>
    <w:p w14:paraId="13EC8411" w14:textId="3F565BB8" w:rsidR="007219C0" w:rsidRPr="001E28AC" w:rsidRDefault="007219C0" w:rsidP="0057491C">
      <w:pPr>
        <w:rPr>
          <w:rStyle w:val="Strong"/>
        </w:rPr>
      </w:pPr>
      <w:bookmarkStart w:id="29" w:name="_Toc82007745"/>
      <w:r w:rsidRPr="001E28AC">
        <w:rPr>
          <w:rStyle w:val="Strong"/>
        </w:rPr>
        <w:t>Department of Transport</w:t>
      </w:r>
      <w:r w:rsidR="00462771">
        <w:rPr>
          <w:rStyle w:val="Strong"/>
        </w:rPr>
        <w:t xml:space="preserve"> and Planning</w:t>
      </w:r>
      <w:r w:rsidRPr="001E28AC">
        <w:rPr>
          <w:rStyle w:val="Strong"/>
        </w:rPr>
        <w:t xml:space="preserve"> (Incident Response Team) will:</w:t>
      </w:r>
      <w:bookmarkEnd w:id="29"/>
    </w:p>
    <w:p w14:paraId="73932C4E" w14:textId="353538BB" w:rsidR="007219C0" w:rsidRPr="00470E44" w:rsidRDefault="007219C0" w:rsidP="007219C0">
      <w:pPr>
        <w:pStyle w:val="Bullet1"/>
      </w:pPr>
      <w:r w:rsidRPr="00470E44">
        <w:t xml:space="preserve">enact </w:t>
      </w:r>
      <w:r w:rsidR="00462771">
        <w:t>DTP</w:t>
      </w:r>
      <w:r w:rsidRPr="00470E44">
        <w:t xml:space="preserve"> operating procedures</w:t>
      </w:r>
    </w:p>
    <w:p w14:paraId="7017AC03" w14:textId="77777777" w:rsidR="007219C0" w:rsidRPr="00470E44" w:rsidRDefault="007219C0" w:rsidP="007219C0">
      <w:pPr>
        <w:pStyle w:val="Bullet1"/>
      </w:pPr>
      <w:r w:rsidRPr="00470E44">
        <w:t>consider and recommend school bus service cancellations and discuss general public transport cancellations with the coordinating principal (or delegate)</w:t>
      </w:r>
    </w:p>
    <w:p w14:paraId="572EDCB5" w14:textId="77777777" w:rsidR="007219C0" w:rsidRPr="00470E44" w:rsidRDefault="007219C0" w:rsidP="007219C0">
      <w:pPr>
        <w:pStyle w:val="Bullet1"/>
      </w:pPr>
      <w:r w:rsidRPr="00470E44">
        <w:t>discuss and confirm school bus cancellation(s) with the coordinating school principal (or delegate)</w:t>
      </w:r>
    </w:p>
    <w:p w14:paraId="3BD60211" w14:textId="77777777" w:rsidR="007219C0" w:rsidRPr="00470E44" w:rsidRDefault="007219C0" w:rsidP="007219C0">
      <w:pPr>
        <w:pStyle w:val="Bullet1"/>
      </w:pPr>
      <w:r w:rsidRPr="00470E44">
        <w:t>consider whether collaboration with neighbouring regions or states is necessary where bus routes cross regional boundaries or state borders</w:t>
      </w:r>
    </w:p>
    <w:p w14:paraId="1C1A18C0" w14:textId="7E67BE36" w:rsidR="007219C0" w:rsidRPr="00470E44" w:rsidRDefault="007219C0" w:rsidP="007219C0">
      <w:pPr>
        <w:pStyle w:val="Bullet1"/>
      </w:pPr>
      <w:r w:rsidRPr="00470E44">
        <w:t xml:space="preserve">liaise with </w:t>
      </w:r>
      <w:r w:rsidR="00462771">
        <w:t>DE</w:t>
      </w:r>
      <w:r w:rsidRPr="00470E44">
        <w:t xml:space="preserve"> regional emergency management staff around school bus service cancellation(s) and other school-related public transport complexities</w:t>
      </w:r>
    </w:p>
    <w:p w14:paraId="303437AC" w14:textId="60060FC5" w:rsidR="007219C0" w:rsidRPr="00470E44" w:rsidRDefault="007219C0" w:rsidP="007219C0">
      <w:pPr>
        <w:pStyle w:val="Bullet1"/>
      </w:pPr>
      <w:r w:rsidRPr="00470E44">
        <w:t>where required, inform relevant response agency Emergency Management Teams of SBP changes</w:t>
      </w:r>
    </w:p>
    <w:p w14:paraId="5E48849E" w14:textId="77777777" w:rsidR="007219C0" w:rsidRPr="00470E44" w:rsidRDefault="007219C0" w:rsidP="007219C0">
      <w:pPr>
        <w:pStyle w:val="Bullet1"/>
      </w:pPr>
      <w:r w:rsidRPr="00470E44">
        <w:t>notify the Regional Emergency Management Team (REMT) and State Emergency Management Team (SEMT) of SBP and school-related public transport cancellation(s)</w:t>
      </w:r>
    </w:p>
    <w:p w14:paraId="1F149803" w14:textId="2CBD4A3E" w:rsidR="007219C0" w:rsidRPr="00591E64" w:rsidRDefault="007219C0" w:rsidP="007219C0">
      <w:pPr>
        <w:pStyle w:val="Bullet1"/>
      </w:pPr>
      <w:r w:rsidRPr="00470E44">
        <w:t xml:space="preserve">communicate with </w:t>
      </w:r>
      <w:r w:rsidR="00462771">
        <w:t>DE</w:t>
      </w:r>
      <w:r w:rsidRPr="00470E44">
        <w:t xml:space="preserve"> (STU) as required.</w:t>
      </w:r>
    </w:p>
    <w:p w14:paraId="7418732B" w14:textId="50FB7840" w:rsidR="007219C0" w:rsidRPr="001E28AC" w:rsidRDefault="00462771" w:rsidP="0057491C">
      <w:pPr>
        <w:rPr>
          <w:rStyle w:val="Strong"/>
        </w:rPr>
      </w:pPr>
      <w:bookmarkStart w:id="30" w:name="_Toc82007746"/>
      <w:r>
        <w:rPr>
          <w:rStyle w:val="Strong"/>
        </w:rPr>
        <w:t>DE</w:t>
      </w:r>
      <w:r w:rsidR="007219C0" w:rsidRPr="001E28AC">
        <w:rPr>
          <w:rStyle w:val="Strong"/>
        </w:rPr>
        <w:t xml:space="preserve"> Regional Emergency Management Staff will:</w:t>
      </w:r>
      <w:bookmarkEnd w:id="30"/>
    </w:p>
    <w:p w14:paraId="69072EC8" w14:textId="69A6C420" w:rsidR="007219C0" w:rsidRPr="00470E44" w:rsidRDefault="007219C0" w:rsidP="007219C0">
      <w:pPr>
        <w:pStyle w:val="Bullet1"/>
      </w:pPr>
      <w:r w:rsidRPr="00470E44">
        <w:t xml:space="preserve">receive notification from emergency services agencies or SEMD of forecast weather events (for example, forecast </w:t>
      </w:r>
      <w:r w:rsidR="00A4722C">
        <w:t>Catastrophic</w:t>
      </w:r>
      <w:r w:rsidRPr="00470E44">
        <w:t xml:space="preserve"> Day or flood warning) that may lead to pre-emptive school closures and associated school bus cancellations</w:t>
      </w:r>
    </w:p>
    <w:p w14:paraId="539A99BA" w14:textId="62E83C7B" w:rsidR="007219C0" w:rsidRPr="00470E44" w:rsidRDefault="007219C0" w:rsidP="007219C0">
      <w:pPr>
        <w:pStyle w:val="Bullet1"/>
      </w:pPr>
      <w:r w:rsidRPr="00470E44">
        <w:lastRenderedPageBreak/>
        <w:t xml:space="preserve">seek advice from emergency services, REMT, SEMD and </w:t>
      </w:r>
      <w:r w:rsidR="00462771">
        <w:t>DTP</w:t>
      </w:r>
      <w:r w:rsidRPr="00470E44">
        <w:t xml:space="preserve"> on local conditions and the possible effect on school bus routes</w:t>
      </w:r>
    </w:p>
    <w:p w14:paraId="6D086410" w14:textId="77777777" w:rsidR="007219C0" w:rsidRPr="00470E44" w:rsidRDefault="007219C0" w:rsidP="007219C0">
      <w:pPr>
        <w:pStyle w:val="Bullet1"/>
      </w:pPr>
      <w:r w:rsidRPr="00470E44">
        <w:t xml:space="preserve">contact coordinating principals within a forecast area to determine whether they plan to cancel a school bus service and to offer information and regional assistance </w:t>
      </w:r>
    </w:p>
    <w:p w14:paraId="75F39E70" w14:textId="77777777" w:rsidR="007219C0" w:rsidRPr="00470E44" w:rsidRDefault="007219C0" w:rsidP="007219C0">
      <w:pPr>
        <w:pStyle w:val="Bullet1"/>
      </w:pPr>
      <w:r w:rsidRPr="00470E44">
        <w:t>notify SEMD of any bus cancellations</w:t>
      </w:r>
    </w:p>
    <w:p w14:paraId="1E122CCB" w14:textId="0DBB7560" w:rsidR="007219C0" w:rsidRPr="00470E44" w:rsidRDefault="007219C0" w:rsidP="007219C0">
      <w:pPr>
        <w:pStyle w:val="Bullet1"/>
      </w:pPr>
      <w:r w:rsidRPr="00470E44">
        <w:t xml:space="preserve">represent </w:t>
      </w:r>
      <w:r w:rsidR="00462771">
        <w:t>DE</w:t>
      </w:r>
      <w:r w:rsidRPr="00470E44">
        <w:t xml:space="preserve"> as a member of the REMT and report on student transport issues and student bus service cancellations</w:t>
      </w:r>
    </w:p>
    <w:p w14:paraId="3A4D3632" w14:textId="7C079C62" w:rsidR="007219C0" w:rsidRPr="00470E44" w:rsidRDefault="007219C0" w:rsidP="007219C0">
      <w:pPr>
        <w:pStyle w:val="Bullet1"/>
      </w:pPr>
      <w:r w:rsidRPr="00470E44">
        <w:t xml:space="preserve">communicate with the </w:t>
      </w:r>
      <w:r w:rsidR="00462771">
        <w:t>DTP</w:t>
      </w:r>
      <w:r w:rsidRPr="00470E44">
        <w:t xml:space="preserve"> </w:t>
      </w:r>
      <w:r>
        <w:t>Regional Public Transport</w:t>
      </w:r>
      <w:r w:rsidRPr="00470E44">
        <w:t xml:space="preserve"> Contract Manager to notify of bus cancellations and seek information around any changes to public transport services specifically relating to the carriage of students </w:t>
      </w:r>
    </w:p>
    <w:p w14:paraId="3F24FCD2" w14:textId="77777777" w:rsidR="007219C0" w:rsidRPr="00591E64" w:rsidRDefault="007219C0" w:rsidP="007219C0">
      <w:pPr>
        <w:pStyle w:val="Bullet1"/>
      </w:pPr>
      <w:r w:rsidRPr="00470E44">
        <w:t>consider whether collaboration with neighbouring regions or states is necessary where bus routes cross regional boundaries or state borders and make contact to facilitate any coordination activities required.</w:t>
      </w:r>
    </w:p>
    <w:p w14:paraId="0903EA45" w14:textId="6FD0FFDE" w:rsidR="007219C0" w:rsidRPr="001E28AC" w:rsidRDefault="00462771" w:rsidP="0057491C">
      <w:pPr>
        <w:rPr>
          <w:rStyle w:val="Strong"/>
        </w:rPr>
      </w:pPr>
      <w:bookmarkStart w:id="31" w:name="_Toc82007747"/>
      <w:r>
        <w:rPr>
          <w:rStyle w:val="Strong"/>
        </w:rPr>
        <w:t>DE</w:t>
      </w:r>
      <w:r w:rsidR="007219C0" w:rsidRPr="001E28AC">
        <w:rPr>
          <w:rStyle w:val="Strong"/>
        </w:rPr>
        <w:t xml:space="preserve"> Security and Emergency Management Division will:</w:t>
      </w:r>
      <w:bookmarkEnd w:id="31"/>
    </w:p>
    <w:p w14:paraId="763F14B5" w14:textId="2F97FD27" w:rsidR="007219C0" w:rsidRPr="00470E44" w:rsidRDefault="007219C0" w:rsidP="007219C0">
      <w:pPr>
        <w:pStyle w:val="Bullet1"/>
      </w:pPr>
      <w:r w:rsidRPr="00470E44">
        <w:t xml:space="preserve">provide regions, </w:t>
      </w:r>
      <w:r w:rsidR="00462771">
        <w:t>DE</w:t>
      </w:r>
      <w:r w:rsidRPr="00470E44">
        <w:t xml:space="preserve"> Security Services Unit and/or media with updated warnings from the State Control Centre (SCC)</w:t>
      </w:r>
    </w:p>
    <w:p w14:paraId="6D0A5412" w14:textId="0D291B80" w:rsidR="007219C0" w:rsidRPr="00470E44" w:rsidRDefault="007219C0" w:rsidP="007219C0">
      <w:pPr>
        <w:pStyle w:val="Bullet1"/>
      </w:pPr>
      <w:r w:rsidRPr="00470E44">
        <w:t xml:space="preserve">receive notification of changes to all school transport arrangements from </w:t>
      </w:r>
      <w:r w:rsidR="00462771">
        <w:t>DE</w:t>
      </w:r>
      <w:r w:rsidRPr="00470E44">
        <w:t xml:space="preserve"> regions</w:t>
      </w:r>
    </w:p>
    <w:p w14:paraId="40481B2B" w14:textId="77777777" w:rsidR="007219C0" w:rsidRPr="00470E44" w:rsidRDefault="007219C0" w:rsidP="007219C0">
      <w:pPr>
        <w:pStyle w:val="Bullet1"/>
      </w:pPr>
      <w:r w:rsidRPr="00470E44">
        <w:t>email ISV and CECV to confirm school closures and SBP cancellations that may affect independent and/or Catholic schools/students</w:t>
      </w:r>
    </w:p>
    <w:p w14:paraId="2947185D" w14:textId="70D33F1E" w:rsidR="007219C0" w:rsidRPr="00470E44" w:rsidRDefault="007219C0" w:rsidP="007219C0">
      <w:pPr>
        <w:pStyle w:val="Bullet1"/>
      </w:pPr>
      <w:r w:rsidRPr="00470E44">
        <w:t xml:space="preserve">ensure the SEMT is aware of SBP cancellations and other student transport related issues (in collaboration with </w:t>
      </w:r>
      <w:r w:rsidR="00462771">
        <w:t>DTP</w:t>
      </w:r>
      <w:r w:rsidRPr="00470E44">
        <w:t>)</w:t>
      </w:r>
    </w:p>
    <w:p w14:paraId="277E7629" w14:textId="02A78C6A" w:rsidR="007219C0" w:rsidRPr="00470E44" w:rsidRDefault="007219C0" w:rsidP="007219C0">
      <w:pPr>
        <w:pStyle w:val="Bullet1"/>
      </w:pPr>
      <w:r w:rsidRPr="00470E44">
        <w:t xml:space="preserve">update the closures page on the </w:t>
      </w:r>
      <w:r w:rsidR="00462771">
        <w:t>DE</w:t>
      </w:r>
      <w:r w:rsidRPr="00470E44">
        <w:t xml:space="preserve"> website outlining all school bus service cancellations</w:t>
      </w:r>
    </w:p>
    <w:p w14:paraId="3987DC96" w14:textId="6BE9C142" w:rsidR="007219C0" w:rsidRPr="00591E64" w:rsidRDefault="007219C0" w:rsidP="007219C0">
      <w:pPr>
        <w:pStyle w:val="Bullet1"/>
      </w:pPr>
      <w:r w:rsidRPr="00470E44">
        <w:t xml:space="preserve">provide </w:t>
      </w:r>
      <w:r w:rsidR="00462771">
        <w:t>DE</w:t>
      </w:r>
      <w:r w:rsidRPr="00470E44">
        <w:t xml:space="preserve"> Media Unit with information on school bus service cancellations.</w:t>
      </w:r>
    </w:p>
    <w:p w14:paraId="2C262A3B" w14:textId="21A47D1A" w:rsidR="007219C0" w:rsidRPr="001E28AC" w:rsidRDefault="00462771" w:rsidP="0057491C">
      <w:pPr>
        <w:rPr>
          <w:rStyle w:val="Strong"/>
        </w:rPr>
      </w:pPr>
      <w:bookmarkStart w:id="32" w:name="_Toc82007748"/>
      <w:r>
        <w:rPr>
          <w:rStyle w:val="Strong"/>
        </w:rPr>
        <w:t>DE</w:t>
      </w:r>
      <w:r w:rsidR="007219C0" w:rsidRPr="001E28AC">
        <w:rPr>
          <w:rStyle w:val="Strong"/>
        </w:rPr>
        <w:t xml:space="preserve"> Student Transport Unit will:</w:t>
      </w:r>
      <w:bookmarkEnd w:id="32"/>
    </w:p>
    <w:p w14:paraId="4F2ED4B4" w14:textId="77777777" w:rsidR="007219C0" w:rsidRPr="00470E44" w:rsidRDefault="007219C0" w:rsidP="007219C0">
      <w:pPr>
        <w:pStyle w:val="Bullet1"/>
      </w:pPr>
      <w:r w:rsidRPr="00470E44">
        <w:t>provide general student transport policy related advice (</w:t>
      </w:r>
      <w:proofErr w:type="gramStart"/>
      <w:r w:rsidRPr="00470E44">
        <w:t>i.e.</w:t>
      </w:r>
      <w:proofErr w:type="gramEnd"/>
      <w:r w:rsidRPr="00470E44">
        <w:t xml:space="preserve"> non-sensitive contractual information, operator contact information, route information) to relevant stakeholders as requested</w:t>
      </w:r>
    </w:p>
    <w:p w14:paraId="52A2CADE" w14:textId="77777777" w:rsidR="007219C0" w:rsidRDefault="007219C0" w:rsidP="007219C0">
      <w:pPr>
        <w:pStyle w:val="Bullet1"/>
      </w:pPr>
      <w:r w:rsidRPr="00470E44">
        <w:t>receive notification of school bus route updates from SEMD.</w:t>
      </w:r>
      <w:r w:rsidRPr="00470E44">
        <w:br/>
      </w:r>
    </w:p>
    <w:p w14:paraId="4A4D7972" w14:textId="0894C59B" w:rsidR="007219C0" w:rsidRPr="00A97D2A" w:rsidRDefault="007219C0" w:rsidP="007219C0">
      <w:r w:rsidRPr="00A97D2A">
        <w:t xml:space="preserve">NOTE: the Student Transport Unit does not provide advice to regions or schools on live emergency management issues.  These matters should be addressed through schools’ EMPs and through the relevant </w:t>
      </w:r>
      <w:r w:rsidR="00462771">
        <w:t>DE</w:t>
      </w:r>
      <w:r w:rsidRPr="00A97D2A">
        <w:t xml:space="preserve"> region emergency management staff. </w:t>
      </w:r>
    </w:p>
    <w:p w14:paraId="1938D93E" w14:textId="77777777" w:rsidR="007219C0" w:rsidRDefault="007219C0" w:rsidP="007219C0">
      <w:pPr>
        <w:rPr>
          <w:lang w:val="en-AU"/>
        </w:rPr>
      </w:pPr>
      <w:r>
        <w:rPr>
          <w:lang w:val="en-AU"/>
        </w:rPr>
        <w:br w:type="page"/>
      </w:r>
    </w:p>
    <w:p w14:paraId="34F2D64C" w14:textId="77777777" w:rsidR="007219C0" w:rsidRPr="007219C0" w:rsidRDefault="007219C0" w:rsidP="0057491C">
      <w:pPr>
        <w:pStyle w:val="Heading1"/>
      </w:pPr>
      <w:bookmarkStart w:id="33" w:name="_Toc513217067"/>
      <w:bookmarkStart w:id="34" w:name="_Toc82008321"/>
      <w:r w:rsidRPr="007219C0">
        <w:lastRenderedPageBreak/>
        <w:t>During an Emergency</w:t>
      </w:r>
      <w:bookmarkEnd w:id="33"/>
      <w:bookmarkEnd w:id="34"/>
    </w:p>
    <w:p w14:paraId="6313F2FB" w14:textId="77777777" w:rsidR="007219C0" w:rsidRPr="00A97D2A" w:rsidRDefault="007219C0" w:rsidP="007219C0">
      <w:r w:rsidRPr="00A97D2A">
        <w:t xml:space="preserve">A rapid onset emergency event may affect the safety of a school and/or bus service and will require the coordinating and/or client principal to take immediate action. </w:t>
      </w:r>
      <w:bookmarkStart w:id="35" w:name="_Toc368042695"/>
      <w:r w:rsidRPr="00A97D2A">
        <w:t>Explained below are the actions that should be taken during and after a rapid onset emergency that affects school bus services. The guidelines should also be referred to where a forecast emergency event turns into an actual emergency event.</w:t>
      </w:r>
    </w:p>
    <w:p w14:paraId="0F5D6B11" w14:textId="77777777" w:rsidR="007219C0" w:rsidRPr="00A97D2A" w:rsidRDefault="007219C0" w:rsidP="007219C0">
      <w:r w:rsidRPr="00A97D2A">
        <w:t>This process is also outlined in Appendix F – Rapid Onset Emergency Flowchart.</w:t>
      </w:r>
    </w:p>
    <w:p w14:paraId="0DE12386" w14:textId="77777777" w:rsidR="007219C0" w:rsidRPr="001E28AC" w:rsidRDefault="007219C0" w:rsidP="0057491C">
      <w:pPr>
        <w:rPr>
          <w:rStyle w:val="Strong"/>
        </w:rPr>
      </w:pPr>
      <w:bookmarkStart w:id="36" w:name="_Toc409186679"/>
      <w:bookmarkStart w:id="37" w:name="_Toc82007750"/>
      <w:bookmarkEnd w:id="35"/>
      <w:bookmarkEnd w:id="36"/>
      <w:r w:rsidRPr="001E28AC">
        <w:rPr>
          <w:rStyle w:val="Strong"/>
        </w:rPr>
        <w:t>Coordinating school principals (or delegate) will:</w:t>
      </w:r>
      <w:bookmarkEnd w:id="37"/>
    </w:p>
    <w:p w14:paraId="111C95F0" w14:textId="77777777" w:rsidR="007219C0" w:rsidRPr="00A97D2A" w:rsidRDefault="007219C0" w:rsidP="007219C0">
      <w:pPr>
        <w:pStyle w:val="Bullet1"/>
      </w:pPr>
      <w:r w:rsidRPr="00A97D2A">
        <w:t>enact the school’s Emergency Management Plan</w:t>
      </w:r>
    </w:p>
    <w:p w14:paraId="10B0CBE4" w14:textId="77777777" w:rsidR="007219C0" w:rsidRPr="00A97D2A" w:rsidRDefault="007219C0" w:rsidP="007219C0">
      <w:pPr>
        <w:pStyle w:val="Bullet1"/>
      </w:pPr>
      <w:r w:rsidRPr="00A97D2A">
        <w:t>call 000 to request emergency assistance, if required</w:t>
      </w:r>
    </w:p>
    <w:p w14:paraId="698AAA0A" w14:textId="6FA8D61E" w:rsidR="007219C0" w:rsidRPr="00A97D2A" w:rsidRDefault="007219C0" w:rsidP="007219C0">
      <w:pPr>
        <w:pStyle w:val="Bullet1"/>
      </w:pPr>
      <w:r w:rsidRPr="00A97D2A">
        <w:t xml:space="preserve">use the </w:t>
      </w:r>
      <w:hyperlink r:id="rId27" w:history="1">
        <w:proofErr w:type="spellStart"/>
        <w:r w:rsidRPr="00FB2AB8">
          <w:rPr>
            <w:rStyle w:val="Hyperlink"/>
          </w:rPr>
          <w:t>VicEmergency</w:t>
        </w:r>
        <w:proofErr w:type="spellEnd"/>
      </w:hyperlink>
      <w:r w:rsidRPr="00A97D2A">
        <w:t xml:space="preserve"> website, app or telephone service and emergency broadcast information on television or radio to get ongoing emergency information and warnings</w:t>
      </w:r>
    </w:p>
    <w:p w14:paraId="07AA3507" w14:textId="77777777" w:rsidR="007219C0" w:rsidRPr="00A97D2A" w:rsidRDefault="007219C0" w:rsidP="007219C0">
      <w:pPr>
        <w:pStyle w:val="Bullet1"/>
      </w:pPr>
      <w:r w:rsidRPr="00A97D2A">
        <w:t>convene an Incident Management Team (IMT) as required</w:t>
      </w:r>
    </w:p>
    <w:p w14:paraId="27C0F688" w14:textId="5741723D" w:rsidR="007219C0" w:rsidRPr="00A97D2A" w:rsidRDefault="007219C0" w:rsidP="007219C0">
      <w:pPr>
        <w:pStyle w:val="Bullet1"/>
      </w:pPr>
      <w:r w:rsidRPr="00A97D2A">
        <w:t xml:space="preserve">notify and seek advice from the SEIL and/or </w:t>
      </w:r>
      <w:r w:rsidR="00462771">
        <w:t>DE</w:t>
      </w:r>
      <w:r w:rsidRPr="00A97D2A">
        <w:t xml:space="preserve"> regional emergency management staff as required</w:t>
      </w:r>
    </w:p>
    <w:p w14:paraId="30BE8098" w14:textId="168A0257" w:rsidR="007219C0" w:rsidRPr="00A97D2A" w:rsidRDefault="007219C0" w:rsidP="007219C0">
      <w:pPr>
        <w:pStyle w:val="Bullet1"/>
      </w:pPr>
      <w:r w:rsidRPr="00A97D2A">
        <w:t xml:space="preserve">direct all media enquiries directly to the </w:t>
      </w:r>
      <w:r w:rsidR="00462771">
        <w:t>DE</w:t>
      </w:r>
      <w:r w:rsidRPr="00A97D2A">
        <w:t xml:space="preserve"> Media Unit</w:t>
      </w:r>
    </w:p>
    <w:p w14:paraId="1758221C" w14:textId="77777777" w:rsidR="007219C0" w:rsidRPr="00A97D2A" w:rsidRDefault="007219C0" w:rsidP="007219C0">
      <w:pPr>
        <w:pStyle w:val="Bullet1"/>
      </w:pPr>
      <w:r w:rsidRPr="00A97D2A">
        <w:t>conduct the following actions as relevant to the situation:</w:t>
      </w:r>
    </w:p>
    <w:p w14:paraId="2B214C50" w14:textId="77777777" w:rsidR="007219C0" w:rsidRPr="00A97D2A" w:rsidRDefault="007219C0" w:rsidP="001E41CC">
      <w:pPr>
        <w:pStyle w:val="Bullet1"/>
        <w:numPr>
          <w:ilvl w:val="1"/>
          <w:numId w:val="14"/>
        </w:numPr>
      </w:pPr>
      <w:r w:rsidRPr="00A97D2A">
        <w:t>when students are at school</w:t>
      </w:r>
    </w:p>
    <w:p w14:paraId="37795F1F" w14:textId="77777777" w:rsidR="007219C0" w:rsidRPr="00A97D2A" w:rsidRDefault="007219C0" w:rsidP="001E41CC">
      <w:pPr>
        <w:pStyle w:val="Bullet1"/>
        <w:numPr>
          <w:ilvl w:val="2"/>
          <w:numId w:val="14"/>
        </w:numPr>
      </w:pPr>
      <w:proofErr w:type="gramStart"/>
      <w:r w:rsidRPr="00A97D2A">
        <w:t>make a decision</w:t>
      </w:r>
      <w:proofErr w:type="gramEnd"/>
      <w:r w:rsidRPr="00A97D2A">
        <w:t xml:space="preserve"> whether to cancel an affected or potentially affected bus route in full</w:t>
      </w:r>
    </w:p>
    <w:p w14:paraId="4642FBBB" w14:textId="5A5E4603" w:rsidR="007219C0" w:rsidRPr="00A97D2A" w:rsidRDefault="007219C0" w:rsidP="001E41CC">
      <w:pPr>
        <w:pStyle w:val="Bullet1"/>
        <w:numPr>
          <w:ilvl w:val="2"/>
          <w:numId w:val="14"/>
        </w:numPr>
      </w:pPr>
      <w:r w:rsidRPr="00A97D2A">
        <w:t xml:space="preserve">hold all students on affected services at the school until </w:t>
      </w:r>
      <w:proofErr w:type="gramStart"/>
      <w:r w:rsidRPr="00A97D2A">
        <w:t>the all</w:t>
      </w:r>
      <w:proofErr w:type="gramEnd"/>
      <w:r w:rsidRPr="00A97D2A">
        <w:t xml:space="preserve"> clear is given from emergency services, either directly or via </w:t>
      </w:r>
      <w:r w:rsidR="00462771">
        <w:t>DE</w:t>
      </w:r>
      <w:r w:rsidRPr="00A97D2A">
        <w:t xml:space="preserve"> region emergency management staff. </w:t>
      </w:r>
    </w:p>
    <w:p w14:paraId="12C01C1D" w14:textId="77777777" w:rsidR="007219C0" w:rsidRPr="00A97D2A" w:rsidRDefault="007219C0" w:rsidP="001E41CC">
      <w:pPr>
        <w:pStyle w:val="Bullet1"/>
        <w:numPr>
          <w:ilvl w:val="2"/>
          <w:numId w:val="14"/>
        </w:numPr>
      </w:pPr>
      <w:r w:rsidRPr="00A97D2A">
        <w:t xml:space="preserve">liaise with bus operators and drivers regarding school bus services and instruct drivers not to leave the school until </w:t>
      </w:r>
      <w:proofErr w:type="gramStart"/>
      <w:r w:rsidRPr="00A97D2A">
        <w:t>the all</w:t>
      </w:r>
      <w:proofErr w:type="gramEnd"/>
      <w:r w:rsidRPr="00A97D2A">
        <w:t xml:space="preserve"> clear is given</w:t>
      </w:r>
    </w:p>
    <w:p w14:paraId="6F033C94" w14:textId="77777777" w:rsidR="007219C0" w:rsidRPr="00A97D2A" w:rsidRDefault="007219C0" w:rsidP="001E41CC">
      <w:pPr>
        <w:pStyle w:val="Bullet1"/>
        <w:numPr>
          <w:ilvl w:val="1"/>
          <w:numId w:val="14"/>
        </w:numPr>
      </w:pPr>
      <w:r>
        <w:t xml:space="preserve">when students are </w:t>
      </w:r>
      <w:proofErr w:type="spellStart"/>
      <w:r>
        <w:t>en</w:t>
      </w:r>
      <w:proofErr w:type="spellEnd"/>
      <w:r>
        <w:t xml:space="preserve"> </w:t>
      </w:r>
      <w:r w:rsidRPr="00A97D2A">
        <w:t>route</w:t>
      </w:r>
    </w:p>
    <w:p w14:paraId="6A37F4DF" w14:textId="77777777" w:rsidR="007219C0" w:rsidRPr="00A97D2A" w:rsidRDefault="007219C0" w:rsidP="001E41CC">
      <w:pPr>
        <w:pStyle w:val="Bullet1"/>
        <w:numPr>
          <w:ilvl w:val="2"/>
          <w:numId w:val="14"/>
        </w:numPr>
      </w:pPr>
      <w:r w:rsidRPr="00A97D2A">
        <w:t>advise emergency services of the status and location of bus services and seek assistance if required</w:t>
      </w:r>
    </w:p>
    <w:p w14:paraId="7FB9F9A2" w14:textId="77777777" w:rsidR="007219C0" w:rsidRPr="00A97D2A" w:rsidRDefault="007219C0" w:rsidP="001E41CC">
      <w:pPr>
        <w:pStyle w:val="Bullet1"/>
        <w:numPr>
          <w:ilvl w:val="2"/>
          <w:numId w:val="14"/>
        </w:numPr>
      </w:pPr>
      <w:r w:rsidRPr="00A97D2A">
        <w:t>confirm or provide the bus driver with the final bus stop destination with preference to return to school if safe and practical to do so</w:t>
      </w:r>
    </w:p>
    <w:p w14:paraId="1CAAA7E7" w14:textId="77777777" w:rsidR="007219C0" w:rsidRPr="00A97D2A" w:rsidRDefault="007219C0" w:rsidP="001E41CC">
      <w:pPr>
        <w:pStyle w:val="Bullet1"/>
        <w:numPr>
          <w:ilvl w:val="2"/>
          <w:numId w:val="14"/>
        </w:numPr>
      </w:pPr>
      <w:r w:rsidRPr="00A97D2A">
        <w:t>ensure confirmation of bus’s arrival at destination is received from the bus driver</w:t>
      </w:r>
    </w:p>
    <w:p w14:paraId="59F7F9B2" w14:textId="77777777" w:rsidR="007219C0" w:rsidRPr="00A97D2A" w:rsidRDefault="007219C0" w:rsidP="001E41CC">
      <w:pPr>
        <w:pStyle w:val="Bullet1"/>
        <w:numPr>
          <w:ilvl w:val="1"/>
          <w:numId w:val="14"/>
        </w:numPr>
      </w:pPr>
      <w:r w:rsidRPr="00A97D2A">
        <w:t>when overnight or before school</w:t>
      </w:r>
    </w:p>
    <w:p w14:paraId="19330506" w14:textId="77777777" w:rsidR="007219C0" w:rsidRPr="00A97D2A" w:rsidRDefault="007219C0" w:rsidP="001E41CC">
      <w:pPr>
        <w:pStyle w:val="Bullet1"/>
        <w:numPr>
          <w:ilvl w:val="2"/>
          <w:numId w:val="14"/>
        </w:numPr>
      </w:pPr>
      <w:r w:rsidRPr="00A97D2A">
        <w:t>determine whether the bus service is to be cancelled or not</w:t>
      </w:r>
    </w:p>
    <w:p w14:paraId="5554651C" w14:textId="77777777" w:rsidR="007219C0" w:rsidRPr="00A97D2A" w:rsidRDefault="007219C0" w:rsidP="007219C0">
      <w:pPr>
        <w:pStyle w:val="Bullet1"/>
      </w:pPr>
      <w:r w:rsidRPr="00A97D2A">
        <w:t>notify the following stakeholders of the status of the school bus service:</w:t>
      </w:r>
    </w:p>
    <w:p w14:paraId="21B7CA46" w14:textId="77777777" w:rsidR="007219C0" w:rsidRPr="00A97D2A" w:rsidRDefault="007219C0" w:rsidP="001E41CC">
      <w:pPr>
        <w:pStyle w:val="Bullet1"/>
        <w:numPr>
          <w:ilvl w:val="1"/>
          <w:numId w:val="14"/>
        </w:numPr>
      </w:pPr>
      <w:r w:rsidRPr="00A97D2A">
        <w:t>school bus operators</w:t>
      </w:r>
    </w:p>
    <w:p w14:paraId="22D7B6E0" w14:textId="77777777" w:rsidR="007219C0" w:rsidRPr="00A97D2A" w:rsidRDefault="007219C0" w:rsidP="001E41CC">
      <w:pPr>
        <w:pStyle w:val="Bullet1"/>
        <w:numPr>
          <w:ilvl w:val="1"/>
          <w:numId w:val="14"/>
        </w:numPr>
      </w:pPr>
      <w:r w:rsidRPr="00A97D2A">
        <w:t>client school principals (government and non-government)</w:t>
      </w:r>
    </w:p>
    <w:p w14:paraId="488F61E0" w14:textId="77777777" w:rsidR="007219C0" w:rsidRPr="00A97D2A" w:rsidRDefault="007219C0" w:rsidP="001E41CC">
      <w:pPr>
        <w:pStyle w:val="Bullet1"/>
        <w:numPr>
          <w:ilvl w:val="1"/>
          <w:numId w:val="14"/>
        </w:numPr>
      </w:pPr>
      <w:r w:rsidRPr="00A97D2A">
        <w:t>early childhood services (if applicable)</w:t>
      </w:r>
    </w:p>
    <w:p w14:paraId="3FAAB88C" w14:textId="77777777" w:rsidR="007219C0" w:rsidRPr="00A97D2A" w:rsidRDefault="007219C0" w:rsidP="001E41CC">
      <w:pPr>
        <w:pStyle w:val="Bullet1"/>
        <w:numPr>
          <w:ilvl w:val="1"/>
          <w:numId w:val="14"/>
        </w:numPr>
      </w:pPr>
      <w:r w:rsidRPr="00A97D2A">
        <w:t>parents/guardians of affected students from the coordinating school</w:t>
      </w:r>
    </w:p>
    <w:p w14:paraId="1376BB76" w14:textId="77777777" w:rsidR="007219C0" w:rsidRPr="00A97D2A" w:rsidRDefault="007219C0" w:rsidP="001E41CC">
      <w:pPr>
        <w:pStyle w:val="Bullet1"/>
        <w:numPr>
          <w:ilvl w:val="1"/>
          <w:numId w:val="14"/>
        </w:numPr>
      </w:pPr>
      <w:r w:rsidRPr="00A97D2A">
        <w:t xml:space="preserve">other approved travellers (which could include teachers, general public, tertiary </w:t>
      </w:r>
      <w:proofErr w:type="gramStart"/>
      <w:r w:rsidRPr="00A97D2A">
        <w:t>students</w:t>
      </w:r>
      <w:proofErr w:type="gramEnd"/>
      <w:r w:rsidRPr="00A97D2A">
        <w:t xml:space="preserve"> and pre-school students)</w:t>
      </w:r>
    </w:p>
    <w:p w14:paraId="4D026739" w14:textId="3480BA46" w:rsidR="007219C0" w:rsidRPr="00A97D2A" w:rsidRDefault="00462771" w:rsidP="001E41CC">
      <w:pPr>
        <w:pStyle w:val="Bullet1"/>
        <w:numPr>
          <w:ilvl w:val="1"/>
          <w:numId w:val="14"/>
        </w:numPr>
      </w:pPr>
      <w:r>
        <w:t>DE</w:t>
      </w:r>
      <w:r w:rsidR="007219C0" w:rsidRPr="00A97D2A">
        <w:t xml:space="preserve"> Security Services Unit</w:t>
      </w:r>
    </w:p>
    <w:p w14:paraId="703EC8E0" w14:textId="7161536D" w:rsidR="007219C0" w:rsidRPr="00A97D2A" w:rsidRDefault="00462771" w:rsidP="001E41CC">
      <w:pPr>
        <w:pStyle w:val="Bullet1"/>
        <w:numPr>
          <w:ilvl w:val="1"/>
          <w:numId w:val="14"/>
        </w:numPr>
      </w:pPr>
      <w:r>
        <w:lastRenderedPageBreak/>
        <w:t>DE</w:t>
      </w:r>
      <w:r w:rsidR="007219C0" w:rsidRPr="00A97D2A">
        <w:t xml:space="preserve"> regional emergency management staff</w:t>
      </w:r>
    </w:p>
    <w:p w14:paraId="33AD2B0B" w14:textId="77777777" w:rsidR="007219C0" w:rsidRPr="00591E64" w:rsidRDefault="007219C0" w:rsidP="007219C0">
      <w:pPr>
        <w:pStyle w:val="Bullet1"/>
      </w:pPr>
      <w:r w:rsidRPr="00A97D2A">
        <w:t>keep an accurate log of all actions/decisions in relation to the event.</w:t>
      </w:r>
    </w:p>
    <w:p w14:paraId="15590D9B" w14:textId="77777777" w:rsidR="007219C0" w:rsidRPr="001E28AC" w:rsidRDefault="007219C0" w:rsidP="0057491C">
      <w:pPr>
        <w:rPr>
          <w:rStyle w:val="Strong"/>
        </w:rPr>
      </w:pPr>
      <w:bookmarkStart w:id="38" w:name="_Toc82007751"/>
      <w:r w:rsidRPr="001E28AC">
        <w:rPr>
          <w:rStyle w:val="Strong"/>
        </w:rPr>
        <w:t>Client school (government and non-government) principals (or their delegates) will:</w:t>
      </w:r>
      <w:bookmarkEnd w:id="38"/>
    </w:p>
    <w:p w14:paraId="146BA729" w14:textId="77777777" w:rsidR="007219C0" w:rsidRPr="00A97D2A" w:rsidRDefault="007219C0" w:rsidP="007219C0">
      <w:pPr>
        <w:pStyle w:val="Bullet1"/>
      </w:pPr>
      <w:r w:rsidRPr="00A97D2A">
        <w:t>enact the school’s EMP</w:t>
      </w:r>
    </w:p>
    <w:p w14:paraId="00F89E0D" w14:textId="77777777" w:rsidR="007219C0" w:rsidRPr="00A97D2A" w:rsidRDefault="007219C0" w:rsidP="007219C0">
      <w:pPr>
        <w:pStyle w:val="Bullet1"/>
      </w:pPr>
      <w:r w:rsidRPr="00A97D2A">
        <w:t>call 000 to request emergency assistance if required</w:t>
      </w:r>
    </w:p>
    <w:p w14:paraId="5CD3F724" w14:textId="610B3DE0" w:rsidR="007219C0" w:rsidRPr="00A97D2A" w:rsidRDefault="007219C0" w:rsidP="007219C0">
      <w:pPr>
        <w:pStyle w:val="Bullet1"/>
      </w:pPr>
      <w:r w:rsidRPr="00A97D2A">
        <w:t>use the</w:t>
      </w:r>
      <w:r w:rsidR="00FB2AB8">
        <w:t xml:space="preserve"> </w:t>
      </w:r>
      <w:hyperlink r:id="rId28" w:history="1">
        <w:proofErr w:type="spellStart"/>
        <w:r w:rsidR="00FB2AB8" w:rsidRPr="00FB2AB8">
          <w:rPr>
            <w:rStyle w:val="Hyperlink"/>
          </w:rPr>
          <w:t>VicEmergency</w:t>
        </w:r>
        <w:proofErr w:type="spellEnd"/>
      </w:hyperlink>
      <w:r w:rsidRPr="00A97D2A">
        <w:t xml:space="preserve"> website, app or telephone service and emergency broadcast information on television or radio to get ongoing emergency information and warnings</w:t>
      </w:r>
    </w:p>
    <w:p w14:paraId="4ABD168A" w14:textId="77777777" w:rsidR="007219C0" w:rsidRPr="00A97D2A" w:rsidRDefault="007219C0" w:rsidP="007219C0">
      <w:pPr>
        <w:pStyle w:val="Bullet1"/>
      </w:pPr>
      <w:r w:rsidRPr="00A97D2A">
        <w:t>receive notification of impacts to the school bus service from the coordinating principal</w:t>
      </w:r>
    </w:p>
    <w:p w14:paraId="5316981B" w14:textId="77777777" w:rsidR="007219C0" w:rsidRPr="00A97D2A" w:rsidRDefault="007219C0" w:rsidP="007219C0">
      <w:pPr>
        <w:pStyle w:val="Bullet1"/>
      </w:pPr>
      <w:r w:rsidRPr="00A97D2A">
        <w:t xml:space="preserve">hold all students on affected services at the school until </w:t>
      </w:r>
      <w:proofErr w:type="gramStart"/>
      <w:r w:rsidRPr="00A97D2A">
        <w:t>the all</w:t>
      </w:r>
      <w:proofErr w:type="gramEnd"/>
      <w:r w:rsidRPr="00A97D2A">
        <w:t xml:space="preserve"> clear is given by emergency services and the coordinating school principal</w:t>
      </w:r>
    </w:p>
    <w:p w14:paraId="24D613D6" w14:textId="77777777" w:rsidR="007219C0" w:rsidRPr="00A97D2A" w:rsidRDefault="007219C0" w:rsidP="007219C0">
      <w:pPr>
        <w:pStyle w:val="Bullet1"/>
      </w:pPr>
      <w:r w:rsidRPr="00A97D2A">
        <w:t xml:space="preserve">notify parents/guardians of affected students at their school of the situation and if </w:t>
      </w:r>
      <w:proofErr w:type="gramStart"/>
      <w:r w:rsidRPr="00A97D2A">
        <w:t>possible</w:t>
      </w:r>
      <w:proofErr w:type="gramEnd"/>
      <w:r w:rsidRPr="00A97D2A">
        <w:t xml:space="preserve"> advise when and where it is safe for their child to be picked up</w:t>
      </w:r>
    </w:p>
    <w:p w14:paraId="43C3ABEB" w14:textId="77777777" w:rsidR="007219C0" w:rsidRPr="00A97D2A" w:rsidRDefault="007219C0" w:rsidP="007219C0">
      <w:pPr>
        <w:pStyle w:val="Bullet1"/>
      </w:pPr>
      <w:r w:rsidRPr="00A97D2A">
        <w:t>notify coordinating principal that parents/guardians of all affected students have been advised of service cancellations and other relevant information</w:t>
      </w:r>
    </w:p>
    <w:p w14:paraId="44A73288" w14:textId="1A7EE91B" w:rsidR="007219C0" w:rsidRPr="00A97D2A" w:rsidRDefault="007219C0" w:rsidP="007219C0">
      <w:pPr>
        <w:pStyle w:val="Bullet1"/>
      </w:pPr>
      <w:r w:rsidRPr="00A97D2A">
        <w:t xml:space="preserve">seek advice from the SEIL and/or </w:t>
      </w:r>
      <w:r w:rsidR="00462771">
        <w:t>DE</w:t>
      </w:r>
      <w:r w:rsidRPr="00A97D2A">
        <w:t xml:space="preserve"> regional emergency management staff or CECV/ISV as required </w:t>
      </w:r>
    </w:p>
    <w:p w14:paraId="5D4A7547" w14:textId="77777777" w:rsidR="007219C0" w:rsidRDefault="007219C0" w:rsidP="007219C0">
      <w:pPr>
        <w:pStyle w:val="Bullet1"/>
      </w:pPr>
      <w:r w:rsidRPr="00A97D2A">
        <w:t>keep an accurate log of all actions/decisions in relation to the event.</w:t>
      </w:r>
    </w:p>
    <w:p w14:paraId="70727938" w14:textId="77777777" w:rsidR="007219C0" w:rsidRPr="001E28AC" w:rsidRDefault="007219C0" w:rsidP="0057491C">
      <w:pPr>
        <w:rPr>
          <w:rStyle w:val="Strong"/>
        </w:rPr>
      </w:pPr>
      <w:bookmarkStart w:id="39" w:name="_Toc82007752"/>
      <w:r w:rsidRPr="001E28AC">
        <w:rPr>
          <w:rStyle w:val="Strong"/>
        </w:rPr>
        <w:t>School bus operators and/or bus drivers will:</w:t>
      </w:r>
      <w:bookmarkEnd w:id="39"/>
    </w:p>
    <w:p w14:paraId="72A1593E" w14:textId="77777777" w:rsidR="007219C0" w:rsidRPr="00A97D2A" w:rsidRDefault="007219C0" w:rsidP="007219C0">
      <w:pPr>
        <w:pStyle w:val="Bullet1"/>
      </w:pPr>
      <w:r w:rsidRPr="00A97D2A">
        <w:t>when students are at school:</w:t>
      </w:r>
    </w:p>
    <w:p w14:paraId="32E9A220" w14:textId="77777777" w:rsidR="007219C0" w:rsidRPr="00A97D2A" w:rsidRDefault="007219C0" w:rsidP="001E41CC">
      <w:pPr>
        <w:pStyle w:val="Bullet1"/>
        <w:numPr>
          <w:ilvl w:val="1"/>
          <w:numId w:val="14"/>
        </w:numPr>
      </w:pPr>
      <w:r w:rsidRPr="00A97D2A">
        <w:t>receive service cancellation instructions from the coordinating principal</w:t>
      </w:r>
    </w:p>
    <w:p w14:paraId="47FD702E" w14:textId="77777777" w:rsidR="007219C0" w:rsidRPr="00A97D2A" w:rsidRDefault="007219C0" w:rsidP="001E41CC">
      <w:pPr>
        <w:pStyle w:val="Bullet1"/>
        <w:numPr>
          <w:ilvl w:val="1"/>
          <w:numId w:val="14"/>
        </w:numPr>
      </w:pPr>
      <w:r w:rsidRPr="00A97D2A">
        <w:t>not leave the school in a bus with students on board without the approval of the principal or their delegate</w:t>
      </w:r>
    </w:p>
    <w:p w14:paraId="60C56448" w14:textId="77777777" w:rsidR="007219C0" w:rsidRPr="00A97D2A" w:rsidRDefault="007219C0" w:rsidP="007219C0">
      <w:pPr>
        <w:pStyle w:val="Bullet1"/>
      </w:pPr>
      <w:r w:rsidRPr="00A97D2A">
        <w:t xml:space="preserve">when the bus is </w:t>
      </w:r>
      <w:proofErr w:type="spellStart"/>
      <w:r w:rsidRPr="00A97D2A">
        <w:t>en</w:t>
      </w:r>
      <w:proofErr w:type="spellEnd"/>
      <w:r w:rsidRPr="00A97D2A">
        <w:t>-route:</w:t>
      </w:r>
    </w:p>
    <w:p w14:paraId="0FA51A9E" w14:textId="77777777" w:rsidR="007219C0" w:rsidRPr="00A97D2A" w:rsidRDefault="007219C0" w:rsidP="001E41CC">
      <w:pPr>
        <w:pStyle w:val="Bullet1"/>
        <w:numPr>
          <w:ilvl w:val="1"/>
          <w:numId w:val="14"/>
        </w:numPr>
      </w:pPr>
      <w:r w:rsidRPr="00A97D2A">
        <w:t xml:space="preserve">assume responsibility should an emergency situation arise while a bus service is </w:t>
      </w:r>
      <w:proofErr w:type="spellStart"/>
      <w:r w:rsidRPr="00A97D2A">
        <w:t>en</w:t>
      </w:r>
      <w:proofErr w:type="spellEnd"/>
      <w:r w:rsidRPr="00A97D2A">
        <w:t>-route to or from school</w:t>
      </w:r>
    </w:p>
    <w:p w14:paraId="4BFAC78F" w14:textId="77777777" w:rsidR="007219C0" w:rsidRPr="00A97D2A" w:rsidRDefault="007219C0" w:rsidP="001E41CC">
      <w:pPr>
        <w:pStyle w:val="Bullet1"/>
        <w:numPr>
          <w:ilvl w:val="1"/>
          <w:numId w:val="14"/>
        </w:numPr>
      </w:pPr>
      <w:r w:rsidRPr="00A97D2A">
        <w:t>call 000 to contact emergency services</w:t>
      </w:r>
    </w:p>
    <w:p w14:paraId="6EC6A093" w14:textId="77777777" w:rsidR="007219C0" w:rsidRPr="00A97D2A" w:rsidRDefault="007219C0" w:rsidP="001E41CC">
      <w:pPr>
        <w:pStyle w:val="Bullet1"/>
        <w:numPr>
          <w:ilvl w:val="1"/>
          <w:numId w:val="14"/>
        </w:numPr>
      </w:pPr>
      <w:r w:rsidRPr="00A97D2A">
        <w:t xml:space="preserve">where practicable, make decisions with guidance from the emergency services </w:t>
      </w:r>
    </w:p>
    <w:p w14:paraId="550B0942" w14:textId="77777777" w:rsidR="007219C0" w:rsidRPr="00A97D2A" w:rsidRDefault="007219C0" w:rsidP="001E41CC">
      <w:pPr>
        <w:pStyle w:val="Bullet1"/>
        <w:numPr>
          <w:ilvl w:val="1"/>
          <w:numId w:val="14"/>
        </w:numPr>
      </w:pPr>
      <w:r w:rsidRPr="00A97D2A">
        <w:t>drive the bus to safety; the safest location will be determined at the time based on the information that the bus driver receives from the emergency services</w:t>
      </w:r>
    </w:p>
    <w:p w14:paraId="236F0B82" w14:textId="77777777" w:rsidR="007219C0" w:rsidRPr="00A97D2A" w:rsidRDefault="007219C0" w:rsidP="001E41CC">
      <w:pPr>
        <w:pStyle w:val="Bullet1"/>
        <w:numPr>
          <w:ilvl w:val="1"/>
          <w:numId w:val="14"/>
        </w:numPr>
      </w:pPr>
      <w:r w:rsidRPr="00A97D2A">
        <w:t xml:space="preserve">not allow students to alight from the bus unless parents/guardians are waiting. If no one is waiting, and it is practical and safe to do so, students will be taken back to school; </w:t>
      </w:r>
      <w:proofErr w:type="gramStart"/>
      <w:r w:rsidRPr="00A97D2A">
        <w:t>otherwise</w:t>
      </w:r>
      <w:proofErr w:type="gramEnd"/>
      <w:r w:rsidRPr="00A97D2A">
        <w:t xml:space="preserve"> students are to be taken to the nearest safe place</w:t>
      </w:r>
    </w:p>
    <w:p w14:paraId="76194E98" w14:textId="77777777" w:rsidR="007219C0" w:rsidRPr="00A97D2A" w:rsidRDefault="007219C0" w:rsidP="001E41CC">
      <w:pPr>
        <w:pStyle w:val="Bullet1"/>
        <w:numPr>
          <w:ilvl w:val="1"/>
          <w:numId w:val="14"/>
        </w:numPr>
      </w:pPr>
      <w:r w:rsidRPr="00A97D2A">
        <w:t xml:space="preserve">notify the coordinating principal of any emergency event encountered </w:t>
      </w:r>
      <w:proofErr w:type="spellStart"/>
      <w:r w:rsidRPr="00A97D2A">
        <w:t>en</w:t>
      </w:r>
      <w:proofErr w:type="spellEnd"/>
      <w:r w:rsidRPr="00A97D2A">
        <w:t>-route and any anticipated delay</w:t>
      </w:r>
    </w:p>
    <w:p w14:paraId="43E90B4A" w14:textId="77777777" w:rsidR="007219C0" w:rsidRPr="00A97D2A" w:rsidRDefault="007219C0" w:rsidP="001E41CC">
      <w:pPr>
        <w:pStyle w:val="Bullet1"/>
        <w:numPr>
          <w:ilvl w:val="1"/>
          <w:numId w:val="14"/>
        </w:numPr>
      </w:pPr>
      <w:r w:rsidRPr="00A97D2A">
        <w:t>receive instruction (where possible) from the emergency services, bus operator and/or coordinating principal with regard to the bus’s destination (</w:t>
      </w:r>
      <w:proofErr w:type="gramStart"/>
      <w:r w:rsidRPr="00A97D2A">
        <w:t>i.e.</w:t>
      </w:r>
      <w:proofErr w:type="gramEnd"/>
      <w:r w:rsidRPr="00A97D2A">
        <w:t xml:space="preserve"> return to school or to another safe area)</w:t>
      </w:r>
    </w:p>
    <w:p w14:paraId="5E62E947" w14:textId="77777777" w:rsidR="007219C0" w:rsidRPr="00A97D2A" w:rsidRDefault="007219C0" w:rsidP="001E41CC">
      <w:pPr>
        <w:pStyle w:val="Bullet1"/>
        <w:numPr>
          <w:ilvl w:val="1"/>
          <w:numId w:val="14"/>
        </w:numPr>
      </w:pPr>
      <w:r w:rsidRPr="00A97D2A">
        <w:t>confirm arrival at destination with the coordinating principal and bus operator as soon as possible</w:t>
      </w:r>
    </w:p>
    <w:p w14:paraId="139C2901" w14:textId="12AB938B" w:rsidR="007219C0" w:rsidRPr="00A97D2A" w:rsidRDefault="007219C0" w:rsidP="001E41CC">
      <w:pPr>
        <w:pStyle w:val="Bullet1"/>
        <w:numPr>
          <w:ilvl w:val="1"/>
          <w:numId w:val="14"/>
        </w:numPr>
      </w:pPr>
      <w:r w:rsidRPr="00A97D2A">
        <w:t xml:space="preserve">communicate with the relevant </w:t>
      </w:r>
      <w:r w:rsidR="00462771">
        <w:t>DTP</w:t>
      </w:r>
      <w:r w:rsidRPr="00A97D2A">
        <w:t xml:space="preserve"> </w:t>
      </w:r>
      <w:r>
        <w:t>Regional Public Transport</w:t>
      </w:r>
      <w:r w:rsidRPr="00A97D2A">
        <w:t xml:space="preserve"> Contract Manager as required </w:t>
      </w:r>
    </w:p>
    <w:p w14:paraId="68DDC787" w14:textId="77777777" w:rsidR="007219C0" w:rsidRDefault="007219C0" w:rsidP="001E41CC">
      <w:pPr>
        <w:pStyle w:val="Bullet1"/>
        <w:numPr>
          <w:ilvl w:val="1"/>
          <w:numId w:val="14"/>
        </w:numPr>
      </w:pPr>
      <w:r w:rsidRPr="00A97D2A">
        <w:lastRenderedPageBreak/>
        <w:t>record details of actions taken.</w:t>
      </w:r>
    </w:p>
    <w:p w14:paraId="1F3C80C7" w14:textId="709F2406" w:rsidR="007219C0" w:rsidRPr="001E28AC" w:rsidRDefault="00462771" w:rsidP="0057491C">
      <w:pPr>
        <w:rPr>
          <w:rStyle w:val="Strong"/>
        </w:rPr>
      </w:pPr>
      <w:bookmarkStart w:id="40" w:name="_Toc82007753"/>
      <w:r>
        <w:rPr>
          <w:rStyle w:val="Strong"/>
        </w:rPr>
        <w:t>DTP</w:t>
      </w:r>
      <w:r w:rsidR="007219C0" w:rsidRPr="001E28AC">
        <w:rPr>
          <w:rStyle w:val="Strong"/>
        </w:rPr>
        <w:t xml:space="preserve"> Incident Response Team will:</w:t>
      </w:r>
      <w:bookmarkEnd w:id="40"/>
      <w:r w:rsidR="007219C0" w:rsidRPr="001E28AC">
        <w:rPr>
          <w:rStyle w:val="Strong"/>
        </w:rPr>
        <w:t xml:space="preserve"> </w:t>
      </w:r>
    </w:p>
    <w:p w14:paraId="6F2519FF" w14:textId="77777777" w:rsidR="007219C0" w:rsidRPr="00A97D2A" w:rsidRDefault="007219C0" w:rsidP="007219C0">
      <w:pPr>
        <w:pStyle w:val="Bullet1"/>
      </w:pPr>
      <w:r w:rsidRPr="00A97D2A">
        <w:t>track incidents at the local level and escalate to the Director, Regional School Bus Services (or delegate) if required</w:t>
      </w:r>
    </w:p>
    <w:p w14:paraId="7D634551" w14:textId="42597FE4" w:rsidR="007219C0" w:rsidRPr="00A97D2A" w:rsidRDefault="007219C0" w:rsidP="007219C0">
      <w:pPr>
        <w:pStyle w:val="Bullet1"/>
      </w:pPr>
      <w:r w:rsidRPr="00A97D2A">
        <w:t xml:space="preserve">liaise with </w:t>
      </w:r>
      <w:r w:rsidR="00462771">
        <w:t>DE</w:t>
      </w:r>
      <w:r w:rsidRPr="00A97D2A">
        <w:t xml:space="preserve"> regional emergency management staff around school bus service cancellations and other school-related public transport complexities</w:t>
      </w:r>
      <w:r w:rsidRPr="00A97D2A" w:rsidDel="005F52CE">
        <w:t xml:space="preserve"> </w:t>
      </w:r>
    </w:p>
    <w:p w14:paraId="64673407" w14:textId="77777777" w:rsidR="007219C0" w:rsidRPr="00A97D2A" w:rsidRDefault="007219C0" w:rsidP="007219C0">
      <w:pPr>
        <w:pStyle w:val="Bullet1"/>
      </w:pPr>
      <w:r w:rsidRPr="00A97D2A">
        <w:t>receive notification of bus service status from bus operators</w:t>
      </w:r>
    </w:p>
    <w:p w14:paraId="6643D745" w14:textId="77777777" w:rsidR="007219C0" w:rsidRPr="00A97D2A" w:rsidRDefault="007219C0" w:rsidP="007219C0">
      <w:pPr>
        <w:pStyle w:val="Bullet1"/>
      </w:pPr>
      <w:r w:rsidRPr="00A97D2A">
        <w:t xml:space="preserve">consider whether collaboration with neighbouring regions or states is necessary where bus routes cross regional boundaries or state borders </w:t>
      </w:r>
    </w:p>
    <w:p w14:paraId="53A64D07" w14:textId="6397EFC7" w:rsidR="007219C0" w:rsidRPr="00A97D2A" w:rsidRDefault="007219C0" w:rsidP="007219C0">
      <w:pPr>
        <w:pStyle w:val="Bullet1"/>
      </w:pPr>
      <w:r w:rsidRPr="00A97D2A">
        <w:t>where required, inform relevant response agency Emergency Management Teams of SBP changes</w:t>
      </w:r>
    </w:p>
    <w:p w14:paraId="2DE5F304" w14:textId="621CB9D1" w:rsidR="007219C0" w:rsidRPr="00A97D2A" w:rsidRDefault="007219C0" w:rsidP="007219C0">
      <w:pPr>
        <w:pStyle w:val="Bullet1"/>
      </w:pPr>
      <w:r w:rsidRPr="00A97D2A">
        <w:t xml:space="preserve">communicate with </w:t>
      </w:r>
      <w:r w:rsidR="00462771">
        <w:t>DE</w:t>
      </w:r>
      <w:r w:rsidRPr="00A97D2A">
        <w:t xml:space="preserve"> as required</w:t>
      </w:r>
    </w:p>
    <w:p w14:paraId="69A8A263" w14:textId="77777777" w:rsidR="007219C0" w:rsidRDefault="007219C0" w:rsidP="007219C0">
      <w:pPr>
        <w:pStyle w:val="Bullet1"/>
      </w:pPr>
      <w:r w:rsidRPr="00A97D2A">
        <w:t>keep an accurate log of all communication in relation to the event.</w:t>
      </w:r>
    </w:p>
    <w:p w14:paraId="056AAA2D" w14:textId="4FB6AE79" w:rsidR="007219C0" w:rsidRPr="001E28AC" w:rsidRDefault="00462771" w:rsidP="0057491C">
      <w:pPr>
        <w:rPr>
          <w:rStyle w:val="Strong"/>
        </w:rPr>
      </w:pPr>
      <w:bookmarkStart w:id="41" w:name="_Toc82007754"/>
      <w:r>
        <w:rPr>
          <w:rStyle w:val="Strong"/>
        </w:rPr>
        <w:t>DE</w:t>
      </w:r>
      <w:r w:rsidR="007219C0" w:rsidRPr="001E28AC">
        <w:rPr>
          <w:rStyle w:val="Strong"/>
        </w:rPr>
        <w:t xml:space="preserve"> Regional Emergency Management Staff will:</w:t>
      </w:r>
      <w:bookmarkEnd w:id="41"/>
    </w:p>
    <w:p w14:paraId="680F3DA3" w14:textId="77777777" w:rsidR="007219C0" w:rsidRPr="00A97D2A" w:rsidRDefault="007219C0" w:rsidP="007219C0">
      <w:pPr>
        <w:pStyle w:val="Bullet1"/>
      </w:pPr>
      <w:r w:rsidRPr="00A97D2A">
        <w:t xml:space="preserve">receive notification of emergency status </w:t>
      </w:r>
    </w:p>
    <w:p w14:paraId="2BBC8662" w14:textId="77777777" w:rsidR="007219C0" w:rsidRPr="00A97D2A" w:rsidRDefault="007219C0" w:rsidP="007219C0">
      <w:pPr>
        <w:pStyle w:val="Bullet1"/>
      </w:pPr>
      <w:r w:rsidRPr="00A97D2A">
        <w:t xml:space="preserve">liaise with the coordinating principal on status of the emergency and offer information and regional assistance </w:t>
      </w:r>
    </w:p>
    <w:p w14:paraId="7A7C3437" w14:textId="74145146" w:rsidR="007219C0" w:rsidRPr="00A97D2A" w:rsidRDefault="007219C0" w:rsidP="007219C0">
      <w:pPr>
        <w:pStyle w:val="Bullet1"/>
      </w:pPr>
      <w:r w:rsidRPr="00A97D2A">
        <w:t xml:space="preserve">communicate with the </w:t>
      </w:r>
      <w:r w:rsidR="00462771">
        <w:t>DTP</w:t>
      </w:r>
      <w:r w:rsidRPr="00A97D2A">
        <w:t xml:space="preserve"> </w:t>
      </w:r>
      <w:r>
        <w:t>Regional Public Transport</w:t>
      </w:r>
      <w:r w:rsidRPr="00A97D2A">
        <w:t xml:space="preserve"> Contract Manager to notify of bus cancellations and seek information around any changes to public transport services specifically relating to the carriage of students </w:t>
      </w:r>
    </w:p>
    <w:p w14:paraId="09EC214A" w14:textId="77777777" w:rsidR="007219C0" w:rsidRPr="00A97D2A" w:rsidRDefault="007219C0" w:rsidP="007219C0">
      <w:pPr>
        <w:pStyle w:val="Bullet1"/>
      </w:pPr>
      <w:r w:rsidRPr="00A97D2A">
        <w:t>notify SEMD of service cancellations and future transport arrangements</w:t>
      </w:r>
    </w:p>
    <w:p w14:paraId="42C5B860" w14:textId="77777777" w:rsidR="007219C0" w:rsidRPr="00A97D2A" w:rsidRDefault="007219C0" w:rsidP="007219C0">
      <w:pPr>
        <w:pStyle w:val="Bullet1"/>
      </w:pPr>
      <w:r w:rsidRPr="00A97D2A">
        <w:t>consider whether collaboration with neighbouring regions or states is necessary where bus routes cross regional boundaries or state borders and make contact to facilitate any coordination activities required</w:t>
      </w:r>
    </w:p>
    <w:p w14:paraId="363EFFF6" w14:textId="57F4AC5E" w:rsidR="007219C0" w:rsidRPr="00A97D2A" w:rsidRDefault="007219C0" w:rsidP="007219C0">
      <w:pPr>
        <w:pStyle w:val="Bullet1"/>
      </w:pPr>
      <w:r w:rsidRPr="00A97D2A">
        <w:t xml:space="preserve">represent </w:t>
      </w:r>
      <w:r w:rsidR="00462771">
        <w:t>DE</w:t>
      </w:r>
      <w:r w:rsidRPr="00A97D2A">
        <w:t xml:space="preserve"> as a member of the Regional Emergency Management Team and report student transport issues and student bus service cancellations</w:t>
      </w:r>
    </w:p>
    <w:p w14:paraId="29EE45FA" w14:textId="77777777" w:rsidR="007219C0" w:rsidRDefault="007219C0" w:rsidP="007219C0">
      <w:pPr>
        <w:pStyle w:val="Bullet1"/>
      </w:pPr>
      <w:r w:rsidRPr="00A97D2A">
        <w:t>keep an accurate log of all actions/decisions in relation to the event.</w:t>
      </w:r>
    </w:p>
    <w:p w14:paraId="34FF57D8" w14:textId="796CFC00" w:rsidR="007219C0" w:rsidRPr="001E28AC" w:rsidRDefault="00462771" w:rsidP="0057491C">
      <w:pPr>
        <w:rPr>
          <w:rStyle w:val="Strong"/>
        </w:rPr>
      </w:pPr>
      <w:bookmarkStart w:id="42" w:name="_Toc82007755"/>
      <w:r>
        <w:rPr>
          <w:rStyle w:val="Strong"/>
        </w:rPr>
        <w:t>DE</w:t>
      </w:r>
      <w:r w:rsidR="007219C0" w:rsidRPr="001E28AC">
        <w:rPr>
          <w:rStyle w:val="Strong"/>
        </w:rPr>
        <w:t xml:space="preserve"> Security and Emergency Management Division will:</w:t>
      </w:r>
      <w:bookmarkEnd w:id="42"/>
    </w:p>
    <w:p w14:paraId="42D9D302" w14:textId="2E658D76" w:rsidR="007219C0" w:rsidRPr="00A97D2A" w:rsidRDefault="007219C0" w:rsidP="007219C0">
      <w:pPr>
        <w:pStyle w:val="Bullet1"/>
      </w:pPr>
      <w:r w:rsidRPr="00A97D2A">
        <w:t xml:space="preserve">liaise with and support </w:t>
      </w:r>
      <w:r w:rsidR="00462771">
        <w:t>DE</w:t>
      </w:r>
      <w:r w:rsidRPr="00A97D2A">
        <w:t xml:space="preserve"> regional emergency management staff </w:t>
      </w:r>
    </w:p>
    <w:p w14:paraId="3980CFE4" w14:textId="484A5CBE" w:rsidR="007219C0" w:rsidRPr="00A97D2A" w:rsidRDefault="007219C0" w:rsidP="007219C0">
      <w:pPr>
        <w:pStyle w:val="Bullet1"/>
      </w:pPr>
      <w:r w:rsidRPr="00A97D2A">
        <w:t xml:space="preserve">notify </w:t>
      </w:r>
      <w:r w:rsidR="00462771">
        <w:t>DE</w:t>
      </w:r>
      <w:r w:rsidRPr="00A97D2A">
        <w:t xml:space="preserve"> Media Unit of cancellations or changes to bus services and update information on </w:t>
      </w:r>
      <w:r w:rsidR="00462771">
        <w:t>DE</w:t>
      </w:r>
      <w:r w:rsidRPr="00A97D2A">
        <w:t xml:space="preserve"> website (Closures page)</w:t>
      </w:r>
    </w:p>
    <w:p w14:paraId="1DB42157" w14:textId="77777777" w:rsidR="007219C0" w:rsidRPr="00A97D2A" w:rsidRDefault="007219C0" w:rsidP="007219C0">
      <w:pPr>
        <w:pStyle w:val="Bullet1"/>
      </w:pPr>
      <w:r w:rsidRPr="00A97D2A">
        <w:t>notify CECV and ISV of the situation</w:t>
      </w:r>
    </w:p>
    <w:p w14:paraId="226FD356" w14:textId="7EAC20AC" w:rsidR="007219C0" w:rsidRPr="00A97D2A" w:rsidRDefault="007219C0" w:rsidP="007219C0">
      <w:pPr>
        <w:pStyle w:val="Bullet1"/>
      </w:pPr>
      <w:r w:rsidRPr="00A97D2A">
        <w:t xml:space="preserve">ensure the SCC/SEMT is aware of student transport cancellations and other issues (in collaboration with </w:t>
      </w:r>
      <w:r w:rsidR="00462771">
        <w:t>DTP</w:t>
      </w:r>
      <w:r w:rsidRPr="00A97D2A">
        <w:t>)</w:t>
      </w:r>
    </w:p>
    <w:p w14:paraId="370B3DB8" w14:textId="77777777" w:rsidR="007219C0" w:rsidRDefault="007219C0" w:rsidP="007219C0">
      <w:pPr>
        <w:pStyle w:val="Bullet1"/>
      </w:pPr>
      <w:r w:rsidRPr="00A97D2A">
        <w:t>keep an accurate log of all actions/decisions in relation to the event.</w:t>
      </w:r>
    </w:p>
    <w:p w14:paraId="454B8D84" w14:textId="69BBDE29" w:rsidR="007219C0" w:rsidRPr="001E28AC" w:rsidRDefault="00462771" w:rsidP="0057491C">
      <w:pPr>
        <w:rPr>
          <w:rStyle w:val="Strong"/>
        </w:rPr>
      </w:pPr>
      <w:bookmarkStart w:id="43" w:name="_Toc82007756"/>
      <w:r>
        <w:rPr>
          <w:rStyle w:val="Strong"/>
        </w:rPr>
        <w:t>DE</w:t>
      </w:r>
      <w:r w:rsidR="007219C0" w:rsidRPr="001E28AC">
        <w:rPr>
          <w:rStyle w:val="Strong"/>
        </w:rPr>
        <w:t xml:space="preserve"> Student Transport Unit will:</w:t>
      </w:r>
      <w:bookmarkEnd w:id="43"/>
    </w:p>
    <w:p w14:paraId="7E80DA57" w14:textId="77777777" w:rsidR="007219C0" w:rsidRPr="00A97D2A" w:rsidRDefault="007219C0" w:rsidP="007219C0">
      <w:pPr>
        <w:pStyle w:val="Bullet1"/>
      </w:pPr>
      <w:r w:rsidRPr="00A97D2A">
        <w:t>receive notification of school bus route updates from SEMD</w:t>
      </w:r>
    </w:p>
    <w:p w14:paraId="30453032" w14:textId="77777777" w:rsidR="007219C0" w:rsidRPr="00A97D2A" w:rsidRDefault="007219C0" w:rsidP="007219C0">
      <w:pPr>
        <w:pStyle w:val="Bullet1"/>
      </w:pPr>
      <w:r w:rsidRPr="00A97D2A">
        <w:t>provide general student transport related advice to relevant stakeholders as requested</w:t>
      </w:r>
    </w:p>
    <w:p w14:paraId="6956B9EA" w14:textId="77777777" w:rsidR="007219C0" w:rsidRPr="00A97D2A" w:rsidRDefault="007219C0" w:rsidP="007219C0">
      <w:pPr>
        <w:pStyle w:val="Bullet1"/>
      </w:pPr>
      <w:r w:rsidRPr="00A97D2A">
        <w:t>keep an accurate log of all transport related communication in relation to the event.</w:t>
      </w:r>
    </w:p>
    <w:p w14:paraId="3F273859" w14:textId="77777777" w:rsidR="007219C0" w:rsidRDefault="007219C0" w:rsidP="007219C0">
      <w:pPr>
        <w:rPr>
          <w:lang w:val="en-AU"/>
        </w:rPr>
      </w:pPr>
    </w:p>
    <w:p w14:paraId="5EA98F36" w14:textId="77777777" w:rsidR="007219C0" w:rsidRPr="008D018C" w:rsidRDefault="007219C0" w:rsidP="007219C0">
      <w:pPr>
        <w:rPr>
          <w:lang w:val="en-AU"/>
        </w:rPr>
      </w:pPr>
    </w:p>
    <w:p w14:paraId="4527D525" w14:textId="77777777" w:rsidR="007219C0" w:rsidRPr="007219C0" w:rsidRDefault="007219C0" w:rsidP="0057491C">
      <w:pPr>
        <w:pStyle w:val="Heading1"/>
      </w:pPr>
      <w:bookmarkStart w:id="44" w:name="_Toc513217068"/>
      <w:bookmarkStart w:id="45" w:name="_Toc82008322"/>
      <w:r w:rsidRPr="007219C0">
        <w:lastRenderedPageBreak/>
        <w:t>After an Emergency</w:t>
      </w:r>
      <w:bookmarkEnd w:id="44"/>
      <w:bookmarkEnd w:id="45"/>
    </w:p>
    <w:p w14:paraId="2428B786" w14:textId="77777777" w:rsidR="007219C0" w:rsidRPr="00A97D2A" w:rsidRDefault="007219C0" w:rsidP="007219C0">
      <w:r w:rsidRPr="00A97D2A">
        <w:t xml:space="preserve">All parties involved in the emergency should undertake the following actions after the emergency </w:t>
      </w:r>
      <w:r>
        <w:t>has past</w:t>
      </w:r>
      <w:r w:rsidRPr="00A97D2A">
        <w:t>:</w:t>
      </w:r>
    </w:p>
    <w:p w14:paraId="4915434E" w14:textId="208BF51A" w:rsidR="007219C0" w:rsidRPr="00A97D2A" w:rsidRDefault="007219C0" w:rsidP="007219C0">
      <w:pPr>
        <w:pStyle w:val="Bullet1"/>
      </w:pPr>
      <w:r w:rsidRPr="00A97D2A">
        <w:t xml:space="preserve">participate in post-event debriefs led by either </w:t>
      </w:r>
      <w:r w:rsidR="00462771">
        <w:t>DE</w:t>
      </w:r>
      <w:r w:rsidRPr="00A97D2A">
        <w:t xml:space="preserve"> or </w:t>
      </w:r>
      <w:r w:rsidR="00462771">
        <w:t>DTP</w:t>
      </w:r>
      <w:r w:rsidRPr="00A97D2A">
        <w:t xml:space="preserve"> as appropriate</w:t>
      </w:r>
    </w:p>
    <w:p w14:paraId="4FC3E6F2" w14:textId="77777777" w:rsidR="007219C0" w:rsidRPr="00A97D2A" w:rsidRDefault="007219C0" w:rsidP="007219C0">
      <w:pPr>
        <w:pStyle w:val="Bullet1"/>
      </w:pPr>
      <w:r w:rsidRPr="00A97D2A">
        <w:t>document learnings from the event</w:t>
      </w:r>
    </w:p>
    <w:p w14:paraId="297FA310" w14:textId="77777777" w:rsidR="007219C0" w:rsidRPr="00A97D2A" w:rsidRDefault="007219C0" w:rsidP="007219C0">
      <w:pPr>
        <w:pStyle w:val="Bullet1"/>
      </w:pPr>
      <w:r w:rsidRPr="00A97D2A">
        <w:t xml:space="preserve">receive and provide feedback from/to stakeholders as appropriate </w:t>
      </w:r>
    </w:p>
    <w:p w14:paraId="209F6BCA" w14:textId="77777777" w:rsidR="007219C0" w:rsidRPr="00A97D2A" w:rsidRDefault="007219C0" w:rsidP="007219C0">
      <w:r w:rsidRPr="00A97D2A">
        <w:t xml:space="preserve">In addition: </w:t>
      </w:r>
    </w:p>
    <w:p w14:paraId="1EF6E918" w14:textId="1A310A64" w:rsidR="007219C0" w:rsidRPr="00A97D2A" w:rsidRDefault="007219C0" w:rsidP="007219C0">
      <w:pPr>
        <w:pStyle w:val="Bullet1"/>
      </w:pPr>
      <w:r w:rsidRPr="00A97D2A">
        <w:t xml:space="preserve">schools will update their EMP (as required) with support and advice from </w:t>
      </w:r>
      <w:r w:rsidR="00462771">
        <w:t>DE</w:t>
      </w:r>
      <w:r w:rsidRPr="00A97D2A">
        <w:t xml:space="preserve"> regional emergency management staff</w:t>
      </w:r>
    </w:p>
    <w:p w14:paraId="015906DA" w14:textId="068CB611" w:rsidR="007219C0" w:rsidRPr="00A97D2A" w:rsidRDefault="00462771" w:rsidP="007219C0">
      <w:pPr>
        <w:pStyle w:val="Bullet1"/>
      </w:pPr>
      <w:r>
        <w:t>DE</w:t>
      </w:r>
      <w:r w:rsidR="007219C0" w:rsidRPr="00A97D2A">
        <w:t xml:space="preserve"> Student Transport Unit will provide support to </w:t>
      </w:r>
      <w:r>
        <w:t>DE</w:t>
      </w:r>
      <w:r w:rsidR="007219C0" w:rsidRPr="00A97D2A">
        <w:t xml:space="preserve"> regional emergency management staff and schools in relation to policy compliance and in relation to updating processes and procedures for emergencies that affect student transport </w:t>
      </w:r>
    </w:p>
    <w:p w14:paraId="4F689776" w14:textId="77777777" w:rsidR="007219C0" w:rsidRPr="00A97D2A" w:rsidRDefault="007219C0" w:rsidP="007219C0">
      <w:pPr>
        <w:pStyle w:val="Bullet1"/>
      </w:pPr>
      <w:r w:rsidRPr="00A97D2A">
        <w:t>school bus operators will update internal processes and procedures as required and liaise with coordinating and client schools to ensure their emergency management plans are consistent with the schools’ EMPs.</w:t>
      </w:r>
    </w:p>
    <w:p w14:paraId="7A876188" w14:textId="77777777" w:rsidR="007219C0" w:rsidRDefault="007219C0" w:rsidP="007219C0">
      <w:r>
        <w:br w:type="page"/>
      </w:r>
    </w:p>
    <w:p w14:paraId="36B597A4" w14:textId="77777777" w:rsidR="007219C0" w:rsidRPr="007219C0" w:rsidRDefault="007219C0" w:rsidP="0057491C">
      <w:pPr>
        <w:pStyle w:val="Heading1"/>
        <w:numPr>
          <w:ilvl w:val="0"/>
          <w:numId w:val="0"/>
        </w:numPr>
        <w:ind w:left="720" w:hanging="720"/>
      </w:pPr>
      <w:bookmarkStart w:id="46" w:name="_Toc513217069"/>
      <w:bookmarkStart w:id="47" w:name="_Toc82008323"/>
      <w:r w:rsidRPr="007219C0">
        <w:lastRenderedPageBreak/>
        <w:t>Appendix A - Glossary</w:t>
      </w:r>
      <w:bookmarkEnd w:id="46"/>
      <w:bookmarkEnd w:id="47"/>
    </w:p>
    <w:p w14:paraId="6F874485" w14:textId="77777777" w:rsidR="007219C0" w:rsidRPr="00A97D2A" w:rsidRDefault="007219C0" w:rsidP="007219C0">
      <w:proofErr w:type="gramStart"/>
      <w:r w:rsidRPr="00A97D2A">
        <w:t>For the purpose of</w:t>
      </w:r>
      <w:proofErr w:type="gramEnd"/>
      <w:r w:rsidRPr="00A97D2A">
        <w:t xml:space="preserve"> this document, full titles are used initially and thereafter acronyms are used.  </w:t>
      </w:r>
    </w:p>
    <w:p w14:paraId="335C8945" w14:textId="77777777" w:rsidR="007219C0" w:rsidRPr="00A97D2A" w:rsidRDefault="007219C0" w:rsidP="007219C0">
      <w:r w:rsidRPr="00A97D2A">
        <w:t>The emergency management roles and terminology referred to in this document are based on those used under the Australasian Inter-Service Incident Management System (AIIMS). In Australia, AIIMS is the nationally recognised system of incident management for fire and emergency service agencies.</w:t>
      </w:r>
    </w:p>
    <w:p w14:paraId="000AE5BA" w14:textId="77777777" w:rsidR="007219C0" w:rsidRDefault="007219C0" w:rsidP="007219C0"/>
    <w:tbl>
      <w:tblPr>
        <w:tblStyle w:val="TableGrid"/>
        <w:tblW w:w="0" w:type="auto"/>
        <w:tblLook w:val="04A0" w:firstRow="1" w:lastRow="0" w:firstColumn="1" w:lastColumn="0" w:noHBand="0" w:noVBand="1"/>
      </w:tblPr>
      <w:tblGrid>
        <w:gridCol w:w="2696"/>
        <w:gridCol w:w="6320"/>
      </w:tblGrid>
      <w:tr w:rsidR="007219C0" w:rsidRPr="004A00E3" w14:paraId="2C55AAF9" w14:textId="77777777" w:rsidTr="0057491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96" w:type="dxa"/>
          </w:tcPr>
          <w:p w14:paraId="3D1BB2E3" w14:textId="77777777" w:rsidR="007219C0" w:rsidRPr="004A00E3" w:rsidRDefault="007219C0" w:rsidP="007219C0">
            <w:r>
              <w:t>Term</w:t>
            </w:r>
          </w:p>
        </w:tc>
        <w:tc>
          <w:tcPr>
            <w:tcW w:w="6320" w:type="dxa"/>
          </w:tcPr>
          <w:p w14:paraId="6AAA8FA5" w14:textId="77777777" w:rsidR="007219C0" w:rsidRPr="004A00E3" w:rsidRDefault="007219C0" w:rsidP="007219C0">
            <w:pPr>
              <w:cnfStyle w:val="100000000000" w:firstRow="1" w:lastRow="0" w:firstColumn="0" w:lastColumn="0" w:oddVBand="0" w:evenVBand="0" w:oddHBand="0" w:evenHBand="0" w:firstRowFirstColumn="0" w:firstRowLastColumn="0" w:lastRowFirstColumn="0" w:lastRowLastColumn="0"/>
            </w:pPr>
            <w:r>
              <w:t>Description</w:t>
            </w:r>
          </w:p>
        </w:tc>
      </w:tr>
      <w:tr w:rsidR="007219C0" w:rsidRPr="0019650F" w14:paraId="34F86F72"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6D8CD9DC" w14:textId="77777777" w:rsidR="007219C0" w:rsidRPr="00A97D2A" w:rsidRDefault="007219C0" w:rsidP="007219C0">
            <w:r w:rsidRPr="00A97D2A">
              <w:t>BARR</w:t>
            </w:r>
          </w:p>
        </w:tc>
        <w:tc>
          <w:tcPr>
            <w:tcW w:w="6320" w:type="dxa"/>
          </w:tcPr>
          <w:p w14:paraId="4F8ED118" w14:textId="77777777"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rPr>
                <w:color w:val="FFFFFF"/>
              </w:rPr>
            </w:pPr>
            <w:r w:rsidRPr="00A97D2A">
              <w:t xml:space="preserve">Bush Fire </w:t>
            </w:r>
            <w:proofErr w:type="gramStart"/>
            <w:r w:rsidRPr="00A97D2A">
              <w:t>At</w:t>
            </w:r>
            <w:proofErr w:type="gramEnd"/>
            <w:r w:rsidRPr="00A97D2A">
              <w:t xml:space="preserve"> Risk Register</w:t>
            </w:r>
          </w:p>
        </w:tc>
      </w:tr>
      <w:tr w:rsidR="007219C0" w:rsidRPr="0019650F" w14:paraId="1BBE3C62"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39D82734" w14:textId="77777777" w:rsidR="007219C0" w:rsidRPr="00A97D2A" w:rsidRDefault="007219C0" w:rsidP="007219C0">
            <w:r w:rsidRPr="00A97D2A">
              <w:t>Bus driver</w:t>
            </w:r>
          </w:p>
        </w:tc>
        <w:tc>
          <w:tcPr>
            <w:tcW w:w="6320" w:type="dxa"/>
          </w:tcPr>
          <w:p w14:paraId="3464D7F9" w14:textId="77777777"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t>A bus driver may be the bus operator or alternatively may be employed by the bus operator to drive the bus service.</w:t>
            </w:r>
          </w:p>
        </w:tc>
      </w:tr>
      <w:tr w:rsidR="007219C0" w:rsidRPr="0019650F" w14:paraId="2C32AE1B"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6C1F35AB" w14:textId="77777777" w:rsidR="007219C0" w:rsidRPr="00A97D2A" w:rsidRDefault="007219C0" w:rsidP="007219C0">
            <w:r w:rsidRPr="00A97D2A">
              <w:t>Bus operator</w:t>
            </w:r>
          </w:p>
        </w:tc>
        <w:tc>
          <w:tcPr>
            <w:tcW w:w="6320" w:type="dxa"/>
          </w:tcPr>
          <w:p w14:paraId="045AD890" w14:textId="13FBDF5E"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t xml:space="preserve">A bus operator is contracted by </w:t>
            </w:r>
            <w:r w:rsidR="00462771">
              <w:t>DTP</w:t>
            </w:r>
            <w:r w:rsidRPr="00A97D2A">
              <w:t xml:space="preserve"> to operate a school bus service in the SBP.</w:t>
            </w:r>
          </w:p>
        </w:tc>
      </w:tr>
      <w:tr w:rsidR="007219C0" w:rsidRPr="0019650F" w14:paraId="5A24DAB1"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2F4E1894" w14:textId="77777777" w:rsidR="007219C0" w:rsidRPr="00A97D2A" w:rsidRDefault="007219C0" w:rsidP="007219C0">
            <w:r w:rsidRPr="00A97D2A">
              <w:t>CECV</w:t>
            </w:r>
          </w:p>
        </w:tc>
        <w:tc>
          <w:tcPr>
            <w:tcW w:w="6320" w:type="dxa"/>
          </w:tcPr>
          <w:p w14:paraId="6211A647" w14:textId="77777777"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t>Catholic Education Commission Victoria</w:t>
            </w:r>
          </w:p>
        </w:tc>
      </w:tr>
      <w:tr w:rsidR="007219C0" w:rsidRPr="0019650F" w14:paraId="5D6CBE85"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52E69D87" w14:textId="77777777" w:rsidR="007219C0" w:rsidRPr="00A97D2A" w:rsidRDefault="007219C0" w:rsidP="007219C0">
            <w:r w:rsidRPr="00A97D2A">
              <w:t>Client school</w:t>
            </w:r>
          </w:p>
        </w:tc>
        <w:tc>
          <w:tcPr>
            <w:tcW w:w="6320" w:type="dxa"/>
          </w:tcPr>
          <w:p w14:paraId="74362D17" w14:textId="77777777"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t xml:space="preserve">A school whose students use school buses provided under the </w:t>
            </w:r>
            <w:proofErr w:type="gramStart"/>
            <w:r w:rsidRPr="00A97D2A">
              <w:t>SBP</w:t>
            </w:r>
            <w:proofErr w:type="gramEnd"/>
            <w:r w:rsidRPr="00A97D2A">
              <w:t xml:space="preserve"> but the school does not manage the bus service (this is the responsibility of the coordinating school).</w:t>
            </w:r>
          </w:p>
        </w:tc>
      </w:tr>
      <w:tr w:rsidR="007219C0" w:rsidRPr="0019650F" w14:paraId="5399D400"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2FD5D533" w14:textId="77777777" w:rsidR="007219C0" w:rsidRPr="00A97D2A" w:rsidRDefault="007219C0" w:rsidP="007219C0">
            <w:r w:rsidRPr="00A97D2A">
              <w:t>Client school principal</w:t>
            </w:r>
          </w:p>
        </w:tc>
        <w:tc>
          <w:tcPr>
            <w:tcW w:w="6320" w:type="dxa"/>
          </w:tcPr>
          <w:p w14:paraId="3960DA0C" w14:textId="77777777"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t>Principal of a client school</w:t>
            </w:r>
          </w:p>
        </w:tc>
      </w:tr>
      <w:tr w:rsidR="007219C0" w:rsidRPr="0019650F" w14:paraId="066DC13F"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4F66F571" w14:textId="3DBEDD10" w:rsidR="007219C0" w:rsidRPr="00A97D2A" w:rsidRDefault="00377B6C" w:rsidP="007219C0">
            <w:r>
              <w:t>Catastrophic</w:t>
            </w:r>
          </w:p>
        </w:tc>
        <w:tc>
          <w:tcPr>
            <w:tcW w:w="6320" w:type="dxa"/>
          </w:tcPr>
          <w:p w14:paraId="3BE2CA0A" w14:textId="47CD37AE" w:rsidR="007219C0" w:rsidRPr="00A97D2A" w:rsidRDefault="00377B6C" w:rsidP="007219C0">
            <w:pPr>
              <w:cnfStyle w:val="000000000000" w:firstRow="0" w:lastRow="0" w:firstColumn="0" w:lastColumn="0" w:oddVBand="0" w:evenVBand="0" w:oddHBand="0" w:evenHBand="0" w:firstRowFirstColumn="0" w:firstRowLastColumn="0" w:lastRowFirstColumn="0" w:lastRowLastColumn="0"/>
            </w:pPr>
            <w:r>
              <w:t>Catastrophic</w:t>
            </w:r>
            <w:r w:rsidR="007219C0" w:rsidRPr="00A97D2A">
              <w:t xml:space="preserve"> is the highest Fire Danger Rating </w:t>
            </w:r>
            <w:r>
              <w:t>under the Australia Fire Danger Rating System</w:t>
            </w:r>
            <w:r w:rsidR="007219C0" w:rsidRPr="00A97D2A">
              <w:t xml:space="preserve">. </w:t>
            </w:r>
            <w:r>
              <w:t>A Catastrophic FDR is</w:t>
            </w:r>
            <w:r w:rsidR="007219C0" w:rsidRPr="00A97D2A">
              <w:t xml:space="preserve"> </w:t>
            </w:r>
            <w:r w:rsidR="00A4722C">
              <w:t>forecast</w:t>
            </w:r>
            <w:r w:rsidR="00A4722C" w:rsidRPr="00A97D2A">
              <w:t xml:space="preserve"> </w:t>
            </w:r>
            <w:r w:rsidR="007219C0" w:rsidRPr="00A97D2A">
              <w:t>by the Bureau of Meteorology (BoM) and cover</w:t>
            </w:r>
            <w:r>
              <w:t>s</w:t>
            </w:r>
            <w:r w:rsidR="007219C0" w:rsidRPr="00A97D2A">
              <w:t xml:space="preserve"> one or more entire BoM districts.</w:t>
            </w:r>
            <w:r w:rsidR="007219C0" w:rsidRPr="00A97D2A">
              <w:rPr>
                <w:highlight w:val="yellow"/>
              </w:rPr>
              <w:t xml:space="preserve"> </w:t>
            </w:r>
          </w:p>
        </w:tc>
      </w:tr>
      <w:tr w:rsidR="007219C0" w:rsidRPr="0019650F" w14:paraId="5F778C93"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3B9B38AC" w14:textId="77777777" w:rsidR="007219C0" w:rsidRPr="00A97D2A" w:rsidRDefault="007219C0" w:rsidP="007219C0">
            <w:r w:rsidRPr="00A97D2A">
              <w:t>Coordinating school</w:t>
            </w:r>
          </w:p>
        </w:tc>
        <w:tc>
          <w:tcPr>
            <w:tcW w:w="6320" w:type="dxa"/>
          </w:tcPr>
          <w:p w14:paraId="4CD9ED75" w14:textId="77777777"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t>A school that is responsible for the management of the local SBP bus network.</w:t>
            </w:r>
          </w:p>
        </w:tc>
      </w:tr>
      <w:tr w:rsidR="007219C0" w:rsidRPr="0019650F" w14:paraId="4BF772F4"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0858D2E6" w14:textId="77777777" w:rsidR="007219C0" w:rsidRPr="00A97D2A" w:rsidRDefault="007219C0" w:rsidP="007219C0">
            <w:r w:rsidRPr="00A97D2A">
              <w:t>Coordinating principal</w:t>
            </w:r>
          </w:p>
        </w:tc>
        <w:tc>
          <w:tcPr>
            <w:tcW w:w="6320" w:type="dxa"/>
          </w:tcPr>
          <w:p w14:paraId="529F7FD2" w14:textId="77777777"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t xml:space="preserve">Principal of a coordinating school. </w:t>
            </w:r>
            <w:r w:rsidRPr="00A97D2A">
              <w:br/>
              <w:t>The responsibilities of a coordinating school principal are often delegated to a school bus coordinator.</w:t>
            </w:r>
          </w:p>
        </w:tc>
      </w:tr>
      <w:tr w:rsidR="007219C0" w:rsidRPr="0019650F" w14:paraId="5C12375D"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6F01E868" w14:textId="026172AC" w:rsidR="007219C0" w:rsidRPr="00A97D2A" w:rsidRDefault="00462771" w:rsidP="007219C0">
            <w:r>
              <w:t>DE</w:t>
            </w:r>
          </w:p>
        </w:tc>
        <w:tc>
          <w:tcPr>
            <w:tcW w:w="6320" w:type="dxa"/>
          </w:tcPr>
          <w:p w14:paraId="373DE1F5" w14:textId="6F098712"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t xml:space="preserve">Department of Education </w:t>
            </w:r>
          </w:p>
        </w:tc>
      </w:tr>
      <w:tr w:rsidR="007219C0" w:rsidRPr="0019650F" w14:paraId="1B179345"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41E2CFF0" w14:textId="0E018CB2" w:rsidR="007219C0" w:rsidRPr="00A97D2A" w:rsidRDefault="00462771" w:rsidP="007219C0">
            <w:r>
              <w:t>DE</w:t>
            </w:r>
            <w:r w:rsidR="007219C0" w:rsidRPr="00A97D2A">
              <w:t xml:space="preserve"> region</w:t>
            </w:r>
          </w:p>
        </w:tc>
        <w:tc>
          <w:tcPr>
            <w:tcW w:w="6320" w:type="dxa"/>
          </w:tcPr>
          <w:p w14:paraId="35500C45" w14:textId="6B469F50"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t xml:space="preserve">In addition to the Central Office </w:t>
            </w:r>
            <w:r w:rsidR="00462771">
              <w:t>DE</w:t>
            </w:r>
            <w:r w:rsidRPr="00A97D2A">
              <w:t xml:space="preserve"> have four regions in Victoria: </w:t>
            </w:r>
          </w:p>
          <w:p w14:paraId="5AF383FD" w14:textId="77777777"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sym w:font="Wingdings 2" w:char="F096"/>
            </w:r>
            <w:r w:rsidRPr="00A97D2A">
              <w:t xml:space="preserve">  </w:t>
            </w:r>
            <w:proofErr w:type="gramStart"/>
            <w:r w:rsidRPr="00A97D2A">
              <w:t>South Eastern</w:t>
            </w:r>
            <w:proofErr w:type="gramEnd"/>
            <w:r w:rsidRPr="00A97D2A">
              <w:t xml:space="preserve"> Victoria Region </w:t>
            </w:r>
            <w:r w:rsidRPr="00A97D2A">
              <w:tab/>
              <w:t>(SEVR)</w:t>
            </w:r>
          </w:p>
          <w:p w14:paraId="4B1B6158" w14:textId="77777777"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sym w:font="Wingdings 2" w:char="F096"/>
            </w:r>
            <w:r w:rsidRPr="00A97D2A">
              <w:t xml:space="preserve">  </w:t>
            </w:r>
            <w:proofErr w:type="gramStart"/>
            <w:r w:rsidRPr="00A97D2A">
              <w:t>North Eastern</w:t>
            </w:r>
            <w:proofErr w:type="gramEnd"/>
            <w:r w:rsidRPr="00A97D2A">
              <w:t xml:space="preserve"> Victoria Region </w:t>
            </w:r>
            <w:r w:rsidRPr="00A97D2A">
              <w:tab/>
              <w:t>(NEVR)</w:t>
            </w:r>
          </w:p>
          <w:p w14:paraId="74723E0A" w14:textId="77777777"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sym w:font="Wingdings 2" w:char="F096"/>
            </w:r>
            <w:r w:rsidRPr="00A97D2A">
              <w:t xml:space="preserve">  </w:t>
            </w:r>
            <w:proofErr w:type="gramStart"/>
            <w:r w:rsidRPr="00A97D2A">
              <w:t>South Western</w:t>
            </w:r>
            <w:proofErr w:type="gramEnd"/>
            <w:r w:rsidRPr="00A97D2A">
              <w:t xml:space="preserve"> Victoria Region </w:t>
            </w:r>
            <w:r w:rsidRPr="00A97D2A">
              <w:tab/>
              <w:t>(SWVR)</w:t>
            </w:r>
          </w:p>
          <w:p w14:paraId="5DC2F400" w14:textId="77777777"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sym w:font="Wingdings 2" w:char="F096"/>
            </w:r>
            <w:r w:rsidRPr="00A97D2A">
              <w:t xml:space="preserve">  </w:t>
            </w:r>
            <w:proofErr w:type="gramStart"/>
            <w:r w:rsidRPr="00A97D2A">
              <w:t>North Western</w:t>
            </w:r>
            <w:proofErr w:type="gramEnd"/>
            <w:r w:rsidRPr="00A97D2A">
              <w:t xml:space="preserve"> Victoria Region </w:t>
            </w:r>
            <w:r w:rsidRPr="00A97D2A">
              <w:tab/>
              <w:t>(NWVR)</w:t>
            </w:r>
          </w:p>
        </w:tc>
      </w:tr>
      <w:tr w:rsidR="007219C0" w:rsidRPr="0019650F" w14:paraId="208AFE9F"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683707A0" w14:textId="77777777" w:rsidR="007219C0" w:rsidRPr="00A97D2A" w:rsidRDefault="007219C0" w:rsidP="007219C0">
            <w:r w:rsidRPr="00A97D2A">
              <w:t>SEMD</w:t>
            </w:r>
          </w:p>
        </w:tc>
        <w:tc>
          <w:tcPr>
            <w:tcW w:w="6320" w:type="dxa"/>
          </w:tcPr>
          <w:p w14:paraId="222C822F" w14:textId="24FF5FF0" w:rsidR="007219C0" w:rsidRPr="00A97D2A" w:rsidRDefault="00462771" w:rsidP="007219C0">
            <w:pPr>
              <w:cnfStyle w:val="000000000000" w:firstRow="0" w:lastRow="0" w:firstColumn="0" w:lastColumn="0" w:oddVBand="0" w:evenVBand="0" w:oddHBand="0" w:evenHBand="0" w:firstRowFirstColumn="0" w:firstRowLastColumn="0" w:lastRowFirstColumn="0" w:lastRowLastColumn="0"/>
            </w:pPr>
            <w:r>
              <w:t>DE</w:t>
            </w:r>
            <w:r w:rsidR="007219C0" w:rsidRPr="00A97D2A">
              <w:t>’s Security and Emergency Management Division</w:t>
            </w:r>
          </w:p>
        </w:tc>
      </w:tr>
      <w:tr w:rsidR="007219C0" w:rsidRPr="0019650F" w14:paraId="0E6E9EC8"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0F56E06C" w14:textId="77777777" w:rsidR="007219C0" w:rsidRPr="00A97D2A" w:rsidRDefault="007219C0" w:rsidP="007219C0">
            <w:r w:rsidRPr="00A97D2A">
              <w:t>EMP</w:t>
            </w:r>
          </w:p>
        </w:tc>
        <w:tc>
          <w:tcPr>
            <w:tcW w:w="6320" w:type="dxa"/>
          </w:tcPr>
          <w:p w14:paraId="12EC4DBA" w14:textId="77777777"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t>Emergency Management Plan.</w:t>
            </w:r>
            <w:r w:rsidRPr="00A97D2A">
              <w:br/>
              <w:t xml:space="preserve">This plan is developed by schools and early childhood </w:t>
            </w:r>
            <w:r w:rsidRPr="00A97D2A">
              <w:lastRenderedPageBreak/>
              <w:t>services to address risks identified at the site and affecting its students. All schools and early childhood services who have students accessing SBP bus services must address transport risks in their EMP.</w:t>
            </w:r>
          </w:p>
        </w:tc>
      </w:tr>
      <w:tr w:rsidR="007219C0" w:rsidRPr="0019650F" w14:paraId="3229AA87"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44CE19B3" w14:textId="77777777" w:rsidR="007219C0" w:rsidRPr="00A97D2A" w:rsidRDefault="007219C0" w:rsidP="007219C0">
            <w:r w:rsidRPr="00A97D2A">
              <w:lastRenderedPageBreak/>
              <w:t>Forecast emergency</w:t>
            </w:r>
          </w:p>
        </w:tc>
        <w:tc>
          <w:tcPr>
            <w:tcW w:w="6320" w:type="dxa"/>
          </w:tcPr>
          <w:p w14:paraId="31BCC6F6" w14:textId="26DDFC48"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t xml:space="preserve">An emergency event preceded by a notification from the State Control Centre. These may include </w:t>
            </w:r>
            <w:r w:rsidR="00C03BC5">
              <w:t xml:space="preserve">a </w:t>
            </w:r>
            <w:r w:rsidR="006C7491">
              <w:t>Catastrophic FDR</w:t>
            </w:r>
            <w:r w:rsidRPr="00A97D2A">
              <w:t>, flooding or severe weather events.</w:t>
            </w:r>
          </w:p>
        </w:tc>
      </w:tr>
      <w:tr w:rsidR="007219C0" w:rsidRPr="0019650F" w14:paraId="6AE81C08"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037FCABF" w14:textId="77777777" w:rsidR="007219C0" w:rsidRPr="0019650F" w:rsidRDefault="007219C0" w:rsidP="007219C0">
            <w:r>
              <w:t>FDR</w:t>
            </w:r>
          </w:p>
        </w:tc>
        <w:tc>
          <w:tcPr>
            <w:tcW w:w="6320" w:type="dxa"/>
          </w:tcPr>
          <w:p w14:paraId="5891C2B9" w14:textId="2D24297A" w:rsidR="007219C0" w:rsidRDefault="003738B7" w:rsidP="007219C0">
            <w:pPr>
              <w:cnfStyle w:val="000000000000" w:firstRow="0" w:lastRow="0" w:firstColumn="0" w:lastColumn="0" w:oddVBand="0" w:evenVBand="0" w:oddHBand="0" w:evenHBand="0" w:firstRowFirstColumn="0" w:firstRowLastColumn="0" w:lastRowFirstColumn="0" w:lastRowLastColumn="0"/>
            </w:pPr>
            <w:r>
              <w:t xml:space="preserve">Fire </w:t>
            </w:r>
            <w:r w:rsidR="007219C0">
              <w:t>Danger Rating</w:t>
            </w:r>
          </w:p>
        </w:tc>
      </w:tr>
      <w:tr w:rsidR="007219C0" w:rsidRPr="0019650F" w14:paraId="16BBDF14"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65883D2A" w14:textId="77777777" w:rsidR="007219C0" w:rsidRPr="0019650F" w:rsidRDefault="007219C0" w:rsidP="007219C0">
            <w:r>
              <w:t>Director, Regional Public Transport</w:t>
            </w:r>
          </w:p>
        </w:tc>
        <w:tc>
          <w:tcPr>
            <w:tcW w:w="6320" w:type="dxa"/>
          </w:tcPr>
          <w:p w14:paraId="369F6194" w14:textId="71F2D51D" w:rsidR="007219C0" w:rsidRDefault="007219C0" w:rsidP="007219C0">
            <w:pPr>
              <w:cnfStyle w:val="000000000000" w:firstRow="0" w:lastRow="0" w:firstColumn="0" w:lastColumn="0" w:oddVBand="0" w:evenVBand="0" w:oddHBand="0" w:evenHBand="0" w:firstRowFirstColumn="0" w:firstRowLastColumn="0" w:lastRowFirstColumn="0" w:lastRowLastColumn="0"/>
            </w:pPr>
            <w:r>
              <w:t xml:space="preserve">The </w:t>
            </w:r>
            <w:r w:rsidR="00462771">
              <w:t>DTP</w:t>
            </w:r>
            <w:r>
              <w:t xml:space="preserve"> staff member responsible for managing SBP bus services.</w:t>
            </w:r>
          </w:p>
          <w:p w14:paraId="1B6F4522" w14:textId="77777777" w:rsidR="007219C0" w:rsidRPr="0019650F" w:rsidRDefault="007219C0" w:rsidP="00203B1B">
            <w:pPr>
              <w:tabs>
                <w:tab w:val="left" w:pos="105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
                <w:color w:val="000000"/>
                <w:szCs w:val="18"/>
              </w:rPr>
            </w:pPr>
          </w:p>
        </w:tc>
      </w:tr>
      <w:tr w:rsidR="007219C0" w:rsidRPr="0019650F" w14:paraId="1E2A5D96"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70E620D8" w14:textId="77777777" w:rsidR="007219C0" w:rsidRPr="0019650F" w:rsidRDefault="007219C0" w:rsidP="007219C0">
            <w:r w:rsidRPr="0019650F">
              <w:t>IMT</w:t>
            </w:r>
          </w:p>
        </w:tc>
        <w:tc>
          <w:tcPr>
            <w:tcW w:w="6320" w:type="dxa"/>
          </w:tcPr>
          <w:p w14:paraId="4786EC77" w14:textId="77777777" w:rsidR="007219C0" w:rsidRDefault="007219C0" w:rsidP="007219C0">
            <w:pPr>
              <w:cnfStyle w:val="000000000000" w:firstRow="0" w:lastRow="0" w:firstColumn="0" w:lastColumn="0" w:oddVBand="0" w:evenVBand="0" w:oddHBand="0" w:evenHBand="0" w:firstRowFirstColumn="0" w:firstRowLastColumn="0" w:lastRowFirstColumn="0" w:lastRowLastColumn="0"/>
            </w:pPr>
            <w:r>
              <w:t>Incident Management Team</w:t>
            </w:r>
          </w:p>
        </w:tc>
      </w:tr>
      <w:tr w:rsidR="007219C0" w:rsidRPr="0019650F" w14:paraId="56D4FE74"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5A54FA7D" w14:textId="77777777" w:rsidR="007219C0" w:rsidRPr="00A97D2A" w:rsidRDefault="007219C0" w:rsidP="007219C0">
            <w:r w:rsidRPr="00A97D2A">
              <w:t>IRT</w:t>
            </w:r>
          </w:p>
        </w:tc>
        <w:tc>
          <w:tcPr>
            <w:tcW w:w="6320" w:type="dxa"/>
          </w:tcPr>
          <w:p w14:paraId="091A73B1" w14:textId="2DBDF5FE" w:rsidR="007219C0" w:rsidRPr="00A97D2A" w:rsidRDefault="00462771" w:rsidP="007219C0">
            <w:pPr>
              <w:cnfStyle w:val="000000000000" w:firstRow="0" w:lastRow="0" w:firstColumn="0" w:lastColumn="0" w:oddVBand="0" w:evenVBand="0" w:oddHBand="0" w:evenHBand="0" w:firstRowFirstColumn="0" w:firstRowLastColumn="0" w:lastRowFirstColumn="0" w:lastRowLastColumn="0"/>
            </w:pPr>
            <w:r>
              <w:t>DTP</w:t>
            </w:r>
            <w:r w:rsidR="007219C0" w:rsidRPr="00A97D2A">
              <w:t xml:space="preserve"> Incident Response Team</w:t>
            </w:r>
          </w:p>
        </w:tc>
      </w:tr>
      <w:tr w:rsidR="007219C0" w:rsidRPr="0019650F" w14:paraId="02B90135"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443287F9" w14:textId="77777777" w:rsidR="007219C0" w:rsidRPr="00A97D2A" w:rsidRDefault="007219C0" w:rsidP="007219C0">
            <w:r w:rsidRPr="00A97D2A">
              <w:t>IRIS</w:t>
            </w:r>
          </w:p>
        </w:tc>
        <w:tc>
          <w:tcPr>
            <w:tcW w:w="6320" w:type="dxa"/>
          </w:tcPr>
          <w:p w14:paraId="61974182" w14:textId="2F831897" w:rsidR="007219C0" w:rsidRPr="00A97D2A" w:rsidRDefault="00462771" w:rsidP="007219C0">
            <w:pPr>
              <w:cnfStyle w:val="000000000000" w:firstRow="0" w:lastRow="0" w:firstColumn="0" w:lastColumn="0" w:oddVBand="0" w:evenVBand="0" w:oddHBand="0" w:evenHBand="0" w:firstRowFirstColumn="0" w:firstRowLastColumn="0" w:lastRowFirstColumn="0" w:lastRowLastColumn="0"/>
            </w:pPr>
            <w:r>
              <w:t>DE</w:t>
            </w:r>
            <w:r w:rsidR="007219C0" w:rsidRPr="00A97D2A">
              <w:t xml:space="preserve"> Incident Reporting Information Service </w:t>
            </w:r>
          </w:p>
        </w:tc>
      </w:tr>
      <w:tr w:rsidR="007219C0" w:rsidRPr="0019650F" w14:paraId="4B219DE5"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0E6FEDBA" w14:textId="77777777" w:rsidR="007219C0" w:rsidRPr="00A97D2A" w:rsidRDefault="007219C0" w:rsidP="007219C0">
            <w:r w:rsidRPr="00A97D2A">
              <w:t>ISV</w:t>
            </w:r>
          </w:p>
        </w:tc>
        <w:tc>
          <w:tcPr>
            <w:tcW w:w="6320" w:type="dxa"/>
          </w:tcPr>
          <w:p w14:paraId="76FFB722" w14:textId="77777777"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t>Independent Schools Victoria</w:t>
            </w:r>
          </w:p>
        </w:tc>
      </w:tr>
      <w:tr w:rsidR="007219C0" w:rsidRPr="0019650F" w14:paraId="048FB340"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63B32E7C" w14:textId="7B2ACD8B" w:rsidR="007219C0" w:rsidRPr="00A97D2A" w:rsidRDefault="00462771" w:rsidP="007219C0">
            <w:r>
              <w:t>DTP</w:t>
            </w:r>
          </w:p>
        </w:tc>
        <w:tc>
          <w:tcPr>
            <w:tcW w:w="6320" w:type="dxa"/>
          </w:tcPr>
          <w:p w14:paraId="6C0B3225" w14:textId="3DE05223"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t>Department of Transport</w:t>
            </w:r>
            <w:r w:rsidR="00462771">
              <w:t xml:space="preserve"> and Planning</w:t>
            </w:r>
            <w:r w:rsidRPr="00A97D2A">
              <w:br/>
            </w:r>
            <w:r w:rsidR="00462771">
              <w:t>DTP</w:t>
            </w:r>
            <w:r w:rsidRPr="00A97D2A">
              <w:t xml:space="preserve"> provides school bus services in rural and regional areas subject to service provision and travel eligibility prescribed by </w:t>
            </w:r>
            <w:r w:rsidR="00462771">
              <w:t>DE</w:t>
            </w:r>
            <w:r w:rsidRPr="00A97D2A">
              <w:t xml:space="preserve"> (Refer to SBP Policy and Procedures 2016).</w:t>
            </w:r>
          </w:p>
        </w:tc>
      </w:tr>
      <w:tr w:rsidR="007219C0" w:rsidRPr="0019650F" w14:paraId="2AA0133A"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17DC50D4" w14:textId="77777777" w:rsidR="007219C0" w:rsidRPr="00A97D2A" w:rsidRDefault="007219C0" w:rsidP="007219C0">
            <w:r w:rsidRPr="00A97D2A">
              <w:t>Rapid onset emergency</w:t>
            </w:r>
          </w:p>
        </w:tc>
        <w:tc>
          <w:tcPr>
            <w:tcW w:w="6320" w:type="dxa"/>
          </w:tcPr>
          <w:p w14:paraId="7A159FCA" w14:textId="77777777"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t>Emergency events that occur with very little or no warning.</w:t>
            </w:r>
          </w:p>
        </w:tc>
      </w:tr>
      <w:tr w:rsidR="007219C0" w:rsidRPr="0019650F" w14:paraId="103F7D37"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5A0E61E0" w14:textId="77777777" w:rsidR="007219C0" w:rsidRPr="00A97D2A" w:rsidRDefault="007219C0" w:rsidP="007219C0">
            <w:r>
              <w:t>Regional Public Transport</w:t>
            </w:r>
            <w:r w:rsidRPr="00A97D2A">
              <w:t xml:space="preserve"> Contract Manager</w:t>
            </w:r>
          </w:p>
        </w:tc>
        <w:tc>
          <w:tcPr>
            <w:tcW w:w="6320" w:type="dxa"/>
          </w:tcPr>
          <w:p w14:paraId="74CDA4FD" w14:textId="21DDB4D2" w:rsidR="007219C0" w:rsidRPr="00A97D2A" w:rsidRDefault="00462771" w:rsidP="007219C0">
            <w:pPr>
              <w:cnfStyle w:val="000000000000" w:firstRow="0" w:lastRow="0" w:firstColumn="0" w:lastColumn="0" w:oddVBand="0" w:evenVBand="0" w:oddHBand="0" w:evenHBand="0" w:firstRowFirstColumn="0" w:firstRowLastColumn="0" w:lastRowFirstColumn="0" w:lastRowLastColumn="0"/>
            </w:pPr>
            <w:r>
              <w:t>DTP</w:t>
            </w:r>
            <w:r w:rsidR="007219C0" w:rsidRPr="00A97D2A">
              <w:t xml:space="preserve"> staff member responsible for managing SBP contracts in each of the </w:t>
            </w:r>
            <w:r>
              <w:t>DTP</w:t>
            </w:r>
            <w:r w:rsidR="007219C0" w:rsidRPr="00A97D2A">
              <w:t xml:space="preserve"> regions.</w:t>
            </w:r>
          </w:p>
        </w:tc>
      </w:tr>
      <w:tr w:rsidR="007219C0" w:rsidRPr="0019650F" w14:paraId="568B01C6"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6EB371D5" w14:textId="77777777" w:rsidR="007219C0" w:rsidRPr="00A97D2A" w:rsidRDefault="007219C0" w:rsidP="007219C0">
            <w:r w:rsidRPr="00A97D2A">
              <w:t>Regional Director</w:t>
            </w:r>
          </w:p>
        </w:tc>
        <w:tc>
          <w:tcPr>
            <w:tcW w:w="6320" w:type="dxa"/>
          </w:tcPr>
          <w:p w14:paraId="7522E3D3" w14:textId="1A83A231" w:rsidR="007219C0" w:rsidRPr="00A97D2A" w:rsidRDefault="00462771" w:rsidP="007219C0">
            <w:pPr>
              <w:cnfStyle w:val="000000000000" w:firstRow="0" w:lastRow="0" w:firstColumn="0" w:lastColumn="0" w:oddVBand="0" w:evenVBand="0" w:oddHBand="0" w:evenHBand="0" w:firstRowFirstColumn="0" w:firstRowLastColumn="0" w:lastRowFirstColumn="0" w:lastRowLastColumn="0"/>
            </w:pPr>
            <w:r>
              <w:t>DE</w:t>
            </w:r>
            <w:r w:rsidR="007219C0" w:rsidRPr="00A97D2A">
              <w:t xml:space="preserve"> staff member responsible for a </w:t>
            </w:r>
            <w:r>
              <w:t>DE</w:t>
            </w:r>
            <w:r w:rsidR="007219C0" w:rsidRPr="00A97D2A">
              <w:t xml:space="preserve"> region and ultimately responsible for all emergency management decisions relating to schools within this region.</w:t>
            </w:r>
          </w:p>
        </w:tc>
      </w:tr>
      <w:tr w:rsidR="007219C0" w:rsidRPr="0019650F" w14:paraId="71DB346D"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2DCFE6F7" w14:textId="77777777" w:rsidR="007219C0" w:rsidRPr="00A97D2A" w:rsidRDefault="007219C0" w:rsidP="007219C0">
            <w:r w:rsidRPr="00A97D2A">
              <w:t>REMT</w:t>
            </w:r>
          </w:p>
        </w:tc>
        <w:tc>
          <w:tcPr>
            <w:tcW w:w="6320" w:type="dxa"/>
          </w:tcPr>
          <w:p w14:paraId="1BDC6A00" w14:textId="4C0F02C5"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t xml:space="preserve">Regional Emergency Management Team. </w:t>
            </w:r>
            <w:r w:rsidRPr="00A97D2A">
              <w:br/>
              <w:t xml:space="preserve">The REMT comprises regional representatives from all agencies (including </w:t>
            </w:r>
            <w:r w:rsidR="00462771">
              <w:t>DE</w:t>
            </w:r>
            <w:r w:rsidRPr="00A97D2A">
              <w:t>) that have been identified as having an emergency management response or recovery role. The REMT assists the controller in formulating a response strategy and its execution by all agencies.</w:t>
            </w:r>
          </w:p>
        </w:tc>
      </w:tr>
      <w:tr w:rsidR="007219C0" w:rsidRPr="0019650F" w14:paraId="6E9E3425"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01771CCF" w14:textId="77777777" w:rsidR="007219C0" w:rsidRPr="00A97D2A" w:rsidRDefault="007219C0" w:rsidP="007219C0">
            <w:r w:rsidRPr="00A97D2A">
              <w:t>SBP</w:t>
            </w:r>
          </w:p>
        </w:tc>
        <w:tc>
          <w:tcPr>
            <w:tcW w:w="6320" w:type="dxa"/>
          </w:tcPr>
          <w:p w14:paraId="5198D131" w14:textId="77777777"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t>School Bus Program</w:t>
            </w:r>
          </w:p>
        </w:tc>
      </w:tr>
      <w:tr w:rsidR="007219C0" w:rsidRPr="0019650F" w14:paraId="1308E803"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46435199" w14:textId="77777777" w:rsidR="007219C0" w:rsidRPr="00A97D2A" w:rsidRDefault="007219C0" w:rsidP="007219C0">
            <w:r w:rsidRPr="00A97D2A">
              <w:t>SCC</w:t>
            </w:r>
          </w:p>
        </w:tc>
        <w:tc>
          <w:tcPr>
            <w:tcW w:w="6320" w:type="dxa"/>
          </w:tcPr>
          <w:p w14:paraId="1F9E32A0" w14:textId="77777777"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t>State Control Centre</w:t>
            </w:r>
          </w:p>
        </w:tc>
      </w:tr>
      <w:tr w:rsidR="007219C0" w:rsidRPr="0019650F" w14:paraId="5C005E03"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57B9844B" w14:textId="77777777" w:rsidR="007219C0" w:rsidRPr="00A97D2A" w:rsidRDefault="007219C0" w:rsidP="007219C0">
            <w:r w:rsidRPr="00A97D2A">
              <w:t>SDTP</w:t>
            </w:r>
          </w:p>
        </w:tc>
        <w:tc>
          <w:tcPr>
            <w:tcW w:w="6320" w:type="dxa"/>
          </w:tcPr>
          <w:p w14:paraId="03151CD9" w14:textId="77777777"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t>Students with Disabilities Transport Program</w:t>
            </w:r>
          </w:p>
        </w:tc>
      </w:tr>
      <w:tr w:rsidR="007219C0" w:rsidRPr="0019650F" w14:paraId="40121068"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1523873D" w14:textId="77777777" w:rsidR="007219C0" w:rsidRPr="00A97D2A" w:rsidRDefault="007219C0" w:rsidP="007219C0">
            <w:r w:rsidRPr="00A97D2A">
              <w:t>SEMT</w:t>
            </w:r>
          </w:p>
        </w:tc>
        <w:tc>
          <w:tcPr>
            <w:tcW w:w="6320" w:type="dxa"/>
          </w:tcPr>
          <w:p w14:paraId="0F07FA17" w14:textId="77777777"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t>State Emergency Management Team</w:t>
            </w:r>
          </w:p>
        </w:tc>
      </w:tr>
      <w:tr w:rsidR="007219C0" w:rsidRPr="0019650F" w14:paraId="1A7B3D45"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100C4DA3" w14:textId="77777777" w:rsidR="007219C0" w:rsidRPr="00A97D2A" w:rsidRDefault="007219C0" w:rsidP="007219C0">
            <w:r w:rsidRPr="00A97D2A">
              <w:t>SEIL</w:t>
            </w:r>
          </w:p>
        </w:tc>
        <w:tc>
          <w:tcPr>
            <w:tcW w:w="6320" w:type="dxa"/>
          </w:tcPr>
          <w:p w14:paraId="430B1040" w14:textId="77777777" w:rsidR="007219C0" w:rsidRPr="00A97D2A" w:rsidRDefault="007219C0" w:rsidP="007219C0">
            <w:pPr>
              <w:cnfStyle w:val="000000000000" w:firstRow="0" w:lastRow="0" w:firstColumn="0" w:lastColumn="0" w:oddVBand="0" w:evenVBand="0" w:oddHBand="0" w:evenHBand="0" w:firstRowFirstColumn="0" w:firstRowLastColumn="0" w:lastRowFirstColumn="0" w:lastRowLastColumn="0"/>
            </w:pPr>
            <w:r w:rsidRPr="00A97D2A">
              <w:t>Senior Education Improvement Leader</w:t>
            </w:r>
          </w:p>
        </w:tc>
      </w:tr>
      <w:tr w:rsidR="007219C0" w:rsidRPr="0019650F" w14:paraId="37307EB6"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04EA47A0" w14:textId="77777777" w:rsidR="007219C0" w:rsidRPr="00A97D2A" w:rsidRDefault="007219C0" w:rsidP="007219C0">
            <w:r w:rsidRPr="00A97D2A">
              <w:lastRenderedPageBreak/>
              <w:t>SSU</w:t>
            </w:r>
          </w:p>
        </w:tc>
        <w:tc>
          <w:tcPr>
            <w:tcW w:w="6320" w:type="dxa"/>
          </w:tcPr>
          <w:p w14:paraId="2ACA8A83" w14:textId="0FD1A5F4" w:rsidR="007219C0" w:rsidRPr="00A97D2A" w:rsidRDefault="00462771" w:rsidP="007219C0">
            <w:pPr>
              <w:cnfStyle w:val="000000000000" w:firstRow="0" w:lastRow="0" w:firstColumn="0" w:lastColumn="0" w:oddVBand="0" w:evenVBand="0" w:oddHBand="0" w:evenHBand="0" w:firstRowFirstColumn="0" w:firstRowLastColumn="0" w:lastRowFirstColumn="0" w:lastRowLastColumn="0"/>
            </w:pPr>
            <w:r>
              <w:t>DE</w:t>
            </w:r>
            <w:r w:rsidR="007219C0" w:rsidRPr="00A97D2A">
              <w:t xml:space="preserve"> Security Services Unit</w:t>
            </w:r>
          </w:p>
        </w:tc>
      </w:tr>
      <w:tr w:rsidR="007219C0" w:rsidRPr="0019650F" w14:paraId="068FCB9E" w14:textId="77777777" w:rsidTr="00D40716">
        <w:tc>
          <w:tcPr>
            <w:cnfStyle w:val="001000000000" w:firstRow="0" w:lastRow="0" w:firstColumn="1" w:lastColumn="0" w:oddVBand="0" w:evenVBand="0" w:oddHBand="0" w:evenHBand="0" w:firstRowFirstColumn="0" w:firstRowLastColumn="0" w:lastRowFirstColumn="0" w:lastRowLastColumn="0"/>
            <w:tcW w:w="2696" w:type="dxa"/>
          </w:tcPr>
          <w:p w14:paraId="5A79CBA8" w14:textId="77777777" w:rsidR="007219C0" w:rsidRPr="00A97D2A" w:rsidRDefault="007219C0" w:rsidP="007219C0">
            <w:r w:rsidRPr="00A97D2A">
              <w:t>STU</w:t>
            </w:r>
          </w:p>
        </w:tc>
        <w:tc>
          <w:tcPr>
            <w:tcW w:w="6320" w:type="dxa"/>
          </w:tcPr>
          <w:p w14:paraId="0D86C713" w14:textId="40F513C0" w:rsidR="007219C0" w:rsidRPr="00A97D2A" w:rsidRDefault="00462771" w:rsidP="007219C0">
            <w:pPr>
              <w:cnfStyle w:val="000000000000" w:firstRow="0" w:lastRow="0" w:firstColumn="0" w:lastColumn="0" w:oddVBand="0" w:evenVBand="0" w:oddHBand="0" w:evenHBand="0" w:firstRowFirstColumn="0" w:firstRowLastColumn="0" w:lastRowFirstColumn="0" w:lastRowLastColumn="0"/>
            </w:pPr>
            <w:r>
              <w:t>DE</w:t>
            </w:r>
            <w:r w:rsidR="007219C0" w:rsidRPr="00A97D2A">
              <w:t xml:space="preserve"> Student Transport Unit, which sets the SBP policy and provides general transport advice to schools and </w:t>
            </w:r>
            <w:r>
              <w:t>DE</w:t>
            </w:r>
            <w:r w:rsidR="007219C0" w:rsidRPr="00A97D2A">
              <w:t xml:space="preserve"> regional offices.</w:t>
            </w:r>
          </w:p>
        </w:tc>
      </w:tr>
    </w:tbl>
    <w:p w14:paraId="55832A37" w14:textId="77777777" w:rsidR="007219C0" w:rsidRDefault="007219C0" w:rsidP="007219C0"/>
    <w:p w14:paraId="23F75434" w14:textId="77777777" w:rsidR="007219C0" w:rsidRDefault="007219C0" w:rsidP="007219C0">
      <w:r>
        <w:br w:type="page"/>
      </w:r>
    </w:p>
    <w:p w14:paraId="626608A9" w14:textId="77777777" w:rsidR="007219C0" w:rsidRPr="007219C0" w:rsidRDefault="007219C0" w:rsidP="0057491C">
      <w:pPr>
        <w:pStyle w:val="Heading1"/>
        <w:numPr>
          <w:ilvl w:val="0"/>
          <w:numId w:val="0"/>
        </w:numPr>
        <w:ind w:left="720" w:hanging="720"/>
      </w:pPr>
      <w:bookmarkStart w:id="48" w:name="_Toc513217070"/>
      <w:bookmarkStart w:id="49" w:name="_Toc82008324"/>
      <w:r w:rsidRPr="007219C0">
        <w:lastRenderedPageBreak/>
        <w:t>Appendix B – Contact Details</w:t>
      </w:r>
      <w:bookmarkEnd w:id="48"/>
      <w:bookmarkEnd w:id="49"/>
    </w:p>
    <w:tbl>
      <w:tblPr>
        <w:tblStyle w:val="TableGrid"/>
        <w:tblW w:w="5189" w:type="pct"/>
        <w:tblLayout w:type="fixed"/>
        <w:tblLook w:val="04A0" w:firstRow="1" w:lastRow="0" w:firstColumn="1" w:lastColumn="0" w:noHBand="0" w:noVBand="1"/>
      </w:tblPr>
      <w:tblGrid>
        <w:gridCol w:w="2972"/>
        <w:gridCol w:w="1843"/>
        <w:gridCol w:w="4542"/>
      </w:tblGrid>
      <w:tr w:rsidR="007219C0" w:rsidRPr="00901884" w14:paraId="78199A4E" w14:textId="77777777" w:rsidTr="00F27B6D">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2972" w:type="dxa"/>
          </w:tcPr>
          <w:p w14:paraId="7F6716F4" w14:textId="77777777" w:rsidR="007219C0" w:rsidRPr="00901884" w:rsidRDefault="007219C0" w:rsidP="007219C0">
            <w:r w:rsidRPr="00901884">
              <w:t>Contact</w:t>
            </w:r>
          </w:p>
        </w:tc>
        <w:tc>
          <w:tcPr>
            <w:tcW w:w="1843" w:type="dxa"/>
          </w:tcPr>
          <w:p w14:paraId="30E88D7F" w14:textId="77777777" w:rsidR="007219C0" w:rsidRPr="00901884" w:rsidRDefault="007219C0" w:rsidP="007219C0">
            <w:pPr>
              <w:cnfStyle w:val="100000000000" w:firstRow="1" w:lastRow="0" w:firstColumn="0" w:lastColumn="0" w:oddVBand="0" w:evenVBand="0" w:oddHBand="0" w:evenHBand="0" w:firstRowFirstColumn="0" w:firstRowLastColumn="0" w:lastRowFirstColumn="0" w:lastRowLastColumn="0"/>
            </w:pPr>
            <w:r w:rsidRPr="00901884">
              <w:t>Phone</w:t>
            </w:r>
          </w:p>
        </w:tc>
        <w:tc>
          <w:tcPr>
            <w:tcW w:w="4542" w:type="dxa"/>
          </w:tcPr>
          <w:p w14:paraId="6489088B" w14:textId="77777777" w:rsidR="007219C0" w:rsidRPr="00901884" w:rsidRDefault="007219C0" w:rsidP="007219C0">
            <w:pPr>
              <w:cnfStyle w:val="100000000000" w:firstRow="1" w:lastRow="0" w:firstColumn="0" w:lastColumn="0" w:oddVBand="0" w:evenVBand="0" w:oddHBand="0" w:evenHBand="0" w:firstRowFirstColumn="0" w:firstRowLastColumn="0" w:lastRowFirstColumn="0" w:lastRowLastColumn="0"/>
            </w:pPr>
            <w:r w:rsidRPr="00901884">
              <w:t>Email address</w:t>
            </w:r>
          </w:p>
        </w:tc>
      </w:tr>
      <w:tr w:rsidR="007219C0" w:rsidRPr="00901884" w14:paraId="4C07A55B" w14:textId="77777777" w:rsidTr="00F27B6D">
        <w:trPr>
          <w:trHeight w:val="433"/>
        </w:trPr>
        <w:tc>
          <w:tcPr>
            <w:cnfStyle w:val="001000000000" w:firstRow="0" w:lastRow="0" w:firstColumn="1" w:lastColumn="0" w:oddVBand="0" w:evenVBand="0" w:oddHBand="0" w:evenHBand="0" w:firstRowFirstColumn="0" w:firstRowLastColumn="0" w:lastRowFirstColumn="0" w:lastRowLastColumn="0"/>
            <w:tcW w:w="2972" w:type="dxa"/>
          </w:tcPr>
          <w:p w14:paraId="09418C10" w14:textId="403B83F7" w:rsidR="007219C0" w:rsidRPr="00901884" w:rsidRDefault="00462771" w:rsidP="007219C0">
            <w:r>
              <w:t>DE</w:t>
            </w:r>
            <w:r w:rsidR="007219C0" w:rsidRPr="00901884">
              <w:t xml:space="preserve"> </w:t>
            </w:r>
            <w:r w:rsidR="00A4722C">
              <w:t>Incident Support Operations Centre (ISOC)</w:t>
            </w:r>
          </w:p>
        </w:tc>
        <w:tc>
          <w:tcPr>
            <w:tcW w:w="1843" w:type="dxa"/>
          </w:tcPr>
          <w:p w14:paraId="32A700AE" w14:textId="2366C321" w:rsidR="007219C0" w:rsidRPr="00901884" w:rsidRDefault="00222AA0" w:rsidP="007219C0">
            <w:pPr>
              <w:cnfStyle w:val="000000000000" w:firstRow="0" w:lastRow="0" w:firstColumn="0" w:lastColumn="0" w:oddVBand="0" w:evenVBand="0" w:oddHBand="0" w:evenHBand="0" w:firstRowFirstColumn="0" w:firstRowLastColumn="0" w:lastRowFirstColumn="0" w:lastRowLastColumn="0"/>
              <w:rPr>
                <w:lang w:val="en-AU"/>
              </w:rPr>
            </w:pPr>
            <w:r>
              <w:t>1800 126 126</w:t>
            </w:r>
          </w:p>
        </w:tc>
        <w:tc>
          <w:tcPr>
            <w:tcW w:w="4542" w:type="dxa"/>
          </w:tcPr>
          <w:p w14:paraId="0FAAA6B2" w14:textId="56EC4C36" w:rsidR="00A4722C" w:rsidRPr="008C1D4D" w:rsidRDefault="005F760C" w:rsidP="00A4722C">
            <w:pPr>
              <w:cnfStyle w:val="000000000000" w:firstRow="0" w:lastRow="0" w:firstColumn="0" w:lastColumn="0" w:oddVBand="0" w:evenVBand="0" w:oddHBand="0" w:evenHBand="0" w:firstRowFirstColumn="0" w:firstRowLastColumn="0" w:lastRowFirstColumn="0" w:lastRowLastColumn="0"/>
              <w:rPr>
                <w:rFonts w:eastAsia="Calibri" w:cstheme="minorHAnsi"/>
                <w:szCs w:val="22"/>
                <w:lang w:val="en-AU"/>
              </w:rPr>
            </w:pPr>
            <w:hyperlink r:id="rId29" w:history="1"/>
            <w:hyperlink r:id="rId30" w:history="1">
              <w:r w:rsidR="00222AA0" w:rsidRPr="002B6934">
                <w:rPr>
                  <w:rStyle w:val="Hyperlink"/>
                  <w:rFonts w:eastAsia="Calibri" w:cstheme="minorHAnsi"/>
                  <w:szCs w:val="22"/>
                  <w:lang w:val="en-AU"/>
                </w:rPr>
                <w:t>ISOC.Coordination@education.vic.gov.au</w:t>
              </w:r>
            </w:hyperlink>
            <w:r w:rsidR="00222AA0">
              <w:rPr>
                <w:rFonts w:eastAsia="Calibri" w:cstheme="minorHAnsi"/>
                <w:szCs w:val="22"/>
                <w:lang w:val="en-AU"/>
              </w:rPr>
              <w:t xml:space="preserve"> </w:t>
            </w:r>
            <w:r w:rsidR="00A4722C" w:rsidRPr="008C1D4D">
              <w:rPr>
                <w:rFonts w:eastAsia="Calibri" w:cstheme="minorHAnsi"/>
                <w:szCs w:val="22"/>
                <w:lang w:val="en-AU"/>
              </w:rPr>
              <w:t xml:space="preserve"> </w:t>
            </w:r>
          </w:p>
          <w:p w14:paraId="4BD1D5E6" w14:textId="3697684C" w:rsidR="007219C0" w:rsidRPr="00F27B6D" w:rsidRDefault="007219C0" w:rsidP="007219C0">
            <w:pPr>
              <w:cnfStyle w:val="000000000000" w:firstRow="0" w:lastRow="0" w:firstColumn="0" w:lastColumn="0" w:oddVBand="0" w:evenVBand="0" w:oddHBand="0" w:evenHBand="0" w:firstRowFirstColumn="0" w:firstRowLastColumn="0" w:lastRowFirstColumn="0" w:lastRowLastColumn="0"/>
              <w:rPr>
                <w:rFonts w:eastAsia="Calibri" w:cstheme="minorHAnsi"/>
                <w:szCs w:val="22"/>
                <w:lang w:val="en-AU"/>
              </w:rPr>
            </w:pPr>
          </w:p>
        </w:tc>
      </w:tr>
      <w:tr w:rsidR="00222AA0" w:rsidRPr="00901884" w14:paraId="413133F3" w14:textId="77777777" w:rsidTr="00F27B6D">
        <w:trPr>
          <w:trHeight w:val="433"/>
        </w:trPr>
        <w:tc>
          <w:tcPr>
            <w:cnfStyle w:val="001000000000" w:firstRow="0" w:lastRow="0" w:firstColumn="1" w:lastColumn="0" w:oddVBand="0" w:evenVBand="0" w:oddHBand="0" w:evenHBand="0" w:firstRowFirstColumn="0" w:firstRowLastColumn="0" w:lastRowFirstColumn="0" w:lastRowLastColumn="0"/>
            <w:tcW w:w="2972" w:type="dxa"/>
          </w:tcPr>
          <w:p w14:paraId="5C5F74DD" w14:textId="7B2BFCFD" w:rsidR="00222AA0" w:rsidRPr="00901884" w:rsidRDefault="00462771" w:rsidP="00222AA0">
            <w:r>
              <w:t>DE</w:t>
            </w:r>
            <w:r w:rsidR="00222AA0" w:rsidRPr="00901884">
              <w:t xml:space="preserve"> Media Unit</w:t>
            </w:r>
          </w:p>
        </w:tc>
        <w:tc>
          <w:tcPr>
            <w:tcW w:w="1843" w:type="dxa"/>
          </w:tcPr>
          <w:p w14:paraId="55133633" w14:textId="69890C57" w:rsidR="00222AA0" w:rsidRPr="00901884" w:rsidRDefault="00222AA0" w:rsidP="00222AA0">
            <w:pPr>
              <w:cnfStyle w:val="000000000000" w:firstRow="0" w:lastRow="0" w:firstColumn="0" w:lastColumn="0" w:oddVBand="0" w:evenVBand="0" w:oddHBand="0" w:evenHBand="0" w:firstRowFirstColumn="0" w:firstRowLastColumn="0" w:lastRowFirstColumn="0" w:lastRowLastColumn="0"/>
              <w:rPr>
                <w:lang w:val="en-AU"/>
              </w:rPr>
            </w:pPr>
            <w:r>
              <w:t>8688 7776</w:t>
            </w:r>
          </w:p>
        </w:tc>
        <w:tc>
          <w:tcPr>
            <w:tcW w:w="4542" w:type="dxa"/>
          </w:tcPr>
          <w:p w14:paraId="5D131C4A" w14:textId="77777777" w:rsidR="00222AA0" w:rsidRPr="00F27B6D" w:rsidRDefault="00222AA0" w:rsidP="00222AA0">
            <w:pPr>
              <w:tabs>
                <w:tab w:val="left" w:pos="1050"/>
              </w:tabs>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Cs w:val="22"/>
                <w:lang w:val="en-AU"/>
              </w:rPr>
            </w:pPr>
          </w:p>
        </w:tc>
      </w:tr>
      <w:tr w:rsidR="00222AA0" w:rsidRPr="00901884" w14:paraId="6E5FFD1E" w14:textId="77777777" w:rsidTr="00F27B6D">
        <w:tc>
          <w:tcPr>
            <w:cnfStyle w:val="001000000000" w:firstRow="0" w:lastRow="0" w:firstColumn="1" w:lastColumn="0" w:oddVBand="0" w:evenVBand="0" w:oddHBand="0" w:evenHBand="0" w:firstRowFirstColumn="0" w:firstRowLastColumn="0" w:lastRowFirstColumn="0" w:lastRowLastColumn="0"/>
            <w:tcW w:w="2972" w:type="dxa"/>
          </w:tcPr>
          <w:p w14:paraId="17A2CECA" w14:textId="77777777" w:rsidR="00222AA0" w:rsidRPr="00901884" w:rsidRDefault="00222AA0" w:rsidP="00222AA0">
            <w:proofErr w:type="gramStart"/>
            <w:r w:rsidRPr="00901884">
              <w:t>North West</w:t>
            </w:r>
            <w:proofErr w:type="gramEnd"/>
            <w:r w:rsidRPr="00901884">
              <w:t xml:space="preserve"> Victoria Regional Office</w:t>
            </w:r>
          </w:p>
        </w:tc>
        <w:tc>
          <w:tcPr>
            <w:tcW w:w="1843" w:type="dxa"/>
          </w:tcPr>
          <w:p w14:paraId="6E9720AD" w14:textId="77777777" w:rsidR="00222AA0" w:rsidRDefault="00222AA0" w:rsidP="00222AA0">
            <w:pPr>
              <w:cnfStyle w:val="000000000000" w:firstRow="0" w:lastRow="0" w:firstColumn="0" w:lastColumn="0" w:oddVBand="0" w:evenVBand="0" w:oddHBand="0" w:evenHBand="0" w:firstRowFirstColumn="0" w:firstRowLastColumn="0" w:lastRowFirstColumn="0" w:lastRowLastColumn="0"/>
            </w:pPr>
            <w:r>
              <w:t>1300 338 691</w:t>
            </w:r>
          </w:p>
          <w:p w14:paraId="5BE3E93B" w14:textId="49AB528D" w:rsidR="00222AA0" w:rsidRPr="00901884" w:rsidRDefault="00222AA0" w:rsidP="00222AA0">
            <w:pPr>
              <w:cnfStyle w:val="000000000000" w:firstRow="0" w:lastRow="0" w:firstColumn="0" w:lastColumn="0" w:oddVBand="0" w:evenVBand="0" w:oddHBand="0" w:evenHBand="0" w:firstRowFirstColumn="0" w:firstRowLastColumn="0" w:lastRowFirstColumn="0" w:lastRowLastColumn="0"/>
              <w:rPr>
                <w:lang w:val="en-AU"/>
              </w:rPr>
            </w:pPr>
          </w:p>
        </w:tc>
        <w:tc>
          <w:tcPr>
            <w:tcW w:w="4542" w:type="dxa"/>
          </w:tcPr>
          <w:p w14:paraId="51777212" w14:textId="77777777" w:rsidR="00222AA0" w:rsidRPr="00F27B6D" w:rsidRDefault="00222AA0" w:rsidP="00222AA0">
            <w:pPr>
              <w:tabs>
                <w:tab w:val="left" w:pos="1050"/>
              </w:tabs>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Cs w:val="22"/>
                <w:lang w:val="en-AU"/>
              </w:rPr>
            </w:pPr>
          </w:p>
        </w:tc>
      </w:tr>
      <w:tr w:rsidR="00222AA0" w:rsidRPr="00901884" w14:paraId="41FC11F8" w14:textId="77777777" w:rsidTr="00F27B6D">
        <w:tc>
          <w:tcPr>
            <w:cnfStyle w:val="001000000000" w:firstRow="0" w:lastRow="0" w:firstColumn="1" w:lastColumn="0" w:oddVBand="0" w:evenVBand="0" w:oddHBand="0" w:evenHBand="0" w:firstRowFirstColumn="0" w:firstRowLastColumn="0" w:lastRowFirstColumn="0" w:lastRowLastColumn="0"/>
            <w:tcW w:w="2972" w:type="dxa"/>
          </w:tcPr>
          <w:p w14:paraId="737E6D45" w14:textId="77777777" w:rsidR="00222AA0" w:rsidRPr="00901884" w:rsidRDefault="00222AA0" w:rsidP="00222AA0">
            <w:proofErr w:type="gramStart"/>
            <w:r w:rsidRPr="00901884">
              <w:t>North East</w:t>
            </w:r>
            <w:proofErr w:type="gramEnd"/>
            <w:r w:rsidRPr="00901884">
              <w:t xml:space="preserve"> Victoria Regional Office</w:t>
            </w:r>
          </w:p>
        </w:tc>
        <w:tc>
          <w:tcPr>
            <w:tcW w:w="1843" w:type="dxa"/>
          </w:tcPr>
          <w:p w14:paraId="5432D631" w14:textId="4C8AC91B" w:rsidR="00222AA0" w:rsidRPr="00901884" w:rsidRDefault="00222AA0" w:rsidP="00222AA0">
            <w:pPr>
              <w:cnfStyle w:val="000000000000" w:firstRow="0" w:lastRow="0" w:firstColumn="0" w:lastColumn="0" w:oddVBand="0" w:evenVBand="0" w:oddHBand="0" w:evenHBand="0" w:firstRowFirstColumn="0" w:firstRowLastColumn="0" w:lastRowFirstColumn="0" w:lastRowLastColumn="0"/>
              <w:rPr>
                <w:lang w:val="en-AU"/>
              </w:rPr>
            </w:pPr>
            <w:r>
              <w:t>1300 333 231</w:t>
            </w:r>
          </w:p>
        </w:tc>
        <w:tc>
          <w:tcPr>
            <w:tcW w:w="4542" w:type="dxa"/>
          </w:tcPr>
          <w:p w14:paraId="3D5005D2" w14:textId="77777777" w:rsidR="00222AA0" w:rsidRPr="00F27B6D" w:rsidRDefault="00222AA0" w:rsidP="00222AA0">
            <w:pPr>
              <w:tabs>
                <w:tab w:val="left" w:pos="1050"/>
              </w:tabs>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Cs w:val="22"/>
                <w:lang w:val="en-AU"/>
              </w:rPr>
            </w:pPr>
          </w:p>
        </w:tc>
      </w:tr>
      <w:tr w:rsidR="00222AA0" w:rsidRPr="00901884" w14:paraId="100E9C25" w14:textId="77777777" w:rsidTr="00F27B6D">
        <w:tc>
          <w:tcPr>
            <w:cnfStyle w:val="001000000000" w:firstRow="0" w:lastRow="0" w:firstColumn="1" w:lastColumn="0" w:oddVBand="0" w:evenVBand="0" w:oddHBand="0" w:evenHBand="0" w:firstRowFirstColumn="0" w:firstRowLastColumn="0" w:lastRowFirstColumn="0" w:lastRowLastColumn="0"/>
            <w:tcW w:w="2972" w:type="dxa"/>
          </w:tcPr>
          <w:p w14:paraId="7E4A3846" w14:textId="77777777" w:rsidR="00222AA0" w:rsidRPr="00901884" w:rsidRDefault="00222AA0" w:rsidP="00222AA0">
            <w:proofErr w:type="gramStart"/>
            <w:r w:rsidRPr="00901884">
              <w:t>South West</w:t>
            </w:r>
            <w:proofErr w:type="gramEnd"/>
            <w:r w:rsidRPr="00901884">
              <w:t xml:space="preserve"> Victoria Regional Office</w:t>
            </w:r>
          </w:p>
        </w:tc>
        <w:tc>
          <w:tcPr>
            <w:tcW w:w="1843" w:type="dxa"/>
          </w:tcPr>
          <w:p w14:paraId="005DC5D4" w14:textId="03520181" w:rsidR="00222AA0" w:rsidRPr="00901884" w:rsidRDefault="00222AA0" w:rsidP="00222AA0">
            <w:pPr>
              <w:cnfStyle w:val="000000000000" w:firstRow="0" w:lastRow="0" w:firstColumn="0" w:lastColumn="0" w:oddVBand="0" w:evenVBand="0" w:oddHBand="0" w:evenHBand="0" w:firstRowFirstColumn="0" w:firstRowLastColumn="0" w:lastRowFirstColumn="0" w:lastRowLastColumn="0"/>
              <w:rPr>
                <w:lang w:val="en-AU"/>
              </w:rPr>
            </w:pPr>
            <w:r>
              <w:t>1300 333 232</w:t>
            </w:r>
          </w:p>
        </w:tc>
        <w:tc>
          <w:tcPr>
            <w:tcW w:w="4542" w:type="dxa"/>
          </w:tcPr>
          <w:p w14:paraId="287AF4D0" w14:textId="77777777" w:rsidR="00222AA0" w:rsidRPr="00F27B6D" w:rsidRDefault="00222AA0" w:rsidP="00222AA0">
            <w:pPr>
              <w:tabs>
                <w:tab w:val="left" w:pos="1050"/>
              </w:tabs>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Cs w:val="22"/>
                <w:lang w:val="en-AU"/>
              </w:rPr>
            </w:pPr>
          </w:p>
        </w:tc>
      </w:tr>
      <w:tr w:rsidR="00222AA0" w:rsidRPr="00901884" w14:paraId="0EDC4B7C" w14:textId="77777777" w:rsidTr="00F27B6D">
        <w:tc>
          <w:tcPr>
            <w:cnfStyle w:val="001000000000" w:firstRow="0" w:lastRow="0" w:firstColumn="1" w:lastColumn="0" w:oddVBand="0" w:evenVBand="0" w:oddHBand="0" w:evenHBand="0" w:firstRowFirstColumn="0" w:firstRowLastColumn="0" w:lastRowFirstColumn="0" w:lastRowLastColumn="0"/>
            <w:tcW w:w="2972" w:type="dxa"/>
          </w:tcPr>
          <w:p w14:paraId="1B88EB5F" w14:textId="77777777" w:rsidR="00222AA0" w:rsidRPr="00901884" w:rsidRDefault="00222AA0" w:rsidP="00222AA0">
            <w:proofErr w:type="gramStart"/>
            <w:r w:rsidRPr="00901884">
              <w:t>South East</w:t>
            </w:r>
            <w:proofErr w:type="gramEnd"/>
            <w:r w:rsidRPr="00901884">
              <w:t xml:space="preserve"> Victoria Regional Office</w:t>
            </w:r>
          </w:p>
        </w:tc>
        <w:tc>
          <w:tcPr>
            <w:tcW w:w="1843" w:type="dxa"/>
          </w:tcPr>
          <w:p w14:paraId="6EBA4A44" w14:textId="7C106C87" w:rsidR="00222AA0" w:rsidRPr="00901884" w:rsidRDefault="00222AA0" w:rsidP="00222AA0">
            <w:pPr>
              <w:cnfStyle w:val="000000000000" w:firstRow="0" w:lastRow="0" w:firstColumn="0" w:lastColumn="0" w:oddVBand="0" w:evenVBand="0" w:oddHBand="0" w:evenHBand="0" w:firstRowFirstColumn="0" w:firstRowLastColumn="0" w:lastRowFirstColumn="0" w:lastRowLastColumn="0"/>
              <w:rPr>
                <w:lang w:val="en-AU"/>
              </w:rPr>
            </w:pPr>
            <w:r>
              <w:t>1300 338 738</w:t>
            </w:r>
          </w:p>
        </w:tc>
        <w:tc>
          <w:tcPr>
            <w:tcW w:w="4542" w:type="dxa"/>
          </w:tcPr>
          <w:p w14:paraId="7BBFF9BA" w14:textId="77777777" w:rsidR="00222AA0" w:rsidRPr="00F27B6D" w:rsidRDefault="00222AA0" w:rsidP="00222AA0">
            <w:pPr>
              <w:tabs>
                <w:tab w:val="left" w:pos="1050"/>
              </w:tabs>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eastAsia="Calibri" w:cstheme="minorHAnsi"/>
                <w:szCs w:val="22"/>
                <w:lang w:val="en-AU"/>
              </w:rPr>
            </w:pPr>
          </w:p>
        </w:tc>
      </w:tr>
      <w:tr w:rsidR="007219C0" w:rsidRPr="00901884" w14:paraId="41752CCB" w14:textId="77777777" w:rsidTr="00F27B6D">
        <w:tc>
          <w:tcPr>
            <w:cnfStyle w:val="001000000000" w:firstRow="0" w:lastRow="0" w:firstColumn="1" w:lastColumn="0" w:oddVBand="0" w:evenVBand="0" w:oddHBand="0" w:evenHBand="0" w:firstRowFirstColumn="0" w:firstRowLastColumn="0" w:lastRowFirstColumn="0" w:lastRowLastColumn="0"/>
            <w:tcW w:w="2972" w:type="dxa"/>
          </w:tcPr>
          <w:p w14:paraId="344891B7" w14:textId="1BE1291B" w:rsidR="007219C0" w:rsidRPr="00901884" w:rsidRDefault="00462771" w:rsidP="007219C0">
            <w:r>
              <w:t>DTP</w:t>
            </w:r>
            <w:r w:rsidR="007219C0" w:rsidRPr="00901884">
              <w:t xml:space="preserve"> Incident Response (24 hr)</w:t>
            </w:r>
          </w:p>
        </w:tc>
        <w:tc>
          <w:tcPr>
            <w:tcW w:w="1843" w:type="dxa"/>
          </w:tcPr>
          <w:p w14:paraId="5F0ADFC3" w14:textId="77777777" w:rsidR="007219C0" w:rsidRPr="00901884" w:rsidRDefault="007219C0" w:rsidP="007219C0">
            <w:pPr>
              <w:cnfStyle w:val="000000000000" w:firstRow="0" w:lastRow="0" w:firstColumn="0" w:lastColumn="0" w:oddVBand="0" w:evenVBand="0" w:oddHBand="0" w:evenHBand="0" w:firstRowFirstColumn="0" w:firstRowLastColumn="0" w:lastRowFirstColumn="0" w:lastRowLastColumn="0"/>
              <w:rPr>
                <w:lang w:val="en-AU"/>
              </w:rPr>
            </w:pPr>
            <w:r w:rsidRPr="00901884">
              <w:rPr>
                <w:lang w:val="en-AU"/>
              </w:rPr>
              <w:t>9027 4241</w:t>
            </w:r>
          </w:p>
        </w:tc>
        <w:tc>
          <w:tcPr>
            <w:tcW w:w="4542" w:type="dxa"/>
          </w:tcPr>
          <w:p w14:paraId="3F372437" w14:textId="1D207FDE" w:rsidR="007219C0" w:rsidRPr="00F27B6D" w:rsidRDefault="007219C0" w:rsidP="007219C0">
            <w:pPr>
              <w:cnfStyle w:val="000000000000" w:firstRow="0" w:lastRow="0" w:firstColumn="0" w:lastColumn="0" w:oddVBand="0" w:evenVBand="0" w:oddHBand="0" w:evenHBand="0" w:firstRowFirstColumn="0" w:firstRowLastColumn="0" w:lastRowFirstColumn="0" w:lastRowLastColumn="0"/>
              <w:rPr>
                <w:rFonts w:eastAsia="Calibri" w:cstheme="minorHAnsi"/>
                <w:szCs w:val="22"/>
                <w:lang w:val="en-AU"/>
              </w:rPr>
            </w:pPr>
          </w:p>
        </w:tc>
      </w:tr>
      <w:tr w:rsidR="007219C0" w:rsidRPr="00901884" w14:paraId="1F0982F1" w14:textId="77777777" w:rsidTr="00F27B6D">
        <w:tc>
          <w:tcPr>
            <w:cnfStyle w:val="001000000000" w:firstRow="0" w:lastRow="0" w:firstColumn="1" w:lastColumn="0" w:oddVBand="0" w:evenVBand="0" w:oddHBand="0" w:evenHBand="0" w:firstRowFirstColumn="0" w:firstRowLastColumn="0" w:lastRowFirstColumn="0" w:lastRowLastColumn="0"/>
            <w:tcW w:w="2972" w:type="dxa"/>
          </w:tcPr>
          <w:p w14:paraId="47444748" w14:textId="3CA4D682" w:rsidR="007219C0" w:rsidRPr="00901884" w:rsidRDefault="00462771" w:rsidP="007219C0">
            <w:r>
              <w:t>DE</w:t>
            </w:r>
            <w:r w:rsidR="007219C0" w:rsidRPr="00901884">
              <w:t xml:space="preserve"> Student Transport Unit</w:t>
            </w:r>
          </w:p>
        </w:tc>
        <w:tc>
          <w:tcPr>
            <w:tcW w:w="1843" w:type="dxa"/>
          </w:tcPr>
          <w:p w14:paraId="216F5F56" w14:textId="02D625C5" w:rsidR="007219C0" w:rsidRPr="00901884" w:rsidRDefault="00222AA0" w:rsidP="007219C0">
            <w:pPr>
              <w:cnfStyle w:val="000000000000" w:firstRow="0" w:lastRow="0" w:firstColumn="0" w:lastColumn="0" w:oddVBand="0" w:evenVBand="0" w:oddHBand="0" w:evenHBand="0" w:firstRowFirstColumn="0" w:firstRowLastColumn="0" w:lastRowFirstColumn="0" w:lastRowLastColumn="0"/>
              <w:rPr>
                <w:lang w:val="en-AU"/>
              </w:rPr>
            </w:pPr>
            <w:r>
              <w:t>7022 2247</w:t>
            </w:r>
          </w:p>
        </w:tc>
        <w:tc>
          <w:tcPr>
            <w:tcW w:w="4542" w:type="dxa"/>
          </w:tcPr>
          <w:p w14:paraId="48A93956" w14:textId="6C7399EE" w:rsidR="007219C0" w:rsidRPr="00F27B6D" w:rsidRDefault="005F760C" w:rsidP="007219C0">
            <w:pPr>
              <w:cnfStyle w:val="000000000000" w:firstRow="0" w:lastRow="0" w:firstColumn="0" w:lastColumn="0" w:oddVBand="0" w:evenVBand="0" w:oddHBand="0" w:evenHBand="0" w:firstRowFirstColumn="0" w:firstRowLastColumn="0" w:lastRowFirstColumn="0" w:lastRowLastColumn="0"/>
              <w:rPr>
                <w:rFonts w:eastAsia="Calibri" w:cstheme="minorHAnsi"/>
                <w:szCs w:val="22"/>
                <w:lang w:val="en-AU"/>
              </w:rPr>
            </w:pPr>
            <w:hyperlink r:id="rId31" w:history="1">
              <w:r w:rsidR="001B1A7F" w:rsidRPr="00F27B6D">
                <w:rPr>
                  <w:rStyle w:val="Hyperlink"/>
                  <w:rFonts w:eastAsia="Calibri" w:cstheme="minorHAnsi"/>
                  <w:szCs w:val="22"/>
                  <w:lang w:val="en-AU"/>
                </w:rPr>
                <w:t>student.transport@education.vic.gov.au</w:t>
              </w:r>
            </w:hyperlink>
          </w:p>
        </w:tc>
      </w:tr>
      <w:tr w:rsidR="007219C0" w:rsidRPr="00901884" w14:paraId="5C6E2EDD" w14:textId="77777777" w:rsidTr="00F27B6D">
        <w:tc>
          <w:tcPr>
            <w:cnfStyle w:val="001000000000" w:firstRow="0" w:lastRow="0" w:firstColumn="1" w:lastColumn="0" w:oddVBand="0" w:evenVBand="0" w:oddHBand="0" w:evenHBand="0" w:firstRowFirstColumn="0" w:firstRowLastColumn="0" w:lastRowFirstColumn="0" w:lastRowLastColumn="0"/>
            <w:tcW w:w="2972" w:type="dxa"/>
          </w:tcPr>
          <w:p w14:paraId="4AF12434" w14:textId="3BC225C1" w:rsidR="007219C0" w:rsidRPr="00901884" w:rsidRDefault="00462771" w:rsidP="007219C0">
            <w:r>
              <w:t>DE</w:t>
            </w:r>
            <w:r w:rsidR="007219C0" w:rsidRPr="00901884">
              <w:t xml:space="preserve"> Security and Emergency Management Division (Central Office)</w:t>
            </w:r>
          </w:p>
        </w:tc>
        <w:tc>
          <w:tcPr>
            <w:tcW w:w="1843" w:type="dxa"/>
          </w:tcPr>
          <w:p w14:paraId="2006B1C3" w14:textId="29E5357A" w:rsidR="007219C0" w:rsidRPr="00901884" w:rsidRDefault="00222AA0" w:rsidP="007219C0">
            <w:pPr>
              <w:cnfStyle w:val="000000000000" w:firstRow="0" w:lastRow="0" w:firstColumn="0" w:lastColumn="0" w:oddVBand="0" w:evenVBand="0" w:oddHBand="0" w:evenHBand="0" w:firstRowFirstColumn="0" w:firstRowLastColumn="0" w:lastRowFirstColumn="0" w:lastRowLastColumn="0"/>
              <w:rPr>
                <w:lang w:val="en-AU"/>
              </w:rPr>
            </w:pPr>
            <w:r>
              <w:t>7022 0269</w:t>
            </w:r>
            <w:r w:rsidR="007219C0" w:rsidRPr="00901884">
              <w:rPr>
                <w:lang w:val="en-AU"/>
              </w:rPr>
              <w:t xml:space="preserve"> </w:t>
            </w:r>
          </w:p>
        </w:tc>
        <w:tc>
          <w:tcPr>
            <w:tcW w:w="4542" w:type="dxa"/>
          </w:tcPr>
          <w:p w14:paraId="3BDE5BA2" w14:textId="59415705" w:rsidR="007219C0" w:rsidRPr="00F27B6D" w:rsidRDefault="005F760C" w:rsidP="007219C0">
            <w:pPr>
              <w:cnfStyle w:val="000000000000" w:firstRow="0" w:lastRow="0" w:firstColumn="0" w:lastColumn="0" w:oddVBand="0" w:evenVBand="0" w:oddHBand="0" w:evenHBand="0" w:firstRowFirstColumn="0" w:firstRowLastColumn="0" w:lastRowFirstColumn="0" w:lastRowLastColumn="0"/>
              <w:rPr>
                <w:rFonts w:eastAsia="Calibri" w:cstheme="minorHAnsi"/>
                <w:szCs w:val="22"/>
                <w:lang w:val="en-AU"/>
              </w:rPr>
            </w:pPr>
            <w:hyperlink r:id="rId32" w:history="1">
              <w:r w:rsidR="001B1A7F" w:rsidRPr="00F27B6D">
                <w:rPr>
                  <w:rStyle w:val="Hyperlink"/>
                  <w:rFonts w:eastAsia="Calibri" w:cstheme="minorHAnsi"/>
                  <w:szCs w:val="22"/>
                  <w:lang w:val="en-AU"/>
                </w:rPr>
                <w:t>emergency.management@education.vic.gov.au</w:t>
              </w:r>
            </w:hyperlink>
            <w:r w:rsidR="007219C0" w:rsidRPr="00F27B6D">
              <w:rPr>
                <w:rFonts w:eastAsia="Calibri" w:cstheme="minorHAnsi"/>
                <w:szCs w:val="22"/>
                <w:lang w:val="en-AU"/>
              </w:rPr>
              <w:t xml:space="preserve"> </w:t>
            </w:r>
          </w:p>
        </w:tc>
      </w:tr>
    </w:tbl>
    <w:p w14:paraId="0A08CC66" w14:textId="77777777" w:rsidR="007219C0" w:rsidRDefault="007219C0" w:rsidP="007219C0"/>
    <w:p w14:paraId="0E961F0D" w14:textId="77777777" w:rsidR="007219C0" w:rsidRDefault="007219C0" w:rsidP="007219C0"/>
    <w:p w14:paraId="3031FFD4" w14:textId="77777777" w:rsidR="007219C0" w:rsidRPr="00A97D2A" w:rsidRDefault="007219C0" w:rsidP="007219C0">
      <w:r w:rsidRPr="00A97D2A">
        <w:t>Note: regional emergency management staff members contact details will be populated automatically into school emergency management plans.</w:t>
      </w:r>
    </w:p>
    <w:p w14:paraId="09303425" w14:textId="77777777" w:rsidR="007219C0" w:rsidRPr="00A97D2A" w:rsidRDefault="007219C0" w:rsidP="007219C0">
      <w:r w:rsidRPr="00A97D2A">
        <w:t>Refer to bus roll template for bus service operator contact details.</w:t>
      </w:r>
    </w:p>
    <w:p w14:paraId="194D37E6" w14:textId="77777777" w:rsidR="007219C0" w:rsidRDefault="007219C0" w:rsidP="007219C0"/>
    <w:p w14:paraId="42663ED5" w14:textId="77777777" w:rsidR="007219C0" w:rsidRDefault="007219C0" w:rsidP="007219C0"/>
    <w:p w14:paraId="678547C5" w14:textId="77777777" w:rsidR="007219C0" w:rsidRDefault="007219C0" w:rsidP="007219C0">
      <w:r>
        <w:br w:type="page"/>
      </w:r>
    </w:p>
    <w:p w14:paraId="7F1F3AF6" w14:textId="77777777" w:rsidR="007219C0" w:rsidRDefault="007219C0" w:rsidP="007219C0">
      <w:pPr>
        <w:sectPr w:rsidR="007219C0" w:rsidSect="00CB7A10">
          <w:footerReference w:type="default" r:id="rId33"/>
          <w:pgSz w:w="11906" w:h="16838"/>
          <w:pgMar w:top="1440" w:right="1440" w:bottom="993" w:left="1440" w:header="708" w:footer="225" w:gutter="0"/>
          <w:cols w:space="708"/>
          <w:docGrid w:linePitch="360"/>
        </w:sectPr>
      </w:pPr>
    </w:p>
    <w:p w14:paraId="6C25ECDF" w14:textId="77777777" w:rsidR="007219C0" w:rsidRPr="007219C0" w:rsidRDefault="007219C0" w:rsidP="0057491C">
      <w:pPr>
        <w:pStyle w:val="Heading1"/>
        <w:numPr>
          <w:ilvl w:val="0"/>
          <w:numId w:val="0"/>
        </w:numPr>
        <w:ind w:left="720" w:hanging="720"/>
      </w:pPr>
      <w:bookmarkStart w:id="50" w:name="_Toc513217071"/>
      <w:bookmarkStart w:id="51" w:name="_Toc82008325"/>
      <w:r w:rsidRPr="007219C0">
        <w:lastRenderedPageBreak/>
        <w:t>Appendix C – Network Contacts Table</w:t>
      </w:r>
      <w:bookmarkEnd w:id="50"/>
      <w:bookmarkEnd w:id="51"/>
    </w:p>
    <w:p w14:paraId="05FD0A72" w14:textId="77777777" w:rsidR="007219C0" w:rsidRDefault="007219C0" w:rsidP="00D40716">
      <w:pPr>
        <w:spacing w:after="0"/>
      </w:pPr>
      <w:r w:rsidRPr="00A97D2A">
        <w:t>The following information should be</w:t>
      </w:r>
      <w:r>
        <w:t xml:space="preserve"> included in your school EMPs.</w:t>
      </w:r>
      <w:r>
        <w:br/>
      </w:r>
    </w:p>
    <w:p w14:paraId="57866C63" w14:textId="77777777" w:rsidR="007219C0" w:rsidRPr="0057491C" w:rsidRDefault="007219C0" w:rsidP="0057491C">
      <w:pPr>
        <w:rPr>
          <w:b/>
          <w:bCs/>
          <w:sz w:val="20"/>
          <w:szCs w:val="20"/>
        </w:rPr>
      </w:pPr>
      <w:bookmarkStart w:id="52" w:name="_Toc82007761"/>
      <w:r w:rsidRPr="0057491C">
        <w:rPr>
          <w:b/>
          <w:bCs/>
        </w:rPr>
        <w:t>Section 1 – All Schools</w:t>
      </w:r>
      <w:bookmarkEnd w:id="52"/>
    </w:p>
    <w:p w14:paraId="5AF8FBEA" w14:textId="77777777" w:rsidR="007219C0" w:rsidRPr="00A97D2A" w:rsidRDefault="007219C0" w:rsidP="007219C0">
      <w:r w:rsidRPr="00A97D2A">
        <w:t>All schools using or coordinating a SBP service must complete the following table for their school:</w:t>
      </w:r>
    </w:p>
    <w:tbl>
      <w:tblPr>
        <w:tblStyle w:val="TableGrid1"/>
        <w:tblW w:w="9067" w:type="dxa"/>
        <w:tblLook w:val="04A0" w:firstRow="1" w:lastRow="0" w:firstColumn="1" w:lastColumn="0" w:noHBand="0" w:noVBand="1"/>
      </w:tblPr>
      <w:tblGrid>
        <w:gridCol w:w="5949"/>
        <w:gridCol w:w="3118"/>
      </w:tblGrid>
      <w:tr w:rsidR="007219C0" w:rsidRPr="00A97D2A" w14:paraId="1B31B61C" w14:textId="77777777" w:rsidTr="00203B1B">
        <w:trPr>
          <w:tblHeader/>
        </w:trPr>
        <w:tc>
          <w:tcPr>
            <w:tcW w:w="90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E513B5" w14:textId="77777777" w:rsidR="007219C0" w:rsidRPr="00A97D2A" w:rsidRDefault="007219C0" w:rsidP="007219C0">
            <w:r>
              <w:rPr>
                <w:lang w:val="en-GB" w:eastAsia="en-US"/>
              </w:rPr>
              <w:t>Contact Information</w:t>
            </w:r>
          </w:p>
        </w:tc>
      </w:tr>
      <w:tr w:rsidR="007219C0" w:rsidRPr="00A97D2A" w14:paraId="44DFBB9A" w14:textId="77777777" w:rsidTr="00203B1B">
        <w:tc>
          <w:tcPr>
            <w:tcW w:w="5949" w:type="dxa"/>
          </w:tcPr>
          <w:p w14:paraId="5D242238" w14:textId="77777777" w:rsidR="007219C0" w:rsidRPr="00A97D2A" w:rsidRDefault="007219C0" w:rsidP="007219C0">
            <w:pPr>
              <w:rPr>
                <w:lang w:val="en-GB" w:eastAsia="en-US"/>
              </w:rPr>
            </w:pPr>
            <w:r w:rsidRPr="00A97D2A">
              <w:rPr>
                <w:lang w:val="en-GB" w:eastAsia="en-US"/>
              </w:rPr>
              <w:t>School name</w:t>
            </w:r>
          </w:p>
        </w:tc>
        <w:tc>
          <w:tcPr>
            <w:tcW w:w="3118" w:type="dxa"/>
          </w:tcPr>
          <w:p w14:paraId="4E419436" w14:textId="77777777" w:rsidR="007219C0" w:rsidRPr="00A97D2A" w:rsidRDefault="007219C0" w:rsidP="00203B1B">
            <w:pPr>
              <w:spacing w:after="0"/>
              <w:rPr>
                <w:color w:val="747378"/>
                <w:sz w:val="20"/>
                <w:szCs w:val="20"/>
                <w:lang w:val="en-GB" w:eastAsia="en-US"/>
              </w:rPr>
            </w:pPr>
          </w:p>
        </w:tc>
      </w:tr>
      <w:tr w:rsidR="007219C0" w:rsidRPr="00A97D2A" w14:paraId="0E2FDF84" w14:textId="77777777" w:rsidTr="00203B1B">
        <w:tc>
          <w:tcPr>
            <w:tcW w:w="5949" w:type="dxa"/>
          </w:tcPr>
          <w:p w14:paraId="562CD092" w14:textId="77777777" w:rsidR="007219C0" w:rsidRPr="00A97D2A" w:rsidRDefault="007219C0" w:rsidP="007219C0">
            <w:pPr>
              <w:rPr>
                <w:lang w:val="en-GB" w:eastAsia="en-US"/>
              </w:rPr>
            </w:pPr>
            <w:r w:rsidRPr="00A97D2A">
              <w:rPr>
                <w:lang w:val="en-GB" w:eastAsia="en-US"/>
              </w:rPr>
              <w:t>Principal name</w:t>
            </w:r>
          </w:p>
        </w:tc>
        <w:tc>
          <w:tcPr>
            <w:tcW w:w="3118" w:type="dxa"/>
          </w:tcPr>
          <w:p w14:paraId="104A51C6" w14:textId="77777777" w:rsidR="007219C0" w:rsidRPr="00A97D2A" w:rsidRDefault="007219C0" w:rsidP="00203B1B">
            <w:pPr>
              <w:spacing w:after="0"/>
              <w:rPr>
                <w:color w:val="747378"/>
                <w:sz w:val="20"/>
                <w:szCs w:val="20"/>
                <w:lang w:val="en-GB" w:eastAsia="en-US"/>
              </w:rPr>
            </w:pPr>
          </w:p>
        </w:tc>
      </w:tr>
      <w:tr w:rsidR="007219C0" w:rsidRPr="00A97D2A" w14:paraId="17895D57" w14:textId="77777777" w:rsidTr="00203B1B">
        <w:tc>
          <w:tcPr>
            <w:tcW w:w="5949" w:type="dxa"/>
          </w:tcPr>
          <w:p w14:paraId="5D9E8279" w14:textId="77777777" w:rsidR="007219C0" w:rsidRPr="00A97D2A" w:rsidRDefault="007219C0" w:rsidP="007219C0">
            <w:pPr>
              <w:rPr>
                <w:lang w:val="en-GB" w:eastAsia="en-US"/>
              </w:rPr>
            </w:pPr>
            <w:r w:rsidRPr="00A97D2A">
              <w:rPr>
                <w:lang w:val="en-GB" w:eastAsia="en-US"/>
              </w:rPr>
              <w:t>Principal phone contact details (all hours)</w:t>
            </w:r>
          </w:p>
        </w:tc>
        <w:tc>
          <w:tcPr>
            <w:tcW w:w="3118" w:type="dxa"/>
          </w:tcPr>
          <w:p w14:paraId="25004CA7" w14:textId="77777777" w:rsidR="007219C0" w:rsidRPr="00A97D2A" w:rsidRDefault="007219C0" w:rsidP="00203B1B">
            <w:pPr>
              <w:spacing w:after="0"/>
              <w:rPr>
                <w:color w:val="747378"/>
                <w:sz w:val="20"/>
                <w:szCs w:val="20"/>
                <w:lang w:val="en-GB" w:eastAsia="en-US"/>
              </w:rPr>
            </w:pPr>
          </w:p>
        </w:tc>
      </w:tr>
      <w:tr w:rsidR="007219C0" w:rsidRPr="00A97D2A" w14:paraId="1045E5CB" w14:textId="77777777" w:rsidTr="00203B1B">
        <w:tc>
          <w:tcPr>
            <w:tcW w:w="5949" w:type="dxa"/>
          </w:tcPr>
          <w:p w14:paraId="0BCE8EB4" w14:textId="77777777" w:rsidR="007219C0" w:rsidRPr="00A97D2A" w:rsidRDefault="007219C0" w:rsidP="007219C0">
            <w:pPr>
              <w:rPr>
                <w:lang w:val="en-GB" w:eastAsia="en-US"/>
              </w:rPr>
            </w:pPr>
            <w:r w:rsidRPr="00A97D2A">
              <w:rPr>
                <w:lang w:val="en-GB" w:eastAsia="en-US"/>
              </w:rPr>
              <w:t>School bus coordinator at your school (if not principal)</w:t>
            </w:r>
          </w:p>
        </w:tc>
        <w:tc>
          <w:tcPr>
            <w:tcW w:w="3118" w:type="dxa"/>
          </w:tcPr>
          <w:p w14:paraId="0E45366E" w14:textId="77777777" w:rsidR="007219C0" w:rsidRPr="00A97D2A" w:rsidRDefault="007219C0" w:rsidP="00203B1B">
            <w:pPr>
              <w:spacing w:after="0"/>
              <w:rPr>
                <w:color w:val="747378"/>
                <w:sz w:val="20"/>
                <w:szCs w:val="20"/>
                <w:lang w:val="en-GB" w:eastAsia="en-US"/>
              </w:rPr>
            </w:pPr>
          </w:p>
        </w:tc>
      </w:tr>
      <w:tr w:rsidR="007219C0" w:rsidRPr="00A97D2A" w14:paraId="733B90AF" w14:textId="77777777" w:rsidTr="00203B1B">
        <w:tc>
          <w:tcPr>
            <w:tcW w:w="5949" w:type="dxa"/>
          </w:tcPr>
          <w:p w14:paraId="648D4954" w14:textId="77777777" w:rsidR="007219C0" w:rsidRPr="00A97D2A" w:rsidRDefault="007219C0" w:rsidP="007219C0">
            <w:pPr>
              <w:rPr>
                <w:lang w:val="en-GB" w:eastAsia="en-US"/>
              </w:rPr>
            </w:pPr>
            <w:r w:rsidRPr="00A97D2A">
              <w:rPr>
                <w:lang w:val="en-GB" w:eastAsia="en-US"/>
              </w:rPr>
              <w:t>School bus coordinator phone contact details (all hours)</w:t>
            </w:r>
          </w:p>
        </w:tc>
        <w:tc>
          <w:tcPr>
            <w:tcW w:w="3118" w:type="dxa"/>
          </w:tcPr>
          <w:p w14:paraId="1B42F848" w14:textId="77777777" w:rsidR="007219C0" w:rsidRPr="00A97D2A" w:rsidRDefault="007219C0" w:rsidP="00203B1B">
            <w:pPr>
              <w:spacing w:after="0"/>
              <w:rPr>
                <w:color w:val="747378"/>
                <w:sz w:val="20"/>
                <w:szCs w:val="20"/>
                <w:lang w:val="en-GB" w:eastAsia="en-US"/>
              </w:rPr>
            </w:pPr>
          </w:p>
        </w:tc>
      </w:tr>
    </w:tbl>
    <w:p w14:paraId="4F2A820F" w14:textId="77777777" w:rsidR="007219C0" w:rsidRPr="00A97D2A" w:rsidRDefault="007219C0" w:rsidP="00D40716">
      <w:pPr>
        <w:spacing w:before="120"/>
      </w:pPr>
      <w:r w:rsidRPr="00A97D2A">
        <w:t>SBP Coordinating schools: please also complete section 2</w:t>
      </w:r>
    </w:p>
    <w:p w14:paraId="2CCC5649" w14:textId="77777777" w:rsidR="007219C0" w:rsidRPr="00A97D2A" w:rsidRDefault="007219C0" w:rsidP="007219C0">
      <w:r w:rsidRPr="00A97D2A">
        <w:t>SBP Client schools: please also complete section 3</w:t>
      </w:r>
    </w:p>
    <w:p w14:paraId="36170A62" w14:textId="39B5D8E4" w:rsidR="007219C0" w:rsidRPr="0057491C" w:rsidRDefault="007219C0" w:rsidP="0057491C">
      <w:pPr>
        <w:spacing w:before="360"/>
        <w:rPr>
          <w:b/>
          <w:bCs/>
        </w:rPr>
      </w:pPr>
      <w:bookmarkStart w:id="53" w:name="_Toc82007762"/>
      <w:r w:rsidRPr="0057491C">
        <w:rPr>
          <w:b/>
          <w:bCs/>
        </w:rPr>
        <w:t>Section 2 – Coordinating Schools</w:t>
      </w:r>
      <w:bookmarkEnd w:id="53"/>
    </w:p>
    <w:p w14:paraId="2CF61F9A" w14:textId="77777777" w:rsidR="007219C0" w:rsidRPr="00A97D2A" w:rsidRDefault="007219C0" w:rsidP="007219C0">
      <w:r w:rsidRPr="00A97D2A">
        <w:t xml:space="preserve">Schools that coordinate bus services must complete the following table for each client school or other approved travellers under their coordination: </w:t>
      </w:r>
    </w:p>
    <w:p w14:paraId="79273427" w14:textId="77777777" w:rsidR="007219C0" w:rsidRPr="00A97D2A" w:rsidRDefault="007219C0" w:rsidP="007219C0">
      <w:r w:rsidRPr="00A97D2A">
        <w:t>Please replicate the table as required.</w:t>
      </w:r>
    </w:p>
    <w:tbl>
      <w:tblPr>
        <w:tblStyle w:val="TableGrid1"/>
        <w:tblW w:w="9067" w:type="dxa"/>
        <w:tblLook w:val="04A0" w:firstRow="1" w:lastRow="0" w:firstColumn="1" w:lastColumn="0" w:noHBand="0" w:noVBand="1"/>
      </w:tblPr>
      <w:tblGrid>
        <w:gridCol w:w="5949"/>
        <w:gridCol w:w="3118"/>
      </w:tblGrid>
      <w:tr w:rsidR="007219C0" w:rsidRPr="00A97D2A" w14:paraId="19F5DCD9" w14:textId="77777777" w:rsidTr="00203B1B">
        <w:trPr>
          <w:tblHeader/>
        </w:trPr>
        <w:tc>
          <w:tcPr>
            <w:tcW w:w="90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08BADE" w14:textId="77777777" w:rsidR="007219C0" w:rsidRPr="00A97D2A" w:rsidRDefault="007219C0" w:rsidP="007219C0">
            <w:r>
              <w:rPr>
                <w:lang w:val="en-GB" w:eastAsia="en-US"/>
              </w:rPr>
              <w:t>Contact Information</w:t>
            </w:r>
          </w:p>
        </w:tc>
      </w:tr>
      <w:tr w:rsidR="007219C0" w:rsidRPr="00A97D2A" w14:paraId="2BA237F9" w14:textId="77777777" w:rsidTr="00203B1B">
        <w:tc>
          <w:tcPr>
            <w:tcW w:w="5949" w:type="dxa"/>
            <w:tcBorders>
              <w:top w:val="single" w:sz="4" w:space="0" w:color="auto"/>
              <w:left w:val="single" w:sz="4" w:space="0" w:color="auto"/>
              <w:bottom w:val="single" w:sz="4" w:space="0" w:color="auto"/>
              <w:right w:val="single" w:sz="4" w:space="0" w:color="auto"/>
            </w:tcBorders>
            <w:hideMark/>
          </w:tcPr>
          <w:p w14:paraId="0826309A" w14:textId="77777777" w:rsidR="007219C0" w:rsidRPr="00A97D2A" w:rsidRDefault="007219C0" w:rsidP="007219C0">
            <w:pPr>
              <w:rPr>
                <w:lang w:val="en-GB" w:eastAsia="en-US"/>
              </w:rPr>
            </w:pPr>
            <w:r w:rsidRPr="00A97D2A">
              <w:rPr>
                <w:lang w:val="en-GB" w:eastAsia="en-US"/>
              </w:rPr>
              <w:t>Facility name</w:t>
            </w:r>
          </w:p>
        </w:tc>
        <w:tc>
          <w:tcPr>
            <w:tcW w:w="3118" w:type="dxa"/>
            <w:tcBorders>
              <w:top w:val="single" w:sz="4" w:space="0" w:color="auto"/>
              <w:left w:val="single" w:sz="4" w:space="0" w:color="auto"/>
              <w:bottom w:val="single" w:sz="4" w:space="0" w:color="auto"/>
              <w:right w:val="single" w:sz="4" w:space="0" w:color="auto"/>
            </w:tcBorders>
          </w:tcPr>
          <w:p w14:paraId="3C23272A" w14:textId="77777777" w:rsidR="007219C0" w:rsidRPr="00A97D2A" w:rsidRDefault="007219C0" w:rsidP="00203B1B">
            <w:pPr>
              <w:rPr>
                <w:color w:val="747378"/>
                <w:sz w:val="20"/>
                <w:szCs w:val="20"/>
                <w:lang w:val="en-GB" w:eastAsia="en-US"/>
              </w:rPr>
            </w:pPr>
          </w:p>
        </w:tc>
      </w:tr>
      <w:tr w:rsidR="007219C0" w:rsidRPr="00A97D2A" w14:paraId="098A72CD" w14:textId="77777777" w:rsidTr="00203B1B">
        <w:tc>
          <w:tcPr>
            <w:tcW w:w="5949" w:type="dxa"/>
            <w:tcBorders>
              <w:top w:val="single" w:sz="4" w:space="0" w:color="auto"/>
              <w:left w:val="single" w:sz="4" w:space="0" w:color="auto"/>
              <w:bottom w:val="single" w:sz="4" w:space="0" w:color="auto"/>
              <w:right w:val="single" w:sz="4" w:space="0" w:color="auto"/>
            </w:tcBorders>
            <w:hideMark/>
          </w:tcPr>
          <w:p w14:paraId="094A0A67" w14:textId="77777777" w:rsidR="007219C0" w:rsidRPr="00A97D2A" w:rsidRDefault="007219C0" w:rsidP="007219C0">
            <w:pPr>
              <w:rPr>
                <w:lang w:val="en-GB" w:eastAsia="en-US"/>
              </w:rPr>
            </w:pPr>
            <w:r w:rsidRPr="00A97D2A">
              <w:rPr>
                <w:lang w:val="en-GB" w:eastAsia="en-US"/>
              </w:rPr>
              <w:t>Principal/ Director name</w:t>
            </w:r>
          </w:p>
        </w:tc>
        <w:tc>
          <w:tcPr>
            <w:tcW w:w="3118" w:type="dxa"/>
            <w:tcBorders>
              <w:top w:val="single" w:sz="4" w:space="0" w:color="auto"/>
              <w:left w:val="single" w:sz="4" w:space="0" w:color="auto"/>
              <w:bottom w:val="single" w:sz="4" w:space="0" w:color="auto"/>
              <w:right w:val="single" w:sz="4" w:space="0" w:color="auto"/>
            </w:tcBorders>
          </w:tcPr>
          <w:p w14:paraId="787DB4B5" w14:textId="77777777" w:rsidR="007219C0" w:rsidRPr="00A97D2A" w:rsidRDefault="007219C0" w:rsidP="00203B1B">
            <w:pPr>
              <w:rPr>
                <w:color w:val="747378"/>
                <w:sz w:val="20"/>
                <w:szCs w:val="20"/>
                <w:lang w:val="en-GB" w:eastAsia="en-US"/>
              </w:rPr>
            </w:pPr>
          </w:p>
        </w:tc>
      </w:tr>
      <w:tr w:rsidR="007219C0" w:rsidRPr="00A97D2A" w14:paraId="65314CBB" w14:textId="77777777" w:rsidTr="00203B1B">
        <w:tc>
          <w:tcPr>
            <w:tcW w:w="5949" w:type="dxa"/>
            <w:tcBorders>
              <w:top w:val="single" w:sz="4" w:space="0" w:color="auto"/>
              <w:left w:val="single" w:sz="4" w:space="0" w:color="auto"/>
              <w:bottom w:val="single" w:sz="4" w:space="0" w:color="auto"/>
              <w:right w:val="single" w:sz="4" w:space="0" w:color="auto"/>
            </w:tcBorders>
            <w:hideMark/>
          </w:tcPr>
          <w:p w14:paraId="1F62DD72" w14:textId="77777777" w:rsidR="007219C0" w:rsidRPr="00A97D2A" w:rsidRDefault="007219C0" w:rsidP="007219C0">
            <w:pPr>
              <w:rPr>
                <w:lang w:val="en-GB" w:eastAsia="en-US"/>
              </w:rPr>
            </w:pPr>
            <w:r w:rsidRPr="00A97D2A">
              <w:rPr>
                <w:lang w:val="en-GB" w:eastAsia="en-US"/>
              </w:rPr>
              <w:t>Principal/  Director phone contact details (all hours)</w:t>
            </w:r>
          </w:p>
        </w:tc>
        <w:tc>
          <w:tcPr>
            <w:tcW w:w="3118" w:type="dxa"/>
            <w:tcBorders>
              <w:top w:val="single" w:sz="4" w:space="0" w:color="auto"/>
              <w:left w:val="single" w:sz="4" w:space="0" w:color="auto"/>
              <w:bottom w:val="single" w:sz="4" w:space="0" w:color="auto"/>
              <w:right w:val="single" w:sz="4" w:space="0" w:color="auto"/>
            </w:tcBorders>
          </w:tcPr>
          <w:p w14:paraId="2ED61005" w14:textId="77777777" w:rsidR="007219C0" w:rsidRPr="00A97D2A" w:rsidRDefault="007219C0" w:rsidP="00203B1B">
            <w:pPr>
              <w:rPr>
                <w:color w:val="747378"/>
                <w:sz w:val="20"/>
                <w:szCs w:val="20"/>
                <w:lang w:val="en-GB" w:eastAsia="en-US"/>
              </w:rPr>
            </w:pPr>
          </w:p>
        </w:tc>
      </w:tr>
      <w:tr w:rsidR="007219C0" w:rsidRPr="00A97D2A" w14:paraId="67169D9D" w14:textId="77777777" w:rsidTr="00203B1B">
        <w:tc>
          <w:tcPr>
            <w:tcW w:w="5949" w:type="dxa"/>
            <w:tcBorders>
              <w:top w:val="single" w:sz="4" w:space="0" w:color="auto"/>
              <w:left w:val="single" w:sz="4" w:space="0" w:color="auto"/>
              <w:bottom w:val="single" w:sz="4" w:space="0" w:color="auto"/>
              <w:right w:val="single" w:sz="4" w:space="0" w:color="auto"/>
            </w:tcBorders>
            <w:hideMark/>
          </w:tcPr>
          <w:p w14:paraId="2F5995A0" w14:textId="77777777" w:rsidR="007219C0" w:rsidRPr="00A97D2A" w:rsidRDefault="007219C0" w:rsidP="007219C0">
            <w:pPr>
              <w:rPr>
                <w:lang w:val="en-GB" w:eastAsia="en-US"/>
              </w:rPr>
            </w:pPr>
            <w:r w:rsidRPr="00A97D2A">
              <w:rPr>
                <w:lang w:val="en-GB" w:eastAsia="en-US"/>
              </w:rPr>
              <w:t>School bus coordinator at client school (if not principal/ director)</w:t>
            </w:r>
          </w:p>
        </w:tc>
        <w:tc>
          <w:tcPr>
            <w:tcW w:w="3118" w:type="dxa"/>
            <w:tcBorders>
              <w:top w:val="single" w:sz="4" w:space="0" w:color="auto"/>
              <w:left w:val="single" w:sz="4" w:space="0" w:color="auto"/>
              <w:bottom w:val="single" w:sz="4" w:space="0" w:color="auto"/>
              <w:right w:val="single" w:sz="4" w:space="0" w:color="auto"/>
            </w:tcBorders>
          </w:tcPr>
          <w:p w14:paraId="1ACDDFFD" w14:textId="77777777" w:rsidR="007219C0" w:rsidRPr="00A97D2A" w:rsidRDefault="007219C0" w:rsidP="00203B1B">
            <w:pPr>
              <w:rPr>
                <w:color w:val="747378"/>
                <w:sz w:val="20"/>
                <w:szCs w:val="20"/>
                <w:lang w:val="en-GB" w:eastAsia="en-US"/>
              </w:rPr>
            </w:pPr>
          </w:p>
        </w:tc>
      </w:tr>
      <w:tr w:rsidR="007219C0" w:rsidRPr="00A97D2A" w14:paraId="627D1E08" w14:textId="77777777" w:rsidTr="00203B1B">
        <w:tc>
          <w:tcPr>
            <w:tcW w:w="5949" w:type="dxa"/>
            <w:tcBorders>
              <w:top w:val="single" w:sz="4" w:space="0" w:color="auto"/>
              <w:left w:val="single" w:sz="4" w:space="0" w:color="auto"/>
              <w:bottom w:val="single" w:sz="4" w:space="0" w:color="auto"/>
              <w:right w:val="single" w:sz="4" w:space="0" w:color="auto"/>
            </w:tcBorders>
            <w:hideMark/>
          </w:tcPr>
          <w:p w14:paraId="69A96C6B" w14:textId="77777777" w:rsidR="007219C0" w:rsidRPr="00A97D2A" w:rsidRDefault="007219C0" w:rsidP="007219C0">
            <w:pPr>
              <w:rPr>
                <w:lang w:val="en-GB" w:eastAsia="en-US"/>
              </w:rPr>
            </w:pPr>
            <w:r w:rsidRPr="00A97D2A">
              <w:rPr>
                <w:lang w:val="en-GB" w:eastAsia="en-US"/>
              </w:rPr>
              <w:t>School bus coordinator phone contact details (all hours)</w:t>
            </w:r>
          </w:p>
        </w:tc>
        <w:tc>
          <w:tcPr>
            <w:tcW w:w="3118" w:type="dxa"/>
            <w:tcBorders>
              <w:top w:val="single" w:sz="4" w:space="0" w:color="auto"/>
              <w:left w:val="single" w:sz="4" w:space="0" w:color="auto"/>
              <w:bottom w:val="single" w:sz="4" w:space="0" w:color="auto"/>
              <w:right w:val="single" w:sz="4" w:space="0" w:color="auto"/>
            </w:tcBorders>
          </w:tcPr>
          <w:p w14:paraId="23B143A7" w14:textId="77777777" w:rsidR="007219C0" w:rsidRPr="00A97D2A" w:rsidRDefault="007219C0" w:rsidP="00203B1B">
            <w:pPr>
              <w:rPr>
                <w:color w:val="747378"/>
                <w:sz w:val="20"/>
                <w:szCs w:val="20"/>
                <w:lang w:val="en-GB" w:eastAsia="en-US"/>
              </w:rPr>
            </w:pPr>
          </w:p>
        </w:tc>
      </w:tr>
    </w:tbl>
    <w:p w14:paraId="74F5F3DE" w14:textId="77777777" w:rsidR="007219C0" w:rsidRDefault="007219C0" w:rsidP="007219C0"/>
    <w:p w14:paraId="1A99791F" w14:textId="77777777" w:rsidR="007219C0" w:rsidRPr="0057491C" w:rsidRDefault="007219C0" w:rsidP="0057491C">
      <w:pPr>
        <w:rPr>
          <w:b/>
          <w:bCs/>
        </w:rPr>
      </w:pPr>
      <w:bookmarkStart w:id="54" w:name="_Toc82007763"/>
      <w:r w:rsidRPr="0057491C">
        <w:rPr>
          <w:b/>
          <w:bCs/>
        </w:rPr>
        <w:t>Section 3 – Client Bus Schools</w:t>
      </w:r>
      <w:bookmarkEnd w:id="54"/>
    </w:p>
    <w:p w14:paraId="0CC85C47" w14:textId="77777777" w:rsidR="007219C0" w:rsidRPr="00A97D2A" w:rsidRDefault="007219C0" w:rsidP="007219C0">
      <w:r w:rsidRPr="00A97D2A">
        <w:t>Client schools accessing bus services must record their coordinating bus school/s contact details in the following table:</w:t>
      </w:r>
    </w:p>
    <w:tbl>
      <w:tblPr>
        <w:tblStyle w:val="TableGrid1"/>
        <w:tblW w:w="9067" w:type="dxa"/>
        <w:tblLook w:val="04A0" w:firstRow="1" w:lastRow="0" w:firstColumn="1" w:lastColumn="0" w:noHBand="0" w:noVBand="1"/>
      </w:tblPr>
      <w:tblGrid>
        <w:gridCol w:w="5949"/>
        <w:gridCol w:w="3118"/>
      </w:tblGrid>
      <w:tr w:rsidR="007219C0" w:rsidRPr="00A97D2A" w14:paraId="02DD5E10" w14:textId="77777777" w:rsidTr="00203B1B">
        <w:trPr>
          <w:tblHeader/>
        </w:trPr>
        <w:tc>
          <w:tcPr>
            <w:tcW w:w="906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88C43D" w14:textId="77777777" w:rsidR="007219C0" w:rsidRPr="00A97D2A" w:rsidRDefault="007219C0" w:rsidP="007219C0">
            <w:r>
              <w:rPr>
                <w:lang w:val="en-GB" w:eastAsia="en-US"/>
              </w:rPr>
              <w:t>Contact Information</w:t>
            </w:r>
          </w:p>
        </w:tc>
      </w:tr>
      <w:tr w:rsidR="007219C0" w:rsidRPr="00A97D2A" w14:paraId="6B1DEDB6" w14:textId="77777777" w:rsidTr="00203B1B">
        <w:tc>
          <w:tcPr>
            <w:tcW w:w="5949" w:type="dxa"/>
          </w:tcPr>
          <w:p w14:paraId="016E2FB5" w14:textId="77777777" w:rsidR="007219C0" w:rsidRPr="00A97D2A" w:rsidRDefault="007219C0" w:rsidP="007219C0">
            <w:pPr>
              <w:rPr>
                <w:lang w:val="en-GB" w:eastAsia="en-US"/>
              </w:rPr>
            </w:pPr>
            <w:r w:rsidRPr="00A97D2A">
              <w:rPr>
                <w:lang w:val="en-GB" w:eastAsia="en-US"/>
              </w:rPr>
              <w:t>Coordinating school name</w:t>
            </w:r>
          </w:p>
        </w:tc>
        <w:tc>
          <w:tcPr>
            <w:tcW w:w="3118" w:type="dxa"/>
          </w:tcPr>
          <w:p w14:paraId="7B28E674" w14:textId="77777777" w:rsidR="007219C0" w:rsidRPr="00A97D2A" w:rsidRDefault="007219C0" w:rsidP="00203B1B">
            <w:pPr>
              <w:rPr>
                <w:color w:val="747378"/>
                <w:sz w:val="20"/>
                <w:szCs w:val="20"/>
                <w:lang w:val="en-GB" w:eastAsia="en-US"/>
              </w:rPr>
            </w:pPr>
          </w:p>
        </w:tc>
      </w:tr>
      <w:tr w:rsidR="007219C0" w:rsidRPr="00A97D2A" w14:paraId="1FF2BDEC" w14:textId="77777777" w:rsidTr="00203B1B">
        <w:tc>
          <w:tcPr>
            <w:tcW w:w="5949" w:type="dxa"/>
          </w:tcPr>
          <w:p w14:paraId="76355CC5" w14:textId="77777777" w:rsidR="007219C0" w:rsidRPr="00A97D2A" w:rsidRDefault="007219C0" w:rsidP="007219C0">
            <w:pPr>
              <w:rPr>
                <w:lang w:val="en-GB" w:eastAsia="en-US"/>
              </w:rPr>
            </w:pPr>
            <w:r w:rsidRPr="00A97D2A">
              <w:rPr>
                <w:lang w:val="en-GB" w:eastAsia="en-US"/>
              </w:rPr>
              <w:t>Coordinating principal name</w:t>
            </w:r>
          </w:p>
        </w:tc>
        <w:tc>
          <w:tcPr>
            <w:tcW w:w="3118" w:type="dxa"/>
          </w:tcPr>
          <w:p w14:paraId="7834E2EE" w14:textId="77777777" w:rsidR="007219C0" w:rsidRPr="00A97D2A" w:rsidRDefault="007219C0" w:rsidP="00203B1B">
            <w:pPr>
              <w:rPr>
                <w:color w:val="747378"/>
                <w:sz w:val="20"/>
                <w:szCs w:val="20"/>
                <w:lang w:val="en-GB" w:eastAsia="en-US"/>
              </w:rPr>
            </w:pPr>
          </w:p>
        </w:tc>
      </w:tr>
      <w:tr w:rsidR="007219C0" w:rsidRPr="00A97D2A" w14:paraId="75201A8F" w14:textId="77777777" w:rsidTr="00203B1B">
        <w:tc>
          <w:tcPr>
            <w:tcW w:w="5949" w:type="dxa"/>
          </w:tcPr>
          <w:p w14:paraId="3E6CCB25" w14:textId="77777777" w:rsidR="007219C0" w:rsidRPr="00A97D2A" w:rsidRDefault="007219C0" w:rsidP="007219C0">
            <w:pPr>
              <w:rPr>
                <w:lang w:val="en-GB" w:eastAsia="en-US"/>
              </w:rPr>
            </w:pPr>
            <w:r w:rsidRPr="00A97D2A">
              <w:rPr>
                <w:lang w:val="en-GB" w:eastAsia="en-US"/>
              </w:rPr>
              <w:t>Coordinating principal phone contact details (all hours)</w:t>
            </w:r>
          </w:p>
        </w:tc>
        <w:tc>
          <w:tcPr>
            <w:tcW w:w="3118" w:type="dxa"/>
          </w:tcPr>
          <w:p w14:paraId="6EBA1E0F" w14:textId="77777777" w:rsidR="007219C0" w:rsidRPr="00A97D2A" w:rsidRDefault="007219C0" w:rsidP="00203B1B">
            <w:pPr>
              <w:rPr>
                <w:color w:val="747378"/>
                <w:sz w:val="20"/>
                <w:szCs w:val="20"/>
                <w:lang w:val="en-GB" w:eastAsia="en-US"/>
              </w:rPr>
            </w:pPr>
          </w:p>
        </w:tc>
      </w:tr>
      <w:tr w:rsidR="007219C0" w:rsidRPr="00A97D2A" w14:paraId="20085BB1" w14:textId="77777777" w:rsidTr="00203B1B">
        <w:tc>
          <w:tcPr>
            <w:tcW w:w="5949" w:type="dxa"/>
          </w:tcPr>
          <w:p w14:paraId="6BA7DC8D" w14:textId="77777777" w:rsidR="007219C0" w:rsidRPr="00A97D2A" w:rsidRDefault="007219C0" w:rsidP="007219C0">
            <w:pPr>
              <w:rPr>
                <w:lang w:val="en-GB" w:eastAsia="en-US"/>
              </w:rPr>
            </w:pPr>
            <w:r w:rsidRPr="00A97D2A">
              <w:rPr>
                <w:lang w:val="en-GB" w:eastAsia="en-US"/>
              </w:rPr>
              <w:t>Coordinating school bus coordinator (if not principal)</w:t>
            </w:r>
          </w:p>
        </w:tc>
        <w:tc>
          <w:tcPr>
            <w:tcW w:w="3118" w:type="dxa"/>
          </w:tcPr>
          <w:p w14:paraId="21C51020" w14:textId="77777777" w:rsidR="007219C0" w:rsidRPr="00A97D2A" w:rsidRDefault="007219C0" w:rsidP="00203B1B">
            <w:pPr>
              <w:rPr>
                <w:color w:val="747378"/>
                <w:sz w:val="20"/>
                <w:szCs w:val="20"/>
                <w:lang w:val="en-GB" w:eastAsia="en-US"/>
              </w:rPr>
            </w:pPr>
          </w:p>
        </w:tc>
      </w:tr>
      <w:tr w:rsidR="007219C0" w:rsidRPr="00A97D2A" w14:paraId="08A5B940" w14:textId="77777777" w:rsidTr="00203B1B">
        <w:tc>
          <w:tcPr>
            <w:tcW w:w="5949" w:type="dxa"/>
          </w:tcPr>
          <w:p w14:paraId="7BB25463" w14:textId="77777777" w:rsidR="007219C0" w:rsidRPr="00A97D2A" w:rsidRDefault="007219C0" w:rsidP="007219C0">
            <w:pPr>
              <w:rPr>
                <w:lang w:val="en-GB" w:eastAsia="en-US"/>
              </w:rPr>
            </w:pPr>
            <w:r w:rsidRPr="00A97D2A">
              <w:rPr>
                <w:lang w:val="en-GB" w:eastAsia="en-US"/>
              </w:rPr>
              <w:t>Coordinating school bus coordinator phone contact details (all hours)</w:t>
            </w:r>
          </w:p>
        </w:tc>
        <w:tc>
          <w:tcPr>
            <w:tcW w:w="3118" w:type="dxa"/>
          </w:tcPr>
          <w:p w14:paraId="035C57EC" w14:textId="77777777" w:rsidR="007219C0" w:rsidRPr="00A97D2A" w:rsidRDefault="007219C0" w:rsidP="00203B1B">
            <w:pPr>
              <w:rPr>
                <w:color w:val="747378"/>
                <w:sz w:val="20"/>
                <w:szCs w:val="20"/>
                <w:lang w:val="en-GB" w:eastAsia="en-US"/>
              </w:rPr>
            </w:pPr>
          </w:p>
        </w:tc>
      </w:tr>
    </w:tbl>
    <w:p w14:paraId="58C08EC9" w14:textId="77777777" w:rsidR="007219C0" w:rsidRPr="00757167" w:rsidRDefault="007219C0" w:rsidP="00D40716">
      <w:pPr>
        <w:spacing w:before="120"/>
      </w:pPr>
      <w:r w:rsidRPr="004A00E3">
        <w:t>Should your school have more than one coordinating school, please replicate the table.</w:t>
      </w:r>
      <w:r>
        <w:rPr>
          <w:b/>
          <w:sz w:val="24"/>
        </w:rPr>
        <w:br w:type="page"/>
      </w:r>
    </w:p>
    <w:p w14:paraId="6E329A3F" w14:textId="77777777" w:rsidR="007219C0" w:rsidRPr="0057491C" w:rsidRDefault="007219C0" w:rsidP="0057491C">
      <w:pPr>
        <w:rPr>
          <w:b/>
          <w:bCs/>
        </w:rPr>
      </w:pPr>
      <w:bookmarkStart w:id="55" w:name="_Toc82007764"/>
      <w:r w:rsidRPr="0057491C">
        <w:rPr>
          <w:b/>
          <w:bCs/>
        </w:rPr>
        <w:lastRenderedPageBreak/>
        <w:t>Section 4 – School Bus Services</w:t>
      </w:r>
      <w:bookmarkEnd w:id="55"/>
    </w:p>
    <w:p w14:paraId="26544BF0" w14:textId="77777777" w:rsidR="007219C0" w:rsidRPr="00A97D2A" w:rsidRDefault="007219C0" w:rsidP="007219C0">
      <w:r w:rsidRPr="00A97D2A">
        <w:t>All schools – please complete the following information regarding bus services.  Add rows to the table as required.</w:t>
      </w:r>
    </w:p>
    <w:p w14:paraId="0AF20324" w14:textId="77777777" w:rsidR="007219C0" w:rsidRPr="00A97D2A" w:rsidRDefault="007219C0" w:rsidP="007219C0">
      <w:r w:rsidRPr="00A97D2A">
        <w:t>SBP Coordinating Schools - all bus routes in your network should be listed here.</w:t>
      </w:r>
    </w:p>
    <w:p w14:paraId="016F4477" w14:textId="77777777" w:rsidR="007219C0" w:rsidRPr="00A97D2A" w:rsidRDefault="007219C0" w:rsidP="007219C0">
      <w:r w:rsidRPr="00A97D2A">
        <w:t>SBP Client Schools – all bus routes servicing your school should be listed here.</w:t>
      </w:r>
    </w:p>
    <w:tbl>
      <w:tblPr>
        <w:tblStyle w:val="TableGrid1"/>
        <w:tblpPr w:leftFromText="180" w:rightFromText="180" w:vertAnchor="text" w:horzAnchor="margin" w:tblpY="179"/>
        <w:tblW w:w="8500" w:type="dxa"/>
        <w:tblLook w:val="04A0" w:firstRow="1" w:lastRow="0" w:firstColumn="1" w:lastColumn="0" w:noHBand="0" w:noVBand="1"/>
      </w:tblPr>
      <w:tblGrid>
        <w:gridCol w:w="2310"/>
        <w:gridCol w:w="1371"/>
        <w:gridCol w:w="2437"/>
        <w:gridCol w:w="2382"/>
      </w:tblGrid>
      <w:tr w:rsidR="007219C0" w:rsidRPr="00A97D2A" w14:paraId="06612E2C" w14:textId="77777777" w:rsidTr="00203B1B">
        <w:trPr>
          <w:tblHeader/>
        </w:trPr>
        <w:tc>
          <w:tcPr>
            <w:tcW w:w="231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4A2282E" w14:textId="77777777" w:rsidR="007219C0" w:rsidRDefault="007219C0" w:rsidP="007219C0">
            <w:pPr>
              <w:rPr>
                <w:lang w:val="en-GB" w:eastAsia="en-US"/>
              </w:rPr>
            </w:pPr>
            <w:r w:rsidRPr="00A97D2A">
              <w:rPr>
                <w:lang w:val="en-GB" w:eastAsia="en-US"/>
              </w:rPr>
              <w:t>Bus route name</w:t>
            </w:r>
          </w:p>
          <w:p w14:paraId="7BEC20DC" w14:textId="77777777" w:rsidR="007219C0" w:rsidRPr="00A97D2A" w:rsidRDefault="007219C0" w:rsidP="00203B1B">
            <w:pPr>
              <w:jc w:val="right"/>
              <w:rPr>
                <w:sz w:val="20"/>
                <w:szCs w:val="20"/>
                <w:lang w:val="en-GB" w:eastAsia="en-US"/>
              </w:rPr>
            </w:pPr>
          </w:p>
        </w:tc>
        <w:tc>
          <w:tcPr>
            <w:tcW w:w="137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CB58D73" w14:textId="77777777" w:rsidR="007219C0" w:rsidRPr="00A97D2A" w:rsidRDefault="007219C0" w:rsidP="007219C0">
            <w:pPr>
              <w:rPr>
                <w:lang w:val="en-GB" w:eastAsia="en-US"/>
              </w:rPr>
            </w:pPr>
            <w:r w:rsidRPr="00A97D2A">
              <w:rPr>
                <w:lang w:val="en-GB" w:eastAsia="en-US"/>
              </w:rPr>
              <w:t>Bus contract number</w:t>
            </w:r>
          </w:p>
        </w:tc>
        <w:tc>
          <w:tcPr>
            <w:tcW w:w="243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C0037D6" w14:textId="77777777" w:rsidR="007219C0" w:rsidRPr="00A97D2A" w:rsidRDefault="007219C0" w:rsidP="007219C0">
            <w:pPr>
              <w:rPr>
                <w:lang w:val="en-GB" w:eastAsia="en-US"/>
              </w:rPr>
            </w:pPr>
            <w:r w:rsidRPr="00A97D2A">
              <w:rPr>
                <w:lang w:val="en-GB" w:eastAsia="en-US"/>
              </w:rPr>
              <w:t xml:space="preserve">Service </w:t>
            </w:r>
            <w:r>
              <w:rPr>
                <w:lang w:val="en-GB" w:eastAsia="en-US"/>
              </w:rPr>
              <w:t>o</w:t>
            </w:r>
            <w:r w:rsidRPr="00A97D2A">
              <w:rPr>
                <w:lang w:val="en-GB" w:eastAsia="en-US"/>
              </w:rPr>
              <w:t>perator name &amp; phone</w:t>
            </w:r>
          </w:p>
        </w:tc>
        <w:tc>
          <w:tcPr>
            <w:tcW w:w="23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6AFC63" w14:textId="77777777" w:rsidR="007219C0" w:rsidRPr="00A97D2A" w:rsidRDefault="007219C0" w:rsidP="007219C0">
            <w:pPr>
              <w:rPr>
                <w:lang w:val="en-GB" w:eastAsia="en-US"/>
              </w:rPr>
            </w:pPr>
            <w:r w:rsidRPr="00A97D2A">
              <w:rPr>
                <w:lang w:val="en-GB" w:eastAsia="en-US"/>
              </w:rPr>
              <w:t xml:space="preserve">Bus </w:t>
            </w:r>
            <w:r>
              <w:rPr>
                <w:lang w:val="en-GB" w:eastAsia="en-US"/>
              </w:rPr>
              <w:t>d</w:t>
            </w:r>
            <w:r w:rsidRPr="00A97D2A">
              <w:rPr>
                <w:lang w:val="en-GB" w:eastAsia="en-US"/>
              </w:rPr>
              <w:t>river name &amp; phone</w:t>
            </w:r>
          </w:p>
        </w:tc>
      </w:tr>
      <w:tr w:rsidR="007219C0" w:rsidRPr="00A97D2A" w14:paraId="5FF64F84" w14:textId="77777777" w:rsidTr="00203B1B">
        <w:tc>
          <w:tcPr>
            <w:tcW w:w="8500" w:type="dxa"/>
            <w:gridSpan w:val="4"/>
            <w:tcBorders>
              <w:top w:val="single" w:sz="4" w:space="0" w:color="auto"/>
              <w:left w:val="single" w:sz="4" w:space="0" w:color="auto"/>
              <w:bottom w:val="single" w:sz="4" w:space="0" w:color="auto"/>
              <w:right w:val="single" w:sz="4" w:space="0" w:color="auto"/>
            </w:tcBorders>
          </w:tcPr>
          <w:p w14:paraId="5934F70B" w14:textId="77777777" w:rsidR="007219C0" w:rsidRPr="00A97D2A" w:rsidRDefault="007219C0" w:rsidP="007219C0">
            <w:pPr>
              <w:rPr>
                <w:lang w:val="en-GB" w:eastAsia="en-US"/>
              </w:rPr>
            </w:pPr>
            <w:r w:rsidRPr="00A97D2A">
              <w:rPr>
                <w:lang w:val="en-GB" w:eastAsia="en-US"/>
              </w:rPr>
              <w:t>Example below</w:t>
            </w:r>
          </w:p>
        </w:tc>
      </w:tr>
      <w:tr w:rsidR="007219C0" w:rsidRPr="00A97D2A" w14:paraId="533179BC" w14:textId="77777777" w:rsidTr="00203B1B">
        <w:tc>
          <w:tcPr>
            <w:tcW w:w="2310" w:type="dxa"/>
            <w:tcBorders>
              <w:top w:val="single" w:sz="4" w:space="0" w:color="auto"/>
              <w:left w:val="single" w:sz="4" w:space="0" w:color="auto"/>
              <w:bottom w:val="single" w:sz="4" w:space="0" w:color="auto"/>
              <w:right w:val="single" w:sz="4" w:space="0" w:color="auto"/>
            </w:tcBorders>
            <w:hideMark/>
          </w:tcPr>
          <w:p w14:paraId="075551B9" w14:textId="77777777" w:rsidR="007219C0" w:rsidRPr="00A97D2A" w:rsidRDefault="007219C0" w:rsidP="007219C0">
            <w:pPr>
              <w:rPr>
                <w:lang w:val="en-GB" w:eastAsia="en-US"/>
              </w:rPr>
            </w:pPr>
            <w:proofErr w:type="spellStart"/>
            <w:r w:rsidRPr="00A97D2A">
              <w:rPr>
                <w:lang w:val="en-GB" w:eastAsia="en-US"/>
              </w:rPr>
              <w:t>Johnsville</w:t>
            </w:r>
            <w:proofErr w:type="spellEnd"/>
            <w:r w:rsidRPr="00A97D2A">
              <w:rPr>
                <w:lang w:val="en-GB" w:eastAsia="en-US"/>
              </w:rPr>
              <w:t xml:space="preserve"> – </w:t>
            </w:r>
            <w:proofErr w:type="spellStart"/>
            <w:r w:rsidRPr="00A97D2A">
              <w:rPr>
                <w:lang w:val="en-GB" w:eastAsia="en-US"/>
              </w:rPr>
              <w:t>Janestown</w:t>
            </w:r>
            <w:proofErr w:type="spellEnd"/>
          </w:p>
        </w:tc>
        <w:tc>
          <w:tcPr>
            <w:tcW w:w="1371" w:type="dxa"/>
            <w:tcBorders>
              <w:top w:val="single" w:sz="4" w:space="0" w:color="auto"/>
              <w:left w:val="single" w:sz="4" w:space="0" w:color="auto"/>
              <w:bottom w:val="single" w:sz="4" w:space="0" w:color="auto"/>
              <w:right w:val="single" w:sz="4" w:space="0" w:color="auto"/>
            </w:tcBorders>
            <w:hideMark/>
          </w:tcPr>
          <w:p w14:paraId="6F2CE6B8" w14:textId="77777777" w:rsidR="007219C0" w:rsidRPr="00A97D2A" w:rsidRDefault="007219C0" w:rsidP="007219C0">
            <w:pPr>
              <w:rPr>
                <w:lang w:val="en-GB" w:eastAsia="en-US"/>
              </w:rPr>
            </w:pPr>
            <w:r w:rsidRPr="00A97D2A">
              <w:rPr>
                <w:lang w:val="en-GB" w:eastAsia="en-US"/>
              </w:rPr>
              <w:t>1234-000</w:t>
            </w:r>
          </w:p>
        </w:tc>
        <w:tc>
          <w:tcPr>
            <w:tcW w:w="2437" w:type="dxa"/>
            <w:tcBorders>
              <w:top w:val="single" w:sz="4" w:space="0" w:color="auto"/>
              <w:left w:val="single" w:sz="4" w:space="0" w:color="auto"/>
              <w:bottom w:val="single" w:sz="4" w:space="0" w:color="auto"/>
              <w:right w:val="single" w:sz="4" w:space="0" w:color="auto"/>
            </w:tcBorders>
            <w:hideMark/>
          </w:tcPr>
          <w:p w14:paraId="289C09BF" w14:textId="77777777" w:rsidR="007219C0" w:rsidRPr="00A97D2A" w:rsidRDefault="007219C0" w:rsidP="007219C0">
            <w:pPr>
              <w:rPr>
                <w:lang w:val="en-GB" w:eastAsia="en-US"/>
              </w:rPr>
            </w:pPr>
            <w:r w:rsidRPr="00A97D2A">
              <w:rPr>
                <w:lang w:val="en-GB" w:eastAsia="en-US"/>
              </w:rPr>
              <w:t xml:space="preserve">ABC Coaches, </w:t>
            </w:r>
          </w:p>
          <w:p w14:paraId="052EA341" w14:textId="77777777" w:rsidR="007219C0" w:rsidRPr="00A97D2A" w:rsidRDefault="007219C0" w:rsidP="007219C0">
            <w:pPr>
              <w:rPr>
                <w:lang w:val="en-GB" w:eastAsia="en-US"/>
              </w:rPr>
            </w:pPr>
            <w:r w:rsidRPr="00A97D2A">
              <w:rPr>
                <w:lang w:val="en-GB" w:eastAsia="en-US"/>
              </w:rPr>
              <w:t>Jess Smith 0412 345 678</w:t>
            </w:r>
          </w:p>
        </w:tc>
        <w:tc>
          <w:tcPr>
            <w:tcW w:w="2382" w:type="dxa"/>
            <w:tcBorders>
              <w:top w:val="single" w:sz="4" w:space="0" w:color="auto"/>
              <w:left w:val="single" w:sz="4" w:space="0" w:color="auto"/>
              <w:bottom w:val="single" w:sz="4" w:space="0" w:color="auto"/>
              <w:right w:val="single" w:sz="4" w:space="0" w:color="auto"/>
            </w:tcBorders>
          </w:tcPr>
          <w:p w14:paraId="6939B74C" w14:textId="77777777" w:rsidR="007219C0" w:rsidRPr="00A97D2A" w:rsidRDefault="007219C0" w:rsidP="007219C0">
            <w:pPr>
              <w:rPr>
                <w:lang w:val="en-GB" w:eastAsia="en-US"/>
              </w:rPr>
            </w:pPr>
            <w:r w:rsidRPr="00A97D2A">
              <w:rPr>
                <w:lang w:val="en-GB" w:eastAsia="en-US"/>
              </w:rPr>
              <w:t>George Smith</w:t>
            </w:r>
          </w:p>
          <w:p w14:paraId="6639D1C6" w14:textId="77777777" w:rsidR="007219C0" w:rsidRPr="00A97D2A" w:rsidRDefault="007219C0" w:rsidP="007219C0">
            <w:pPr>
              <w:rPr>
                <w:lang w:val="en-GB" w:eastAsia="en-US"/>
              </w:rPr>
            </w:pPr>
            <w:r w:rsidRPr="00A97D2A">
              <w:rPr>
                <w:lang w:val="en-GB" w:eastAsia="en-US"/>
              </w:rPr>
              <w:t>0401 010 010</w:t>
            </w:r>
          </w:p>
        </w:tc>
      </w:tr>
      <w:tr w:rsidR="007219C0" w:rsidRPr="00A97D2A" w14:paraId="06782FB0" w14:textId="77777777" w:rsidTr="00203B1B">
        <w:tc>
          <w:tcPr>
            <w:tcW w:w="2310" w:type="dxa"/>
            <w:tcBorders>
              <w:top w:val="single" w:sz="4" w:space="0" w:color="auto"/>
              <w:left w:val="single" w:sz="4" w:space="0" w:color="auto"/>
              <w:bottom w:val="single" w:sz="4" w:space="0" w:color="auto"/>
              <w:right w:val="single" w:sz="4" w:space="0" w:color="auto"/>
            </w:tcBorders>
          </w:tcPr>
          <w:p w14:paraId="2C181536" w14:textId="77777777" w:rsidR="007219C0" w:rsidRPr="00A97D2A" w:rsidRDefault="007219C0" w:rsidP="00203B1B">
            <w:pPr>
              <w:rPr>
                <w:color w:val="747378"/>
                <w:sz w:val="20"/>
                <w:szCs w:val="20"/>
                <w:lang w:val="en-GB" w:eastAsia="en-US"/>
              </w:rPr>
            </w:pPr>
          </w:p>
        </w:tc>
        <w:tc>
          <w:tcPr>
            <w:tcW w:w="1371" w:type="dxa"/>
            <w:tcBorders>
              <w:top w:val="single" w:sz="4" w:space="0" w:color="auto"/>
              <w:left w:val="single" w:sz="4" w:space="0" w:color="auto"/>
              <w:bottom w:val="single" w:sz="4" w:space="0" w:color="auto"/>
              <w:right w:val="single" w:sz="4" w:space="0" w:color="auto"/>
            </w:tcBorders>
          </w:tcPr>
          <w:p w14:paraId="32F29262" w14:textId="77777777" w:rsidR="007219C0" w:rsidRPr="00A97D2A" w:rsidRDefault="007219C0" w:rsidP="00203B1B">
            <w:pPr>
              <w:rPr>
                <w:color w:val="747378"/>
                <w:sz w:val="20"/>
                <w:szCs w:val="20"/>
                <w:lang w:val="en-GB" w:eastAsia="en-US"/>
              </w:rPr>
            </w:pPr>
          </w:p>
        </w:tc>
        <w:tc>
          <w:tcPr>
            <w:tcW w:w="2437" w:type="dxa"/>
            <w:tcBorders>
              <w:top w:val="single" w:sz="4" w:space="0" w:color="auto"/>
              <w:left w:val="single" w:sz="4" w:space="0" w:color="auto"/>
              <w:bottom w:val="single" w:sz="4" w:space="0" w:color="auto"/>
              <w:right w:val="single" w:sz="4" w:space="0" w:color="auto"/>
            </w:tcBorders>
          </w:tcPr>
          <w:p w14:paraId="1EE6844F" w14:textId="77777777" w:rsidR="007219C0" w:rsidRPr="00A97D2A" w:rsidRDefault="007219C0" w:rsidP="00203B1B">
            <w:pPr>
              <w:rPr>
                <w:color w:val="747378"/>
                <w:sz w:val="20"/>
                <w:szCs w:val="20"/>
                <w:lang w:val="en-GB" w:eastAsia="en-US"/>
              </w:rPr>
            </w:pPr>
          </w:p>
        </w:tc>
        <w:tc>
          <w:tcPr>
            <w:tcW w:w="2382" w:type="dxa"/>
            <w:tcBorders>
              <w:top w:val="single" w:sz="4" w:space="0" w:color="auto"/>
              <w:left w:val="single" w:sz="4" w:space="0" w:color="auto"/>
              <w:bottom w:val="single" w:sz="4" w:space="0" w:color="auto"/>
              <w:right w:val="single" w:sz="4" w:space="0" w:color="auto"/>
            </w:tcBorders>
          </w:tcPr>
          <w:p w14:paraId="0C6E81DA" w14:textId="77777777" w:rsidR="007219C0" w:rsidRPr="00A97D2A" w:rsidRDefault="007219C0" w:rsidP="00203B1B">
            <w:pPr>
              <w:rPr>
                <w:color w:val="747378"/>
                <w:sz w:val="20"/>
                <w:szCs w:val="20"/>
                <w:lang w:val="en-GB" w:eastAsia="en-US"/>
              </w:rPr>
            </w:pPr>
          </w:p>
        </w:tc>
      </w:tr>
      <w:tr w:rsidR="007219C0" w:rsidRPr="00A97D2A" w14:paraId="217BB236" w14:textId="77777777" w:rsidTr="00203B1B">
        <w:tc>
          <w:tcPr>
            <w:tcW w:w="2310" w:type="dxa"/>
            <w:tcBorders>
              <w:top w:val="single" w:sz="4" w:space="0" w:color="auto"/>
              <w:left w:val="single" w:sz="4" w:space="0" w:color="auto"/>
              <w:bottom w:val="single" w:sz="4" w:space="0" w:color="auto"/>
              <w:right w:val="single" w:sz="4" w:space="0" w:color="auto"/>
            </w:tcBorders>
          </w:tcPr>
          <w:p w14:paraId="4BCA1BD9" w14:textId="77777777" w:rsidR="007219C0" w:rsidRPr="00A97D2A" w:rsidRDefault="007219C0" w:rsidP="00203B1B">
            <w:pPr>
              <w:rPr>
                <w:color w:val="747378"/>
                <w:sz w:val="20"/>
                <w:szCs w:val="20"/>
                <w:lang w:val="en-GB" w:eastAsia="en-US"/>
              </w:rPr>
            </w:pPr>
          </w:p>
        </w:tc>
        <w:tc>
          <w:tcPr>
            <w:tcW w:w="1371" w:type="dxa"/>
            <w:tcBorders>
              <w:top w:val="single" w:sz="4" w:space="0" w:color="auto"/>
              <w:left w:val="single" w:sz="4" w:space="0" w:color="auto"/>
              <w:bottom w:val="single" w:sz="4" w:space="0" w:color="auto"/>
              <w:right w:val="single" w:sz="4" w:space="0" w:color="auto"/>
            </w:tcBorders>
          </w:tcPr>
          <w:p w14:paraId="239B346B" w14:textId="77777777" w:rsidR="007219C0" w:rsidRPr="00A97D2A" w:rsidRDefault="007219C0" w:rsidP="00203B1B">
            <w:pPr>
              <w:rPr>
                <w:color w:val="747378"/>
                <w:sz w:val="20"/>
                <w:szCs w:val="20"/>
                <w:lang w:val="en-GB" w:eastAsia="en-US"/>
              </w:rPr>
            </w:pPr>
          </w:p>
        </w:tc>
        <w:tc>
          <w:tcPr>
            <w:tcW w:w="2437" w:type="dxa"/>
            <w:tcBorders>
              <w:top w:val="single" w:sz="4" w:space="0" w:color="auto"/>
              <w:left w:val="single" w:sz="4" w:space="0" w:color="auto"/>
              <w:bottom w:val="single" w:sz="4" w:space="0" w:color="auto"/>
              <w:right w:val="single" w:sz="4" w:space="0" w:color="auto"/>
            </w:tcBorders>
          </w:tcPr>
          <w:p w14:paraId="1436A585" w14:textId="77777777" w:rsidR="007219C0" w:rsidRPr="00A97D2A" w:rsidRDefault="007219C0" w:rsidP="00203B1B">
            <w:pPr>
              <w:rPr>
                <w:color w:val="747378"/>
                <w:sz w:val="20"/>
                <w:szCs w:val="20"/>
                <w:lang w:val="en-GB" w:eastAsia="en-US"/>
              </w:rPr>
            </w:pPr>
          </w:p>
        </w:tc>
        <w:tc>
          <w:tcPr>
            <w:tcW w:w="2382" w:type="dxa"/>
            <w:tcBorders>
              <w:top w:val="single" w:sz="4" w:space="0" w:color="auto"/>
              <w:left w:val="single" w:sz="4" w:space="0" w:color="auto"/>
              <w:bottom w:val="single" w:sz="4" w:space="0" w:color="auto"/>
              <w:right w:val="single" w:sz="4" w:space="0" w:color="auto"/>
            </w:tcBorders>
          </w:tcPr>
          <w:p w14:paraId="0F789F15" w14:textId="77777777" w:rsidR="007219C0" w:rsidRPr="00A97D2A" w:rsidRDefault="007219C0" w:rsidP="00203B1B">
            <w:pPr>
              <w:rPr>
                <w:color w:val="747378"/>
                <w:sz w:val="20"/>
                <w:szCs w:val="20"/>
                <w:lang w:val="en-GB" w:eastAsia="en-US"/>
              </w:rPr>
            </w:pPr>
          </w:p>
        </w:tc>
      </w:tr>
      <w:tr w:rsidR="007219C0" w:rsidRPr="00A97D2A" w14:paraId="06A34746" w14:textId="77777777" w:rsidTr="00203B1B">
        <w:tc>
          <w:tcPr>
            <w:tcW w:w="2310" w:type="dxa"/>
            <w:tcBorders>
              <w:top w:val="single" w:sz="4" w:space="0" w:color="auto"/>
              <w:left w:val="single" w:sz="4" w:space="0" w:color="auto"/>
              <w:bottom w:val="single" w:sz="4" w:space="0" w:color="auto"/>
              <w:right w:val="single" w:sz="4" w:space="0" w:color="auto"/>
            </w:tcBorders>
          </w:tcPr>
          <w:p w14:paraId="21708355" w14:textId="77777777" w:rsidR="007219C0" w:rsidRPr="00A97D2A" w:rsidRDefault="007219C0" w:rsidP="00203B1B">
            <w:pPr>
              <w:rPr>
                <w:color w:val="747378"/>
                <w:sz w:val="20"/>
                <w:szCs w:val="20"/>
                <w:lang w:val="en-GB" w:eastAsia="en-US"/>
              </w:rPr>
            </w:pPr>
          </w:p>
        </w:tc>
        <w:tc>
          <w:tcPr>
            <w:tcW w:w="1371" w:type="dxa"/>
            <w:tcBorders>
              <w:top w:val="single" w:sz="4" w:space="0" w:color="auto"/>
              <w:left w:val="single" w:sz="4" w:space="0" w:color="auto"/>
              <w:bottom w:val="single" w:sz="4" w:space="0" w:color="auto"/>
              <w:right w:val="single" w:sz="4" w:space="0" w:color="auto"/>
            </w:tcBorders>
          </w:tcPr>
          <w:p w14:paraId="746B12D1" w14:textId="77777777" w:rsidR="007219C0" w:rsidRPr="00A97D2A" w:rsidRDefault="007219C0" w:rsidP="00203B1B">
            <w:pPr>
              <w:rPr>
                <w:color w:val="747378"/>
                <w:sz w:val="20"/>
                <w:szCs w:val="20"/>
                <w:lang w:val="en-GB" w:eastAsia="en-US"/>
              </w:rPr>
            </w:pPr>
          </w:p>
        </w:tc>
        <w:tc>
          <w:tcPr>
            <w:tcW w:w="2437" w:type="dxa"/>
            <w:tcBorders>
              <w:top w:val="single" w:sz="4" w:space="0" w:color="auto"/>
              <w:left w:val="single" w:sz="4" w:space="0" w:color="auto"/>
              <w:bottom w:val="single" w:sz="4" w:space="0" w:color="auto"/>
              <w:right w:val="single" w:sz="4" w:space="0" w:color="auto"/>
            </w:tcBorders>
          </w:tcPr>
          <w:p w14:paraId="4ABDCBF1" w14:textId="77777777" w:rsidR="007219C0" w:rsidRPr="00A97D2A" w:rsidRDefault="007219C0" w:rsidP="00203B1B">
            <w:pPr>
              <w:rPr>
                <w:color w:val="747378"/>
                <w:sz w:val="20"/>
                <w:szCs w:val="20"/>
                <w:lang w:val="en-GB" w:eastAsia="en-US"/>
              </w:rPr>
            </w:pPr>
          </w:p>
        </w:tc>
        <w:tc>
          <w:tcPr>
            <w:tcW w:w="2382" w:type="dxa"/>
            <w:tcBorders>
              <w:top w:val="single" w:sz="4" w:space="0" w:color="auto"/>
              <w:left w:val="single" w:sz="4" w:space="0" w:color="auto"/>
              <w:bottom w:val="single" w:sz="4" w:space="0" w:color="auto"/>
              <w:right w:val="single" w:sz="4" w:space="0" w:color="auto"/>
            </w:tcBorders>
          </w:tcPr>
          <w:p w14:paraId="6E45CBAB" w14:textId="77777777" w:rsidR="007219C0" w:rsidRPr="00A97D2A" w:rsidRDefault="007219C0" w:rsidP="00203B1B">
            <w:pPr>
              <w:rPr>
                <w:color w:val="747378"/>
                <w:sz w:val="20"/>
                <w:szCs w:val="20"/>
                <w:lang w:val="en-GB" w:eastAsia="en-US"/>
              </w:rPr>
            </w:pPr>
          </w:p>
        </w:tc>
      </w:tr>
      <w:tr w:rsidR="007219C0" w:rsidRPr="00A97D2A" w14:paraId="1F0DF29E" w14:textId="77777777" w:rsidTr="00203B1B">
        <w:tc>
          <w:tcPr>
            <w:tcW w:w="2310" w:type="dxa"/>
            <w:tcBorders>
              <w:top w:val="single" w:sz="4" w:space="0" w:color="auto"/>
              <w:left w:val="single" w:sz="4" w:space="0" w:color="auto"/>
              <w:bottom w:val="single" w:sz="4" w:space="0" w:color="auto"/>
              <w:right w:val="single" w:sz="4" w:space="0" w:color="auto"/>
            </w:tcBorders>
          </w:tcPr>
          <w:p w14:paraId="40F20E7D" w14:textId="77777777" w:rsidR="007219C0" w:rsidRPr="00A97D2A" w:rsidRDefault="007219C0" w:rsidP="00203B1B">
            <w:pPr>
              <w:rPr>
                <w:color w:val="747378"/>
                <w:sz w:val="20"/>
                <w:szCs w:val="20"/>
                <w:lang w:val="en-GB" w:eastAsia="en-US"/>
              </w:rPr>
            </w:pPr>
          </w:p>
        </w:tc>
        <w:tc>
          <w:tcPr>
            <w:tcW w:w="1371" w:type="dxa"/>
            <w:tcBorders>
              <w:top w:val="single" w:sz="4" w:space="0" w:color="auto"/>
              <w:left w:val="single" w:sz="4" w:space="0" w:color="auto"/>
              <w:bottom w:val="single" w:sz="4" w:space="0" w:color="auto"/>
              <w:right w:val="single" w:sz="4" w:space="0" w:color="auto"/>
            </w:tcBorders>
          </w:tcPr>
          <w:p w14:paraId="2122A4E2" w14:textId="77777777" w:rsidR="007219C0" w:rsidRPr="00A97D2A" w:rsidRDefault="007219C0" w:rsidP="00203B1B">
            <w:pPr>
              <w:rPr>
                <w:color w:val="747378"/>
                <w:sz w:val="20"/>
                <w:szCs w:val="20"/>
                <w:lang w:val="en-GB" w:eastAsia="en-US"/>
              </w:rPr>
            </w:pPr>
          </w:p>
        </w:tc>
        <w:tc>
          <w:tcPr>
            <w:tcW w:w="2437" w:type="dxa"/>
            <w:tcBorders>
              <w:top w:val="single" w:sz="4" w:space="0" w:color="auto"/>
              <w:left w:val="single" w:sz="4" w:space="0" w:color="auto"/>
              <w:bottom w:val="single" w:sz="4" w:space="0" w:color="auto"/>
              <w:right w:val="single" w:sz="4" w:space="0" w:color="auto"/>
            </w:tcBorders>
          </w:tcPr>
          <w:p w14:paraId="491C32EA" w14:textId="77777777" w:rsidR="007219C0" w:rsidRPr="00A97D2A" w:rsidRDefault="007219C0" w:rsidP="00203B1B">
            <w:pPr>
              <w:rPr>
                <w:color w:val="747378"/>
                <w:sz w:val="20"/>
                <w:szCs w:val="20"/>
                <w:lang w:val="en-GB" w:eastAsia="en-US"/>
              </w:rPr>
            </w:pPr>
          </w:p>
        </w:tc>
        <w:tc>
          <w:tcPr>
            <w:tcW w:w="2382" w:type="dxa"/>
            <w:tcBorders>
              <w:top w:val="single" w:sz="4" w:space="0" w:color="auto"/>
              <w:left w:val="single" w:sz="4" w:space="0" w:color="auto"/>
              <w:bottom w:val="single" w:sz="4" w:space="0" w:color="auto"/>
              <w:right w:val="single" w:sz="4" w:space="0" w:color="auto"/>
            </w:tcBorders>
          </w:tcPr>
          <w:p w14:paraId="59DA196B" w14:textId="77777777" w:rsidR="007219C0" w:rsidRPr="00A97D2A" w:rsidRDefault="007219C0" w:rsidP="00203B1B">
            <w:pPr>
              <w:rPr>
                <w:color w:val="747378"/>
                <w:sz w:val="20"/>
                <w:szCs w:val="20"/>
                <w:lang w:val="en-GB" w:eastAsia="en-US"/>
              </w:rPr>
            </w:pPr>
          </w:p>
        </w:tc>
      </w:tr>
      <w:tr w:rsidR="007219C0" w:rsidRPr="00A97D2A" w14:paraId="260494C0" w14:textId="77777777" w:rsidTr="00203B1B">
        <w:tc>
          <w:tcPr>
            <w:tcW w:w="2310" w:type="dxa"/>
            <w:tcBorders>
              <w:top w:val="single" w:sz="4" w:space="0" w:color="auto"/>
              <w:left w:val="single" w:sz="4" w:space="0" w:color="auto"/>
              <w:bottom w:val="single" w:sz="4" w:space="0" w:color="auto"/>
              <w:right w:val="single" w:sz="4" w:space="0" w:color="auto"/>
            </w:tcBorders>
          </w:tcPr>
          <w:p w14:paraId="75215B95" w14:textId="77777777" w:rsidR="007219C0" w:rsidRPr="00A97D2A" w:rsidRDefault="007219C0" w:rsidP="00203B1B">
            <w:pPr>
              <w:rPr>
                <w:color w:val="747378"/>
                <w:sz w:val="20"/>
                <w:szCs w:val="20"/>
                <w:lang w:val="en-GB" w:eastAsia="en-US"/>
              </w:rPr>
            </w:pPr>
          </w:p>
        </w:tc>
        <w:tc>
          <w:tcPr>
            <w:tcW w:w="1371" w:type="dxa"/>
            <w:tcBorders>
              <w:top w:val="single" w:sz="4" w:space="0" w:color="auto"/>
              <w:left w:val="single" w:sz="4" w:space="0" w:color="auto"/>
              <w:bottom w:val="single" w:sz="4" w:space="0" w:color="auto"/>
              <w:right w:val="single" w:sz="4" w:space="0" w:color="auto"/>
            </w:tcBorders>
          </w:tcPr>
          <w:p w14:paraId="1BC34836" w14:textId="77777777" w:rsidR="007219C0" w:rsidRPr="00A97D2A" w:rsidRDefault="007219C0" w:rsidP="00203B1B">
            <w:pPr>
              <w:rPr>
                <w:color w:val="747378"/>
                <w:sz w:val="20"/>
                <w:szCs w:val="20"/>
                <w:lang w:val="en-GB" w:eastAsia="en-US"/>
              </w:rPr>
            </w:pPr>
          </w:p>
        </w:tc>
        <w:tc>
          <w:tcPr>
            <w:tcW w:w="2437" w:type="dxa"/>
            <w:tcBorders>
              <w:top w:val="single" w:sz="4" w:space="0" w:color="auto"/>
              <w:left w:val="single" w:sz="4" w:space="0" w:color="auto"/>
              <w:bottom w:val="single" w:sz="4" w:space="0" w:color="auto"/>
              <w:right w:val="single" w:sz="4" w:space="0" w:color="auto"/>
            </w:tcBorders>
          </w:tcPr>
          <w:p w14:paraId="2DB5F471" w14:textId="77777777" w:rsidR="007219C0" w:rsidRPr="00A97D2A" w:rsidRDefault="007219C0" w:rsidP="00203B1B">
            <w:pPr>
              <w:rPr>
                <w:color w:val="747378"/>
                <w:sz w:val="20"/>
                <w:szCs w:val="20"/>
                <w:lang w:val="en-GB" w:eastAsia="en-US"/>
              </w:rPr>
            </w:pPr>
          </w:p>
        </w:tc>
        <w:tc>
          <w:tcPr>
            <w:tcW w:w="2382" w:type="dxa"/>
            <w:tcBorders>
              <w:top w:val="single" w:sz="4" w:space="0" w:color="auto"/>
              <w:left w:val="single" w:sz="4" w:space="0" w:color="auto"/>
              <w:bottom w:val="single" w:sz="4" w:space="0" w:color="auto"/>
              <w:right w:val="single" w:sz="4" w:space="0" w:color="auto"/>
            </w:tcBorders>
          </w:tcPr>
          <w:p w14:paraId="386F6F10" w14:textId="77777777" w:rsidR="007219C0" w:rsidRPr="00A97D2A" w:rsidRDefault="007219C0" w:rsidP="00203B1B">
            <w:pPr>
              <w:rPr>
                <w:color w:val="747378"/>
                <w:sz w:val="20"/>
                <w:szCs w:val="20"/>
                <w:lang w:val="en-GB" w:eastAsia="en-US"/>
              </w:rPr>
            </w:pPr>
          </w:p>
        </w:tc>
      </w:tr>
      <w:tr w:rsidR="007219C0" w:rsidRPr="00A97D2A" w14:paraId="6AFBAEFD" w14:textId="77777777" w:rsidTr="00203B1B">
        <w:tc>
          <w:tcPr>
            <w:tcW w:w="2310" w:type="dxa"/>
            <w:tcBorders>
              <w:top w:val="single" w:sz="4" w:space="0" w:color="auto"/>
              <w:left w:val="single" w:sz="4" w:space="0" w:color="auto"/>
              <w:bottom w:val="single" w:sz="4" w:space="0" w:color="auto"/>
              <w:right w:val="single" w:sz="4" w:space="0" w:color="auto"/>
            </w:tcBorders>
          </w:tcPr>
          <w:p w14:paraId="18CB5EB9" w14:textId="77777777" w:rsidR="007219C0" w:rsidRPr="00A97D2A" w:rsidRDefault="007219C0" w:rsidP="00203B1B">
            <w:pPr>
              <w:rPr>
                <w:color w:val="747378"/>
                <w:sz w:val="20"/>
                <w:szCs w:val="20"/>
                <w:lang w:val="en-GB" w:eastAsia="en-US"/>
              </w:rPr>
            </w:pPr>
          </w:p>
        </w:tc>
        <w:tc>
          <w:tcPr>
            <w:tcW w:w="1371" w:type="dxa"/>
            <w:tcBorders>
              <w:top w:val="single" w:sz="4" w:space="0" w:color="auto"/>
              <w:left w:val="single" w:sz="4" w:space="0" w:color="auto"/>
              <w:bottom w:val="single" w:sz="4" w:space="0" w:color="auto"/>
              <w:right w:val="single" w:sz="4" w:space="0" w:color="auto"/>
            </w:tcBorders>
          </w:tcPr>
          <w:p w14:paraId="4CFD91EF" w14:textId="77777777" w:rsidR="007219C0" w:rsidRPr="00A97D2A" w:rsidRDefault="007219C0" w:rsidP="00203B1B">
            <w:pPr>
              <w:rPr>
                <w:color w:val="747378"/>
                <w:sz w:val="20"/>
                <w:szCs w:val="20"/>
                <w:lang w:val="en-GB" w:eastAsia="en-US"/>
              </w:rPr>
            </w:pPr>
          </w:p>
        </w:tc>
        <w:tc>
          <w:tcPr>
            <w:tcW w:w="2437" w:type="dxa"/>
            <w:tcBorders>
              <w:top w:val="single" w:sz="4" w:space="0" w:color="auto"/>
              <w:left w:val="single" w:sz="4" w:space="0" w:color="auto"/>
              <w:bottom w:val="single" w:sz="4" w:space="0" w:color="auto"/>
              <w:right w:val="single" w:sz="4" w:space="0" w:color="auto"/>
            </w:tcBorders>
          </w:tcPr>
          <w:p w14:paraId="36D4568A" w14:textId="77777777" w:rsidR="007219C0" w:rsidRPr="00A97D2A" w:rsidRDefault="007219C0" w:rsidP="00203B1B">
            <w:pPr>
              <w:rPr>
                <w:color w:val="747378"/>
                <w:sz w:val="20"/>
                <w:szCs w:val="20"/>
                <w:lang w:val="en-GB" w:eastAsia="en-US"/>
              </w:rPr>
            </w:pPr>
          </w:p>
        </w:tc>
        <w:tc>
          <w:tcPr>
            <w:tcW w:w="2382" w:type="dxa"/>
            <w:tcBorders>
              <w:top w:val="single" w:sz="4" w:space="0" w:color="auto"/>
              <w:left w:val="single" w:sz="4" w:space="0" w:color="auto"/>
              <w:bottom w:val="single" w:sz="4" w:space="0" w:color="auto"/>
              <w:right w:val="single" w:sz="4" w:space="0" w:color="auto"/>
            </w:tcBorders>
          </w:tcPr>
          <w:p w14:paraId="0B08C860" w14:textId="77777777" w:rsidR="007219C0" w:rsidRPr="00A97D2A" w:rsidRDefault="007219C0" w:rsidP="00203B1B">
            <w:pPr>
              <w:rPr>
                <w:color w:val="747378"/>
                <w:sz w:val="20"/>
                <w:szCs w:val="20"/>
                <w:lang w:val="en-GB" w:eastAsia="en-US"/>
              </w:rPr>
            </w:pPr>
          </w:p>
        </w:tc>
      </w:tr>
    </w:tbl>
    <w:p w14:paraId="54750EE1" w14:textId="77777777" w:rsidR="007219C0" w:rsidRDefault="007219C0" w:rsidP="007219C0"/>
    <w:p w14:paraId="29C8A807" w14:textId="77777777" w:rsidR="007219C0" w:rsidRPr="004638B5" w:rsidRDefault="007219C0" w:rsidP="007219C0"/>
    <w:p w14:paraId="11E2E9AA" w14:textId="77777777" w:rsidR="007219C0" w:rsidRPr="004638B5" w:rsidRDefault="007219C0" w:rsidP="007219C0"/>
    <w:p w14:paraId="492ADF6C" w14:textId="77777777" w:rsidR="007219C0" w:rsidRPr="004638B5" w:rsidRDefault="007219C0" w:rsidP="007219C0"/>
    <w:p w14:paraId="0CCA02B6" w14:textId="77777777" w:rsidR="007219C0" w:rsidRPr="004638B5" w:rsidRDefault="007219C0" w:rsidP="007219C0"/>
    <w:p w14:paraId="3CD6B6BE" w14:textId="77777777" w:rsidR="007219C0" w:rsidRPr="004638B5" w:rsidRDefault="007219C0" w:rsidP="007219C0"/>
    <w:p w14:paraId="142D5A76" w14:textId="77777777" w:rsidR="007219C0" w:rsidRPr="004638B5" w:rsidRDefault="007219C0" w:rsidP="007219C0"/>
    <w:p w14:paraId="2AF426A1" w14:textId="77777777" w:rsidR="007219C0" w:rsidRPr="004638B5" w:rsidRDefault="007219C0" w:rsidP="007219C0"/>
    <w:p w14:paraId="737AA615" w14:textId="77777777" w:rsidR="007219C0" w:rsidRPr="004638B5" w:rsidRDefault="007219C0" w:rsidP="007219C0"/>
    <w:p w14:paraId="43426B4A" w14:textId="77777777" w:rsidR="007219C0" w:rsidRPr="004638B5" w:rsidRDefault="007219C0" w:rsidP="007219C0"/>
    <w:p w14:paraId="661AD2DE" w14:textId="77777777" w:rsidR="007219C0" w:rsidRPr="004638B5" w:rsidRDefault="007219C0" w:rsidP="007219C0"/>
    <w:p w14:paraId="2E187873" w14:textId="77777777" w:rsidR="007219C0" w:rsidRDefault="007219C0" w:rsidP="007219C0"/>
    <w:p w14:paraId="7BD19988" w14:textId="77777777" w:rsidR="007219C0" w:rsidRDefault="007219C0" w:rsidP="007219C0">
      <w:r>
        <w:br w:type="page"/>
      </w:r>
    </w:p>
    <w:p w14:paraId="32FBFABB" w14:textId="77777777" w:rsidR="007219C0" w:rsidRPr="007219C0" w:rsidRDefault="007219C0" w:rsidP="0057491C">
      <w:pPr>
        <w:pStyle w:val="Heading1"/>
        <w:numPr>
          <w:ilvl w:val="0"/>
          <w:numId w:val="0"/>
        </w:numPr>
      </w:pPr>
      <w:bookmarkStart w:id="56" w:name="_Toc513217072"/>
      <w:bookmarkStart w:id="57" w:name="_Toc82008326"/>
      <w:r w:rsidRPr="007219C0">
        <w:lastRenderedPageBreak/>
        <w:t>Appendix D – Emergency Management Plan Checklist</w:t>
      </w:r>
      <w:bookmarkEnd w:id="56"/>
      <w:bookmarkEnd w:id="57"/>
    </w:p>
    <w:tbl>
      <w:tblPr>
        <w:tblStyle w:val="TableGrid"/>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1"/>
        <w:gridCol w:w="1280"/>
        <w:gridCol w:w="1128"/>
      </w:tblGrid>
      <w:tr w:rsidR="007219C0" w:rsidRPr="00061305" w14:paraId="54E84DC2" w14:textId="77777777" w:rsidTr="00D40716">
        <w:trPr>
          <w:cnfStyle w:val="100000000000" w:firstRow="1" w:lastRow="0" w:firstColumn="0" w:lastColumn="0" w:oddVBand="0" w:evenVBand="0" w:oddHBand="0" w:evenHBand="0" w:firstRowFirstColumn="0" w:firstRowLastColumn="0" w:lastRowFirstColumn="0" w:lastRowLastColumn="0"/>
          <w:trHeight w:val="266"/>
          <w:tblHeader/>
        </w:trPr>
        <w:tc>
          <w:tcPr>
            <w:cnfStyle w:val="001000000000" w:firstRow="0" w:lastRow="0" w:firstColumn="1" w:lastColumn="0" w:oddVBand="0" w:evenVBand="0" w:oddHBand="0" w:evenHBand="0" w:firstRowFirstColumn="0" w:firstRowLastColumn="0" w:lastRowFirstColumn="0" w:lastRowLastColumn="0"/>
            <w:tcW w:w="7261" w:type="dxa"/>
          </w:tcPr>
          <w:p w14:paraId="07CEA962" w14:textId="77777777" w:rsidR="007219C0" w:rsidRPr="00A97D2A" w:rsidRDefault="007219C0" w:rsidP="007219C0">
            <w:r w:rsidRPr="00A97D2A">
              <w:t>Please check box when action item complete. Mark N/A where not relevant.</w:t>
            </w:r>
          </w:p>
        </w:tc>
        <w:tc>
          <w:tcPr>
            <w:tcW w:w="1280" w:type="dxa"/>
          </w:tcPr>
          <w:p w14:paraId="1E44D917" w14:textId="77777777" w:rsidR="007219C0" w:rsidRPr="00A97D2A" w:rsidRDefault="007219C0" w:rsidP="007219C0">
            <w:pPr>
              <w:cnfStyle w:val="100000000000" w:firstRow="1" w:lastRow="0" w:firstColumn="0" w:lastColumn="0" w:oddVBand="0" w:evenVBand="0" w:oddHBand="0" w:evenHBand="0" w:firstRowFirstColumn="0" w:firstRowLastColumn="0" w:lastRowFirstColumn="0" w:lastRowLastColumn="0"/>
            </w:pPr>
            <w:r w:rsidRPr="00A97D2A">
              <w:t>Completed or N/A</w:t>
            </w:r>
          </w:p>
        </w:tc>
        <w:tc>
          <w:tcPr>
            <w:tcW w:w="1128" w:type="dxa"/>
          </w:tcPr>
          <w:p w14:paraId="5248FB94" w14:textId="77777777" w:rsidR="007219C0" w:rsidRPr="00A97D2A" w:rsidRDefault="007219C0" w:rsidP="007219C0">
            <w:pPr>
              <w:cnfStyle w:val="100000000000" w:firstRow="1" w:lastRow="0" w:firstColumn="0" w:lastColumn="0" w:oddVBand="0" w:evenVBand="0" w:oddHBand="0" w:evenHBand="0" w:firstRowFirstColumn="0" w:firstRowLastColumn="0" w:lastRowFirstColumn="0" w:lastRowLastColumn="0"/>
            </w:pPr>
            <w:r w:rsidRPr="00A97D2A">
              <w:t>Last reviewed</w:t>
            </w:r>
          </w:p>
        </w:tc>
      </w:tr>
      <w:tr w:rsidR="007219C0" w:rsidRPr="00061305" w14:paraId="3BD89A3B" w14:textId="77777777" w:rsidTr="00D40716">
        <w:trPr>
          <w:trHeight w:val="315"/>
        </w:trPr>
        <w:tc>
          <w:tcPr>
            <w:cnfStyle w:val="001000000000" w:firstRow="0" w:lastRow="0" w:firstColumn="1" w:lastColumn="0" w:oddVBand="0" w:evenVBand="0" w:oddHBand="0" w:evenHBand="0" w:firstRowFirstColumn="0" w:firstRowLastColumn="0" w:lastRowFirstColumn="0" w:lastRowLastColumn="0"/>
            <w:tcW w:w="7261" w:type="dxa"/>
            <w:vMerge w:val="restart"/>
          </w:tcPr>
          <w:p w14:paraId="6EFBE204" w14:textId="77777777" w:rsidR="007219C0" w:rsidRPr="00A97D2A" w:rsidRDefault="007219C0" w:rsidP="007219C0">
            <w:r w:rsidRPr="00A97D2A">
              <w:t>Emergency Management Plans (EMP) contain all hours contact information for:</w:t>
            </w:r>
          </w:p>
          <w:p w14:paraId="501AABCA" w14:textId="77777777" w:rsidR="007219C0" w:rsidRPr="00A97D2A" w:rsidRDefault="007219C0" w:rsidP="00D40716">
            <w:pPr>
              <w:pStyle w:val="Bullet1"/>
            </w:pPr>
            <w:r w:rsidRPr="00A97D2A">
              <w:t>Coordinating school principal</w:t>
            </w:r>
          </w:p>
          <w:p w14:paraId="2A3D336F" w14:textId="77777777" w:rsidR="007219C0" w:rsidRPr="00A97D2A" w:rsidRDefault="007219C0" w:rsidP="00D40716">
            <w:pPr>
              <w:pStyle w:val="Bullet1"/>
            </w:pPr>
            <w:r w:rsidRPr="00A97D2A">
              <w:t>Coordinating school bus coordinator</w:t>
            </w:r>
          </w:p>
          <w:p w14:paraId="08EAF501" w14:textId="77777777" w:rsidR="007219C0" w:rsidRPr="00A97D2A" w:rsidRDefault="007219C0" w:rsidP="00D40716">
            <w:pPr>
              <w:pStyle w:val="Bullet1"/>
            </w:pPr>
            <w:r w:rsidRPr="00A97D2A">
              <w:t>Client school/s principal</w:t>
            </w:r>
          </w:p>
          <w:p w14:paraId="38C5EC5F" w14:textId="77777777" w:rsidR="007219C0" w:rsidRPr="00A97D2A" w:rsidRDefault="007219C0" w:rsidP="00D40716">
            <w:pPr>
              <w:pStyle w:val="Bullet1"/>
            </w:pPr>
            <w:r w:rsidRPr="00A97D2A">
              <w:t>Client school/s bus coordinator</w:t>
            </w:r>
          </w:p>
          <w:p w14:paraId="1C09DD84" w14:textId="77777777" w:rsidR="007219C0" w:rsidRPr="00A97D2A" w:rsidRDefault="007219C0" w:rsidP="00D40716">
            <w:pPr>
              <w:pStyle w:val="Bullet1"/>
            </w:pPr>
            <w:r w:rsidRPr="00A97D2A">
              <w:t>Bus Operator/s</w:t>
            </w:r>
          </w:p>
          <w:p w14:paraId="4183E519" w14:textId="77777777" w:rsidR="007219C0" w:rsidRPr="00A97D2A" w:rsidRDefault="007219C0" w:rsidP="00D40716">
            <w:pPr>
              <w:pStyle w:val="Bullet1"/>
            </w:pPr>
            <w:r w:rsidRPr="00A97D2A">
              <w:t>Bus Driver/s</w:t>
            </w:r>
          </w:p>
        </w:tc>
        <w:tc>
          <w:tcPr>
            <w:tcW w:w="1280" w:type="dxa"/>
          </w:tcPr>
          <w:p w14:paraId="7BF8C93E" w14:textId="77777777" w:rsidR="007219C0" w:rsidRPr="00690C2F" w:rsidRDefault="007219C0" w:rsidP="00203B1B">
            <w:pPr>
              <w:spacing w:after="0"/>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124D5593"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15B37638" w14:textId="77777777" w:rsidTr="00D40716">
        <w:trPr>
          <w:trHeight w:val="316"/>
        </w:trPr>
        <w:tc>
          <w:tcPr>
            <w:cnfStyle w:val="001000000000" w:firstRow="0" w:lastRow="0" w:firstColumn="1" w:lastColumn="0" w:oddVBand="0" w:evenVBand="0" w:oddHBand="0" w:evenHBand="0" w:firstRowFirstColumn="0" w:firstRowLastColumn="0" w:lastRowFirstColumn="0" w:lastRowLastColumn="0"/>
            <w:tcW w:w="7261" w:type="dxa"/>
            <w:vMerge/>
          </w:tcPr>
          <w:p w14:paraId="7FA19B40" w14:textId="77777777" w:rsidR="007219C0" w:rsidRPr="00A97D2A" w:rsidRDefault="007219C0" w:rsidP="00203B1B">
            <w:pPr>
              <w:spacing w:after="0"/>
              <w:rPr>
                <w:color w:val="747378"/>
                <w:sz w:val="20"/>
                <w:szCs w:val="20"/>
              </w:rPr>
            </w:pPr>
          </w:p>
        </w:tc>
        <w:tc>
          <w:tcPr>
            <w:tcW w:w="1280" w:type="dxa"/>
          </w:tcPr>
          <w:p w14:paraId="75CDF3F0"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79142A9B"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7F5B4FDA" w14:textId="77777777" w:rsidTr="00D40716">
        <w:trPr>
          <w:trHeight w:val="315"/>
        </w:trPr>
        <w:tc>
          <w:tcPr>
            <w:cnfStyle w:val="001000000000" w:firstRow="0" w:lastRow="0" w:firstColumn="1" w:lastColumn="0" w:oddVBand="0" w:evenVBand="0" w:oddHBand="0" w:evenHBand="0" w:firstRowFirstColumn="0" w:firstRowLastColumn="0" w:lastRowFirstColumn="0" w:lastRowLastColumn="0"/>
            <w:tcW w:w="7261" w:type="dxa"/>
            <w:vMerge/>
          </w:tcPr>
          <w:p w14:paraId="20CB0A34" w14:textId="77777777" w:rsidR="007219C0" w:rsidRPr="00A97D2A" w:rsidRDefault="007219C0" w:rsidP="00203B1B">
            <w:pPr>
              <w:spacing w:after="0"/>
              <w:rPr>
                <w:color w:val="747378"/>
                <w:sz w:val="20"/>
                <w:szCs w:val="20"/>
              </w:rPr>
            </w:pPr>
          </w:p>
        </w:tc>
        <w:tc>
          <w:tcPr>
            <w:tcW w:w="1280" w:type="dxa"/>
          </w:tcPr>
          <w:p w14:paraId="285327C9"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192A1B05"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66632A7A" w14:textId="77777777" w:rsidTr="00D40716">
        <w:trPr>
          <w:trHeight w:val="316"/>
        </w:trPr>
        <w:tc>
          <w:tcPr>
            <w:cnfStyle w:val="001000000000" w:firstRow="0" w:lastRow="0" w:firstColumn="1" w:lastColumn="0" w:oddVBand="0" w:evenVBand="0" w:oddHBand="0" w:evenHBand="0" w:firstRowFirstColumn="0" w:firstRowLastColumn="0" w:lastRowFirstColumn="0" w:lastRowLastColumn="0"/>
            <w:tcW w:w="7261" w:type="dxa"/>
            <w:vMerge/>
          </w:tcPr>
          <w:p w14:paraId="6D135182" w14:textId="77777777" w:rsidR="007219C0" w:rsidRPr="00A97D2A" w:rsidRDefault="007219C0" w:rsidP="00203B1B">
            <w:pPr>
              <w:spacing w:after="0"/>
              <w:rPr>
                <w:color w:val="747378"/>
                <w:sz w:val="20"/>
                <w:szCs w:val="20"/>
              </w:rPr>
            </w:pPr>
          </w:p>
        </w:tc>
        <w:tc>
          <w:tcPr>
            <w:tcW w:w="1280" w:type="dxa"/>
          </w:tcPr>
          <w:p w14:paraId="192AD70C"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1B88B3B7"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249B3A10" w14:textId="77777777" w:rsidTr="00D40716">
        <w:trPr>
          <w:trHeight w:val="315"/>
        </w:trPr>
        <w:tc>
          <w:tcPr>
            <w:cnfStyle w:val="001000000000" w:firstRow="0" w:lastRow="0" w:firstColumn="1" w:lastColumn="0" w:oddVBand="0" w:evenVBand="0" w:oddHBand="0" w:evenHBand="0" w:firstRowFirstColumn="0" w:firstRowLastColumn="0" w:lastRowFirstColumn="0" w:lastRowLastColumn="0"/>
            <w:tcW w:w="7261" w:type="dxa"/>
            <w:vMerge/>
          </w:tcPr>
          <w:p w14:paraId="0561709A" w14:textId="77777777" w:rsidR="007219C0" w:rsidRPr="00A97D2A" w:rsidRDefault="007219C0" w:rsidP="00203B1B">
            <w:pPr>
              <w:spacing w:after="0"/>
              <w:rPr>
                <w:color w:val="747378"/>
                <w:sz w:val="20"/>
                <w:szCs w:val="20"/>
              </w:rPr>
            </w:pPr>
          </w:p>
        </w:tc>
        <w:tc>
          <w:tcPr>
            <w:tcW w:w="1280" w:type="dxa"/>
          </w:tcPr>
          <w:p w14:paraId="0629751A"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7F7E1FE9"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311E8D27" w14:textId="77777777" w:rsidTr="00D40716">
        <w:trPr>
          <w:trHeight w:val="316"/>
        </w:trPr>
        <w:tc>
          <w:tcPr>
            <w:cnfStyle w:val="001000000000" w:firstRow="0" w:lastRow="0" w:firstColumn="1" w:lastColumn="0" w:oddVBand="0" w:evenVBand="0" w:oddHBand="0" w:evenHBand="0" w:firstRowFirstColumn="0" w:firstRowLastColumn="0" w:lastRowFirstColumn="0" w:lastRowLastColumn="0"/>
            <w:tcW w:w="7261" w:type="dxa"/>
            <w:vMerge/>
          </w:tcPr>
          <w:p w14:paraId="720F3A92" w14:textId="77777777" w:rsidR="007219C0" w:rsidRPr="00A97D2A" w:rsidRDefault="007219C0" w:rsidP="00203B1B">
            <w:pPr>
              <w:spacing w:after="0"/>
              <w:rPr>
                <w:color w:val="747378"/>
                <w:sz w:val="20"/>
                <w:szCs w:val="20"/>
              </w:rPr>
            </w:pPr>
          </w:p>
        </w:tc>
        <w:tc>
          <w:tcPr>
            <w:tcW w:w="1280" w:type="dxa"/>
          </w:tcPr>
          <w:p w14:paraId="4D46ED2C"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35058DD2"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43D4E29A" w14:textId="77777777" w:rsidTr="00D40716">
        <w:trPr>
          <w:trHeight w:val="316"/>
        </w:trPr>
        <w:tc>
          <w:tcPr>
            <w:cnfStyle w:val="001000000000" w:firstRow="0" w:lastRow="0" w:firstColumn="1" w:lastColumn="0" w:oddVBand="0" w:evenVBand="0" w:oddHBand="0" w:evenHBand="0" w:firstRowFirstColumn="0" w:firstRowLastColumn="0" w:lastRowFirstColumn="0" w:lastRowLastColumn="0"/>
            <w:tcW w:w="7261" w:type="dxa"/>
            <w:vMerge/>
          </w:tcPr>
          <w:p w14:paraId="7C19DF2A" w14:textId="77777777" w:rsidR="007219C0" w:rsidRPr="00A97D2A" w:rsidRDefault="007219C0" w:rsidP="00203B1B">
            <w:pPr>
              <w:spacing w:after="0"/>
              <w:rPr>
                <w:color w:val="747378"/>
                <w:sz w:val="20"/>
                <w:szCs w:val="20"/>
              </w:rPr>
            </w:pPr>
          </w:p>
        </w:tc>
        <w:tc>
          <w:tcPr>
            <w:tcW w:w="1280" w:type="dxa"/>
          </w:tcPr>
          <w:p w14:paraId="079351D6"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39B730B8"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40FD6CA0" w14:textId="77777777" w:rsidTr="00D40716">
        <w:trPr>
          <w:trHeight w:val="528"/>
        </w:trPr>
        <w:tc>
          <w:tcPr>
            <w:cnfStyle w:val="001000000000" w:firstRow="0" w:lastRow="0" w:firstColumn="1" w:lastColumn="0" w:oddVBand="0" w:evenVBand="0" w:oddHBand="0" w:evenHBand="0" w:firstRowFirstColumn="0" w:firstRowLastColumn="0" w:lastRowFirstColumn="0" w:lastRowLastColumn="0"/>
            <w:tcW w:w="7261" w:type="dxa"/>
          </w:tcPr>
          <w:p w14:paraId="59060D07" w14:textId="77777777" w:rsidR="007219C0" w:rsidRPr="00A97D2A" w:rsidRDefault="007219C0" w:rsidP="007219C0">
            <w:r w:rsidRPr="00A97D2A">
              <w:t>The EMP contains:</w:t>
            </w:r>
          </w:p>
          <w:p w14:paraId="582EB2A3" w14:textId="77777777" w:rsidR="007219C0" w:rsidRPr="00A97D2A" w:rsidRDefault="007219C0" w:rsidP="00D40716">
            <w:pPr>
              <w:pStyle w:val="Bullet1"/>
            </w:pPr>
            <w:r w:rsidRPr="00A97D2A">
              <w:t xml:space="preserve">Known identified local risk to transport routes (as appropriate) </w:t>
            </w:r>
          </w:p>
        </w:tc>
        <w:tc>
          <w:tcPr>
            <w:tcW w:w="1280" w:type="dxa"/>
          </w:tcPr>
          <w:p w14:paraId="1288030A"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06E958B9"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62ABC4EC" w14:textId="77777777" w:rsidTr="00D40716">
        <w:trPr>
          <w:trHeight w:val="301"/>
        </w:trPr>
        <w:tc>
          <w:tcPr>
            <w:cnfStyle w:val="001000000000" w:firstRow="0" w:lastRow="0" w:firstColumn="1" w:lastColumn="0" w:oddVBand="0" w:evenVBand="0" w:oddHBand="0" w:evenHBand="0" w:firstRowFirstColumn="0" w:firstRowLastColumn="0" w:lastRowFirstColumn="0" w:lastRowLastColumn="0"/>
            <w:tcW w:w="7261" w:type="dxa"/>
            <w:vMerge w:val="restart"/>
          </w:tcPr>
          <w:p w14:paraId="553D1189" w14:textId="77777777" w:rsidR="007219C0" w:rsidRPr="00A97D2A" w:rsidRDefault="007219C0" w:rsidP="007219C0">
            <w:r w:rsidRPr="00A97D2A">
              <w:t>All current and up-to-date bus operator emergency management plans and other relevant documents, including bus routes/maps (including stop data and timetables) are attached to the schools EMP:</w:t>
            </w:r>
          </w:p>
          <w:p w14:paraId="22D6A5B0" w14:textId="77777777" w:rsidR="007219C0" w:rsidRPr="00A97D2A" w:rsidRDefault="007219C0" w:rsidP="00D40716">
            <w:pPr>
              <w:pStyle w:val="Bullet1"/>
            </w:pPr>
            <w:r w:rsidRPr="00A97D2A">
              <w:t xml:space="preserve">Additional copy kept off site </w:t>
            </w:r>
          </w:p>
          <w:p w14:paraId="1F9F2083" w14:textId="77777777" w:rsidR="007219C0" w:rsidRPr="00A97D2A" w:rsidRDefault="007219C0" w:rsidP="00D40716">
            <w:pPr>
              <w:pStyle w:val="Bullet1"/>
            </w:pPr>
            <w:r w:rsidRPr="00A97D2A">
              <w:t>Electronic copy maintained and accessible off site</w:t>
            </w:r>
          </w:p>
          <w:p w14:paraId="36AF17AF" w14:textId="77777777" w:rsidR="007219C0" w:rsidRPr="00A97D2A" w:rsidRDefault="007219C0" w:rsidP="00D40716">
            <w:pPr>
              <w:pStyle w:val="Bullet1"/>
            </w:pPr>
            <w:r w:rsidRPr="00A97D2A">
              <w:t>Offsite location is clearly listed for ease of access</w:t>
            </w:r>
          </w:p>
          <w:p w14:paraId="762C6319" w14:textId="77777777" w:rsidR="007219C0" w:rsidRPr="00A97D2A" w:rsidRDefault="007219C0" w:rsidP="00D40716">
            <w:pPr>
              <w:pStyle w:val="Bullet1"/>
            </w:pPr>
            <w:r w:rsidRPr="00A97D2A">
              <w:t>ONGOING – ensure bus routes/maps remains current</w:t>
            </w:r>
          </w:p>
        </w:tc>
        <w:tc>
          <w:tcPr>
            <w:tcW w:w="1280" w:type="dxa"/>
          </w:tcPr>
          <w:p w14:paraId="1FE29DB6"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53C90AAF"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72CF359E" w14:textId="77777777" w:rsidTr="00D40716">
        <w:trPr>
          <w:trHeight w:val="302"/>
        </w:trPr>
        <w:tc>
          <w:tcPr>
            <w:cnfStyle w:val="001000000000" w:firstRow="0" w:lastRow="0" w:firstColumn="1" w:lastColumn="0" w:oddVBand="0" w:evenVBand="0" w:oddHBand="0" w:evenHBand="0" w:firstRowFirstColumn="0" w:firstRowLastColumn="0" w:lastRowFirstColumn="0" w:lastRowLastColumn="0"/>
            <w:tcW w:w="7261" w:type="dxa"/>
            <w:vMerge/>
          </w:tcPr>
          <w:p w14:paraId="72AE7A68" w14:textId="77777777" w:rsidR="007219C0" w:rsidRPr="00A97D2A" w:rsidRDefault="007219C0" w:rsidP="00203B1B">
            <w:pPr>
              <w:spacing w:after="0"/>
              <w:rPr>
                <w:color w:val="747378"/>
                <w:sz w:val="20"/>
                <w:szCs w:val="20"/>
              </w:rPr>
            </w:pPr>
          </w:p>
        </w:tc>
        <w:tc>
          <w:tcPr>
            <w:tcW w:w="1280" w:type="dxa"/>
          </w:tcPr>
          <w:p w14:paraId="2A9ADE78"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125570A5"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66578621" w14:textId="77777777" w:rsidTr="00D40716">
        <w:trPr>
          <w:trHeight w:val="302"/>
        </w:trPr>
        <w:tc>
          <w:tcPr>
            <w:cnfStyle w:val="001000000000" w:firstRow="0" w:lastRow="0" w:firstColumn="1" w:lastColumn="0" w:oddVBand="0" w:evenVBand="0" w:oddHBand="0" w:evenHBand="0" w:firstRowFirstColumn="0" w:firstRowLastColumn="0" w:lastRowFirstColumn="0" w:lastRowLastColumn="0"/>
            <w:tcW w:w="7261" w:type="dxa"/>
            <w:vMerge/>
          </w:tcPr>
          <w:p w14:paraId="1248D9C6" w14:textId="77777777" w:rsidR="007219C0" w:rsidRPr="00A97D2A" w:rsidRDefault="007219C0" w:rsidP="00203B1B">
            <w:pPr>
              <w:spacing w:after="0"/>
              <w:rPr>
                <w:color w:val="747378"/>
                <w:sz w:val="20"/>
                <w:szCs w:val="20"/>
              </w:rPr>
            </w:pPr>
          </w:p>
        </w:tc>
        <w:tc>
          <w:tcPr>
            <w:tcW w:w="1280" w:type="dxa"/>
          </w:tcPr>
          <w:p w14:paraId="0FD73FA6"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4FB1780E"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4A9C3D92" w14:textId="77777777" w:rsidTr="00D40716">
        <w:trPr>
          <w:trHeight w:val="301"/>
        </w:trPr>
        <w:tc>
          <w:tcPr>
            <w:cnfStyle w:val="001000000000" w:firstRow="0" w:lastRow="0" w:firstColumn="1" w:lastColumn="0" w:oddVBand="0" w:evenVBand="0" w:oddHBand="0" w:evenHBand="0" w:firstRowFirstColumn="0" w:firstRowLastColumn="0" w:lastRowFirstColumn="0" w:lastRowLastColumn="0"/>
            <w:tcW w:w="7261" w:type="dxa"/>
            <w:vMerge/>
          </w:tcPr>
          <w:p w14:paraId="46C1800C" w14:textId="77777777" w:rsidR="007219C0" w:rsidRPr="00A97D2A" w:rsidRDefault="007219C0" w:rsidP="00203B1B">
            <w:pPr>
              <w:spacing w:after="0"/>
              <w:rPr>
                <w:color w:val="747378"/>
                <w:sz w:val="20"/>
                <w:szCs w:val="20"/>
              </w:rPr>
            </w:pPr>
          </w:p>
        </w:tc>
        <w:tc>
          <w:tcPr>
            <w:tcW w:w="1280" w:type="dxa"/>
          </w:tcPr>
          <w:p w14:paraId="085A20F5"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04AF0D42"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107CA86B" w14:textId="77777777" w:rsidTr="00D40716">
        <w:trPr>
          <w:trHeight w:val="302"/>
        </w:trPr>
        <w:tc>
          <w:tcPr>
            <w:cnfStyle w:val="001000000000" w:firstRow="0" w:lastRow="0" w:firstColumn="1" w:lastColumn="0" w:oddVBand="0" w:evenVBand="0" w:oddHBand="0" w:evenHBand="0" w:firstRowFirstColumn="0" w:firstRowLastColumn="0" w:lastRowFirstColumn="0" w:lastRowLastColumn="0"/>
            <w:tcW w:w="7261" w:type="dxa"/>
            <w:vMerge/>
          </w:tcPr>
          <w:p w14:paraId="66F2E467" w14:textId="77777777" w:rsidR="007219C0" w:rsidRPr="00A97D2A" w:rsidRDefault="007219C0" w:rsidP="00203B1B">
            <w:pPr>
              <w:spacing w:after="0"/>
              <w:rPr>
                <w:color w:val="747378"/>
                <w:sz w:val="20"/>
                <w:szCs w:val="20"/>
              </w:rPr>
            </w:pPr>
          </w:p>
        </w:tc>
        <w:tc>
          <w:tcPr>
            <w:tcW w:w="1280" w:type="dxa"/>
          </w:tcPr>
          <w:p w14:paraId="0F311F82"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6A927AC4"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471D0853" w14:textId="77777777" w:rsidTr="00D40716">
        <w:trPr>
          <w:trHeight w:val="302"/>
        </w:trPr>
        <w:tc>
          <w:tcPr>
            <w:cnfStyle w:val="001000000000" w:firstRow="0" w:lastRow="0" w:firstColumn="1" w:lastColumn="0" w:oddVBand="0" w:evenVBand="0" w:oddHBand="0" w:evenHBand="0" w:firstRowFirstColumn="0" w:firstRowLastColumn="0" w:lastRowFirstColumn="0" w:lastRowLastColumn="0"/>
            <w:tcW w:w="7261" w:type="dxa"/>
            <w:vMerge/>
          </w:tcPr>
          <w:p w14:paraId="1955C3FA" w14:textId="77777777" w:rsidR="007219C0" w:rsidRPr="00A97D2A" w:rsidRDefault="007219C0" w:rsidP="00203B1B">
            <w:pPr>
              <w:spacing w:after="0"/>
              <w:rPr>
                <w:color w:val="747378"/>
                <w:sz w:val="20"/>
                <w:szCs w:val="20"/>
              </w:rPr>
            </w:pPr>
          </w:p>
        </w:tc>
        <w:tc>
          <w:tcPr>
            <w:tcW w:w="1280" w:type="dxa"/>
          </w:tcPr>
          <w:p w14:paraId="0A4BFCA7"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20285A4D"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1A089150" w14:textId="77777777" w:rsidTr="00D40716">
        <w:trPr>
          <w:trHeight w:val="266"/>
        </w:trPr>
        <w:tc>
          <w:tcPr>
            <w:cnfStyle w:val="001000000000" w:firstRow="0" w:lastRow="0" w:firstColumn="1" w:lastColumn="0" w:oddVBand="0" w:evenVBand="0" w:oddHBand="0" w:evenHBand="0" w:firstRowFirstColumn="0" w:firstRowLastColumn="0" w:lastRowFirstColumn="0" w:lastRowLastColumn="0"/>
            <w:tcW w:w="7261" w:type="dxa"/>
            <w:vMerge w:val="restart"/>
          </w:tcPr>
          <w:p w14:paraId="3FD53583" w14:textId="77777777" w:rsidR="007219C0" w:rsidRPr="00A97D2A" w:rsidRDefault="007219C0" w:rsidP="007219C0">
            <w:r w:rsidRPr="00A97D2A">
              <w:t>Discussions regarding emergency management planning transport considerations have been held with:</w:t>
            </w:r>
          </w:p>
          <w:p w14:paraId="7172C8DD" w14:textId="77777777" w:rsidR="007219C0" w:rsidRPr="00A97D2A" w:rsidRDefault="007219C0" w:rsidP="00D40716">
            <w:pPr>
              <w:pStyle w:val="Bullet1"/>
            </w:pPr>
            <w:r w:rsidRPr="00A97D2A">
              <w:t>Client schools</w:t>
            </w:r>
          </w:p>
          <w:p w14:paraId="5B90C42A" w14:textId="77777777" w:rsidR="007219C0" w:rsidRPr="00A97D2A" w:rsidRDefault="007219C0" w:rsidP="00D40716">
            <w:pPr>
              <w:pStyle w:val="Bullet1"/>
            </w:pPr>
            <w:r w:rsidRPr="00A97D2A">
              <w:t>Bus operators/drivers</w:t>
            </w:r>
          </w:p>
          <w:p w14:paraId="5BC25F17" w14:textId="77777777" w:rsidR="007219C0" w:rsidRPr="00A97D2A" w:rsidRDefault="007219C0" w:rsidP="00D40716">
            <w:pPr>
              <w:pStyle w:val="Bullet1"/>
            </w:pPr>
            <w:r w:rsidRPr="00A97D2A">
              <w:t>Any other relevant stakeholders (local police/CFA etc.) as required</w:t>
            </w:r>
          </w:p>
        </w:tc>
        <w:tc>
          <w:tcPr>
            <w:tcW w:w="1280" w:type="dxa"/>
          </w:tcPr>
          <w:p w14:paraId="4AC6DB68"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49DC0DC1"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5CC63D4E" w14:textId="77777777" w:rsidTr="00D40716">
        <w:trPr>
          <w:trHeight w:val="266"/>
        </w:trPr>
        <w:tc>
          <w:tcPr>
            <w:cnfStyle w:val="001000000000" w:firstRow="0" w:lastRow="0" w:firstColumn="1" w:lastColumn="0" w:oddVBand="0" w:evenVBand="0" w:oddHBand="0" w:evenHBand="0" w:firstRowFirstColumn="0" w:firstRowLastColumn="0" w:lastRowFirstColumn="0" w:lastRowLastColumn="0"/>
            <w:tcW w:w="7261" w:type="dxa"/>
            <w:vMerge/>
          </w:tcPr>
          <w:p w14:paraId="55BB68A0" w14:textId="77777777" w:rsidR="007219C0" w:rsidRPr="00A97D2A" w:rsidRDefault="007219C0" w:rsidP="00203B1B">
            <w:pPr>
              <w:spacing w:after="0"/>
              <w:rPr>
                <w:color w:val="747378"/>
                <w:sz w:val="20"/>
                <w:szCs w:val="20"/>
              </w:rPr>
            </w:pPr>
          </w:p>
        </w:tc>
        <w:tc>
          <w:tcPr>
            <w:tcW w:w="1280" w:type="dxa"/>
          </w:tcPr>
          <w:p w14:paraId="11A9B5AB"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36AB180B"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783C6858" w14:textId="77777777" w:rsidTr="00D40716">
        <w:trPr>
          <w:trHeight w:val="266"/>
        </w:trPr>
        <w:tc>
          <w:tcPr>
            <w:cnfStyle w:val="001000000000" w:firstRow="0" w:lastRow="0" w:firstColumn="1" w:lastColumn="0" w:oddVBand="0" w:evenVBand="0" w:oddHBand="0" w:evenHBand="0" w:firstRowFirstColumn="0" w:firstRowLastColumn="0" w:lastRowFirstColumn="0" w:lastRowLastColumn="0"/>
            <w:tcW w:w="7261" w:type="dxa"/>
            <w:vMerge/>
          </w:tcPr>
          <w:p w14:paraId="3C2AB4F9" w14:textId="77777777" w:rsidR="007219C0" w:rsidRPr="00A97D2A" w:rsidRDefault="007219C0" w:rsidP="00203B1B">
            <w:pPr>
              <w:spacing w:after="0"/>
              <w:rPr>
                <w:color w:val="747378"/>
                <w:sz w:val="20"/>
                <w:szCs w:val="20"/>
              </w:rPr>
            </w:pPr>
          </w:p>
        </w:tc>
        <w:tc>
          <w:tcPr>
            <w:tcW w:w="1280" w:type="dxa"/>
          </w:tcPr>
          <w:p w14:paraId="4D6D93EA"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7FD06194"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39FA634B" w14:textId="77777777" w:rsidTr="00D40716">
        <w:trPr>
          <w:trHeight w:val="266"/>
        </w:trPr>
        <w:tc>
          <w:tcPr>
            <w:cnfStyle w:val="001000000000" w:firstRow="0" w:lastRow="0" w:firstColumn="1" w:lastColumn="0" w:oddVBand="0" w:evenVBand="0" w:oddHBand="0" w:evenHBand="0" w:firstRowFirstColumn="0" w:firstRowLastColumn="0" w:lastRowFirstColumn="0" w:lastRowLastColumn="0"/>
            <w:tcW w:w="7261" w:type="dxa"/>
            <w:vMerge/>
          </w:tcPr>
          <w:p w14:paraId="407BE24B" w14:textId="77777777" w:rsidR="007219C0" w:rsidRPr="00A97D2A" w:rsidRDefault="007219C0" w:rsidP="00203B1B">
            <w:pPr>
              <w:spacing w:after="0"/>
              <w:rPr>
                <w:color w:val="747378"/>
                <w:sz w:val="20"/>
                <w:szCs w:val="20"/>
              </w:rPr>
            </w:pPr>
          </w:p>
        </w:tc>
        <w:tc>
          <w:tcPr>
            <w:tcW w:w="1280" w:type="dxa"/>
          </w:tcPr>
          <w:p w14:paraId="6BA5277E"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39E8FB38"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72264E5C" w14:textId="77777777" w:rsidTr="00D40716">
        <w:trPr>
          <w:trHeight w:val="266"/>
        </w:trPr>
        <w:tc>
          <w:tcPr>
            <w:cnfStyle w:val="001000000000" w:firstRow="0" w:lastRow="0" w:firstColumn="1" w:lastColumn="0" w:oddVBand="0" w:evenVBand="0" w:oddHBand="0" w:evenHBand="0" w:firstRowFirstColumn="0" w:firstRowLastColumn="0" w:lastRowFirstColumn="0" w:lastRowLastColumn="0"/>
            <w:tcW w:w="7261" w:type="dxa"/>
            <w:vMerge/>
          </w:tcPr>
          <w:p w14:paraId="55C006D1" w14:textId="77777777" w:rsidR="007219C0" w:rsidRPr="00A97D2A" w:rsidRDefault="007219C0" w:rsidP="00203B1B">
            <w:pPr>
              <w:spacing w:after="0"/>
              <w:rPr>
                <w:color w:val="747378"/>
                <w:sz w:val="20"/>
                <w:szCs w:val="20"/>
              </w:rPr>
            </w:pPr>
          </w:p>
        </w:tc>
        <w:tc>
          <w:tcPr>
            <w:tcW w:w="1280" w:type="dxa"/>
          </w:tcPr>
          <w:p w14:paraId="42D26035"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1BC1BAC1"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232FC014" w14:textId="77777777" w:rsidTr="00D40716">
        <w:trPr>
          <w:trHeight w:val="291"/>
        </w:trPr>
        <w:tc>
          <w:tcPr>
            <w:cnfStyle w:val="001000000000" w:firstRow="0" w:lastRow="0" w:firstColumn="1" w:lastColumn="0" w:oddVBand="0" w:evenVBand="0" w:oddHBand="0" w:evenHBand="0" w:firstRowFirstColumn="0" w:firstRowLastColumn="0" w:lastRowFirstColumn="0" w:lastRowLastColumn="0"/>
            <w:tcW w:w="7261" w:type="dxa"/>
            <w:vMerge w:val="restart"/>
          </w:tcPr>
          <w:p w14:paraId="42990DDE" w14:textId="77777777" w:rsidR="007219C0" w:rsidRPr="00A97D2A" w:rsidRDefault="007219C0" w:rsidP="007219C0">
            <w:r w:rsidRPr="00A97D2A">
              <w:t>Transport considerations, as contained in the EMP, align with:</w:t>
            </w:r>
          </w:p>
          <w:p w14:paraId="04B5CD9A" w14:textId="77777777" w:rsidR="007219C0" w:rsidRPr="00A97D2A" w:rsidRDefault="007219C0" w:rsidP="00D40716">
            <w:pPr>
              <w:pStyle w:val="Bullet1"/>
            </w:pPr>
            <w:r w:rsidRPr="00A97D2A">
              <w:t>Department/legal requirements (</w:t>
            </w:r>
            <w:proofErr w:type="gramStart"/>
            <w:r w:rsidRPr="00A97D2A">
              <w:t>e.g.</w:t>
            </w:r>
            <w:proofErr w:type="gramEnd"/>
            <w:r w:rsidRPr="00A97D2A">
              <w:t xml:space="preserve"> BARR)</w:t>
            </w:r>
          </w:p>
          <w:p w14:paraId="4D9D3927" w14:textId="77777777" w:rsidR="007219C0" w:rsidRPr="00A97D2A" w:rsidRDefault="007219C0" w:rsidP="00D40716">
            <w:pPr>
              <w:pStyle w:val="Bullet1"/>
            </w:pPr>
            <w:r w:rsidRPr="00A97D2A">
              <w:t xml:space="preserve">Client schools </w:t>
            </w:r>
          </w:p>
          <w:p w14:paraId="23A66D74" w14:textId="77777777" w:rsidR="007219C0" w:rsidRPr="00A97D2A" w:rsidRDefault="007219C0" w:rsidP="00D40716">
            <w:pPr>
              <w:pStyle w:val="Bullet1"/>
            </w:pPr>
            <w:r w:rsidRPr="00A97D2A">
              <w:t>Bus operators</w:t>
            </w:r>
          </w:p>
        </w:tc>
        <w:tc>
          <w:tcPr>
            <w:tcW w:w="1280" w:type="dxa"/>
          </w:tcPr>
          <w:p w14:paraId="42C1BE47"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1DAD7A0B"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2AA455F5" w14:textId="77777777" w:rsidTr="00D40716">
        <w:trPr>
          <w:trHeight w:val="291"/>
        </w:trPr>
        <w:tc>
          <w:tcPr>
            <w:cnfStyle w:val="001000000000" w:firstRow="0" w:lastRow="0" w:firstColumn="1" w:lastColumn="0" w:oddVBand="0" w:evenVBand="0" w:oddHBand="0" w:evenHBand="0" w:firstRowFirstColumn="0" w:firstRowLastColumn="0" w:lastRowFirstColumn="0" w:lastRowLastColumn="0"/>
            <w:tcW w:w="7261" w:type="dxa"/>
            <w:vMerge/>
          </w:tcPr>
          <w:p w14:paraId="79E88F10" w14:textId="77777777" w:rsidR="007219C0" w:rsidRPr="00A97D2A" w:rsidRDefault="007219C0" w:rsidP="00203B1B">
            <w:pPr>
              <w:spacing w:after="0"/>
              <w:rPr>
                <w:color w:val="747378"/>
                <w:sz w:val="20"/>
                <w:szCs w:val="20"/>
              </w:rPr>
            </w:pPr>
          </w:p>
        </w:tc>
        <w:tc>
          <w:tcPr>
            <w:tcW w:w="1280" w:type="dxa"/>
          </w:tcPr>
          <w:p w14:paraId="69C543CF"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4FC744B9"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378F8DED" w14:textId="77777777" w:rsidTr="00D40716">
        <w:trPr>
          <w:trHeight w:val="291"/>
        </w:trPr>
        <w:tc>
          <w:tcPr>
            <w:cnfStyle w:val="001000000000" w:firstRow="0" w:lastRow="0" w:firstColumn="1" w:lastColumn="0" w:oddVBand="0" w:evenVBand="0" w:oddHBand="0" w:evenHBand="0" w:firstRowFirstColumn="0" w:firstRowLastColumn="0" w:lastRowFirstColumn="0" w:lastRowLastColumn="0"/>
            <w:tcW w:w="7261" w:type="dxa"/>
            <w:vMerge/>
          </w:tcPr>
          <w:p w14:paraId="7D826F4B" w14:textId="77777777" w:rsidR="007219C0" w:rsidRPr="00A97D2A" w:rsidRDefault="007219C0" w:rsidP="00203B1B">
            <w:pPr>
              <w:spacing w:after="0"/>
              <w:rPr>
                <w:color w:val="747378"/>
                <w:sz w:val="20"/>
                <w:szCs w:val="20"/>
              </w:rPr>
            </w:pPr>
          </w:p>
        </w:tc>
        <w:tc>
          <w:tcPr>
            <w:tcW w:w="1280" w:type="dxa"/>
          </w:tcPr>
          <w:p w14:paraId="0FF4818A"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321A5730"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72B034D0" w14:textId="77777777" w:rsidTr="00D40716">
        <w:trPr>
          <w:trHeight w:val="291"/>
        </w:trPr>
        <w:tc>
          <w:tcPr>
            <w:cnfStyle w:val="001000000000" w:firstRow="0" w:lastRow="0" w:firstColumn="1" w:lastColumn="0" w:oddVBand="0" w:evenVBand="0" w:oddHBand="0" w:evenHBand="0" w:firstRowFirstColumn="0" w:firstRowLastColumn="0" w:lastRowFirstColumn="0" w:lastRowLastColumn="0"/>
            <w:tcW w:w="7261" w:type="dxa"/>
            <w:vMerge/>
          </w:tcPr>
          <w:p w14:paraId="19448D80" w14:textId="77777777" w:rsidR="007219C0" w:rsidRPr="00A97D2A" w:rsidRDefault="007219C0" w:rsidP="00203B1B">
            <w:pPr>
              <w:spacing w:after="0"/>
              <w:rPr>
                <w:color w:val="747378"/>
                <w:sz w:val="20"/>
                <w:szCs w:val="20"/>
              </w:rPr>
            </w:pPr>
          </w:p>
        </w:tc>
        <w:tc>
          <w:tcPr>
            <w:tcW w:w="1280" w:type="dxa"/>
          </w:tcPr>
          <w:p w14:paraId="75F51727"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56862116"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D40716" w:rsidRPr="00061305" w14:paraId="3E926F26" w14:textId="77777777" w:rsidTr="00D40716">
        <w:trPr>
          <w:cantSplit/>
          <w:trHeight w:val="477"/>
        </w:trPr>
        <w:tc>
          <w:tcPr>
            <w:cnfStyle w:val="001000000000" w:firstRow="0" w:lastRow="0" w:firstColumn="1" w:lastColumn="0" w:oddVBand="0" w:evenVBand="0" w:oddHBand="0" w:evenHBand="0" w:firstRowFirstColumn="0" w:firstRowLastColumn="0" w:lastRowFirstColumn="0" w:lastRowLastColumn="0"/>
            <w:tcW w:w="7261" w:type="dxa"/>
            <w:vMerge w:val="restart"/>
          </w:tcPr>
          <w:p w14:paraId="6CE6F803" w14:textId="77777777" w:rsidR="00D40716" w:rsidRPr="00A97D2A" w:rsidRDefault="00D40716" w:rsidP="007219C0">
            <w:r w:rsidRPr="00A97D2A">
              <w:t>The completed EMP has been communicated with:</w:t>
            </w:r>
          </w:p>
          <w:p w14:paraId="73C56D05" w14:textId="77777777" w:rsidR="00D40716" w:rsidRPr="00A97D2A" w:rsidRDefault="00D40716" w:rsidP="00D40716">
            <w:pPr>
              <w:pStyle w:val="Bullet1"/>
            </w:pPr>
            <w:r w:rsidRPr="00A97D2A">
              <w:t>Client schools</w:t>
            </w:r>
          </w:p>
          <w:p w14:paraId="77F4423D" w14:textId="77777777" w:rsidR="00D40716" w:rsidRPr="00A97D2A" w:rsidRDefault="00D40716" w:rsidP="00D40716">
            <w:pPr>
              <w:pStyle w:val="Bullet1"/>
            </w:pPr>
            <w:r w:rsidRPr="00A97D2A">
              <w:t>Bus operators/drivers</w:t>
            </w:r>
          </w:p>
          <w:p w14:paraId="709E0DE0" w14:textId="2FF1D9A0" w:rsidR="00D40716" w:rsidRPr="00A97D2A" w:rsidRDefault="00462771" w:rsidP="00D40716">
            <w:pPr>
              <w:pStyle w:val="Bullet1"/>
            </w:pPr>
            <w:r>
              <w:t>DE</w:t>
            </w:r>
            <w:r w:rsidR="00D40716" w:rsidRPr="00A97D2A">
              <w:t xml:space="preserve"> Regional Emergency Management Staff</w:t>
            </w:r>
          </w:p>
          <w:p w14:paraId="7A8743FB" w14:textId="77777777" w:rsidR="00D40716" w:rsidRPr="00A97D2A" w:rsidRDefault="00D40716" w:rsidP="00D40716">
            <w:pPr>
              <w:pStyle w:val="Bullet1"/>
            </w:pPr>
            <w:r w:rsidRPr="00A97D2A">
              <w:lastRenderedPageBreak/>
              <w:t>Parents/guardians</w:t>
            </w:r>
          </w:p>
          <w:p w14:paraId="3247ECE5" w14:textId="77777777" w:rsidR="00D40716" w:rsidRPr="00A97D2A" w:rsidRDefault="00D40716" w:rsidP="00D40716">
            <w:pPr>
              <w:pStyle w:val="Bullet1"/>
            </w:pPr>
            <w:r w:rsidRPr="00A97D2A">
              <w:t>Any other relevant stakeholders (local police/ CFA etc.) as required</w:t>
            </w:r>
          </w:p>
        </w:tc>
        <w:tc>
          <w:tcPr>
            <w:tcW w:w="1280" w:type="dxa"/>
          </w:tcPr>
          <w:p w14:paraId="0C57D8A6" w14:textId="77777777" w:rsidR="00D40716" w:rsidRPr="00690C2F" w:rsidRDefault="00D40716"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211F0869" w14:textId="77777777" w:rsidR="00D40716" w:rsidRPr="00690C2F" w:rsidRDefault="00D40716"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D40716" w:rsidRPr="00061305" w14:paraId="63B6FA5F" w14:textId="77777777" w:rsidTr="00D40716">
        <w:trPr>
          <w:trHeight w:val="478"/>
        </w:trPr>
        <w:tc>
          <w:tcPr>
            <w:cnfStyle w:val="001000000000" w:firstRow="0" w:lastRow="0" w:firstColumn="1" w:lastColumn="0" w:oddVBand="0" w:evenVBand="0" w:oddHBand="0" w:evenHBand="0" w:firstRowFirstColumn="0" w:firstRowLastColumn="0" w:lastRowFirstColumn="0" w:lastRowLastColumn="0"/>
            <w:tcW w:w="7261" w:type="dxa"/>
            <w:vMerge/>
          </w:tcPr>
          <w:p w14:paraId="12BED7D4" w14:textId="77777777" w:rsidR="00D40716" w:rsidRPr="00A97D2A" w:rsidRDefault="00D40716" w:rsidP="00203B1B">
            <w:pPr>
              <w:spacing w:after="0"/>
              <w:rPr>
                <w:color w:val="747378"/>
                <w:sz w:val="20"/>
                <w:szCs w:val="20"/>
              </w:rPr>
            </w:pPr>
          </w:p>
        </w:tc>
        <w:tc>
          <w:tcPr>
            <w:tcW w:w="1280" w:type="dxa"/>
          </w:tcPr>
          <w:p w14:paraId="3E6A9D62" w14:textId="77777777" w:rsidR="00D40716" w:rsidRPr="00690C2F" w:rsidRDefault="00D40716"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1B248960" w14:textId="77777777" w:rsidR="00D40716" w:rsidRPr="00690C2F" w:rsidRDefault="00D40716"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D40716" w:rsidRPr="00061305" w14:paraId="5B3DC3CF" w14:textId="77777777" w:rsidTr="00D40716">
        <w:trPr>
          <w:trHeight w:val="477"/>
        </w:trPr>
        <w:tc>
          <w:tcPr>
            <w:cnfStyle w:val="001000000000" w:firstRow="0" w:lastRow="0" w:firstColumn="1" w:lastColumn="0" w:oddVBand="0" w:evenVBand="0" w:oddHBand="0" w:evenHBand="0" w:firstRowFirstColumn="0" w:firstRowLastColumn="0" w:lastRowFirstColumn="0" w:lastRowLastColumn="0"/>
            <w:tcW w:w="7261" w:type="dxa"/>
            <w:vMerge/>
          </w:tcPr>
          <w:p w14:paraId="7DAFE7D3" w14:textId="77777777" w:rsidR="00D40716" w:rsidRPr="00A97D2A" w:rsidRDefault="00D40716" w:rsidP="00203B1B">
            <w:pPr>
              <w:spacing w:after="0"/>
              <w:rPr>
                <w:color w:val="747378"/>
                <w:sz w:val="20"/>
                <w:szCs w:val="20"/>
              </w:rPr>
            </w:pPr>
          </w:p>
        </w:tc>
        <w:tc>
          <w:tcPr>
            <w:tcW w:w="1280" w:type="dxa"/>
          </w:tcPr>
          <w:p w14:paraId="605D7745" w14:textId="77777777" w:rsidR="00D40716" w:rsidRPr="00690C2F" w:rsidRDefault="00D40716"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7CB58860" w14:textId="77777777" w:rsidR="00D40716" w:rsidRPr="00690C2F" w:rsidRDefault="00D40716"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D40716" w:rsidRPr="00061305" w14:paraId="4AA8EB61" w14:textId="77777777" w:rsidTr="00D40716">
        <w:trPr>
          <w:trHeight w:val="255"/>
        </w:trPr>
        <w:tc>
          <w:tcPr>
            <w:cnfStyle w:val="001000000000" w:firstRow="0" w:lastRow="0" w:firstColumn="1" w:lastColumn="0" w:oddVBand="0" w:evenVBand="0" w:oddHBand="0" w:evenHBand="0" w:firstRowFirstColumn="0" w:firstRowLastColumn="0" w:lastRowFirstColumn="0" w:lastRowLastColumn="0"/>
            <w:tcW w:w="7261" w:type="dxa"/>
            <w:vMerge/>
          </w:tcPr>
          <w:p w14:paraId="6B8DBCA1" w14:textId="77777777" w:rsidR="00D40716" w:rsidRPr="00A97D2A" w:rsidRDefault="00D40716" w:rsidP="00203B1B">
            <w:pPr>
              <w:spacing w:after="0"/>
              <w:rPr>
                <w:color w:val="747378"/>
                <w:sz w:val="20"/>
                <w:szCs w:val="20"/>
              </w:rPr>
            </w:pPr>
          </w:p>
        </w:tc>
        <w:tc>
          <w:tcPr>
            <w:tcW w:w="1280" w:type="dxa"/>
          </w:tcPr>
          <w:p w14:paraId="378A63ED" w14:textId="77777777" w:rsidR="00D40716" w:rsidRPr="00690C2F" w:rsidRDefault="00D40716"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53284341" w14:textId="77777777" w:rsidR="00D40716" w:rsidRPr="00690C2F" w:rsidRDefault="00D40716"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D40716" w:rsidRPr="00061305" w14:paraId="53ECC8E5" w14:textId="77777777" w:rsidTr="00D40716">
        <w:trPr>
          <w:trHeight w:val="255"/>
        </w:trPr>
        <w:tc>
          <w:tcPr>
            <w:cnfStyle w:val="001000000000" w:firstRow="0" w:lastRow="0" w:firstColumn="1" w:lastColumn="0" w:oddVBand="0" w:evenVBand="0" w:oddHBand="0" w:evenHBand="0" w:firstRowFirstColumn="0" w:firstRowLastColumn="0" w:lastRowFirstColumn="0" w:lastRowLastColumn="0"/>
            <w:tcW w:w="7261" w:type="dxa"/>
            <w:vMerge/>
          </w:tcPr>
          <w:p w14:paraId="224AFE78" w14:textId="77777777" w:rsidR="00D40716" w:rsidRPr="00A97D2A" w:rsidRDefault="00D40716" w:rsidP="00203B1B">
            <w:pPr>
              <w:spacing w:after="0"/>
              <w:rPr>
                <w:color w:val="747378"/>
                <w:sz w:val="20"/>
                <w:szCs w:val="20"/>
              </w:rPr>
            </w:pPr>
          </w:p>
        </w:tc>
        <w:tc>
          <w:tcPr>
            <w:tcW w:w="1280" w:type="dxa"/>
          </w:tcPr>
          <w:p w14:paraId="3211113E" w14:textId="77777777" w:rsidR="00D40716" w:rsidRPr="00690C2F" w:rsidRDefault="00D40716"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53CF5495" w14:textId="77777777" w:rsidR="00D40716" w:rsidRPr="00690C2F" w:rsidRDefault="00D40716"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63DED713" w14:textId="77777777" w:rsidTr="00D40716">
        <w:trPr>
          <w:trHeight w:val="351"/>
        </w:trPr>
        <w:tc>
          <w:tcPr>
            <w:cnfStyle w:val="001000000000" w:firstRow="0" w:lastRow="0" w:firstColumn="1" w:lastColumn="0" w:oddVBand="0" w:evenVBand="0" w:oddHBand="0" w:evenHBand="0" w:firstRowFirstColumn="0" w:firstRowLastColumn="0" w:lastRowFirstColumn="0" w:lastRowLastColumn="0"/>
            <w:tcW w:w="7261" w:type="dxa"/>
          </w:tcPr>
          <w:p w14:paraId="4D5ACF1D" w14:textId="77777777" w:rsidR="007219C0" w:rsidRPr="00A97D2A" w:rsidRDefault="007219C0" w:rsidP="007219C0">
            <w:r w:rsidRPr="00A97D2A">
              <w:t>Any changes to the bus routes or bus coordinator contact details have been communicated with:</w:t>
            </w:r>
          </w:p>
          <w:p w14:paraId="2FC87470" w14:textId="77777777" w:rsidR="007219C0" w:rsidRPr="00A97D2A" w:rsidRDefault="007219C0" w:rsidP="001E28AC">
            <w:pPr>
              <w:pStyle w:val="Bullet1"/>
            </w:pPr>
            <w:r w:rsidRPr="00A97D2A">
              <w:t>Bus service operators</w:t>
            </w:r>
          </w:p>
          <w:p w14:paraId="3827AB8E" w14:textId="06E32A14" w:rsidR="007219C0" w:rsidRPr="00A97D2A" w:rsidRDefault="00462771" w:rsidP="001E28AC">
            <w:pPr>
              <w:pStyle w:val="Bullet1"/>
            </w:pPr>
            <w:r>
              <w:t>DE</w:t>
            </w:r>
            <w:r w:rsidR="007219C0" w:rsidRPr="00A97D2A">
              <w:t xml:space="preserve"> EM Region</w:t>
            </w:r>
          </w:p>
          <w:p w14:paraId="64ED2945" w14:textId="77777777" w:rsidR="007219C0" w:rsidRPr="00A97D2A" w:rsidRDefault="007219C0" w:rsidP="001E28AC">
            <w:pPr>
              <w:pStyle w:val="Bullet1"/>
            </w:pPr>
            <w:r w:rsidRPr="00A97D2A">
              <w:t>Bus users/ coordinators</w:t>
            </w:r>
          </w:p>
        </w:tc>
        <w:tc>
          <w:tcPr>
            <w:tcW w:w="1280" w:type="dxa"/>
          </w:tcPr>
          <w:p w14:paraId="79552F3A"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c>
          <w:tcPr>
            <w:tcW w:w="1128" w:type="dxa"/>
          </w:tcPr>
          <w:p w14:paraId="5401CB3D"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r w:rsidR="007219C0" w:rsidRPr="00061305" w14:paraId="69DF3FFA" w14:textId="77777777" w:rsidTr="00D40716">
        <w:trPr>
          <w:trHeight w:val="280"/>
        </w:trPr>
        <w:tc>
          <w:tcPr>
            <w:cnfStyle w:val="001000000000" w:firstRow="0" w:lastRow="0" w:firstColumn="1" w:lastColumn="0" w:oddVBand="0" w:evenVBand="0" w:oddHBand="0" w:evenHBand="0" w:firstRowFirstColumn="0" w:firstRowLastColumn="0" w:lastRowFirstColumn="0" w:lastRowLastColumn="0"/>
            <w:tcW w:w="7261" w:type="dxa"/>
          </w:tcPr>
          <w:p w14:paraId="76EDCDAA" w14:textId="77777777" w:rsidR="007219C0" w:rsidRPr="00A97D2A" w:rsidRDefault="007219C0" w:rsidP="007219C0">
            <w:r w:rsidRPr="00A97D2A">
              <w:t>Next planned date for transport considerations to be reviewed in the EMP is:</w:t>
            </w:r>
          </w:p>
          <w:p w14:paraId="1BF7E3D4" w14:textId="77777777" w:rsidR="007219C0" w:rsidRPr="00A97D2A" w:rsidRDefault="007219C0" w:rsidP="00203B1B">
            <w:pPr>
              <w:spacing w:after="0"/>
              <w:rPr>
                <w:color w:val="747378"/>
                <w:sz w:val="20"/>
                <w:szCs w:val="20"/>
              </w:rPr>
            </w:pPr>
          </w:p>
        </w:tc>
        <w:tc>
          <w:tcPr>
            <w:tcW w:w="2408" w:type="dxa"/>
            <w:gridSpan w:val="2"/>
          </w:tcPr>
          <w:p w14:paraId="0FEBF33E" w14:textId="77777777" w:rsidR="007219C0" w:rsidRPr="00690C2F" w:rsidRDefault="007219C0" w:rsidP="00203B1B">
            <w:pPr>
              <w:spacing w:after="0"/>
              <w:jc w:val="center"/>
              <w:cnfStyle w:val="000000000000" w:firstRow="0" w:lastRow="0" w:firstColumn="0" w:lastColumn="0" w:oddVBand="0" w:evenVBand="0" w:oddHBand="0" w:evenHBand="0" w:firstRowFirstColumn="0" w:firstRowLastColumn="0" w:lastRowFirstColumn="0" w:lastRowLastColumn="0"/>
              <w:rPr>
                <w:rFonts w:cs="Arial"/>
                <w:color w:val="4D4D4D"/>
                <w:sz w:val="20"/>
                <w:szCs w:val="20"/>
                <w14:textFill>
                  <w14:solidFill>
                    <w14:srgbClr w14:val="4D4D4D">
                      <w14:lumMod w14:val="50000"/>
                    </w14:srgbClr>
                  </w14:solidFill>
                </w14:textFill>
              </w:rPr>
            </w:pPr>
          </w:p>
        </w:tc>
      </w:tr>
    </w:tbl>
    <w:p w14:paraId="34A64B56" w14:textId="77777777" w:rsidR="007219C0" w:rsidRDefault="007219C0" w:rsidP="007219C0"/>
    <w:p w14:paraId="6AA50332" w14:textId="77777777" w:rsidR="007219C0" w:rsidRDefault="007219C0" w:rsidP="007219C0">
      <w:r>
        <w:br w:type="page"/>
      </w:r>
    </w:p>
    <w:p w14:paraId="57789704" w14:textId="77777777" w:rsidR="007219C0" w:rsidRPr="007219C0" w:rsidRDefault="007219C0" w:rsidP="0057491C">
      <w:pPr>
        <w:pStyle w:val="Heading1"/>
        <w:numPr>
          <w:ilvl w:val="0"/>
          <w:numId w:val="0"/>
        </w:numPr>
      </w:pPr>
      <w:bookmarkStart w:id="58" w:name="_Toc513217073"/>
      <w:bookmarkStart w:id="59" w:name="_Toc82008327"/>
      <w:r w:rsidRPr="007219C0">
        <w:lastRenderedPageBreak/>
        <w:t>Appendix E – Forecast Cancellation Flowchart</w:t>
      </w:r>
      <w:bookmarkEnd w:id="58"/>
      <w:bookmarkEnd w:id="59"/>
    </w:p>
    <w:p w14:paraId="484645FA" w14:textId="77777777" w:rsidR="007219C0" w:rsidRPr="00A97D2A" w:rsidRDefault="007219C0" w:rsidP="007219C0">
      <w:r w:rsidRPr="00A97D2A">
        <w:t>This flowchart provides a visual guide and does not include all steps to be undertaken for a forecast cancellation. Refer to Section 3 for the detailed procedure.</w:t>
      </w:r>
    </w:p>
    <w:p w14:paraId="4AF75346" w14:textId="5B09B25C" w:rsidR="007219C0" w:rsidRDefault="00462771" w:rsidP="007219C0">
      <w:r w:rsidRPr="004B3BA8">
        <w:object w:dxaOrig="7680" w:dyaOrig="15585" w14:anchorId="24A68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Flow chart summarising process to be undertaken in event of a forecast emergency" style="width:307.5pt;height:594pt" o:ole="">
            <v:imagedata r:id="rId34" o:title=""/>
          </v:shape>
          <o:OLEObject Type="Embed" ProgID="Visio.Drawing.15" ShapeID="_x0000_i1028" DrawAspect="Content" ObjectID="_1734436578" r:id="rId35"/>
        </w:object>
      </w:r>
    </w:p>
    <w:p w14:paraId="0D427AE6" w14:textId="77777777" w:rsidR="007219C0" w:rsidRPr="007219C0" w:rsidRDefault="007219C0" w:rsidP="0057491C">
      <w:pPr>
        <w:pStyle w:val="Heading1"/>
        <w:numPr>
          <w:ilvl w:val="0"/>
          <w:numId w:val="0"/>
        </w:numPr>
      </w:pPr>
      <w:bookmarkStart w:id="60" w:name="_Toc513217074"/>
      <w:bookmarkStart w:id="61" w:name="_Toc82008328"/>
      <w:r w:rsidRPr="007219C0">
        <w:lastRenderedPageBreak/>
        <w:t>Appendix F – Rapid Onset Emergency Flowchart</w:t>
      </w:r>
      <w:bookmarkEnd w:id="60"/>
      <w:bookmarkEnd w:id="61"/>
    </w:p>
    <w:p w14:paraId="4A71948F" w14:textId="77777777" w:rsidR="007219C0" w:rsidRPr="00FD0E96" w:rsidRDefault="007219C0" w:rsidP="007219C0">
      <w:r w:rsidRPr="00FD0E96">
        <w:t>This flowchart provides a visual guide and does not include all steps to be undertaken for a rapid onset emergency. Refer to Section 4 for the detailed procedure.</w:t>
      </w:r>
    </w:p>
    <w:p w14:paraId="025D04F9" w14:textId="3595675B" w:rsidR="007219C0" w:rsidRPr="00FD0E96" w:rsidRDefault="00462771" w:rsidP="007219C0">
      <w:r>
        <w:object w:dxaOrig="8670" w:dyaOrig="13815" w14:anchorId="24235363">
          <v:shape id="_x0000_i1030" type="#_x0000_t75" alt="Flow chart summarising process to be undertaken in event of a rapid onset emergency" style="width:352.5pt;height:561pt" o:ole="">
            <v:imagedata r:id="rId36" o:title=""/>
          </v:shape>
          <o:OLEObject Type="Embed" ProgID="Visio.Drawing.15" ShapeID="_x0000_i1030" DrawAspect="Content" ObjectID="_1734436579" r:id="rId37"/>
        </w:object>
      </w:r>
    </w:p>
    <w:sectPr w:rsidR="007219C0" w:rsidRPr="00FD0E96" w:rsidSect="00144FD5">
      <w:headerReference w:type="default" r:id="rId38"/>
      <w:footerReference w:type="default" r:id="rId39"/>
      <w:pgSz w:w="11900" w:h="16840"/>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D824E" w14:textId="77777777" w:rsidR="00D34773" w:rsidRDefault="00D34773" w:rsidP="003967DD">
      <w:pPr>
        <w:spacing w:after="0"/>
      </w:pPr>
      <w:r>
        <w:separator/>
      </w:r>
    </w:p>
  </w:endnote>
  <w:endnote w:type="continuationSeparator" w:id="0">
    <w:p w14:paraId="4350289A" w14:textId="77777777" w:rsidR="00D34773" w:rsidRDefault="00D3477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A2CD" w14:textId="703463D2" w:rsidR="008476D8" w:rsidRPr="007219C0" w:rsidRDefault="008476D8" w:rsidP="007219C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300475"/>
      <w:docPartObj>
        <w:docPartGallery w:val="Page Numbers (Bottom of Page)"/>
        <w:docPartUnique/>
      </w:docPartObj>
    </w:sdtPr>
    <w:sdtEndPr>
      <w:rPr>
        <w:rFonts w:cs="Arial"/>
        <w:noProof/>
        <w:sz w:val="16"/>
        <w:szCs w:val="16"/>
      </w:rPr>
    </w:sdtEndPr>
    <w:sdtContent>
      <w:p w14:paraId="459481D3" w14:textId="77777777" w:rsidR="007219C0" w:rsidRPr="004C2946" w:rsidRDefault="007219C0" w:rsidP="0057491C">
        <w:pPr>
          <w:pStyle w:val="Footer"/>
          <w:rPr>
            <w:rFonts w:cs="Arial"/>
            <w:sz w:val="16"/>
            <w:szCs w:val="16"/>
          </w:rPr>
        </w:pPr>
        <w:r w:rsidRPr="004C2946">
          <w:rPr>
            <w:rFonts w:cs="Arial"/>
            <w:sz w:val="16"/>
            <w:szCs w:val="16"/>
          </w:rPr>
          <w:fldChar w:fldCharType="begin"/>
        </w:r>
        <w:r w:rsidRPr="004C2946">
          <w:rPr>
            <w:rFonts w:cs="Arial"/>
            <w:sz w:val="16"/>
            <w:szCs w:val="16"/>
          </w:rPr>
          <w:instrText xml:space="preserve"> PAGE   \* MERGEFORMAT </w:instrText>
        </w:r>
        <w:r w:rsidRPr="004C2946">
          <w:rPr>
            <w:rFonts w:cs="Arial"/>
            <w:sz w:val="16"/>
            <w:szCs w:val="16"/>
          </w:rPr>
          <w:fldChar w:fldCharType="separate"/>
        </w:r>
        <w:r>
          <w:rPr>
            <w:rFonts w:cs="Arial"/>
            <w:noProof/>
            <w:sz w:val="16"/>
            <w:szCs w:val="16"/>
          </w:rPr>
          <w:t>14</w:t>
        </w:r>
        <w:r w:rsidRPr="004C2946">
          <w:rPr>
            <w:rFonts w:cs="Arial"/>
            <w:noProof/>
            <w:sz w:val="16"/>
            <w:szCs w:val="16"/>
          </w:rPr>
          <w:fldChar w:fldCharType="end"/>
        </w:r>
      </w:p>
    </w:sdtContent>
  </w:sdt>
  <w:p w14:paraId="6D454C6D" w14:textId="77777777" w:rsidR="007219C0" w:rsidRDefault="007219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77777777"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FE1F" w14:textId="77777777" w:rsidR="00D34773" w:rsidRDefault="00D34773" w:rsidP="003967DD">
      <w:pPr>
        <w:spacing w:after="0"/>
      </w:pPr>
      <w:r>
        <w:separator/>
      </w:r>
    </w:p>
  </w:footnote>
  <w:footnote w:type="continuationSeparator" w:id="0">
    <w:p w14:paraId="5EF1357E" w14:textId="77777777" w:rsidR="00D34773" w:rsidRDefault="00D3477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7C68F6B" w:rsidR="00DA3218" w:rsidRDefault="007B3A5A" w:rsidP="00A63D55">
    <w:pPr>
      <w:pStyle w:val="Header"/>
      <w:tabs>
        <w:tab w:val="clear" w:pos="4513"/>
        <w:tab w:val="clear" w:pos="9026"/>
        <w:tab w:val="left" w:pos="1425"/>
      </w:tabs>
    </w:pPr>
    <w:r>
      <w:rPr>
        <w:noProof/>
      </w:rPr>
      <w:drawing>
        <wp:anchor distT="0" distB="0" distL="114300" distR="114300" simplePos="0" relativeHeight="251669504" behindDoc="1" locked="0" layoutInCell="1" allowOverlap="1" wp14:anchorId="2778C3F4" wp14:editId="1A88EB68">
          <wp:simplePos x="0" y="0"/>
          <wp:positionH relativeFrom="page">
            <wp:posOffset>0</wp:posOffset>
          </wp:positionH>
          <wp:positionV relativeFrom="page">
            <wp:posOffset>6503</wp:posOffset>
          </wp:positionV>
          <wp:extent cx="7549625" cy="10670665"/>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5" cy="106706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57216" behindDoc="1" locked="0" layoutInCell="1" allowOverlap="1" wp14:anchorId="147FF493" wp14:editId="231476A3">
          <wp:simplePos x="0" y="0"/>
          <wp:positionH relativeFrom="page">
            <wp:align>left</wp:align>
          </wp:positionH>
          <wp:positionV relativeFrom="page">
            <wp:align>top</wp:align>
          </wp:positionV>
          <wp:extent cx="7560000" cy="10687645"/>
          <wp:effectExtent l="0" t="0" r="3175"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764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77777777"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58240" behindDoc="1" locked="0" layoutInCell="1" allowOverlap="1" wp14:anchorId="7C13F132" wp14:editId="397C38C7">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790CFB"/>
    <w:multiLevelType w:val="hybridMultilevel"/>
    <w:tmpl w:val="46E2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182D55"/>
    <w:multiLevelType w:val="hybridMultilevel"/>
    <w:tmpl w:val="1F72CA0C"/>
    <w:lvl w:ilvl="0" w:tplc="A28A28E4">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0C7E01"/>
    <w:multiLevelType w:val="hybridMultilevel"/>
    <w:tmpl w:val="F9CC8C84"/>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9469ED"/>
    <w:multiLevelType w:val="hybridMultilevel"/>
    <w:tmpl w:val="1780EA0C"/>
    <w:lvl w:ilvl="0" w:tplc="7FDA648A">
      <w:start w:val="1"/>
      <w:numFmt w:val="decimal"/>
      <w:pStyle w:val="Heading1"/>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FEC5701"/>
    <w:multiLevelType w:val="hybridMultilevel"/>
    <w:tmpl w:val="789C6CB2"/>
    <w:lvl w:ilvl="0" w:tplc="36A26AB0">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B70467"/>
    <w:multiLevelType w:val="hybridMultilevel"/>
    <w:tmpl w:val="323CB2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A257B6"/>
    <w:multiLevelType w:val="multilevel"/>
    <w:tmpl w:val="6A78F2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5D8F7BEC"/>
    <w:multiLevelType w:val="hybridMultilevel"/>
    <w:tmpl w:val="C4046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38315370">
    <w:abstractNumId w:val="0"/>
  </w:num>
  <w:num w:numId="2" w16cid:durableId="1415083928">
    <w:abstractNumId w:val="1"/>
  </w:num>
  <w:num w:numId="3" w16cid:durableId="413284758">
    <w:abstractNumId w:val="2"/>
  </w:num>
  <w:num w:numId="4" w16cid:durableId="1987278015">
    <w:abstractNumId w:val="3"/>
  </w:num>
  <w:num w:numId="5" w16cid:durableId="2026203507">
    <w:abstractNumId w:val="4"/>
  </w:num>
  <w:num w:numId="6" w16cid:durableId="2139837586">
    <w:abstractNumId w:val="9"/>
  </w:num>
  <w:num w:numId="7" w16cid:durableId="571427389">
    <w:abstractNumId w:val="5"/>
  </w:num>
  <w:num w:numId="8" w16cid:durableId="466901517">
    <w:abstractNumId w:val="6"/>
  </w:num>
  <w:num w:numId="9" w16cid:durableId="1949465798">
    <w:abstractNumId w:val="7"/>
  </w:num>
  <w:num w:numId="10" w16cid:durableId="1556160710">
    <w:abstractNumId w:val="8"/>
  </w:num>
  <w:num w:numId="11" w16cid:durableId="912930309">
    <w:abstractNumId w:val="10"/>
  </w:num>
  <w:num w:numId="12" w16cid:durableId="1787307517">
    <w:abstractNumId w:val="18"/>
  </w:num>
  <w:num w:numId="13" w16cid:durableId="1400053147">
    <w:abstractNumId w:val="22"/>
  </w:num>
  <w:num w:numId="14" w16cid:durableId="1688482109">
    <w:abstractNumId w:val="23"/>
  </w:num>
  <w:num w:numId="15" w16cid:durableId="909190556">
    <w:abstractNumId w:val="16"/>
  </w:num>
  <w:num w:numId="16" w16cid:durableId="654838106">
    <w:abstractNumId w:val="16"/>
    <w:lvlOverride w:ilvl="0">
      <w:startOverride w:val="1"/>
    </w:lvlOverride>
  </w:num>
  <w:num w:numId="17" w16cid:durableId="351305129">
    <w:abstractNumId w:val="20"/>
  </w:num>
  <w:num w:numId="18" w16cid:durableId="14887822">
    <w:abstractNumId w:val="11"/>
  </w:num>
  <w:num w:numId="19" w16cid:durableId="1703551385">
    <w:abstractNumId w:val="13"/>
  </w:num>
  <w:num w:numId="20" w16cid:durableId="409544444">
    <w:abstractNumId w:val="15"/>
  </w:num>
  <w:num w:numId="21" w16cid:durableId="1077477993">
    <w:abstractNumId w:val="17"/>
  </w:num>
  <w:num w:numId="22" w16cid:durableId="934019947">
    <w:abstractNumId w:val="19"/>
  </w:num>
  <w:num w:numId="23" w16cid:durableId="2039894402">
    <w:abstractNumId w:val="12"/>
  </w:num>
  <w:num w:numId="24" w16cid:durableId="790127211">
    <w:abstractNumId w:val="21"/>
  </w:num>
  <w:num w:numId="25" w16cid:durableId="14411475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TableGrid"/>
  <w:drawingGridHorizontalSpacing w:val="10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A82"/>
    <w:rsid w:val="00042A62"/>
    <w:rsid w:val="00065195"/>
    <w:rsid w:val="0006773D"/>
    <w:rsid w:val="00086F67"/>
    <w:rsid w:val="0009592E"/>
    <w:rsid w:val="000A47D4"/>
    <w:rsid w:val="000B3152"/>
    <w:rsid w:val="000B7C73"/>
    <w:rsid w:val="000D31F6"/>
    <w:rsid w:val="00122369"/>
    <w:rsid w:val="00124D09"/>
    <w:rsid w:val="00141F23"/>
    <w:rsid w:val="00144FD5"/>
    <w:rsid w:val="00196FEF"/>
    <w:rsid w:val="001B1A7F"/>
    <w:rsid w:val="001E28AC"/>
    <w:rsid w:val="001E41CC"/>
    <w:rsid w:val="00207499"/>
    <w:rsid w:val="00214BAC"/>
    <w:rsid w:val="00222AA0"/>
    <w:rsid w:val="00240F30"/>
    <w:rsid w:val="002970D9"/>
    <w:rsid w:val="002A4A96"/>
    <w:rsid w:val="002A7261"/>
    <w:rsid w:val="002E3BED"/>
    <w:rsid w:val="00312720"/>
    <w:rsid w:val="00323DD1"/>
    <w:rsid w:val="00326E53"/>
    <w:rsid w:val="00343D7F"/>
    <w:rsid w:val="003738B7"/>
    <w:rsid w:val="00377B6C"/>
    <w:rsid w:val="003967DD"/>
    <w:rsid w:val="003B49E1"/>
    <w:rsid w:val="003E33C3"/>
    <w:rsid w:val="003F044E"/>
    <w:rsid w:val="003F67F1"/>
    <w:rsid w:val="00407A39"/>
    <w:rsid w:val="0045446B"/>
    <w:rsid w:val="00462771"/>
    <w:rsid w:val="00483E1A"/>
    <w:rsid w:val="004B078F"/>
    <w:rsid w:val="00507148"/>
    <w:rsid w:val="0057491C"/>
    <w:rsid w:val="00584366"/>
    <w:rsid w:val="005C37D7"/>
    <w:rsid w:val="005C62E8"/>
    <w:rsid w:val="005F760C"/>
    <w:rsid w:val="00606FF7"/>
    <w:rsid w:val="00624A55"/>
    <w:rsid w:val="00635C65"/>
    <w:rsid w:val="006621B2"/>
    <w:rsid w:val="006A25AC"/>
    <w:rsid w:val="006C68CF"/>
    <w:rsid w:val="006C7491"/>
    <w:rsid w:val="00707C95"/>
    <w:rsid w:val="00714D72"/>
    <w:rsid w:val="007219C0"/>
    <w:rsid w:val="00736FB0"/>
    <w:rsid w:val="00744E46"/>
    <w:rsid w:val="007B3A5A"/>
    <w:rsid w:val="007B556E"/>
    <w:rsid w:val="007B5834"/>
    <w:rsid w:val="007D1FB1"/>
    <w:rsid w:val="007D3E38"/>
    <w:rsid w:val="008161FB"/>
    <w:rsid w:val="008476D8"/>
    <w:rsid w:val="00886574"/>
    <w:rsid w:val="00897FEE"/>
    <w:rsid w:val="008B5C45"/>
    <w:rsid w:val="008C6C2E"/>
    <w:rsid w:val="008C78AF"/>
    <w:rsid w:val="008D0A61"/>
    <w:rsid w:val="008E21CC"/>
    <w:rsid w:val="008F494F"/>
    <w:rsid w:val="00995F53"/>
    <w:rsid w:val="009C5945"/>
    <w:rsid w:val="009D4957"/>
    <w:rsid w:val="009F4D23"/>
    <w:rsid w:val="00A31926"/>
    <w:rsid w:val="00A40B99"/>
    <w:rsid w:val="00A4722C"/>
    <w:rsid w:val="00A63D55"/>
    <w:rsid w:val="00A71967"/>
    <w:rsid w:val="00A724F4"/>
    <w:rsid w:val="00A72B9E"/>
    <w:rsid w:val="00AE6D8A"/>
    <w:rsid w:val="00AE6E92"/>
    <w:rsid w:val="00AF0ED2"/>
    <w:rsid w:val="00AF11C8"/>
    <w:rsid w:val="00B04CD2"/>
    <w:rsid w:val="00B211E6"/>
    <w:rsid w:val="00B31CAF"/>
    <w:rsid w:val="00B635B6"/>
    <w:rsid w:val="00B912B1"/>
    <w:rsid w:val="00B9414A"/>
    <w:rsid w:val="00BB5707"/>
    <w:rsid w:val="00BB7E9F"/>
    <w:rsid w:val="00BE3A8A"/>
    <w:rsid w:val="00BE63CA"/>
    <w:rsid w:val="00C03BC5"/>
    <w:rsid w:val="00CC1823"/>
    <w:rsid w:val="00CC5997"/>
    <w:rsid w:val="00D013E1"/>
    <w:rsid w:val="00D33851"/>
    <w:rsid w:val="00D34773"/>
    <w:rsid w:val="00D40716"/>
    <w:rsid w:val="00D84718"/>
    <w:rsid w:val="00DA1D8E"/>
    <w:rsid w:val="00DA2C68"/>
    <w:rsid w:val="00DA3218"/>
    <w:rsid w:val="00DA5F30"/>
    <w:rsid w:val="00DE156F"/>
    <w:rsid w:val="00DF3442"/>
    <w:rsid w:val="00DF43D2"/>
    <w:rsid w:val="00DF4977"/>
    <w:rsid w:val="00DF7020"/>
    <w:rsid w:val="00E47A6C"/>
    <w:rsid w:val="00E7490A"/>
    <w:rsid w:val="00E76670"/>
    <w:rsid w:val="00EB027C"/>
    <w:rsid w:val="00EB0B20"/>
    <w:rsid w:val="00ED3457"/>
    <w:rsid w:val="00F27B6D"/>
    <w:rsid w:val="00F95A78"/>
    <w:rsid w:val="00FB2AB8"/>
    <w:rsid w:val="00FC0E6E"/>
    <w:rsid w:val="00FC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57491C"/>
    <w:pPr>
      <w:keepNext/>
      <w:keepLines/>
      <w:numPr>
        <w:numId w:val="25"/>
      </w:numPr>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3F044E"/>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57491C"/>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3F044E"/>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3F044E"/>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3F044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44FD5"/>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0090DA"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E57100" w:themeColor="accent1"/>
    </w:rPr>
  </w:style>
  <w:style w:type="paragraph" w:styleId="IntenseQuote">
    <w:name w:val="Intense Quote"/>
    <w:basedOn w:val="Normal"/>
    <w:next w:val="Normal"/>
    <w:link w:val="IntenseQuoteChar"/>
    <w:uiPriority w:val="30"/>
    <w:qFormat/>
    <w:rsid w:val="008E21CC"/>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8E21CC"/>
    <w:rPr>
      <w:b/>
      <w:iCs/>
      <w:color w:val="E57100"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8476D8"/>
    <w:pPr>
      <w:ind w:right="3396"/>
    </w:pPr>
    <w:rPr>
      <w:sz w:val="12"/>
      <w:szCs w:val="12"/>
    </w:rPr>
  </w:style>
  <w:style w:type="paragraph" w:styleId="ListParagraph">
    <w:name w:val="List Paragraph"/>
    <w:basedOn w:val="Normal"/>
    <w:uiPriority w:val="34"/>
    <w:qFormat/>
    <w:rsid w:val="007219C0"/>
    <w:pPr>
      <w:spacing w:after="200" w:line="276" w:lineRule="auto"/>
      <w:ind w:left="720"/>
      <w:contextualSpacing/>
    </w:pPr>
    <w:rPr>
      <w:rFonts w:ascii="Cambria" w:eastAsia="Cambria" w:hAnsi="Cambria" w:cs="Times New Roman"/>
      <w:color w:val="737478"/>
      <w:sz w:val="19"/>
      <w:szCs w:val="22"/>
      <w:lang w:val="en-AU"/>
    </w:rPr>
  </w:style>
  <w:style w:type="table" w:customStyle="1" w:styleId="TableGrid1">
    <w:name w:val="Table Grid1"/>
    <w:basedOn w:val="TableNormal"/>
    <w:next w:val="TableGrid"/>
    <w:uiPriority w:val="59"/>
    <w:rsid w:val="007219C0"/>
    <w:rPr>
      <w:rFonts w:eastAsia="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19C0"/>
    <w:rPr>
      <w:rFonts w:eastAsia="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37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legislation.vic.gov.au/Domino/Web_Notes/LDMS/PubStatbook.nsf/f932b66241ecf1b7ca256e92000e23be/2562064663B6257ECA2575910011BD2B/$FILE/09-013a.pdf" TargetMode="External"/><Relationship Id="rId26" Type="http://schemas.openxmlformats.org/officeDocument/2006/relationships/hyperlink" Target="https://emergency.vic.gov.au/respond/" TargetMode="External"/><Relationship Id="rId39" Type="http://schemas.openxmlformats.org/officeDocument/2006/relationships/footer" Target="footer5.xml"/><Relationship Id="rId21" Type="http://schemas.openxmlformats.org/officeDocument/2006/relationships/hyperlink" Target="https://www2.education.vic.gov.au/pal/emergency-critical-incident-management-planning/policy" TargetMode="External"/><Relationship Id="rId34" Type="http://schemas.openxmlformats.org/officeDocument/2006/relationships/image" Target="media/image3.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ducation.vic.gov.au/Documents/about/department/legislation/ConsultationDraftEduTrainReformReg2017.pdf" TargetMode="External"/><Relationship Id="rId25" Type="http://schemas.openxmlformats.org/officeDocument/2006/relationships/hyperlink" Target="http://www.education.vic.gov.au/about/programs/health/Pages/bushfirerisk.aspx" TargetMode="External"/><Relationship Id="rId33" Type="http://schemas.openxmlformats.org/officeDocument/2006/relationships/footer" Target="footer4.xm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2.education.vic.gov.au/pal/transport-students-disabilities" TargetMode="External"/><Relationship Id="rId29" Type="http://schemas.openxmlformats.org/officeDocument/2006/relationships/hyperlink" Target="mailt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school/teachers/transport/Pages/schoolbus.aspx" TargetMode="External"/><Relationship Id="rId32" Type="http://schemas.openxmlformats.org/officeDocument/2006/relationships/hyperlink" Target="mailto:emergency.management@education.vic.gov.au" TargetMode="External"/><Relationship Id="rId37" Type="http://schemas.openxmlformats.org/officeDocument/2006/relationships/package" Target="embeddings/Microsoft_Visio_Drawing1.vsdx"/><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2.education.vic.gov.au/pal/emergency-critical-incident-management-planning/policy" TargetMode="External"/><Relationship Id="rId28" Type="http://schemas.openxmlformats.org/officeDocument/2006/relationships/hyperlink" Target="https://emergency.vic.gov.au/respond/" TargetMode="External"/><Relationship Id="rId36"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hyperlink" Target="https://www2.education.vic.gov.au/pal/school-bus-program/policy" TargetMode="External"/><Relationship Id="rId31" Type="http://schemas.openxmlformats.org/officeDocument/2006/relationships/hyperlink" Target="mailto:student.transport@education.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education.vic.gov.au/about/programs/health/pages/closures.aspx" TargetMode="External"/><Relationship Id="rId27" Type="http://schemas.openxmlformats.org/officeDocument/2006/relationships/hyperlink" Target="https://emergency.vic.gov.au/respond/" TargetMode="External"/><Relationship Id="rId30" Type="http://schemas.openxmlformats.org/officeDocument/2006/relationships/hyperlink" Target="mailto:ISOC.Coordination@education.vic.gov.au" TargetMode="External"/><Relationship Id="rId35" Type="http://schemas.openxmlformats.org/officeDocument/2006/relationships/package" Target="embeddings/Microsoft_Visio_Drawing.vsdx"/><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9D695C2A0C78154082BEE1EAF209941B" ma:contentTypeVersion="15" ma:contentTypeDescription="Create a new document." ma:contentTypeScope="" ma:versionID="4d7ff1b0293a9be06b8e658c4f70fcb2">
  <xsd:schema xmlns:xsd="http://www.w3.org/2001/XMLSchema" xmlns:xs="http://www.w3.org/2001/XMLSchema" xmlns:p="http://schemas.microsoft.com/office/2006/metadata/properties" xmlns:ns2="e46127b0-7804-40e6-882c-22beac5abe76" xmlns:ns3="54c8198c-257d-4bd1-9e1b-6134595a1171" xmlns:ns4="a2332fdf-29d0-418d-b429-5b42dd2a7d9a" targetNamespace="http://schemas.microsoft.com/office/2006/metadata/properties" ma:root="true" ma:fieldsID="3f1abd251b561c32decdaaa3a82bc137" ns2:_="" ns3:_="" ns4:_="">
    <xsd:import namespace="e46127b0-7804-40e6-882c-22beac5abe76"/>
    <xsd:import namespace="54c8198c-257d-4bd1-9e1b-6134595a1171"/>
    <xsd:import namespace="a2332fdf-29d0-418d-b429-5b42dd2a7d9a"/>
    <xsd:element name="properties">
      <xsd:complexType>
        <xsd:sequence>
          <xsd:element name="documentManagement">
            <xsd:complexType>
              <xsd:all>
                <xsd:element ref="ns2:Schools" minOccurs="0"/>
                <xsd:element ref="ns3:Category" minOccurs="0"/>
                <xsd:element ref="ns4:Sub_x002d_Topic" minOccurs="0"/>
                <xsd:element ref="ns4:Topic" minOccurs="0"/>
                <xsd:element ref="ns4:Yea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127b0-7804-40e6-882c-22beac5abe76" elementFormDefault="qualified">
    <xsd:import namespace="http://schemas.microsoft.com/office/2006/documentManagement/types"/>
    <xsd:import namespace="http://schemas.microsoft.com/office/infopath/2007/PartnerControls"/>
    <xsd:element name="Schools" ma:index="2" nillable="true" ma:displayName="Network" ma:format="Dropdown" ma:internalName="Schools">
      <xsd:simpleType>
        <xsd:restriction base="dms:Choice">
          <xsd:enumeration value="General"/>
          <xsd:enumeration value="Alexandra"/>
          <xsd:enumeration value="Allansford"/>
          <xsd:enumeration value="Alvie"/>
          <xsd:enumeration value="Apollo Bay"/>
          <xsd:enumeration value="Apsley"/>
          <xsd:enumeration value="Ararat"/>
          <xsd:enumeration value="Avenel"/>
          <xsd:enumeration value="Avoca"/>
          <xsd:enumeration value="Axedale"/>
          <xsd:enumeration value="Bacchus Marsh"/>
          <xsd:enumeration value="Bairnsdale"/>
          <xsd:enumeration value="Ballan"/>
          <xsd:enumeration value="Ballarat"/>
          <xsd:enumeration value="Balmoral"/>
          <xsd:enumeration value="Bannockburn"/>
          <xsd:enumeration value="Bass Valley"/>
          <xsd:enumeration value="Beaufort"/>
          <xsd:enumeration value="Beeac"/>
          <xsd:enumeration value="Beechworth"/>
          <xsd:enumeration value="Bellarine"/>
          <xsd:enumeration value="Bellbrae"/>
          <xsd:enumeration value="Benalla"/>
          <xsd:enumeration value="Bendigo"/>
          <xsd:enumeration value="Berwick"/>
          <xsd:enumeration value="Bethanga"/>
          <xsd:enumeration value="Beulah"/>
          <xsd:enumeration value="Beverford"/>
          <xsd:enumeration value="Big Hill"/>
          <xsd:enumeration value="Birchip"/>
          <xsd:enumeration value="Birregurra"/>
          <xsd:enumeration value="Boisdale"/>
          <xsd:enumeration value="Bolwarra"/>
          <xsd:enumeration value="Boort"/>
          <xsd:enumeration value="Branxholme"/>
          <xsd:enumeration value="Briagolong"/>
          <xsd:enumeration value="Bridgewater"/>
          <xsd:enumeration value="Bright"/>
          <xsd:enumeration value="Broadford"/>
          <xsd:enumeration value="Buangor"/>
          <xsd:enumeration value="Buchan"/>
          <xsd:enumeration value="Buninyong"/>
          <xsd:enumeration value="Bunyip"/>
          <xsd:enumeration value="Camperdown"/>
          <xsd:enumeration value="Cann River"/>
          <xsd:enumeration value="Carisbrook"/>
          <xsd:enumeration value="Carraragarmungee"/>
          <xsd:enumeration value="Casterton"/>
          <xsd:enumeration value="Castlemaine"/>
          <xsd:enumeration value="Cavendish"/>
          <xsd:enumeration value="Charlton"/>
          <xsd:enumeration value="Chiltern"/>
          <xsd:enumeration value="Clunes"/>
          <xsd:enumeration value="Cobden"/>
          <xsd:enumeration value="Cobram"/>
          <xsd:enumeration value="Cockatoo"/>
          <xsd:enumeration value="Cohuna"/>
          <xsd:enumeration value="Colac"/>
          <xsd:enumeration value="Colbinabbin"/>
          <xsd:enumeration value="Coleraine"/>
          <xsd:enumeration value="Corryong"/>
          <xsd:enumeration value="Cowes"/>
          <xsd:enumeration value="Dartmoor"/>
          <xsd:enumeration value="Daylesford"/>
          <xsd:enumeration value="Deans Marsh"/>
          <xsd:enumeration value="Dederang"/>
          <xsd:enumeration value="Delacombe"/>
          <xsd:enumeration value="Delegate"/>
          <xsd:enumeration value="Derrinallum"/>
          <xsd:enumeration value="Diamond Valley"/>
          <xsd:enumeration value="Dimboola"/>
          <xsd:enumeration value="Donald"/>
          <xsd:enumeration value="Dookie"/>
          <xsd:enumeration value="Dromana"/>
          <xsd:enumeration value="Drouin"/>
          <xsd:enumeration value="Dunkeld"/>
          <xsd:enumeration value="Dunolly"/>
          <xsd:enumeration value="Eaglehawk North"/>
          <xsd:enumeration value="East Loddon"/>
          <xsd:enumeration value="Echuca"/>
          <xsd:enumeration value="Edenhope"/>
          <xsd:enumeration value="Edi Upper"/>
          <xsd:enumeration value="Elmore"/>
          <xsd:enumeration value="Emerald"/>
          <xsd:enumeration value="Eppalock"/>
          <xsd:enumeration value="Eskdale"/>
          <xsd:enumeration value="Euroa"/>
          <xsd:enumeration value="Exford"/>
          <xsd:enumeration value="Fish Creek"/>
          <xsd:enumeration value="Flowerdale"/>
          <xsd:enumeration value="Forrest"/>
          <xsd:enumeration value="Foster"/>
          <xsd:enumeration value="Frances"/>
          <xsd:enumeration value="Geelong"/>
          <xsd:enumeration value="Gembrook"/>
          <xsd:enumeration value="Girgarre"/>
          <xsd:enumeration value="Gisborne"/>
          <xsd:enumeration value="Gladysdale (Upper Yarra)"/>
          <xsd:enumeration value="Glengarry"/>
          <xsd:enumeration value="Glenrowan"/>
          <xsd:enumeration value="Goornong"/>
          <xsd:enumeration value="Gormandale"/>
          <xsd:enumeration value="Goroke"/>
          <xsd:enumeration value="Grassmere"/>
          <xsd:enumeration value="Greensborough"/>
          <xsd:enumeration value="Greta South"/>
          <xsd:enumeration value="Gunbower"/>
          <xsd:enumeration value="Haddon"/>
          <xsd:enumeration value="Hamilton"/>
          <xsd:enumeration value="Harcourt"/>
          <xsd:enumeration value="Harston"/>
          <xsd:enumeration value="Hastings"/>
          <xsd:enumeration value="Haven"/>
          <xsd:enumeration value="Hawkesdale"/>
          <xsd:enumeration value="Hazelwood North"/>
          <xsd:enumeration value="Healesville"/>
          <xsd:enumeration value="Heathcote"/>
          <xsd:enumeration value="Heyfield"/>
          <xsd:enumeration value="Heywood"/>
          <xsd:enumeration value="Highlands"/>
          <xsd:enumeration value="Hopetoun"/>
          <xsd:enumeration value="Horsham"/>
          <xsd:enumeration value="Huntly"/>
          <xsd:enumeration value="Inglewood"/>
          <xsd:enumeration value="Invergordon"/>
          <xsd:enumeration value="Inverleigh"/>
          <xsd:enumeration value="Kanvia"/>
          <xsd:enumeration value="Katamatite"/>
          <xsd:enumeration value="Katandra West"/>
          <xsd:enumeration value="Katunga"/>
          <xsd:enumeration value="Kerang"/>
          <xsd:enumeration value="Kialla"/>
          <xsd:enumeration value="Kialla West"/>
          <xsd:enumeration value="Kiewa Valley"/>
          <xsd:enumeration value="Kinglake West"/>
          <xsd:enumeration value="KooWeeRup"/>
          <xsd:enumeration value="Koroit"/>
          <xsd:enumeration value="Korumburra"/>
          <xsd:enumeration value="Kyabram"/>
          <xsd:enumeration value="Kyneton"/>
          <xsd:enumeration value="Laharum"/>
          <xsd:enumeration value="Lake Boga"/>
          <xsd:enumeration value="Lake Bolac"/>
          <xsd:enumeration value="Lake Charm"/>
          <xsd:enumeration value="Lakes Entrance"/>
          <xsd:enumeration value="Lancefield"/>
          <xsd:enumeration value="Lang Lang"/>
          <xsd:enumeration value="Lara"/>
          <xsd:enumeration value="Lardner"/>
          <xsd:enumeration value="Lavers Hill"/>
          <xsd:enumeration value="Leitchville"/>
          <xsd:enumeration value="Leongatha"/>
          <xsd:enumeration value="Lilydale"/>
          <xsd:enumeration value="Lindenow"/>
          <xsd:enumeration value="Loch"/>
          <xsd:enumeration value="Lockington"/>
          <xsd:enumeration value="Lockwood"/>
          <xsd:enumeration value="Longford"/>
          <xsd:enumeration value="Lorne"/>
          <xsd:enumeration value="Lowanna"/>
          <xsd:enumeration value="Macarthur"/>
          <xsd:enumeration value="Maffra"/>
          <xsd:enumeration value="Maldon"/>
          <xsd:enumeration value="Mallacoota"/>
          <xsd:enumeration value="Manangatang"/>
          <xsd:enumeration value="Mansfield"/>
          <xsd:enumeration value="Marnoo"/>
          <xsd:enumeration value="Marong"/>
          <xsd:enumeration value="Maroona"/>
          <xsd:enumeration value="Maryborough"/>
          <xsd:enumeration value="Marysville"/>
          <xsd:enumeration value="Meeniyan"/>
          <xsd:enumeration value="Meerlieu"/>
          <xsd:enumeration value="Melton"/>
          <xsd:enumeration value="Merbein"/>
          <xsd:enumeration value="Meredith"/>
          <xsd:enumeration value="Merino"/>
          <xsd:enumeration value="Merrilands"/>
          <xsd:enumeration value="Middle Indigo"/>
          <xsd:enumeration value="Milawa"/>
          <xsd:enumeration value="Minyip"/>
          <xsd:enumeration value="Mirboo North"/>
          <xsd:enumeration value="Mitta Mitta"/>
          <xsd:enumeration value="Monbulk"/>
          <xsd:enumeration value="Montmorency"/>
          <xsd:enumeration value="Moriac"/>
          <xsd:enumeration value="Mornington"/>
          <xsd:enumeration value="Mortlake"/>
          <xsd:enumeration value="Morwell"/>
          <xsd:enumeration value="Mount Beauty"/>
          <xsd:enumeration value="Moyhu"/>
          <xsd:enumeration value="Mount Duneed"/>
          <xsd:enumeration value="Mount Erin"/>
          <xsd:enumeration value="Mt Blowhard"/>
          <xsd:enumeration value="Mt Gambier &amp; Heywood"/>
          <xsd:enumeration value="Murrabit"/>
          <xsd:enumeration value="Murrayville"/>
          <xsd:enumeration value="Murtoa"/>
          <xsd:enumeration value="Myrniong"/>
          <xsd:enumeration value="Myrrhee"/>
          <xsd:enumeration value="Myrtleford"/>
          <xsd:enumeration value="Nagambie"/>
          <xsd:enumeration value="Nambrok"/>
          <xsd:enumeration value="Nangiloc"/>
          <xsd:enumeration value="Nanneella"/>
          <xsd:enumeration value="Napoleons"/>
          <xsd:enumeration value="Narrawong"/>
          <xsd:enumeration value="Nathalia"/>
          <xsd:enumeration value="Natimuk"/>
          <xsd:enumeration value="Natte Yallock"/>
          <xsd:enumeration value="Neerim South"/>
          <xsd:enumeration value="Newborough"/>
          <xsd:enumeration value="Newham"/>
          <xsd:enumeration value="Newstead"/>
          <xsd:enumeration value="Nhill"/>
          <xsd:enumeration value="Nicholson"/>
          <xsd:enumeration value="Noojee"/>
          <xsd:enumeration value="Nowa Nowa"/>
          <xsd:enumeration value="Nullawarre"/>
          <xsd:enumeration value="Nullawill (no service)"/>
          <xsd:enumeration value="Numurkah"/>
          <xsd:enumeration value="Nyah West"/>
          <xsd:enumeration value="Officer"/>
          <xsd:enumeration value="Omeo"/>
          <xsd:enumeration value="Orbost"/>
          <xsd:enumeration value="Osbornes Flat"/>
          <xsd:enumeration value="Ouyen"/>
          <xsd:enumeration value="Pakenham"/>
          <xsd:enumeration value="Panmure"/>
          <xsd:enumeration value="Pascoe Vale"/>
          <xsd:enumeration value="Penola"/>
          <xsd:enumeration value="Piangil"/>
          <xsd:enumeration value="Poowong"/>
          <xsd:enumeration value="Port Fairy"/>
          <xsd:enumeration value="Portland"/>
          <xsd:enumeration value="Pyramid Hill"/>
          <xsd:enumeration value="Rainbow"/>
          <xsd:enumeration value="Rawson"/>
          <xsd:enumeration value="Raywood"/>
          <xsd:enumeration value="Red Cliffs"/>
          <xsd:enumeration value="Red Hill"/>
          <xsd:enumeration value="Redesdale"/>
          <xsd:enumeration value="Renmark"/>
          <xsd:enumeration value="Robinvale"/>
          <xsd:enumeration value="Rochester"/>
          <xsd:enumeration value="Rokewood"/>
          <xsd:enumeration value="Romsey"/>
          <xsd:enumeration value="Rosebud"/>
          <xsd:enumeration value="Ross Creek &amp; Snake Valley"/>
          <xsd:enumeration value="Rupanyup"/>
          <xsd:enumeration value="Rushworth"/>
          <xsd:enumeration value="Rutherglen"/>
          <xsd:enumeration value="Rye"/>
          <xsd:enumeration value="Sale"/>
          <xsd:enumeration value="Sandy Creek"/>
          <xsd:enumeration value="Sea Lake"/>
          <xsd:enumeration value="Seymour"/>
          <xsd:enumeration value="Shepparton (Mooroopna)"/>
          <xsd:enumeration value="Simpson"/>
          <xsd:enumeration value="Skipton"/>
          <xsd:enumeration value="St Arnaud"/>
          <xsd:enumeration value="St Helena"/>
          <xsd:enumeration value="Stanhope"/>
          <xsd:enumeration value="Stawell"/>
          <xsd:enumeration value="Strathbogie &amp; Violet Town"/>
          <xsd:enumeration value="Strathfieldsaye"/>
          <xsd:enumeration value="Strathmerton"/>
          <xsd:enumeration value="Sunbury"/>
          <xsd:enumeration value="Surf Coast"/>
          <xsd:enumeration value="Swan Hill"/>
          <xsd:enumeration value="Swan Reach"/>
          <xsd:enumeration value="Swifts Creek"/>
          <xsd:enumeration value="Talbot"/>
          <xsd:enumeration value="Talgarno"/>
          <xsd:enumeration value="Tallangatta"/>
          <xsd:enumeration value="Tallygaroopna"/>
          <xsd:enumeration value="Tarnagulla"/>
          <xsd:enumeration value="Tarwin Lower"/>
          <xsd:enumeration value="Tatura"/>
          <xsd:enumeration value="Templestowe"/>
          <xsd:enumeration value="Tempy"/>
          <xsd:enumeration value="Terang"/>
          <xsd:enumeration value="Thorpdale"/>
          <xsd:enumeration value="Timboon"/>
          <xsd:enumeration value="Tongala"/>
          <xsd:enumeration value="Toolamba"/>
          <xsd:enumeration value="Tooleybuc"/>
          <xsd:enumeration value="Tooradin"/>
          <xsd:enumeration value="Torquay"/>
          <xsd:enumeration value="Trafalgar"/>
          <xsd:enumeration value="Traralgon"/>
          <xsd:enumeration value="Traralgon South"/>
          <xsd:enumeration value="Trentham"/>
          <xsd:enumeration value="Tungamah"/>
          <xsd:enumeration value="Ultima"/>
          <xsd:enumeration value="Undera"/>
          <xsd:enumeration value="Upper Plenty"/>
          <xsd:enumeration value="Upper Yarra"/>
          <xsd:enumeration value="Upwey"/>
          <xsd:enumeration value="Viewbank"/>
          <xsd:enumeration value="Walwa"/>
          <xsd:enumeration value="Wandong"/>
          <xsd:enumeration value="Wangaratta"/>
          <xsd:enumeration value="Warracknabeal"/>
          <xsd:enumeration value="Warragul"/>
          <xsd:enumeration value="Warrandyte"/>
          <xsd:enumeration value="Warrnambool"/>
          <xsd:enumeration value="Waubra"/>
          <xsd:enumeration value="Wedderburn"/>
          <xsd:enumeration value="Welshpool"/>
          <xsd:enumeration value="Welton"/>
          <xsd:enumeration value="Werribee"/>
          <xsd:enumeration value="Werribee South"/>
          <xsd:enumeration value="Werrimul"/>
          <xsd:enumeration value="Whitfield"/>
          <xsd:enumeration value="Whittlesea"/>
          <xsd:enumeration value="Whorouly"/>
          <xsd:enumeration value="Willaura"/>
          <xsd:enumeration value="Willow Grove"/>
          <xsd:enumeration value="Winchelsea"/>
          <xsd:enumeration value="Windermere/Mt Blowhard"/>
          <xsd:enumeration value="Wodonga"/>
          <xsd:enumeration value="Wonthaggi"/>
          <xsd:enumeration value="Woodend"/>
          <xsd:enumeration value="Woodside"/>
          <xsd:enumeration value="Woolsthorpe"/>
          <xsd:enumeration value="Woomelang"/>
          <xsd:enumeration value="Woorinen"/>
          <xsd:enumeration value="Wycheproof"/>
          <xsd:enumeration value="Yackandandah"/>
          <xsd:enumeration value="Yarram"/>
          <xsd:enumeration value="Yarrawonga"/>
          <xsd:enumeration value="Yea"/>
        </xsd:restriction>
      </xsd:simpleType>
    </xsd:element>
  </xsd:schema>
  <xsd:schema xmlns:xsd="http://www.w3.org/2001/XMLSchema" xmlns:xs="http://www.w3.org/2001/XMLSchema" xmlns:dms="http://schemas.microsoft.com/office/2006/documentManagement/types" xmlns:pc="http://schemas.microsoft.com/office/infopath/2007/PartnerControls" targetNamespace="54c8198c-257d-4bd1-9e1b-6134595a1171" elementFormDefault="qualified">
    <xsd:import namespace="http://schemas.microsoft.com/office/2006/documentManagement/types"/>
    <xsd:import namespace="http://schemas.microsoft.com/office/infopath/2007/PartnerControls"/>
    <xsd:element name="Category" ma:index="3" nillable="true" ma:displayName="Category" ma:description="School Bus Centres" ma:format="Dropdown" ma:internalName="Category0">
      <xsd:simpleType>
        <xsd:restriction base="dms:Choice">
          <xsd:enumeration value="SBP"/>
          <xsd:enumeration value="SBMS"/>
        </xsd:restriction>
      </xsd:simpleType>
    </xsd:element>
  </xsd:schema>
  <xsd:schema xmlns:xsd="http://www.w3.org/2001/XMLSchema" xmlns:xs="http://www.w3.org/2001/XMLSchema" xmlns:dms="http://schemas.microsoft.com/office/2006/documentManagement/types" xmlns:pc="http://schemas.microsoft.com/office/infopath/2007/PartnerControls" targetNamespace="a2332fdf-29d0-418d-b429-5b42dd2a7d9a" elementFormDefault="qualified">
    <xsd:import namespace="http://schemas.microsoft.com/office/2006/documentManagement/types"/>
    <xsd:import namespace="http://schemas.microsoft.com/office/infopath/2007/PartnerControls"/>
    <xsd:element name="Sub_x002d_Topic" ma:index="4" nillable="true" ma:displayName="Description" ma:description="Administation&#10;&#10;&#10;&#10;&#10;&#10;" ma:internalName="Sub_x002d_Topic">
      <xsd:simpleType>
        <xsd:restriction base="dms:Text">
          <xsd:maxLength value="255"/>
        </xsd:restriction>
      </xsd:simpleType>
    </xsd:element>
    <xsd:element name="Topic" ma:index="5" nillable="true" ma:displayName="Topic" ma:description="What is this mainly about?" ma:format="Dropdown" ma:internalName="Topic">
      <xsd:simpleType>
        <xsd:restriction base="dms:Choice">
          <xsd:enumeration value="2021 School Bus Parliamentary Inquiry"/>
          <xsd:enumeration value="Administration"/>
          <xsd:enumeration value="Communications &amp; Presentations"/>
          <xsd:enumeration value="Confirmed Traveller Loadings"/>
          <xsd:enumeration value="Fare Collection"/>
          <xsd:enumeration value="Form Templates"/>
          <xsd:enumeration value="Network Reviews"/>
          <xsd:enumeration value="New SBMS Project"/>
          <xsd:enumeration value="Policy Documents"/>
          <xsd:enumeration value="Route Alterations and New Services"/>
          <xsd:enumeration value="SBMS Application Forms"/>
          <xsd:enumeration value="SBMS Process and Procedure Documents"/>
          <xsd:enumeration value="Special Projects"/>
          <xsd:enumeration value="Transition to SBMS"/>
        </xsd:restriction>
      </xsd:simpleType>
    </xsd:element>
    <xsd:element name="Year" ma:index="6" nillable="true" ma:displayName="Year" ma:default="2023" ma:description="What year does this refer to?" ma:format="Dropdown" ma:indexed="true" ma:internalName="Year">
      <xsd:simpleType>
        <xsd:restriction base="dms:Choice">
          <xsd:enumeration value="2019"/>
          <xsd:enumeration value="2020"/>
          <xsd:enumeration value="2021"/>
          <xsd:enumeration value="2022"/>
          <xsd:enumeration value="2023"/>
        </xsd:restriction>
      </xsd:simpleType>
    </xsd:element>
    <xsd:element name="Status" ma:index="7" nillable="true" ma:displayName="Status" ma:default="Current" ma:format="Dropdown" ma:internalName="Status">
      <xsd:simpleType>
        <xsd:restriction base="dms:Choice">
          <xsd:enumeration value="Archive"/>
          <xsd:enumeration value="Current"/>
          <xsd:enumeration value="Review"/>
          <xsd:enumeration value="To 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9F1DF-A368-46E9-ACB0-3D14C09FC333}">
  <ds:schemaRefs>
    <ds:schemaRef ds:uri="e46127b0-7804-40e6-882c-22beac5abe76"/>
    <ds:schemaRef ds:uri="http://purl.org/dc/dcmitype/"/>
    <ds:schemaRef ds:uri="a2332fdf-29d0-418d-b429-5b42dd2a7d9a"/>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54c8198c-257d-4bd1-9e1b-6134595a117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187A70-08F5-4AF4-B7A8-4474729DD720}"/>
</file>

<file path=customXml/itemProps3.xml><?xml version="1.0" encoding="utf-8"?>
<ds:datastoreItem xmlns:ds="http://schemas.openxmlformats.org/officeDocument/2006/customXml" ds:itemID="{5C97F6B0-9225-4946-8339-A5C5D6EAB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127b0-7804-40e6-882c-22beac5abe76"/>
    <ds:schemaRef ds:uri="54c8198c-257d-4bd1-9e1b-6134595a1171"/>
    <ds:schemaRef ds:uri="a2332fdf-29d0-418d-b429-5b42dd2a7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F2F0E1-402C-4D51-8905-4CB7A886F081}">
  <ds:schemaRefs>
    <ds:schemaRef ds:uri="http://schemas.openxmlformats.org/officeDocument/2006/bibliography"/>
  </ds:schemaRefs>
</ds:datastoreItem>
</file>

<file path=customXml/itemProps5.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23</Pages>
  <Words>5108</Words>
  <Characters>29117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Liz Hilton</cp:lastModifiedBy>
  <cp:revision>4</cp:revision>
  <dcterms:created xsi:type="dcterms:W3CDTF">2023-01-05T03:38:00Z</dcterms:created>
  <dcterms:modified xsi:type="dcterms:W3CDTF">2023-01-05T04:09:00Z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{9b86af8e-f0cb-4831-9e69-f4f8587b87ce}</vt:lpwstr>
  </property>
  <property fmtid="{D5CDD505-2E9C-101B-9397-08002B2CF9AE}" pid="7" name="RecordPoint_ActiveItemWebId">
    <vt:lpwstr>{fe4f9958-04f5-4a84-a47c-4623f1d1d67a}</vt:lpwstr>
  </property>
</Properties>
</file>