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ta-IN"/>
        </w:rPr>
      </w:pPr>
      <w:bookmarkStart w:id="0" w:name="_Hlk85727301"/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பள்ளித்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தலைவர்கள்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தங்கள்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குடும்பங்களுடன்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பகிர்ந்து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கொள்வதற்கான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செய்திமடல்</w:t>
      </w:r>
      <w:r>
        <w:rPr>
          <w:rStyle w:val="Emphasis"/>
          <w:rFonts w:cs="Calibri"/>
          <w:b/>
          <w:bCs/>
          <w:sz w:val="28"/>
          <w:szCs w:val="28"/>
          <w:cs/>
          <w:lang w:bidi="ta-IN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IN"/>
        </w:rPr>
        <w:t>உள்ளடக்கம்</w:t>
      </w:r>
    </w:p>
    <w:p w14:paraId="675CA298" w14:textId="64A9A64D" w:rsidR="00CA5CA0" w:rsidRDefault="006D38D8" w:rsidP="00A50CBF">
      <w:pPr>
        <w:rPr>
          <w:rFonts w:cs="Calibri"/>
          <w:cs/>
          <w:lang w:bidi="ta-IN"/>
        </w:rPr>
      </w:pP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இப்போது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மாணவர்கள்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மீண்டும்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பள்ளிக்குத்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திரும்பியுள்ளனர்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,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எனவே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நாம்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ஒருவரோடோருவர்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அன்பையும்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கனிவையும்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கடைப்பிடிப்பது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 </w:t>
      </w:r>
      <w:r w:rsidRPr="006D483D">
        <w:rPr>
          <w:rFonts w:ascii="Helvetica" w:hAnsi="Helvetica" w:cs="Latha"/>
          <w:sz w:val="23"/>
          <w:szCs w:val="23"/>
          <w:shd w:val="clear" w:color="auto" w:fill="FFFFFF"/>
          <w:cs/>
          <w:lang w:bidi="ta-IN"/>
        </w:rPr>
        <w:t>அவசியம்</w:t>
      </w:r>
      <w:r w:rsidRPr="006D483D">
        <w:rPr>
          <w:rFonts w:ascii="Helvetica" w:hAnsi="Helvetica" w:cs="Helvetica"/>
          <w:sz w:val="23"/>
          <w:szCs w:val="23"/>
          <w:shd w:val="clear" w:color="auto" w:fill="FFFFFF"/>
          <w:cs/>
          <w:lang w:bidi="ta-IN"/>
        </w:rPr>
        <w:t xml:space="preserve">. </w:t>
      </w:r>
      <w:r>
        <w:rPr>
          <w:rFonts w:cs="Latha"/>
          <w:cs/>
          <w:lang w:bidi="ta-IN"/>
        </w:rPr>
        <w:t>நமது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சமூகமானது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குழந்தைகள்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கற்றுக்கொள்ளவும்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வளரவும்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பாதுகாப்பான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ஆக்கபூர்வமான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இடமாக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இருப்பது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பள்ளித்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தலைமைக்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குழுவிற்கு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முக்கியமானதாகும்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பாதுகாப்பான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மதிப்பிற்குரிய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சூழலை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உருவாக்குவதில்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ஒவ்வொருவருக்கும்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பங்கு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உள்ளது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நம்முடைய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பள்ளியானது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அனைவருக்கும்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பாதுகாப்பானதும்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ஆரோக்கியமான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இடமாகவும்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தொடர்ந்து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இருப்பதை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உறுதிசெய்ய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எங்களுக்கு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ஆதரவு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தேவை</w:t>
      </w:r>
      <w:r>
        <w:rPr>
          <w:rFonts w:cs="Calibri"/>
          <w:cs/>
          <w:lang w:bidi="ta-IN"/>
        </w:rPr>
        <w:t xml:space="preserve">.  </w:t>
      </w:r>
    </w:p>
    <w:p w14:paraId="2B8EF0DD" w14:textId="3395D1E0" w:rsidR="00CA5CA0" w:rsidRDefault="00CA5CA0" w:rsidP="00CA5CA0">
      <w:p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விக்டோரியன்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சமூகங்களில்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பெற்றோர்கள்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பராமரிப்பாளர்கள்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பெரியவர்கள்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எதிர்பார்க்கிற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ஆக்கப்பூர்வமான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நடத்தையை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விவரிக்கும்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புதிய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கொள்கையை</w:t>
      </w:r>
      <w:r>
        <w:rPr>
          <w:rFonts w:cs="Calibri"/>
          <w:cs/>
          <w:lang w:bidi="ta-IN"/>
        </w:rPr>
        <w:t xml:space="preserve"> </w:t>
      </w:r>
      <w:bookmarkStart w:id="1" w:name="_Hlk88555156"/>
      <w:r w:rsidR="007B75DB">
        <w:rPr>
          <w:rFonts w:cs="Calibri"/>
          <w:lang w:bidi="ta-IN"/>
        </w:rPr>
        <w:fldChar w:fldCharType="begin"/>
      </w:r>
      <w:r w:rsidR="007B75DB">
        <w:rPr>
          <w:rFonts w:cs="Calibri"/>
          <w:lang w:bidi="ta-IN"/>
        </w:rPr>
        <w:instrText xml:space="preserve"> HYPERLINK "https://www.education.vic.gov.au/Pages/Respectful-Behaviours-within-the-School-Community-Policy.aspx%20" </w:instrText>
      </w:r>
      <w:r w:rsidR="007B75DB">
        <w:rPr>
          <w:rFonts w:cs="Calibri"/>
          <w:lang w:bidi="ta-IN"/>
        </w:rPr>
      </w:r>
      <w:r w:rsidR="007B75DB">
        <w:rPr>
          <w:rFonts w:cs="Calibri"/>
          <w:lang w:bidi="ta-IN"/>
        </w:rPr>
        <w:fldChar w:fldCharType="separate"/>
      </w:r>
      <w:r w:rsidR="007B75DB" w:rsidRPr="007B75DB">
        <w:rPr>
          <w:rStyle w:val="Hyperlink"/>
          <w:rFonts w:cs="Calibri"/>
          <w:lang w:bidi="ta-IN"/>
        </w:rPr>
        <w:t>https://www.education.vic.gov.au/Pages/Respectful-Behaviours-within-the-School-Community-Policy.aspx</w:t>
      </w:r>
      <w:bookmarkEnd w:id="1"/>
      <w:r w:rsidR="007B75DB">
        <w:rPr>
          <w:rFonts w:cs="Calibri"/>
          <w:lang w:bidi="ta-IN"/>
        </w:rPr>
        <w:fldChar w:fldCharType="end"/>
      </w:r>
      <w:r w:rsidR="007B75DB" w:rsidRPr="007B75DB"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கல்வி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பயிற்சித்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துறை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வெளியிட்டுள்ளது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மாணவர்கள்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ஊழியர்கள்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பெரியவர்களுக்கு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கற்கும்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சூழலுடன்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பாதுகாப்பையும்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மதிப்பையும்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உருவாக்குவதற்கான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தெளிவான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நடத்தை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விதிகள்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இந்தக்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கொள்கையில்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அமைக்கப்பட்டுள்ளன</w:t>
      </w:r>
      <w:r>
        <w:rPr>
          <w:rFonts w:cs="Calibri"/>
          <w:cs/>
          <w:lang w:bidi="ta-IN"/>
        </w:rPr>
        <w:t>.</w:t>
      </w:r>
    </w:p>
    <w:p w14:paraId="7562BAE1" w14:textId="089C2E40" w:rsidR="00721277" w:rsidRPr="007B75DB" w:rsidRDefault="00CA5CA0" w:rsidP="00721277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IN"/>
        </w:rPr>
        <w:t>எங்கள்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சமூகத்தில்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திறம்பட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ஈடுபடுதல்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ஒரு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சந்தேகம்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புகாரை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எப்படி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எழுப்புவது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என்பதில்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ஆலோசனை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வழங்குதல்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உதவி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அமைப்புகள்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உள்ளிட்ட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பாதுகாப்பானதும்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மதிப்பானதுமான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உறவுகளை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ஆதரிப்பதற்கான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வளங்களும்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உள்ளன</w:t>
      </w:r>
      <w:r>
        <w:rPr>
          <w:rFonts w:cs="Calibri"/>
          <w:cs/>
          <w:lang w:bidi="ta-IN"/>
        </w:rPr>
        <w:t xml:space="preserve">. </w:t>
      </w:r>
      <w:r>
        <w:rPr>
          <w:rFonts w:cs="Latha"/>
          <w:cs/>
          <w:lang w:bidi="ta-IN"/>
        </w:rPr>
        <w:t>புதிய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கொள்கை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இதர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ஆதரவு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வளங்களை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இங்கே</w:t>
      </w:r>
      <w:r>
        <w:rPr>
          <w:rFonts w:cs="Calibri"/>
          <w:cs/>
          <w:lang w:bidi="ta-IN"/>
        </w:rPr>
        <w:t xml:space="preserve"> </w:t>
      </w:r>
      <w:bookmarkStart w:id="2" w:name="_Hlk88553975"/>
      <w:r w:rsidR="007B75DB">
        <w:rPr>
          <w:color w:val="4472C4" w:themeColor="accent1"/>
        </w:rPr>
        <w:fldChar w:fldCharType="begin"/>
      </w:r>
      <w:r w:rsidR="007B75DB">
        <w:rPr>
          <w:color w:val="4472C4" w:themeColor="accent1"/>
        </w:rPr>
        <w:instrText xml:space="preserve"> HYPERLINK "</w:instrText>
      </w:r>
      <w:r w:rsidR="007B75DB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7B75DB">
        <w:rPr>
          <w:color w:val="4472C4" w:themeColor="accent1"/>
        </w:rPr>
        <w:instrText xml:space="preserve">" </w:instrText>
      </w:r>
      <w:r w:rsidR="007B75DB">
        <w:rPr>
          <w:color w:val="4472C4" w:themeColor="accent1"/>
        </w:rPr>
        <w:fldChar w:fldCharType="separate"/>
      </w:r>
      <w:r w:rsidR="007B75DB" w:rsidRPr="009657FC">
        <w:rPr>
          <w:rStyle w:val="Hyperlink"/>
        </w:rPr>
        <w:t>https://www.education.vic.gov.au/parents/going-to-school/Pages/Respectful-behaviours-in-schools.aspx</w:t>
      </w:r>
      <w:r w:rsidR="007B75DB">
        <w:rPr>
          <w:color w:val="4472C4" w:themeColor="accent1"/>
        </w:rPr>
        <w:fldChar w:fldCharType="end"/>
      </w:r>
      <w:bookmarkEnd w:id="2"/>
      <w:r w:rsidR="007B75DB">
        <w:rPr>
          <w:rFonts w:cs="Latha" w:hint="cs"/>
          <w:b/>
          <w:bCs/>
          <w:i/>
          <w:iCs/>
          <w:sz w:val="28"/>
          <w:szCs w:val="28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காணலாம்</w:t>
      </w:r>
      <w:r>
        <w:rPr>
          <w:rFonts w:cs="Calibri"/>
          <w:cs/>
          <w:lang w:bidi="ta-IN"/>
        </w:rPr>
        <w:t xml:space="preserve">.  </w:t>
      </w:r>
    </w:p>
    <w:p w14:paraId="140B52D3" w14:textId="238959CA" w:rsidR="00CA5CA0" w:rsidRPr="007B75DB" w:rsidRDefault="00CA5CA0" w:rsidP="00CA5CA0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IN"/>
        </w:rPr>
        <w:t>ஆக்கப்பூர்வமான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நடத்தையை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ஊக்குவிக்கும்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விதமாக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பள்ளியைச்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சுற்றி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புதிய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சுவரொட்டியை</w:t>
      </w:r>
      <w:r>
        <w:rPr>
          <w:rFonts w:cs="Calibri"/>
          <w:cs/>
          <w:lang w:bidi="ta-IN"/>
        </w:rPr>
        <w:t xml:space="preserve"> </w:t>
      </w:r>
      <w:bookmarkStart w:id="3" w:name="_Hlk88553986"/>
      <w:r w:rsidR="007B75DB" w:rsidRPr="00377087">
        <w:rPr>
          <w:rFonts w:eastAsia="Times New Roman"/>
        </w:rPr>
        <w:fldChar w:fldCharType="begin"/>
      </w:r>
      <w:r w:rsidR="007B75DB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7B75DB" w:rsidRPr="00377087">
        <w:rPr>
          <w:rFonts w:eastAsia="Times New Roman"/>
        </w:rPr>
        <w:fldChar w:fldCharType="separate"/>
      </w:r>
      <w:r w:rsidR="007B75DB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7B75DB" w:rsidRPr="00377087">
        <w:rPr>
          <w:rFonts w:eastAsia="Times New Roman"/>
        </w:rPr>
        <w:fldChar w:fldCharType="end"/>
      </w:r>
      <w:bookmarkEnd w:id="3"/>
      <w:r w:rsidR="007B75DB">
        <w:rPr>
          <w:rFonts w:cs="Latha" w:hint="cs"/>
          <w:b/>
          <w:bCs/>
          <w:i/>
          <w:iCs/>
          <w:sz w:val="28"/>
          <w:szCs w:val="28"/>
          <w:cs/>
          <w:lang w:bidi="ta-IN"/>
        </w:rPr>
        <w:t xml:space="preserve"> </w:t>
      </w:r>
      <w:r>
        <w:rPr>
          <w:rFonts w:cs="Latha"/>
          <w:cs/>
          <w:lang w:bidi="ta-IN"/>
        </w:rPr>
        <w:t>நீங்கள்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காணலாம்</w:t>
      </w:r>
      <w:r>
        <w:rPr>
          <w:rFonts w:cs="Calibri"/>
          <w:cs/>
          <w:lang w:bidi="ta-IN"/>
        </w:rPr>
        <w:t xml:space="preserve">. </w:t>
      </w:r>
    </w:p>
    <w:p w14:paraId="539FBCDA" w14:textId="50BF042C" w:rsidR="00CA5CA0" w:rsidRDefault="00CA5CA0" w:rsidP="00CA5CA0">
      <w:pPr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எங்கள்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பள்ளியுடன்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எப்படி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திறம்பட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ஈடுபடுவது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என்பது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பற்றிய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கூடுதல்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தகவலுக்கு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தயவுசெய்து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தொடர்பு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கொள்ளவும்</w:t>
      </w:r>
      <w:r>
        <w:rPr>
          <w:rFonts w:cs="Calibri"/>
          <w:cs/>
          <w:lang w:bidi="ta-IN"/>
        </w:rPr>
        <w:t xml:space="preserve">: </w:t>
      </w:r>
      <w:r>
        <w:rPr>
          <w:rFonts w:cs="Calibri"/>
          <w:i/>
          <w:iCs/>
          <w:cs/>
          <w:lang w:bidi="ta-IN"/>
        </w:rPr>
        <w:t>[insert Principal’s name and contact details].</w:t>
      </w:r>
      <w:r>
        <w:rPr>
          <w:rFonts w:cs="Calibri"/>
          <w:cs/>
          <w:lang w:bidi="ta-IN"/>
        </w:rPr>
        <w:t xml:space="preserve"> </w:t>
      </w:r>
    </w:p>
    <w:p w14:paraId="321CCEF0" w14:textId="77777777" w:rsidR="00CA5CA0" w:rsidRDefault="00CA5CA0" w:rsidP="00CA5CA0">
      <w:pPr>
        <w:rPr>
          <w:rFonts w:cs="Calibri"/>
          <w:cs/>
          <w:lang w:bidi="ta-IN"/>
        </w:rPr>
      </w:pPr>
      <w:r>
        <w:rPr>
          <w:rFonts w:cs="Calibri"/>
          <w:cs/>
          <w:lang w:bidi="ta-IN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ta-IN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IN"/>
        </w:rPr>
      </w:pPr>
    </w:p>
    <w:p w14:paraId="2325567A" w14:textId="77777777" w:rsidR="00E85E95" w:rsidRDefault="006C08B8">
      <w:pPr>
        <w:rPr>
          <w:rFonts w:cs="Calibri"/>
          <w:cs/>
          <w:lang w:bidi="ta-IN"/>
        </w:rPr>
      </w:pPr>
    </w:p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D33A" w14:textId="77777777" w:rsidR="006C08B8" w:rsidRDefault="006C08B8" w:rsidP="004F36DD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endnote>
  <w:endnote w:type="continuationSeparator" w:id="0">
    <w:p w14:paraId="2F5A2B00" w14:textId="77777777" w:rsidR="006C08B8" w:rsidRDefault="006C08B8" w:rsidP="004F36DD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ta-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ta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ta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E38F" w14:textId="77777777" w:rsidR="006C08B8" w:rsidRDefault="006C08B8" w:rsidP="004F36DD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footnote>
  <w:footnote w:type="continuationSeparator" w:id="0">
    <w:p w14:paraId="71E3B7A7" w14:textId="77777777" w:rsidR="006C08B8" w:rsidRDefault="006C08B8" w:rsidP="004F36DD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ta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ta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ta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08B8"/>
    <w:rsid w:val="006C1C10"/>
    <w:rsid w:val="006D38D8"/>
    <w:rsid w:val="006D483D"/>
    <w:rsid w:val="006F6154"/>
    <w:rsid w:val="00721277"/>
    <w:rsid w:val="007B75DB"/>
    <w:rsid w:val="00914A48"/>
    <w:rsid w:val="009667A3"/>
    <w:rsid w:val="00A50CBF"/>
    <w:rsid w:val="00AC7721"/>
    <w:rsid w:val="00AD52FE"/>
    <w:rsid w:val="00B9663C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B37213F-52BC-45D4-9C7A-B3D1ADA296B1}"/>
</file>

<file path=customXml/itemProps2.xml><?xml version="1.0" encoding="utf-8"?>
<ds:datastoreItem xmlns:ds="http://schemas.openxmlformats.org/officeDocument/2006/customXml" ds:itemID="{55F1425F-E368-4E4A-A0B9-4C0709760EE1}"/>
</file>

<file path=customXml/itemProps3.xml><?xml version="1.0" encoding="utf-8"?>
<ds:datastoreItem xmlns:ds="http://schemas.openxmlformats.org/officeDocument/2006/customXml" ds:itemID="{8536C1EB-48F5-4F21-9E81-60A2E02C5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