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70E5E845" w:rsidR="00624A55" w:rsidRPr="00EC0F5A" w:rsidRDefault="00EC0F5A" w:rsidP="007C64B9">
      <w:pPr>
        <w:pStyle w:val="Heading1"/>
        <w:bidi/>
        <w:rPr>
          <w:rFonts w:ascii="ES Nohadra" w:hAnsi="ES Nohadra" w:cs="ES Nohadra"/>
          <w:b w:val="0"/>
          <w:bCs/>
          <w:szCs w:val="48"/>
          <w:lang w:bidi="syr-SY"/>
        </w:rPr>
      </w:pPr>
      <w:r w:rsidRPr="00EC0F5A">
        <w:rPr>
          <w:rFonts w:ascii="ES Nohadra" w:hAnsi="ES Nohadra" w:cs="ES Nohadra" w:hint="cs"/>
          <w:b w:val="0"/>
          <w:bCs/>
          <w:szCs w:val="48"/>
          <w:rtl/>
          <w:lang w:val="en-AU" w:bidi="syr-SY"/>
        </w:rPr>
        <w:t>ܡܲܘܕܥܵܢܘܼܬܵܐ ܒܘܼܬ ܛܲܟ݂ܣܵܐ ܕܡܕܲܒܪܵܢܘܼܬܵܐ ܕܙܲܒܛܲܢܬܵܐ ܘܕܠܚܘܿܕܵܝܘܼܬܵܐ ܩܵܐ ܐܲܒ݂ܵܗܹ̈ܐ\ܡܲܣ</w:t>
      </w:r>
      <w:r w:rsidR="0039208B">
        <w:rPr>
          <w:rFonts w:ascii="ES Nohadra" w:hAnsi="ES Nohadra" w:cs="ES Nohadra" w:hint="cs"/>
          <w:b w:val="0"/>
          <w:bCs/>
          <w:szCs w:val="48"/>
          <w:rtl/>
          <w:lang w:val="en-AU" w:bidi="syr-SY"/>
        </w:rPr>
        <w:t>ܸ</w:t>
      </w:r>
      <w:r w:rsidRPr="00EC0F5A">
        <w:rPr>
          <w:rFonts w:ascii="ES Nohadra" w:hAnsi="ES Nohadra" w:cs="ES Nohadra" w:hint="cs"/>
          <w:b w:val="0"/>
          <w:bCs/>
          <w:szCs w:val="48"/>
          <w:rtl/>
          <w:lang w:val="en-AU" w:bidi="syr-SY"/>
        </w:rPr>
        <w:t>ܡܵܢܹ̈ܐ ܕܒܵܠܵܐ</w:t>
      </w:r>
    </w:p>
    <w:p w14:paraId="002BA137" w14:textId="0350C136" w:rsidR="00772D33" w:rsidRPr="00595D7A" w:rsidRDefault="00595D7A" w:rsidP="007C64B9">
      <w:pPr>
        <w:pStyle w:val="Intro"/>
        <w:bidi/>
        <w:rPr>
          <w:rFonts w:ascii="ES Nohadra" w:hAnsi="ES Nohadra" w:cs="ES Nohadra"/>
          <w:b w:val="0"/>
          <w:bCs/>
          <w:lang w:bidi="syr-SY"/>
        </w:rPr>
      </w:pPr>
      <w:r w:rsidRPr="00595D7A">
        <w:rPr>
          <w:rFonts w:ascii="ES Nohadra" w:hAnsi="ES Nohadra" w:cs="ES Nohadra" w:hint="cs"/>
          <w:b w:val="0"/>
          <w:bCs/>
          <w:rtl/>
          <w:lang w:bidi="syr-SY"/>
        </w:rPr>
        <w:t>ܡܲܘܕ</w:t>
      </w:r>
      <w:r>
        <w:rPr>
          <w:rFonts w:ascii="ES Nohadra" w:hAnsi="ES Nohadra" w:cs="ES Nohadra" w:hint="cs"/>
          <w:b w:val="0"/>
          <w:bCs/>
          <w:rtl/>
          <w:lang w:bidi="syr-SY"/>
        </w:rPr>
        <w:t>ܥܵܢܘܼܬܵܐ ܕܒܹܐܬܵܝܵܐ ܝܠܵܗ̇ ܒܘܼܬ ܙܲܒܛܲܢܬܵܐ ܦܲܓ݂ܪܵܢܵܝܬܵܐ ܘܠܚܘܿܕܵܝܘܼܬܵܐ ܝܼܠܵܗ̇ ܩܵܐ ܐܲܒ݂ܵܗܹ̈ܐ\ܡܲܣ</w:t>
      </w:r>
      <w:r w:rsidR="0039208B">
        <w:rPr>
          <w:rFonts w:ascii="ES Nohadra" w:hAnsi="ES Nohadra" w:cs="ES Nohadra" w:hint="cs"/>
          <w:b w:val="0"/>
          <w:bCs/>
          <w:rtl/>
          <w:lang w:bidi="syr-SY"/>
        </w:rPr>
        <w:t>ܸ</w:t>
      </w:r>
      <w:r>
        <w:rPr>
          <w:rFonts w:ascii="ES Nohadra" w:hAnsi="ES Nohadra" w:cs="ES Nohadra" w:hint="cs"/>
          <w:b w:val="0"/>
          <w:bCs/>
          <w:rtl/>
          <w:lang w:bidi="syr-SY"/>
        </w:rPr>
        <w:t>ܡܵܢܹ̈ܐ ܕܒܵܠܵܐ ܕܐܸܣܟܘܿܠܵܝܹ̈ܐ ܕܟܹܐ ܩܵܪܝܼ ܓܵܘ ܡܲܕܪܲܫܝܵܬܹ̈ܐ ܕܫܘܼܠܛܵܢܵܐ ܕܒ݂ܝܼܟܬܘܿܪܝܵܐ.</w:t>
      </w:r>
    </w:p>
    <w:p w14:paraId="6E6868DC" w14:textId="0BEE3559" w:rsidR="00624A55" w:rsidRPr="00FD0629" w:rsidRDefault="00595D7A" w:rsidP="007C64B9">
      <w:pPr>
        <w:pStyle w:val="Heading2"/>
        <w:bidi/>
        <w:rPr>
          <w:rFonts w:ascii="ES Nohadra" w:hAnsi="ES Nohadra" w:cs="ES Nohadra"/>
          <w:b w:val="0"/>
          <w:bCs/>
          <w:szCs w:val="32"/>
          <w:lang w:val="en-AU" w:bidi="syr-SY"/>
        </w:rPr>
      </w:pPr>
      <w:r w:rsidRPr="00FD0629">
        <w:rPr>
          <w:rFonts w:ascii="ES Nohadra" w:hAnsi="ES Nohadra" w:cs="ES Nohadra" w:hint="cs"/>
          <w:b w:val="0"/>
          <w:bCs/>
          <w:szCs w:val="32"/>
          <w:rtl/>
          <w:lang w:bidi="syr-SY"/>
        </w:rPr>
        <w:t>ܚܙܵܝܬܵܐ ܟܠܵܢܵܝܬܵܐ</w:t>
      </w:r>
    </w:p>
    <w:p w14:paraId="0C890D76" w14:textId="5E64B3F3" w:rsidR="009704C2" w:rsidRDefault="00595D7A" w:rsidP="007C64B9">
      <w:pPr>
        <w:pStyle w:val="ListParagraph"/>
        <w:numPr>
          <w:ilvl w:val="0"/>
          <w:numId w:val="19"/>
        </w:numPr>
        <w:bidi/>
      </w:pPr>
      <w:r>
        <w:rPr>
          <w:rFonts w:ascii="ES Nohadra" w:hAnsi="ES Nohadra" w:cs="ES Nohadra" w:hint="cs"/>
          <w:rtl/>
          <w:lang w:bidi="syr-SY"/>
        </w:rPr>
        <w:t>ܟܠܲܝܗܝ ܐܸܣܟܘܿܠܵܝܹ̈ܐ ܐܝܼܬܠܗܘܿܢ ܙܸܕܩܵܐ (ܗܲܩܘܼܬܵܐ) ܕܗܵܘܝܼ ܒܫܲܝܢܵܐ ܟܲܕ ܓܵܘ ܡܲܕܪܲܫܬܵܐ ܝܢܵܐ.</w:t>
      </w:r>
      <w:r w:rsidR="009A69FA" w:rsidRPr="009A69FA">
        <w:t xml:space="preserve"> </w:t>
      </w:r>
      <w:r>
        <w:rPr>
          <w:rFonts w:cs="Estrangelo Edessa" w:hint="cs"/>
          <w:rtl/>
          <w:lang w:bidi="syr-SY"/>
        </w:rPr>
        <w:t xml:space="preserve"> </w:t>
      </w:r>
    </w:p>
    <w:p w14:paraId="055BF7E1" w14:textId="09CDA1DA" w:rsidR="009704C2" w:rsidRPr="009A69FA" w:rsidRDefault="00595D7A" w:rsidP="007C64B9">
      <w:pPr>
        <w:pStyle w:val="ListParagraph"/>
        <w:numPr>
          <w:ilvl w:val="0"/>
          <w:numId w:val="19"/>
        </w:numPr>
        <w:bidi/>
      </w:pPr>
      <w:r>
        <w:rPr>
          <w:rFonts w:ascii="ES Nohadra" w:hAnsi="ES Nohadra" w:cs="ES Nohadra" w:hint="cs"/>
          <w:rtl/>
          <w:lang w:bidi="syr-SY"/>
        </w:rPr>
        <w:t>ܙܸܕܩܹ̈ܐ ܕܐܸܣܟܘܿܠܵܝܹ̈ܐ ܦܝܼܫܹܐ ܝܢܵܐ ܢܛܝܼܪܹܐ ܒܝܲܕ ܩܵܢܘܿܢܹ̈ܐ ܘܛܲܟ݂ܣܹ̈ܐ ܕܡܕܲܒܪܵܢܘܼܬܵܐ.</w:t>
      </w:r>
    </w:p>
    <w:p w14:paraId="0972CB60" w14:textId="1365143F" w:rsidR="00F2554E" w:rsidRDefault="003D6E85" w:rsidP="007C64B9">
      <w:pPr>
        <w:pStyle w:val="ListParagraph"/>
        <w:numPr>
          <w:ilvl w:val="0"/>
          <w:numId w:val="19"/>
        </w:numPr>
        <w:bidi/>
      </w:pPr>
      <w:r>
        <w:rPr>
          <w:rFonts w:ascii="ES Nohadra" w:hAnsi="ES Nohadra" w:cs="ES Nohadra" w:hint="cs"/>
          <w:rtl/>
          <w:lang w:bidi="syr-SY"/>
        </w:rPr>
        <w:t xml:space="preserve">ܦܵܠܵܚܹ̈ܐ ܕܡܲܕܪܲܫܬܵܐ ܐܝܼܬܠܗ݉ܘܿܢ </w:t>
      </w:r>
      <w:r w:rsidRPr="005E1517">
        <w:rPr>
          <w:rFonts w:ascii="ES Nohadra" w:hAnsi="ES Nohadra" w:cs="ES Nohadra"/>
          <w:rtl/>
          <w:lang w:bidi="syr-SY"/>
        </w:rPr>
        <w:t>ܘܵܠܝܼܬܵܐ ܕܡܲܣܲܡܬܵܐ ܕܒܵܠܵܐ</w:t>
      </w:r>
      <w:r>
        <w:rPr>
          <w:rFonts w:ascii="ES Nohadra" w:hAnsi="ES Nohadra" w:cs="ES Nohadra" w:hint="cs"/>
          <w:rtl/>
          <w:lang w:bidi="syr-SY"/>
        </w:rPr>
        <w:t xml:space="preserve"> ܠܐܸܣܟܘܿܠܵܝܹ̈ܐ</w:t>
      </w:r>
      <w:r w:rsidR="00595D7A">
        <w:rPr>
          <w:rFonts w:ascii="ES Nohadra" w:hAnsi="ES Nohadra" w:cs="ES Nohadra" w:hint="cs"/>
          <w:rtl/>
          <w:lang w:bidi="syr-SY"/>
        </w:rPr>
        <w:t>.</w:t>
      </w:r>
    </w:p>
    <w:p w14:paraId="5B66B52A" w14:textId="5B73D704" w:rsidR="009A69FA" w:rsidRPr="009A69FA" w:rsidRDefault="00595D7A" w:rsidP="007C64B9">
      <w:pPr>
        <w:pStyle w:val="ListParagraph"/>
        <w:numPr>
          <w:ilvl w:val="0"/>
          <w:numId w:val="19"/>
        </w:numPr>
        <w:bidi/>
      </w:pPr>
      <w:r>
        <w:rPr>
          <w:rFonts w:ascii="ES Nohadra" w:hAnsi="ES Nohadra" w:cs="ES Nohadra" w:hint="cs"/>
          <w:rtl/>
          <w:lang w:bidi="syr-SY"/>
        </w:rPr>
        <w:t xml:space="preserve">ܦܵܠܵܚܹ̈ܐ ܕܡܲܕܪܲܫܬܵܐ ܐܝܼܬܠܗܘܿܢ ܙܸܕܩܵܐ (ܗܲܩܘܼܬܵܐ) ܕܦܵܠܚܝܼ ܓܵܘ </w:t>
      </w:r>
      <w:r w:rsidR="003D6E85">
        <w:rPr>
          <w:rFonts w:ascii="ES Nohadra" w:hAnsi="ES Nohadra" w:cs="ES Nohadra" w:hint="cs"/>
          <w:rtl/>
          <w:lang w:bidi="syr-SY"/>
        </w:rPr>
        <w:t>ܡܲܚܕܘܼܖܹ̈ܐ ܫܲܝܢܵܝܹ̈ܐ</w:t>
      </w:r>
      <w:r w:rsidR="00FD0629">
        <w:rPr>
          <w:rFonts w:ascii="ES Nohadra" w:hAnsi="ES Nohadra" w:cs="ES Nohadra" w:hint="cs"/>
          <w:rtl/>
          <w:lang w:bidi="syr-SY"/>
        </w:rPr>
        <w:t xml:space="preserve"> (ܣܵܠܵܡܲܬ)</w:t>
      </w:r>
      <w:r>
        <w:rPr>
          <w:rFonts w:ascii="ES Nohadra" w:hAnsi="ES Nohadra" w:cs="ES Nohadra" w:hint="cs"/>
          <w:rtl/>
          <w:lang w:bidi="syr-SY"/>
        </w:rPr>
        <w:t>.</w:t>
      </w:r>
      <w:r w:rsidR="009A69FA" w:rsidRPr="009A69FA">
        <w:t xml:space="preserve"> </w:t>
      </w:r>
    </w:p>
    <w:p w14:paraId="0E40F755" w14:textId="2CFC90EE" w:rsidR="009A69FA" w:rsidRPr="009A69FA" w:rsidRDefault="00FD0629" w:rsidP="007C64B9">
      <w:pPr>
        <w:pStyle w:val="ListParagraph"/>
        <w:numPr>
          <w:ilvl w:val="0"/>
          <w:numId w:val="19"/>
        </w:numPr>
        <w:bidi/>
      </w:pPr>
      <w:r>
        <w:rPr>
          <w:rFonts w:ascii="ES Nohadra" w:hAnsi="ES Nohadra" w:cs="ES Nohadra" w:hint="cs"/>
          <w:rtl/>
          <w:lang w:bidi="syr-SY"/>
        </w:rPr>
        <w:t>ܩܵܢܘܿܢܵܐ ܒܸܝܵܗܒ݂ܵܐ ܝܠܹܗ ܦܣܵܣܵܐ ܩܵܐ ܦܵܠܵܚܹ̈ܐ ܕܡܲܕܪܲܫܬܵܐ ܕܡܲܟܠܝܼ ܩܵܐ ܚܲܕ ܐܸܣܟܘܿܠܵܝܵܐ ܡܸܢ ܠܸܥܒ݂ܵܕܵܐ ܡܸܢܕܝܼܵܢܹ̈ܐ ܕܩܹܘܲܢܕܹܢܘܿܣܵܝܹ̈ܐ ܝܢܵܐ.</w:t>
      </w:r>
    </w:p>
    <w:p w14:paraId="7C0896D8" w14:textId="427C28EA" w:rsidR="009A69FA" w:rsidRDefault="00FD0629" w:rsidP="007C64B9">
      <w:pPr>
        <w:pStyle w:val="ListParagraph"/>
        <w:numPr>
          <w:ilvl w:val="0"/>
          <w:numId w:val="19"/>
        </w:numPr>
        <w:bidi/>
      </w:pPr>
      <w:r>
        <w:rPr>
          <w:rFonts w:ascii="ES Nohadra" w:hAnsi="ES Nohadra" w:cs="ES Nohadra" w:hint="cs"/>
          <w:rtl/>
          <w:lang w:bidi="syr-SY"/>
        </w:rPr>
        <w:t xml:space="preserve">ܦܘܼܪ̈ܫܘܼܢܝܹܐ ܓܵܘ ܩܵܢܘܿܢܹ̈ܐ ܘܛܲܟ݂ܣܹ̈ܐ ܕܡܕܲܒܪܵܢܘܼܬܵܐ ܡܵܨܝܼ ܕܚܲܕܟܡܵܐ ܓܵܗܹ̈ܐ </w:t>
      </w:r>
      <w:r w:rsidR="0044535D">
        <w:rPr>
          <w:rFonts w:ascii="ES Nohadra" w:hAnsi="ES Nohadra" w:cs="ES Nohadra" w:hint="cs"/>
          <w:rtl/>
          <w:lang w:bidi="syr-SY"/>
        </w:rPr>
        <w:t>ܝܵܗܒܼܝܼ ܡܲܥܢܵܝ</w:t>
      </w:r>
      <w:r>
        <w:rPr>
          <w:rFonts w:ascii="ES Nohadra" w:hAnsi="ES Nohadra" w:cs="ES Nohadra" w:hint="cs"/>
          <w:rtl/>
          <w:lang w:bidi="syr-SY"/>
        </w:rPr>
        <w:t xml:space="preserve"> ܕܡܲܕܪܲܫܝܵܬܹ̈ܐ ܠܹܐ ܡܵܨܝܼ ܕܥܵܒ݂ܕܝܼ ܗܲܪ ܐܵܢܝܼ ܡܸܢܕܝܼܵܢܹ̈ܐ ܕܒܲܝܬܘܼܝܵܬܹ̈ܐ ܡܵܨܝܼ ܕܥܵܒ݂ܕܝܼܠܗܘܿܢ ܓܵܘ ܒܲܝܬܵܐ. </w:t>
      </w:r>
    </w:p>
    <w:p w14:paraId="18357488" w14:textId="79DEA478" w:rsidR="009A69FA" w:rsidRPr="00FD0629" w:rsidRDefault="00FD0629" w:rsidP="007C64B9">
      <w:pPr>
        <w:pStyle w:val="Heading2"/>
        <w:bidi/>
        <w:rPr>
          <w:rFonts w:ascii="ES Nohadra" w:hAnsi="ES Nohadra" w:cs="ES Nohadra"/>
          <w:b w:val="0"/>
          <w:bCs/>
          <w:szCs w:val="32"/>
          <w:lang w:bidi="syr-SY"/>
        </w:rPr>
      </w:pPr>
      <w:r w:rsidRPr="00FD0629">
        <w:rPr>
          <w:rFonts w:ascii="ES Nohadra" w:hAnsi="ES Nohadra" w:cs="ES Nohadra"/>
          <w:b w:val="0"/>
          <w:bCs/>
          <w:szCs w:val="32"/>
          <w:rtl/>
          <w:lang w:bidi="syr-SY"/>
        </w:rPr>
        <w:t>ܡܸܠܟܵܐ (ܢܲܨܝܼܗܲܬ)</w:t>
      </w:r>
    </w:p>
    <w:p w14:paraId="13FA1426" w14:textId="6A590E47" w:rsidR="005F25F8" w:rsidRPr="00FD0629" w:rsidRDefault="00FD0629" w:rsidP="007C64B9">
      <w:pPr>
        <w:pStyle w:val="Heading2"/>
        <w:bidi/>
        <w:rPr>
          <w:rFonts w:ascii="ES Nohadra" w:hAnsi="ES Nohadra" w:cs="ES Nohadra"/>
          <w:b w:val="0"/>
          <w:bCs/>
          <w:szCs w:val="32"/>
          <w:lang w:bidi="syr-SY"/>
        </w:rPr>
      </w:pPr>
      <w:r>
        <w:rPr>
          <w:rFonts w:ascii="ES Nohadra" w:hAnsi="ES Nohadra" w:cs="ES Nohadra" w:hint="cs"/>
          <w:b w:val="0"/>
          <w:bCs/>
          <w:szCs w:val="32"/>
          <w:rtl/>
          <w:lang w:bidi="syr-SY"/>
        </w:rPr>
        <w:t xml:space="preserve">ܡܘܿܕܝܼ ܝܢܵܐ </w:t>
      </w:r>
      <w:r w:rsidRPr="00FD0629">
        <w:rPr>
          <w:rFonts w:ascii="ES Nohadra" w:hAnsi="ES Nohadra" w:cs="ES Nohadra" w:hint="cs"/>
          <w:b w:val="0"/>
          <w:bCs/>
          <w:szCs w:val="32"/>
          <w:rtl/>
          <w:lang w:bidi="syr-SY"/>
        </w:rPr>
        <w:t>ܙܲܒܛܲܢܬܵܐ ܦܲܓ݂ܪܵܢܵܝܬܵܐ ܘܠܚܘܿܕܵܝܘܼܬܵܐ</w:t>
      </w:r>
    </w:p>
    <w:p w14:paraId="052D2CC1" w14:textId="782B600C" w:rsidR="003D7B19" w:rsidRPr="00457838" w:rsidRDefault="0095294A" w:rsidP="007C64B9">
      <w:pPr>
        <w:bidi/>
        <w:rPr>
          <w:rFonts w:ascii="ES Nohadra" w:hAnsi="ES Nohadra" w:cs="ES Nohadra"/>
          <w:szCs w:val="22"/>
          <w:lang w:bidi="syr-SY"/>
        </w:rPr>
      </w:pPr>
      <w:r>
        <w:rPr>
          <w:rFonts w:ascii="ES Nohadra" w:hAnsi="ES Nohadra" w:cs="ES Nohadra" w:hint="cs"/>
          <w:szCs w:val="22"/>
          <w:rtl/>
          <w:lang w:bidi="syr-SY"/>
        </w:rPr>
        <w:t>ܡܦܲܪܢܣܵܢܘܼܬܵܐ</w:t>
      </w:r>
      <w:r w:rsidR="00341D74">
        <w:rPr>
          <w:rFonts w:ascii="ES Nohadra" w:hAnsi="ES Nohadra" w:cs="ES Nohadra" w:hint="cs"/>
          <w:szCs w:val="22"/>
          <w:rtl/>
          <w:lang w:bidi="syr-SY"/>
        </w:rPr>
        <w:t xml:space="preserve"> ܕܝܘܼܠܦܵܢܵܐ ܘܬܘܼܠܡܵܕܵܐ</w:t>
      </w:r>
      <w:r w:rsidR="009F1119" w:rsidRPr="00457838">
        <w:rPr>
          <w:rFonts w:ascii="ES Nohadra" w:hAnsi="ES Nohadra" w:cs="ES Nohadra" w:hint="cs"/>
          <w:szCs w:val="22"/>
          <w:rtl/>
          <w:lang w:bidi="syr-SY"/>
        </w:rPr>
        <w:t xml:space="preserve"> ܦܲܫܘܼܩܘܿܗ̇ ܝܠܵܗ̇ ܙܲܒܛܲܢܬܵܐ ܦܲܓ݂ܪܵܢܵܝܬܵܐ ܐܲܝܟ݂ ܡܲܦܠܲܚܬܵܐ ܕܚܲܝܠܵܐ ܦܲܓ݂ܪܵܢܵ</w:t>
      </w:r>
      <w:r w:rsidR="000A2697">
        <w:rPr>
          <w:rFonts w:ascii="ES Nohadra" w:hAnsi="ES Nohadra" w:cs="ES Nohadra" w:hint="cs"/>
          <w:szCs w:val="22"/>
          <w:rtl/>
          <w:lang w:bidi="syr-SY"/>
        </w:rPr>
        <w:t>ܝܵ</w:t>
      </w:r>
      <w:r w:rsidR="009F1119" w:rsidRPr="00457838">
        <w:rPr>
          <w:rFonts w:ascii="ES Nohadra" w:hAnsi="ES Nohadra" w:cs="ES Nohadra" w:hint="cs"/>
          <w:szCs w:val="22"/>
          <w:rtl/>
          <w:lang w:bidi="syr-SY"/>
        </w:rPr>
        <w:t>ܐ ܠܡܲܟܠܘܼܝܹܐ ܩܵܐ ܚܲܕ ܐܸܣܟܘܿܠܵܝܵܐ ܡܸܢ ܠܸܓ̰ܘܵܓ̰ܵܐ.</w:t>
      </w:r>
    </w:p>
    <w:p w14:paraId="71359DE3" w14:textId="50A0088B" w:rsidR="003D7B19" w:rsidRPr="00457838" w:rsidRDefault="009F1119" w:rsidP="007C64B9">
      <w:pPr>
        <w:bidi/>
        <w:rPr>
          <w:rFonts w:ascii="ES Nohadra" w:hAnsi="ES Nohadra" w:cs="ES Nohadra"/>
          <w:szCs w:val="22"/>
          <w:rtl/>
          <w:lang w:bidi="syr-SY"/>
        </w:rPr>
      </w:pPr>
      <w:r w:rsidRPr="00457838">
        <w:rPr>
          <w:rFonts w:ascii="ES Nohadra" w:hAnsi="ES Nohadra" w:cs="ES Nohadra" w:hint="cs"/>
          <w:szCs w:val="22"/>
          <w:rtl/>
          <w:lang w:bidi="syr-SY"/>
        </w:rPr>
        <w:t>ܐܸܢ ܚܲܕ ܦܵܠܵܚܵܐ ܕܡܲܕܪܲܫܬܵܐ ܕܵܒ݂ܸܩ ܒܚܲܕ ܣܲܗܡܵܐ ܕܦܲܓ݂ܪܵܐ ܕܚܲܕ ܐܸܣܟܘܿܠܵܝܵܐ ܗܵܕܟ݂ܵܐ ܕܐܸܣܟܘܿܠܵܝܵܐ ܠܹܐ ܡܵܨܹܐ ܕܓ̰ܵܘܸܓ̰، ܐܲܝܵܐ ܝܼܠܵܗ̇ ܙܲܒܛܲܢܬܵܐ ܦܲܓ݂ܪܵܢܵܝܬܵܐ. ܐܸܢ ܚܲܕ ܦܵܠܵܚܵܐ ܕܡܲܕܪܲܫܬܵܐ ܕܵܒ݂ܸܩܠܵܗ̇ ܐܘܼܪܚܵܐ ܕܚܲܕ ܐܸܣܟܘܿܠܵܝܵܐ ܩܵܐ ܕܠܵܐ ܓ̰ܵܘܸܓ̰، ܐܝܼܢܵܐ ܐܸܣܟܘܿܠܵܝܵܐ ܡܵܨܹܐ ܕܓ̰ܵܘܸܓ̰ ܘܪܵܚܸܩ ܡܸܢ ܦܵܠܵܚܵܐ ܕܡܲܕܪܲܫܬܵܐ، ܐܲܝܵܐ ܠܵܐ ܝܠܵܗ̇ ܙܲܒܛܲܢܬܵܐ ܦܲܓ݂ܪܵܢܵܝܬܵܐ.</w:t>
      </w:r>
    </w:p>
    <w:p w14:paraId="34E3F611" w14:textId="47A229B6" w:rsidR="00457838" w:rsidRPr="00457838" w:rsidRDefault="0095294A" w:rsidP="00457838">
      <w:pPr>
        <w:bidi/>
        <w:rPr>
          <w:rFonts w:ascii="ES Nohadra" w:hAnsi="ES Nohadra" w:cs="ES Nohadra"/>
          <w:szCs w:val="22"/>
          <w:rtl/>
          <w:lang w:val="en-AU" w:bidi="syr-SY"/>
        </w:rPr>
      </w:pPr>
      <w:r>
        <w:rPr>
          <w:rFonts w:ascii="ES Nohadra" w:hAnsi="ES Nohadra" w:cs="ES Nohadra" w:hint="cs"/>
          <w:szCs w:val="22"/>
          <w:rtl/>
          <w:lang w:bidi="syr-SY"/>
        </w:rPr>
        <w:t>ܡܦܲܪܢܣܵܢܘܼܬܵܐ</w:t>
      </w:r>
      <w:r w:rsidR="00B06DF4">
        <w:rPr>
          <w:rFonts w:ascii="ES Nohadra" w:hAnsi="ES Nohadra" w:cs="ES Nohadra" w:hint="cs"/>
          <w:szCs w:val="22"/>
          <w:rtl/>
          <w:lang w:bidi="syr-SY"/>
        </w:rPr>
        <w:t xml:space="preserve"> ܕܝܘܼܠܦܵܢܵܐ ܘܬܘܼܠܡܵܕܵܐ</w:t>
      </w:r>
      <w:r w:rsidR="00457838" w:rsidRPr="00457838">
        <w:rPr>
          <w:rFonts w:ascii="ES Nohadra" w:hAnsi="ES Nohadra" w:cs="ES Nohadra" w:hint="cs"/>
          <w:szCs w:val="22"/>
          <w:rtl/>
          <w:lang w:bidi="syr-SY"/>
        </w:rPr>
        <w:t xml:space="preserve"> ܦܲܫܘܼܩܘܿܗ̇ ܝܠܵܗ̇ ܠܚܘܿܕܵܝܘܼܬܵܐ ܐܲܝܟ݂ </w:t>
      </w:r>
      <w:r w:rsidR="000A2697">
        <w:rPr>
          <w:rFonts w:ascii="ES Nohadra" w:hAnsi="ES Nohadra" w:cs="ES Nohadra" w:hint="cs"/>
          <w:szCs w:val="22"/>
          <w:rtl/>
          <w:lang w:bidi="syr-SY"/>
        </w:rPr>
        <w:t>ܚܲܡܵܝܬܵܐ</w:t>
      </w:r>
      <w:r w:rsidR="00457838" w:rsidRPr="00457838">
        <w:rPr>
          <w:rFonts w:ascii="ES Nohadra" w:hAnsi="ES Nohadra" w:cs="ES Nohadra" w:hint="cs"/>
          <w:szCs w:val="22"/>
          <w:rtl/>
          <w:lang w:bidi="syr-SY"/>
        </w:rPr>
        <w:t xml:space="preserve"> ܕܚܲܕ ܐܸܣܟܘܿܠܵܝܵܐ ܕܦܵܐܸܫ ܠܚܘܿܕܹܗ ܓܵܘ ܚܕܵܐ ܐܘܿܬܵܓ݂ܵܐ ܝܲܢ ܚܕܵܐ ܕܘܼܟܵܐ ܡܸܢ ܐܲܝܟܵܐ ܕܠܲܝܬ ܠܹܗ ܦܣܵܣܵܐ ܕܦܵܠܸܛ.</w:t>
      </w:r>
      <w:r w:rsidR="00457838" w:rsidRPr="00457838">
        <w:rPr>
          <w:rFonts w:ascii="ES Nohadra" w:hAnsi="ES Nohadra" w:cs="ES Nohadra"/>
          <w:szCs w:val="22"/>
          <w:lang w:val="en-AU" w:bidi="syr-SY"/>
        </w:rPr>
        <w:t xml:space="preserve"> </w:t>
      </w:r>
      <w:r w:rsidR="00457838" w:rsidRPr="00457838">
        <w:rPr>
          <w:rFonts w:ascii="ES Nohadra" w:hAnsi="ES Nohadra" w:cs="ES Nohadra" w:hint="cs"/>
          <w:szCs w:val="22"/>
          <w:rtl/>
          <w:lang w:val="en-AU" w:bidi="syr-SY"/>
        </w:rPr>
        <w:t>ܐܘܿܬܵܓ݂ܹ̈ܐ ܕܝܼܠܵܢܵܝܹ̈ܐ ܕܠܚܘܿܕܵܝܘܼܬܵܐ ܝܲܢ ܕܘܼܟܵܢܹ̈ܐ ܐ݇ܚܹܪ݇ܢܹ̈ܐ ܓܵܘ ܡܲܕܪܲܫܬܵܐ ܕܦܝܼܫܹܐ ܝܗܘܵܘ ܒܸܢܝܹܐ ܩܵܐ ܠܚܘܿܕܵܝܘܼܬܵܐ، ܝܲܢ ܕܦܝܼܫܹܐ ܝܢܵܐ ܡܘܼܦܠܸܚܹܐ ܩܵܐ ܠܚܘܿܕܵܝܘܼܬܵܐ، ܠܲܝܬ ܦܣܵܣܵܐ ܩܵܐ ܡܲܦܠܲܚܬܲܝܗܝ ܓܵܘ ܡܲܕܪܲܫܝܵܬܹ̈ܐ. ܡܲܕܪܲܫܝܵܬܹ̈ܐ ܓܵܪܲܓ ܕܠܵܐ ܡܲܟܠܝܼ ܩܵܐ ܐܸܣܟܘܿܠܵܝܹ̈ܐ ܡܸܢ ܠܸܫܒ݂ܵܩܲܝܗܝ ܐܵܢܝܼ ܕܘܼܟܵܢܹ̈ܐ ܓܵܘ ܡܲܕܪܲܫܬܵܐ ܕܥܝܵܕܵܐܝܼܬ ܟܹܐ ܦܵܝܫܝܼ ܡܘܼܦܠܸܚܹܐ ܒܝܲܕ ܐܸܣܟܘܿܠܵܝܹ̈ܐ.</w:t>
      </w:r>
    </w:p>
    <w:p w14:paraId="76F04E2D" w14:textId="2DBAFA5B" w:rsidR="00457838" w:rsidRPr="00457838" w:rsidRDefault="00457838" w:rsidP="00457838">
      <w:pPr>
        <w:bidi/>
        <w:rPr>
          <w:rFonts w:ascii="ES Nohadra" w:hAnsi="ES Nohadra" w:cs="ES Nohadra"/>
          <w:szCs w:val="22"/>
          <w:rtl/>
          <w:lang w:val="en-AU" w:bidi="syr-SY"/>
        </w:rPr>
      </w:pPr>
      <w:r w:rsidRPr="00457838">
        <w:rPr>
          <w:rFonts w:ascii="ES Nohadra" w:hAnsi="ES Nohadra" w:cs="ES Nohadra" w:hint="cs"/>
          <w:szCs w:val="22"/>
          <w:rtl/>
          <w:lang w:val="en-AU" w:bidi="syr-SY"/>
        </w:rPr>
        <w:t xml:space="preserve">ܐܸܢ ܚܲܕ ܡܸܢܝܵܢܵܐ ܕܐܸܣܟܘܿܠܵܝܹ̈ܐ ܦܝܼܫܹܐ ܝܢܵܐ ܫܒ݂ܝܼܩܹܐ ܓܵܘ ܚܕܵܐ ܐܘܿܬܵܓ݂ܵܐ ܝܲܢ ܕܘܼܟܵܐ، ܐܲܝܵܐ ܠܵܐ ܝܠܵܗ̇ ܒܸܫܠܵܡܵܐ ܥܲܡ ܦܘܼܫܵܩܵܐ ܕܠܚܘܿܕܵܝܘܼܬܵܐ. ܦܵܠܲܛܬܵܐ ܕܚܲܕ ܐܸܣܟܘܿܠܵܝܵܐ ܡܓܵܘ </w:t>
      </w:r>
      <w:r w:rsidR="00E97C38">
        <w:rPr>
          <w:rFonts w:ascii="ES Nohadra" w:hAnsi="ES Nohadra" w:cs="ES Nohadra" w:hint="cs"/>
          <w:szCs w:val="22"/>
          <w:rtl/>
          <w:lang w:val="en-AU" w:bidi="syr-SY"/>
        </w:rPr>
        <w:t xml:space="preserve"> ܣܸܕܪܵܐ (ܨܲܦܵܐ)</w:t>
      </w:r>
      <w:r w:rsidRPr="00457838">
        <w:rPr>
          <w:rFonts w:ascii="ES Nohadra" w:hAnsi="ES Nohadra" w:cs="ES Nohadra" w:hint="cs"/>
          <w:szCs w:val="22"/>
          <w:rtl/>
          <w:lang w:val="en-AU" w:bidi="syr-SY"/>
        </w:rPr>
        <w:t xml:space="preserve"> ܕܝܘܼܠܦܵܢܵܐ، ܝܲܢ</w:t>
      </w:r>
      <w:r w:rsidR="00E97C38">
        <w:rPr>
          <w:rFonts w:ascii="ES Nohadra" w:hAnsi="ES Nohadra" w:cs="ES Nohadra" w:hint="cs"/>
          <w:szCs w:val="22"/>
          <w:rtl/>
          <w:lang w:val="en-AU" w:bidi="syr-SY"/>
        </w:rPr>
        <w:t xml:space="preserve"> ܡܲܟܠܲܝܬܹܗ ܡܼܢ ܗܕܵܪܬܵܐ ܠܡܲܕܪܲܫ</w:t>
      </w:r>
      <w:r w:rsidR="00FD64B9">
        <w:rPr>
          <w:rFonts w:ascii="ES Nohadra" w:hAnsi="ES Nohadra" w:cs="ES Nohadra" w:hint="cs"/>
          <w:szCs w:val="22"/>
          <w:rtl/>
          <w:lang w:val="en-AU" w:bidi="syr-SY"/>
        </w:rPr>
        <w:t>ܬܵ</w:t>
      </w:r>
      <w:r w:rsidR="00E97C38">
        <w:rPr>
          <w:rFonts w:ascii="ES Nohadra" w:hAnsi="ES Nohadra" w:cs="ES Nohadra" w:hint="cs"/>
          <w:szCs w:val="22"/>
          <w:rtl/>
          <w:lang w:val="en-AU" w:bidi="syr-SY"/>
        </w:rPr>
        <w:t>ܐ ܩܵܐ ܚܲܕܟܡܵܐ ܝܵܘܡܵܢܹ̈ܐ</w:t>
      </w:r>
      <w:r w:rsidRPr="00457838">
        <w:rPr>
          <w:rFonts w:ascii="ES Nohadra" w:hAnsi="ES Nohadra" w:cs="Times New Roman" w:hint="cs"/>
          <w:szCs w:val="22"/>
          <w:rtl/>
          <w:lang w:val="en-AU"/>
        </w:rPr>
        <w:t xml:space="preserve">، </w:t>
      </w:r>
      <w:r w:rsidRPr="00457838">
        <w:rPr>
          <w:rFonts w:ascii="ES Nohadra" w:hAnsi="ES Nohadra" w:cs="ES Nohadra" w:hint="cs"/>
          <w:szCs w:val="22"/>
          <w:rtl/>
          <w:lang w:val="en-AU" w:bidi="syr-SY"/>
        </w:rPr>
        <w:t>ܝܲܢ ܛܪܵܕܬܵܐ ܕܚܲܕ ܐܸܣܟܘܿܠܵܝܵܐ ܠܵܐ ܝܠܵܗ̇ ܦܝܼܫܬܵܐ ܚܘܼܫܒܸܢܬܵܐ ܐܲܝܟ݂ ܠܚܘܿܕܵܝܘܼܬܵܐ.</w:t>
      </w:r>
    </w:p>
    <w:p w14:paraId="66643A40" w14:textId="2393CEB9" w:rsidR="009A69FA" w:rsidRPr="00457838" w:rsidRDefault="00457838" w:rsidP="007C64B9">
      <w:pPr>
        <w:pStyle w:val="Heading2"/>
        <w:bidi/>
        <w:rPr>
          <w:rFonts w:ascii="ES Nohadra" w:hAnsi="ES Nohadra" w:cs="ES Nohadra"/>
          <w:lang w:bidi="syr-SY"/>
        </w:rPr>
      </w:pPr>
      <w:r w:rsidRPr="00457838">
        <w:rPr>
          <w:rFonts w:ascii="ES Nohadra" w:hAnsi="ES Nohadra" w:cs="ES Nohadra" w:hint="cs"/>
          <w:b w:val="0"/>
          <w:bCs/>
          <w:szCs w:val="32"/>
          <w:rtl/>
          <w:lang w:bidi="syr-SY"/>
        </w:rPr>
        <w:t>ܡܲܦܠܲܚܬܵ</w:t>
      </w:r>
      <w:r>
        <w:rPr>
          <w:rFonts w:ascii="ES Nohadra" w:hAnsi="ES Nohadra" w:cs="ES Nohadra" w:hint="cs"/>
          <w:b w:val="0"/>
          <w:bCs/>
          <w:szCs w:val="32"/>
          <w:rtl/>
          <w:lang w:bidi="syr-SY"/>
        </w:rPr>
        <w:t>ܐ ܕܙܲܒܛܲܢܬܵܐ ܦܲܓ݂ܪܵܢܵܝܬܵܐ ܘܠܚܘܿܕܵܝܘܼܬܵܐ ܓܵܘ ܡܲܕܪܲܫܝܵܬܹ̈ܐ</w:t>
      </w:r>
      <w:r w:rsidRPr="00457838">
        <w:rPr>
          <w:rFonts w:ascii="ES Nohadra" w:hAnsi="ES Nohadra" w:cs="ES Nohadra" w:hint="cs"/>
          <w:rtl/>
          <w:lang w:bidi="syr-SY"/>
        </w:rPr>
        <w:t xml:space="preserve"> </w:t>
      </w:r>
    </w:p>
    <w:p w14:paraId="2B8F0DF8" w14:textId="7719C65B" w:rsidR="009704C2" w:rsidRPr="000A2697" w:rsidRDefault="00457838" w:rsidP="007C64B9">
      <w:pPr>
        <w:bidi/>
        <w:rPr>
          <w:rFonts w:ascii="ES Nohadra" w:hAnsi="ES Nohadra" w:cs="ES Nohadra"/>
          <w:szCs w:val="22"/>
          <w:rtl/>
          <w:lang w:bidi="syr-SY"/>
        </w:rPr>
      </w:pPr>
      <w:r>
        <w:rPr>
          <w:rFonts w:ascii="ES Nohadra" w:hAnsi="ES Nohadra" w:cs="ES Nohadra" w:hint="cs"/>
          <w:szCs w:val="22"/>
          <w:rtl/>
          <w:lang w:bidi="syr-SY"/>
        </w:rPr>
        <w:t xml:space="preserve">ܦܵܠܵܚܹ̈ܐ ܕܡܲܕܪܲܫܬܵܐ ܐܲܚܟ̰ܝܼ </w:t>
      </w:r>
      <w:r w:rsidRPr="000A2697">
        <w:rPr>
          <w:rFonts w:ascii="ES Nohadra" w:hAnsi="ES Nohadra" w:cs="ES Nohadra"/>
          <w:szCs w:val="22"/>
          <w:rtl/>
          <w:lang w:bidi="syr-SY"/>
        </w:rPr>
        <w:t>ܐܝܼܬܠܗܘܿܢ ܦܣܵܣܵܐ ܕܡܲܦܠܸܚܝܼ ܙܲܒܛܲܢܬܵܐ ܦܲܓ݂ܪܵܢܵܝܬܵܐ ܘܠܚܘܿܕܵܝܘܼܬܵܐ ܐܝܼܡܲܢ ܕܐܵܢܝܼ ܣܢܝܼܩܹܐ ܝܢܵܐ ܕܢܵܛܪܝܼ ܩܵܐ ܚܲܕ ܦܲܪܨܘܿܦܵܐ ܣܵܒܵܒ ܐܝܼܬ ܡܘܼܡܟܹܢܘܼܬܵܐ ܕܚܲܕ ܐܸܣܟܘܿܠܵܝܵܐ ܚܲܙܕܸܓܠܵܗ̇ ܓܵܢܹܗ ܝܲܢ ܚܲܙܕܸܓ ܩܵܐ ܚܲܕ ܦܲܪܨܘܿܦܵܐ ܐ݇ܚܹܪ݇ܢܵܐ ܘܠܲܝܬ ܚܕܵܐ ܐܘܼܪܚܵܐ ܐ݇ܚܹܪ݇ܬܵܐ ܩܵܐ ܚܵܡܲܝܬܲܝܗܝ ܕܗܵܘܝܼ ܒܫܲܝܢܘܼܬܵܐ. ܗܲܕܟ݂ܵܐ ܐܲܗܘܵܠܹ̈ܐ ܦܝܼܫܹܐ ܝܢܵܐ ܚܘܼܫܒܸܢܹܐ ܥܸܕܵܢܵܬܹ̈ܐ ܕܥܪܝܼܨܘܼܬܵܐ</w:t>
      </w:r>
      <w:r w:rsidR="000A2697" w:rsidRPr="000A2697">
        <w:rPr>
          <w:rFonts w:ascii="ES Nohadra" w:hAnsi="ES Nohadra" w:cs="ES Nohadra"/>
          <w:szCs w:val="22"/>
          <w:rtl/>
          <w:lang w:bidi="syr-SY"/>
        </w:rPr>
        <w:t xml:space="preserve"> (</w:t>
      </w:r>
      <w:r w:rsidR="000A2697" w:rsidRPr="000A2697">
        <w:rPr>
          <w:rFonts w:ascii="ES Nohadra" w:hAnsi="ES Nohadra" w:cs="ES Nohadra"/>
        </w:rPr>
        <w:t>e</w:t>
      </w:r>
      <w:r w:rsidR="000A2697" w:rsidRPr="005E1517">
        <w:rPr>
          <w:rFonts w:ascii="Calibri" w:hAnsi="Calibri" w:cs="Calibri"/>
        </w:rPr>
        <w:t>merge</w:t>
      </w:r>
      <w:r w:rsidR="000A2697" w:rsidRPr="000A2697">
        <w:rPr>
          <w:rFonts w:ascii="ES Nohadra" w:hAnsi="ES Nohadra" w:cs="ES Nohadra"/>
        </w:rPr>
        <w:t>ncies</w:t>
      </w:r>
      <w:r w:rsidR="000A2697" w:rsidRPr="000A2697">
        <w:rPr>
          <w:rFonts w:ascii="ES Nohadra" w:hAnsi="ES Nohadra" w:cs="ES Nohadra"/>
          <w:szCs w:val="22"/>
          <w:rtl/>
          <w:lang w:bidi="syr-SY"/>
        </w:rPr>
        <w:t>)</w:t>
      </w:r>
      <w:r w:rsidRPr="000A2697">
        <w:rPr>
          <w:rFonts w:ascii="ES Nohadra" w:hAnsi="ES Nohadra" w:cs="ES Nohadra"/>
          <w:szCs w:val="22"/>
          <w:rtl/>
          <w:lang w:bidi="syr-SY"/>
        </w:rPr>
        <w:t>.</w:t>
      </w:r>
    </w:p>
    <w:p w14:paraId="459E962F" w14:textId="6322B957" w:rsidR="005A4A82" w:rsidRDefault="005A4A82" w:rsidP="005A4A82">
      <w:pPr>
        <w:bidi/>
        <w:rPr>
          <w:rFonts w:ascii="ES Nohadra" w:hAnsi="ES Nohadra" w:cs="ES Nohadra"/>
          <w:szCs w:val="22"/>
          <w:rtl/>
          <w:lang w:bidi="syr-SY"/>
        </w:rPr>
      </w:pPr>
      <w:r w:rsidRPr="000A2697">
        <w:rPr>
          <w:rFonts w:ascii="ES Nohadra" w:hAnsi="ES Nohadra" w:cs="ES Nohadra"/>
          <w:szCs w:val="22"/>
          <w:rtl/>
          <w:lang w:bidi="syr-SY"/>
        </w:rPr>
        <w:t>ܦܵܠܵܚܹ̈ܐ ܕܡܲܕܪܲܫܬܵܐ ܓܵܪܲܓ ܕܟܵܠܝܼ ܡܸܢ ܡܲܦܠܲܚܬܵܐ ܕܙܲܒܛܲܢܬܵܐ ܦܲܓ݂ܪܵܢܵܝܬܵܐ ܘܠܚܘܿܕܵܝܘܼܬܵܐ ܡܸܢ ܒܵܬ݇ܪ ܕܐܲܗܘܵܠ ܩܹܘܲܢܕܹܢܘܿܣܵܝܬܵܐ</w:t>
      </w:r>
      <w:r>
        <w:rPr>
          <w:rFonts w:ascii="ES Nohadra" w:hAnsi="ES Nohadra" w:cs="ES Nohadra" w:hint="cs"/>
          <w:szCs w:val="22"/>
          <w:rtl/>
          <w:lang w:bidi="syr-SY"/>
        </w:rPr>
        <w:t xml:space="preserve"> </w:t>
      </w:r>
      <w:r w:rsidR="007F48FA">
        <w:rPr>
          <w:rFonts w:ascii="ES Nohadra" w:hAnsi="ES Nohadra" w:cs="ES Nohadra" w:hint="cs"/>
          <w:szCs w:val="22"/>
          <w:rtl/>
          <w:lang w:bidi="syr-SY"/>
        </w:rPr>
        <w:t>ܦܪܝܼܩ</w:t>
      </w:r>
      <w:r w:rsidR="005E1517">
        <w:rPr>
          <w:rFonts w:ascii="ES Nohadra" w:hAnsi="ES Nohadra" w:cs="ES Nohadra" w:hint="cs"/>
          <w:szCs w:val="22"/>
          <w:rtl/>
          <w:lang w:bidi="syr-SY"/>
        </w:rPr>
        <w:t>ܬܵܐ ܝ</w:t>
      </w:r>
      <w:r w:rsidR="007F48FA">
        <w:rPr>
          <w:rFonts w:ascii="ES Nohadra" w:hAnsi="ES Nohadra" w:cs="ES Nohadra" w:hint="cs"/>
          <w:szCs w:val="22"/>
          <w:rtl/>
          <w:lang w:bidi="syr-SY"/>
        </w:rPr>
        <w:t>ܠܵܗܿ</w:t>
      </w:r>
      <w:r>
        <w:rPr>
          <w:rFonts w:ascii="ES Nohadra" w:hAnsi="ES Nohadra" w:cs="ES Nohadra" w:hint="cs"/>
          <w:szCs w:val="22"/>
          <w:rtl/>
          <w:lang w:bidi="syr-SY"/>
        </w:rPr>
        <w:t>.</w:t>
      </w:r>
    </w:p>
    <w:p w14:paraId="2CC5A4B9" w14:textId="393AE10A" w:rsidR="005A4A82" w:rsidRDefault="005A4A82" w:rsidP="005A4A82">
      <w:pPr>
        <w:bidi/>
        <w:rPr>
          <w:rFonts w:ascii="ES Nohadra" w:hAnsi="ES Nohadra" w:cs="ES Nohadra"/>
          <w:szCs w:val="22"/>
          <w:rtl/>
          <w:lang w:bidi="syr-SY"/>
        </w:rPr>
      </w:pPr>
      <w:r>
        <w:rPr>
          <w:rFonts w:ascii="ES Nohadra" w:hAnsi="ES Nohadra" w:cs="ES Nohadra" w:hint="cs"/>
          <w:szCs w:val="22"/>
          <w:rtl/>
          <w:lang w:bidi="syr-SY"/>
        </w:rPr>
        <w:t>ܐܸܢ ܚܲܕ ܐܸܣܟܘܿܠܵܝܵܐ ܦܝܼܫܵܐ ܝܠܹܗ ܚܘܼܡܝܵܐ ܕܦܵܐܸܫ ܠܚܘܿܕܹܗ، ܒܗܵܝܓܵܗܵܐ ܦܵܠܵܚܹ̈ܐ ܕܡܲܪܲܫܬܵܐ ܓܵܪܲܓ ܕܗܵܘܝܼ ܡܲܪܗܘܼܝܹܐ ܥܲܝܢܵܐ ܥܲܠܹܗ ܒܟܠܵܗ̇ ܕܥܸܕܵܢܵܐ.</w:t>
      </w:r>
    </w:p>
    <w:p w14:paraId="06A960BA" w14:textId="3A059E35" w:rsidR="005A4A82" w:rsidRDefault="005A4A82" w:rsidP="005A4A82">
      <w:pPr>
        <w:bidi/>
        <w:rPr>
          <w:rFonts w:ascii="ES Nohadra" w:hAnsi="ES Nohadra" w:cs="ES Nohadra"/>
          <w:szCs w:val="22"/>
          <w:rtl/>
          <w:lang w:bidi="syr-SY"/>
        </w:rPr>
      </w:pPr>
      <w:r>
        <w:rPr>
          <w:rFonts w:ascii="ES Nohadra" w:hAnsi="ES Nohadra" w:cs="ES Nohadra" w:hint="cs"/>
          <w:szCs w:val="22"/>
          <w:rtl/>
          <w:lang w:bidi="syr-SY"/>
        </w:rPr>
        <w:t xml:space="preserve">ܐܵܦܚܲܕ ܦܲܪܨܘܿܦܵܐ </w:t>
      </w:r>
      <w:r w:rsidRPr="005A4A82">
        <w:rPr>
          <w:rFonts w:ascii="ES Nohadra" w:hAnsi="ES Nohadra" w:cs="ES Nohadra"/>
          <w:szCs w:val="22"/>
          <w:rtl/>
          <w:lang w:bidi="syr-SY"/>
        </w:rPr>
        <w:t>–</w:t>
      </w:r>
      <w:r w:rsidRPr="005A4A82">
        <w:rPr>
          <w:rFonts w:ascii="ES Nohadra" w:hAnsi="ES Nohadra" w:cs="ES Nohadra" w:hint="cs"/>
          <w:szCs w:val="22"/>
          <w:rtl/>
          <w:lang w:bidi="syr-SY"/>
        </w:rPr>
        <w:t xml:space="preserve"> ܠܵܐ </w:t>
      </w:r>
      <w:r>
        <w:rPr>
          <w:rFonts w:ascii="ES Nohadra" w:hAnsi="ES Nohadra" w:cs="ES Nohadra" w:hint="cs"/>
          <w:szCs w:val="22"/>
          <w:rtl/>
          <w:lang w:bidi="syr-SY"/>
        </w:rPr>
        <w:t xml:space="preserve">ܐܵܣܝܹ̈ܐ ܘܠܵܐ ܚܲܒܝܼܪܹܐ ܕܚܘܼܠܡܵܢܵܐ ܘܠܵܐ ܐܲܚܬܘܿܢ ܐܲܝܟ݂ ܐܲܒ݂ܵܗܹ̈ܐ\ܡܲܣܸܡܵܢܹ̈ܐ ܕܒܵܠܵܐ ܥܲܠ ܫܲܒ݂ܵܪܵܘܟ݂ܘܿܢ </w:t>
      </w:r>
      <w:r>
        <w:rPr>
          <w:rFonts w:ascii="ES Nohadra" w:hAnsi="ES Nohadra" w:cs="ES Nohadra"/>
          <w:szCs w:val="22"/>
          <w:rtl/>
          <w:lang w:bidi="syr-SY"/>
        </w:rPr>
        <w:t>–</w:t>
      </w:r>
      <w:r w:rsidRPr="005A4A82">
        <w:rPr>
          <w:rFonts w:ascii="ES Nohadra" w:hAnsi="ES Nohadra" w:cs="ES Nohadra" w:hint="cs"/>
          <w:szCs w:val="22"/>
          <w:rtl/>
          <w:lang w:bidi="syr-SY"/>
        </w:rPr>
        <w:t xml:space="preserve"> </w:t>
      </w:r>
      <w:r>
        <w:rPr>
          <w:rFonts w:ascii="ES Nohadra" w:hAnsi="ES Nohadra" w:cs="ES Nohadra" w:hint="cs"/>
          <w:szCs w:val="22"/>
          <w:rtl/>
          <w:lang w:bidi="syr-SY"/>
        </w:rPr>
        <w:t>ܠܹܐ ܡܵܨܹܐ ܕܛܵܠܸܒ ܡܸܢ ܡܲܕܪܲܫܬܵܐ ܕܡܲܦܠܸܚܵܐ ܙܲܒܛܲܢܬܵܐ ܦܲܓ݂ܪܵܢܵܝܬܵܐ ܘܠܚܘܿܕܵܝܘܼܬܵܐ.</w:t>
      </w:r>
    </w:p>
    <w:p w14:paraId="47E38DAE" w14:textId="3272CBC3" w:rsidR="005A4A82" w:rsidRPr="000A2697" w:rsidRDefault="005A4A82" w:rsidP="005A4A82">
      <w:pPr>
        <w:bidi/>
        <w:rPr>
          <w:rFonts w:ascii="ES Nohadra" w:hAnsi="ES Nohadra" w:cs="ES Nohadra"/>
          <w:szCs w:val="22"/>
          <w:lang w:bidi="syr-SY"/>
        </w:rPr>
      </w:pPr>
      <w:r w:rsidRPr="000A2697">
        <w:rPr>
          <w:rFonts w:ascii="ES Nohadra" w:hAnsi="ES Nohadra" w:cs="ES Nohadra"/>
          <w:szCs w:val="22"/>
          <w:rtl/>
          <w:lang w:bidi="syr-SY"/>
        </w:rPr>
        <w:lastRenderedPageBreak/>
        <w:t>ܙܲܒܛܲܢܬܵܐ ܦܲܓ݂ܪܵܢܵܝܬܵܐ ܘܠܚܘܿܕܵܝܘܼܬܵܐ ܓܵܪܲܓ ܕܠܵܐ ܦܵܝܫܝܼ ܚܒ݂ܝܼܫܹܐ ܓܵܘ ܚܘܼܛܵܛܵܐ ܕܣܢܵܕܬܵܐ ܕܕܘܼܒܵܪܸ̈ܐ ܕܐܸܣܟܘܿܠܵܝܵܐ (</w:t>
      </w:r>
      <w:r w:rsidRPr="000A2697">
        <w:rPr>
          <w:rFonts w:ascii="ES Nohadra" w:hAnsi="ES Nohadra" w:cs="ES Nohadra"/>
          <w:szCs w:val="22"/>
        </w:rPr>
        <w:t>Behaviour Support Plan</w:t>
      </w:r>
      <w:r w:rsidRPr="000A2697">
        <w:rPr>
          <w:rFonts w:ascii="ES Nohadra" w:hAnsi="ES Nohadra" w:cs="ES Nohadra"/>
          <w:szCs w:val="22"/>
          <w:rtl/>
          <w:lang w:bidi="syr-SY"/>
        </w:rPr>
        <w:t>) ܝܲܢ ܓܵܘ ܚܘܼܛܵܛܵܐ ܕܫܲܝܢܵܐ</w:t>
      </w:r>
      <w:r w:rsidR="005E1517">
        <w:rPr>
          <w:rFonts w:ascii="ES Nohadra" w:hAnsi="ES Nohadra" w:cs="ES Nohadra"/>
          <w:szCs w:val="22"/>
          <w:lang w:bidi="syr-SY"/>
        </w:rPr>
        <w:t xml:space="preserve"> </w:t>
      </w:r>
      <w:r w:rsidR="00474868">
        <w:rPr>
          <w:rFonts w:ascii="ES Nohadra" w:hAnsi="ES Nohadra" w:cs="ES Nohadra" w:hint="cs"/>
          <w:szCs w:val="22"/>
          <w:rtl/>
          <w:lang w:bidi="syr-SY"/>
        </w:rPr>
        <w:t>(ܣܲܠܵܡܲܬܘܼܬܵܐ)</w:t>
      </w:r>
      <w:r w:rsidRPr="000A2697">
        <w:rPr>
          <w:rFonts w:ascii="ES Nohadra" w:hAnsi="ES Nohadra" w:cs="ES Nohadra"/>
          <w:szCs w:val="22"/>
          <w:rtl/>
          <w:lang w:bidi="syr-SY"/>
        </w:rPr>
        <w:t xml:space="preserve"> ܕܐܸܣܟܘܿܠܵܝܵܐ (</w:t>
      </w:r>
      <w:r w:rsidRPr="000A2697">
        <w:rPr>
          <w:rFonts w:ascii="ES Nohadra" w:hAnsi="ES Nohadra" w:cs="ES Nohadra"/>
          <w:szCs w:val="22"/>
        </w:rPr>
        <w:t>Safety Plan</w:t>
      </w:r>
      <w:r w:rsidRPr="000A2697">
        <w:rPr>
          <w:rFonts w:ascii="ES Nohadra" w:hAnsi="ES Nohadra" w:cs="ES Nohadra"/>
          <w:szCs w:val="22"/>
          <w:rtl/>
          <w:lang w:bidi="syr-SY"/>
        </w:rPr>
        <w:t>) ܝܲܢ ܓܵܘ ܚܘܼܛܵܛܵܐ ܕܝܘܼܠܦܵܢܵܐ ܦܲܪܨܘܿܦܵܝܵܐ ܕܐܸܣܟܘܿܠܵܝܵܐ (</w:t>
      </w:r>
      <w:r w:rsidRPr="000A2697">
        <w:rPr>
          <w:rFonts w:ascii="ES Nohadra" w:hAnsi="ES Nohadra" w:cs="ES Nohadra"/>
          <w:szCs w:val="22"/>
        </w:rPr>
        <w:t>Individual Education Plan</w:t>
      </w:r>
      <w:r w:rsidRPr="000A2697">
        <w:rPr>
          <w:rFonts w:ascii="ES Nohadra" w:hAnsi="ES Nohadra" w:cs="ES Nohadra"/>
          <w:szCs w:val="22"/>
          <w:rtl/>
          <w:lang w:bidi="syr-SY"/>
        </w:rPr>
        <w:t>) ܝܲܢ ܓܵܘ ܐܲܝܢܝܼ ܐܸܫܛܵܪܵܐ ܐ݇ܚܹܪ݇ܢܵܐ ܕܗܵܘܹܐ ܕܝܼܠܹܗ ܒܘܼܬ ܝܘܼܠܦܵܢܵܐ ܝܲܢ ܫܲܝܢܵܐ ܕܐܸܣܟܘܿܠܵܝܵܐ.</w:t>
      </w:r>
    </w:p>
    <w:p w14:paraId="09BB7633" w14:textId="4073C938" w:rsidR="009A69FA" w:rsidRPr="000A2697" w:rsidRDefault="00341D74" w:rsidP="007C64B9">
      <w:pPr>
        <w:bidi/>
        <w:rPr>
          <w:rFonts w:ascii="ES Nohadra" w:hAnsi="ES Nohadra" w:cs="ES Nohadra"/>
          <w:szCs w:val="22"/>
          <w:lang w:bidi="syr-SY"/>
        </w:rPr>
      </w:pPr>
      <w:r w:rsidRPr="000A2697">
        <w:rPr>
          <w:rFonts w:ascii="ES Nohadra" w:hAnsi="ES Nohadra" w:cs="ES Nohadra"/>
          <w:szCs w:val="22"/>
          <w:rtl/>
          <w:lang w:bidi="syr-SY"/>
        </w:rPr>
        <w:t>ܐܸܢ ܫܲܒ݂ܪܵܘܟ݂ܘܿܢ ܩܲܒܘܼܠܹܐ ܝܠܹܗ ܣܢܵܕܬܵܐ ܒܐܘܼܪܚܵܐ ܕܐܸܣܟܹܝܡܵܐ ܐܘܼܡܬܵܝܵܐ ܕܥܲܪܵܒ݂ܘܼܬܵܐ ܕܫܲܦܠܘܼܬܵܐ (</w:t>
      </w:r>
      <w:r w:rsidRPr="000A2697">
        <w:rPr>
          <w:rFonts w:ascii="ES Nohadra" w:hAnsi="ES Nohadra" w:cs="ES Nohadra"/>
          <w:szCs w:val="22"/>
        </w:rPr>
        <w:t>National Disability Insurance Scheme (NDIS)</w:t>
      </w:r>
      <w:r w:rsidRPr="000A2697">
        <w:rPr>
          <w:rFonts w:ascii="ES Nohadra" w:hAnsi="ES Nohadra" w:cs="ES Nohadra"/>
          <w:szCs w:val="22"/>
          <w:rtl/>
          <w:lang w:bidi="syr-SY"/>
        </w:rPr>
        <w:t>)</w:t>
      </w:r>
      <w:r w:rsidRPr="000A2697">
        <w:rPr>
          <w:rFonts w:ascii="ES Nohadra" w:hAnsi="ES Nohadra" w:cs="Times New Roman"/>
          <w:szCs w:val="22"/>
          <w:rtl/>
        </w:rPr>
        <w:t xml:space="preserve">، </w:t>
      </w:r>
      <w:r w:rsidRPr="000A2697">
        <w:rPr>
          <w:rFonts w:ascii="ES Nohadra" w:hAnsi="ES Nohadra" w:cs="ES Nohadra"/>
          <w:szCs w:val="22"/>
          <w:rtl/>
          <w:lang w:bidi="syr-SY"/>
        </w:rPr>
        <w:t xml:space="preserve">ܚܲܕܟܡܵܐ ܥܵܒ݂ܘܿܕܘܼܝܵܬܹ̈ܐ ܡܘܼܦܠܸܚܹܐ ܓܵܘ ܒܲܝܬܵܐ ܒܲܠܟܵܐ ܕܠܲܝܬ ܦܣܵܣܵܐ ܕܦܵܝܫܝܼ ܡܘܼܦܠܸܚܹܐ ܓܵܘ ܡܲܕܪܲܫܬܵܐ ܕܫܲܒ݂ܪܵܘܟ݂ܘܿܢ ܣܵܒܵܒ </w:t>
      </w:r>
      <w:r w:rsidRPr="000A2697">
        <w:rPr>
          <w:rFonts w:ascii="ES Nohadra" w:hAnsi="ES Nohadra" w:cs="ES Nohadra"/>
          <w:szCs w:val="22"/>
        </w:rPr>
        <w:t>NDIS</w:t>
      </w:r>
      <w:r w:rsidRPr="000A2697">
        <w:rPr>
          <w:rFonts w:ascii="ES Nohadra" w:hAnsi="ES Nohadra" w:cs="ES Nohadra"/>
          <w:szCs w:val="22"/>
          <w:rtl/>
          <w:lang w:bidi="syr-SY"/>
        </w:rPr>
        <w:t xml:space="preserve"> ܟܹܐ ܦܵܠܸܚ ܬܚܘܿܬ ܚܲܕܟܡܵܐ ܩܵܢܘܿܢܹ̈ܐ ܕܦܪܝܼܫܹܐ ܝܢܵܐ ܡܸܢ ܩܵܢܘܿܢܹ̈ܐ ܡܘܼܦܠܸܚܹܐ ܓܵܘ ܡܲܕܪܲܫܝܵܬܹ̈ܐ.</w:t>
      </w:r>
    </w:p>
    <w:p w14:paraId="77B23ACC" w14:textId="76F3158D" w:rsidR="009A69FA" w:rsidRPr="000A2697" w:rsidRDefault="00341D74" w:rsidP="007C64B9">
      <w:pPr>
        <w:bidi/>
        <w:rPr>
          <w:rFonts w:ascii="ES Nohadra" w:hAnsi="ES Nohadra" w:cs="ES Nohadra"/>
          <w:szCs w:val="22"/>
          <w:lang w:bidi="syr-SY"/>
        </w:rPr>
      </w:pPr>
      <w:r w:rsidRPr="000A2697">
        <w:rPr>
          <w:rFonts w:ascii="ES Nohadra" w:hAnsi="ES Nohadra" w:cs="ES Nohadra"/>
          <w:szCs w:val="22"/>
          <w:rtl/>
          <w:lang w:bidi="syr-SY"/>
        </w:rPr>
        <w:t>ܐܸܢ ܫܲܒ݂ܪܵܘܟ݂ܘܿܢ ܦܝܼܫܵܐ ܝܠܹܗ ܙܘܼܒܛܸܢܵܐ ܦܲܓ݂ܪܵܢܵܐܝܼܬ ܝܲܢ ܦܝܼܫܵܐ ܝܠܹܗ ܚܘܼܡܝܵܐ ܠܚܘܿܕܹܗ ܓܵܘ ܡܲܕܪܲܫܬܵܐ، ܡܲܕܪܲܫܬܵܐ ܒܸܕ:</w:t>
      </w:r>
    </w:p>
    <w:p w14:paraId="0B868DC3" w14:textId="3A153163" w:rsidR="009A69FA" w:rsidRDefault="00341D74" w:rsidP="007C64B9">
      <w:pPr>
        <w:pStyle w:val="ListParagraph"/>
        <w:numPr>
          <w:ilvl w:val="0"/>
          <w:numId w:val="20"/>
        </w:numPr>
        <w:bidi/>
      </w:pPr>
      <w:r>
        <w:rPr>
          <w:rFonts w:ascii="ES Nohadra" w:hAnsi="ES Nohadra" w:cs="ES Nohadra" w:hint="cs"/>
          <w:rtl/>
          <w:lang w:bidi="syr-SY"/>
        </w:rPr>
        <w:t>ܚܲܬܸܬܵܐ (ܐܲܟܸܕܵܐ) ܕܟܠܚܲܕ ܦܲܪܨܘܿܦܵܐ، ܒܸܚܒ݂ܵܫܵܐ ܫܲܒ݂ܪܵܘܟ݂ܘܿܢ، ܒܫܲܝܢܵܐ ܝܠܹܗ</w:t>
      </w:r>
    </w:p>
    <w:p w14:paraId="43F929D0" w14:textId="1F8368B8" w:rsidR="009A69FA" w:rsidRDefault="00341D74" w:rsidP="007C64B9">
      <w:pPr>
        <w:pStyle w:val="ListParagraph"/>
        <w:numPr>
          <w:ilvl w:val="0"/>
          <w:numId w:val="20"/>
        </w:numPr>
        <w:bidi/>
      </w:pPr>
      <w:r>
        <w:rPr>
          <w:rFonts w:ascii="ES Nohadra" w:hAnsi="ES Nohadra" w:cs="ES Nohadra" w:hint="cs"/>
          <w:rtl/>
          <w:lang w:bidi="syr-SY"/>
        </w:rPr>
        <w:t xml:space="preserve">ܐܵܡܪܵܐ ܠܵܘܟ݂ܘܿܢ ܡܘܿܕܝܼ ܩܘܼܘܸܡܠܹܗ ܘܩܵܡܘܿܕܝܼ ܙܲܒܛܲܢܬܵܐ ܦܲܓ݂ܪܵܢܵܝܬܵܐ ܝܲܢ ܠܚܘܿܕܵܝܘܼܬܵܐ ܦܝܼܫܠܵܗ̇ ܡܘܼܦܠܸܚܬܵܐ </w:t>
      </w:r>
    </w:p>
    <w:p w14:paraId="48C5DE56" w14:textId="6C7AA8DE" w:rsidR="009A69FA" w:rsidRDefault="00341D74" w:rsidP="007C64B9">
      <w:pPr>
        <w:pStyle w:val="ListParagraph"/>
        <w:numPr>
          <w:ilvl w:val="0"/>
          <w:numId w:val="20"/>
        </w:numPr>
        <w:bidi/>
      </w:pPr>
      <w:r>
        <w:rPr>
          <w:rFonts w:ascii="ES Nohadra" w:hAnsi="ES Nohadra" w:cs="ES Nohadra" w:hint="cs"/>
          <w:rtl/>
          <w:lang w:bidi="syr-SY"/>
        </w:rPr>
        <w:t xml:space="preserve">ܡܲܕܥܸܝܵܐ ܩܵܐ </w:t>
      </w:r>
      <w:r w:rsidR="0095294A">
        <w:rPr>
          <w:rFonts w:ascii="ES Nohadra" w:hAnsi="ES Nohadra" w:cs="ES Nohadra" w:hint="cs"/>
          <w:rtl/>
          <w:lang w:bidi="syr-SY"/>
        </w:rPr>
        <w:t xml:space="preserve">ܡܦܲܪܢܣܵܢܘܼܬܵܐ </w:t>
      </w:r>
      <w:r>
        <w:rPr>
          <w:rFonts w:ascii="ES Nohadra" w:hAnsi="ES Nohadra" w:cs="ES Nohadra" w:hint="cs"/>
          <w:rtl/>
          <w:lang w:bidi="syr-SY"/>
        </w:rPr>
        <w:t>ܕܝܘܼܠܦܵܢܵܐ ܘܬܘܼܠܡܵܕܵܐ</w:t>
      </w:r>
    </w:p>
    <w:p w14:paraId="69EF77E9" w14:textId="54667F4C" w:rsidR="009A69FA" w:rsidRDefault="00341D74" w:rsidP="007C64B9">
      <w:pPr>
        <w:pStyle w:val="ListParagraph"/>
        <w:numPr>
          <w:ilvl w:val="0"/>
          <w:numId w:val="20"/>
        </w:numPr>
        <w:bidi/>
      </w:pPr>
      <w:r>
        <w:rPr>
          <w:rFonts w:ascii="ES Nohadra" w:hAnsi="ES Nohadra" w:cs="ES Nohadra" w:hint="cs"/>
          <w:rtl/>
          <w:lang w:bidi="syr-SY"/>
        </w:rPr>
        <w:t>ܓ̰ܲܪܒܵܐ ܡܸ</w:t>
      </w:r>
      <w:r w:rsidR="000A2697">
        <w:rPr>
          <w:rFonts w:ascii="ES Nohadra" w:hAnsi="ES Nohadra" w:cs="ES Nohadra" w:hint="cs"/>
          <w:rtl/>
          <w:lang w:bidi="syr-SY"/>
        </w:rPr>
        <w:t>ܢ</w:t>
      </w:r>
      <w:r>
        <w:rPr>
          <w:rFonts w:ascii="ES Nohadra" w:hAnsi="ES Nohadra" w:cs="ES Nohadra" w:hint="cs"/>
          <w:rtl/>
          <w:lang w:bidi="syr-SY"/>
        </w:rPr>
        <w:t>ܕܝܼܵܢܹ̈ܐ ܚܲܕܬܹ̈ܐ ܠܡܲܟܠܘܼܝܘܿܗ̇ ܗܲܕܟ݂ܵܐ ܩܲܘܲܡܬܵܐ ܡܸܢ ܠܩܲܘܘܼܡܹܐ ܚܕܵܐ ܓܵܗܵܐ ܐ݇ܚܹܪ݇ܬܵܐ</w:t>
      </w:r>
    </w:p>
    <w:p w14:paraId="5511D6F7" w14:textId="101FF137" w:rsidR="009A69FA" w:rsidRDefault="00341D74" w:rsidP="007C64B9">
      <w:pPr>
        <w:pStyle w:val="ListParagraph"/>
        <w:numPr>
          <w:ilvl w:val="0"/>
          <w:numId w:val="20"/>
        </w:numPr>
        <w:bidi/>
      </w:pPr>
      <w:r>
        <w:rPr>
          <w:rFonts w:ascii="ES Nohadra" w:hAnsi="ES Nohadra" w:cs="ES Nohadra" w:hint="cs"/>
          <w:rtl/>
          <w:lang w:bidi="syr-SY"/>
        </w:rPr>
        <w:t>ܗܲܡܙܸܡܵܐ ܥܲܡܵܘܟ݂ܘܿܢ ܒܘܼܬ ܡܸܢܕܝܼܵܢܹ̈ܐ ܐ݇ܚܹܪ݇ܢܹ̈ܐ ܕܐܵܢܝܼ ܒܸܚܫܵܒ݂ܵܐ ܝܢܵܐ ܕܒܲܠܟܵܐ ܗܵܘܝܼ ܗܲܝܸܪܵܢܹܐ ܩܵܐ ܫܲܒ݂ܪܵܘܟ݂ܘܿܢ.</w:t>
      </w:r>
    </w:p>
    <w:p w14:paraId="2870AB62" w14:textId="6A01BC64" w:rsidR="009A69FA" w:rsidRPr="00F07952" w:rsidRDefault="00F07952" w:rsidP="007C64B9">
      <w:pPr>
        <w:pStyle w:val="Heading2"/>
        <w:bidi/>
        <w:rPr>
          <w:rFonts w:ascii="ES Nohadra" w:hAnsi="ES Nohadra" w:cs="ES Nohadra"/>
          <w:lang w:bidi="syr-SY"/>
        </w:rPr>
      </w:pPr>
      <w:r w:rsidRPr="00F07952">
        <w:rPr>
          <w:rFonts w:ascii="ES Nohadra" w:hAnsi="ES Nohadra" w:cs="ES Nohadra" w:hint="cs"/>
          <w:b w:val="0"/>
          <w:bCs/>
          <w:szCs w:val="32"/>
          <w:rtl/>
          <w:lang w:bidi="syr-SY"/>
        </w:rPr>
        <w:t>ܠܸܩܢܵܝܵܐ ܡܲܘܕܥܵܢܘܼܬܵܐ ܙܵܘܕܵܢܬܵܐ</w:t>
      </w:r>
    </w:p>
    <w:p w14:paraId="20A6FEE6" w14:textId="5D304B3E" w:rsidR="00F2554E" w:rsidRPr="00F07952" w:rsidRDefault="00F07952" w:rsidP="007C64B9">
      <w:pPr>
        <w:bidi/>
        <w:rPr>
          <w:rFonts w:ascii="ES Nohadra" w:hAnsi="ES Nohadra" w:cs="ES Nohadra"/>
          <w:szCs w:val="22"/>
          <w:lang w:bidi="syr-SY"/>
        </w:rPr>
      </w:pPr>
      <w:r>
        <w:rPr>
          <w:rFonts w:ascii="ES Nohadra" w:hAnsi="ES Nohadra" w:cs="ES Nohadra" w:hint="cs"/>
          <w:szCs w:val="22"/>
          <w:rtl/>
          <w:lang w:bidi="syr-SY"/>
        </w:rPr>
        <w:t>ܐܸܢ ܒܵܥܝܼܬܘܿܢ ܡܲܘܕܥܵܢܘܼܬܵܐ ܙܵܘܕܵܢܬܵܐ ܒܘܼܬ ܚܕܵܐ ܩܲܘܲܡܬܵܐ ܝܲܢ ܒܘܼܬ ܛܲܟ݂ܣܵܐ ܕܡܕܲܒܪܵܢ</w:t>
      </w:r>
      <w:r w:rsidR="000A2697">
        <w:rPr>
          <w:rFonts w:ascii="ES Nohadra" w:hAnsi="ES Nohadra" w:cs="ES Nohadra" w:hint="cs"/>
          <w:szCs w:val="22"/>
          <w:rtl/>
          <w:lang w:bidi="syr-SY"/>
        </w:rPr>
        <w:t>ܘܼ</w:t>
      </w:r>
      <w:r>
        <w:rPr>
          <w:rFonts w:ascii="ES Nohadra" w:hAnsi="ES Nohadra" w:cs="ES Nohadra" w:hint="cs"/>
          <w:szCs w:val="22"/>
          <w:rtl/>
          <w:lang w:bidi="syr-SY"/>
        </w:rPr>
        <w:t>ܬܵܐ ܕ</w:t>
      </w:r>
      <w:r w:rsidR="0095294A">
        <w:rPr>
          <w:rFonts w:ascii="ES Nohadra" w:hAnsi="ES Nohadra" w:cs="ES Nohadra" w:hint="cs"/>
          <w:szCs w:val="22"/>
          <w:rtl/>
          <w:lang w:bidi="syr-SY"/>
        </w:rPr>
        <w:t>ܡܦܲܪܢܣܵܢܘܼܬܵܐ</w:t>
      </w:r>
      <w:r>
        <w:rPr>
          <w:rFonts w:ascii="ES Nohadra" w:hAnsi="ES Nohadra" w:cs="ES Nohadra" w:hint="cs"/>
          <w:szCs w:val="22"/>
          <w:rtl/>
          <w:lang w:bidi="syr-SY"/>
        </w:rPr>
        <w:t xml:space="preserve"> ܕܝܘܼܠܦܵܢܵܐ ܘܬܘܼܠܡܵܕܵܐ ܒܘܼܬ ܙܲܒܛܲܢܬܵܐ ܦܲܓ݂ܪܵܢܵܝܬܵܐ ܘܠܚܘܿܕܵܝܘܼܬܵܐ:</w:t>
      </w:r>
    </w:p>
    <w:p w14:paraId="44227C61" w14:textId="02F90D7E" w:rsidR="00ED1E80" w:rsidRDefault="00F07952" w:rsidP="007C64B9">
      <w:pPr>
        <w:pStyle w:val="ListParagraph"/>
        <w:numPr>
          <w:ilvl w:val="0"/>
          <w:numId w:val="25"/>
        </w:numPr>
        <w:bidi/>
      </w:pPr>
      <w:r>
        <w:rPr>
          <w:rFonts w:ascii="ES Nohadra" w:hAnsi="ES Nohadra" w:cs="ES Nohadra" w:hint="cs"/>
          <w:rtl/>
          <w:lang w:bidi="syr-SY"/>
        </w:rPr>
        <w:t>ܗܲܡܙܸܡܘܼܢ ܥܲܡ ܚܲܕ ܦܵܠܵܚܵܐ ܓܵܘ ܡܲܕܪܲܫܬܵܐ ܕܫܲܒ݂ܪܵܘܟ݂ܘܿܢ</w:t>
      </w:r>
    </w:p>
    <w:p w14:paraId="54AC91C0" w14:textId="681B129B" w:rsidR="009A69FA" w:rsidRPr="00A006E9" w:rsidRDefault="00F07952" w:rsidP="007C64B9">
      <w:pPr>
        <w:pStyle w:val="ListParagraph"/>
        <w:numPr>
          <w:ilvl w:val="0"/>
          <w:numId w:val="25"/>
        </w:numPr>
        <w:bidi/>
        <w:rPr>
          <w:rFonts w:ascii="Arial" w:hAnsi="Arial" w:cs="Arial"/>
          <w:bCs/>
          <w:iCs/>
        </w:rPr>
      </w:pPr>
      <w:r>
        <w:rPr>
          <w:rFonts w:ascii="ES Nohadra" w:hAnsi="ES Nohadra" w:cs="ES Nohadra" w:hint="cs"/>
          <w:rtl/>
          <w:lang w:bidi="syr-SY"/>
        </w:rPr>
        <w:t xml:space="preserve">ܩܪܹܝܡܘܼܢ ܠܹܗ </w:t>
      </w:r>
      <w:r w:rsidRPr="00A006E9">
        <w:rPr>
          <w:rStyle w:val="Hyperlink"/>
          <w:rFonts w:ascii="ES Nohadra" w:hAnsi="ES Nohadra" w:cs="ES Nohadra"/>
          <w:bCs/>
          <w:i/>
          <w:rtl/>
          <w:lang w:bidi="syr-SY"/>
        </w:rPr>
        <w:t>ܛܲܟ݂ܣܵܐ</w:t>
      </w:r>
      <w:r w:rsidRPr="00A006E9">
        <w:rPr>
          <w:rStyle w:val="Hyperlink"/>
          <w:rFonts w:ascii="ES Nohadra" w:hAnsi="ES Nohadra" w:cs="ES Nohadra"/>
          <w:bCs/>
          <w:i/>
          <w:rtl/>
        </w:rPr>
        <w:t xml:space="preserve"> </w:t>
      </w:r>
      <w:r w:rsidRPr="00A006E9">
        <w:rPr>
          <w:rStyle w:val="Hyperlink"/>
          <w:rFonts w:ascii="ES Nohadra" w:hAnsi="ES Nohadra" w:cs="ES Nohadra"/>
          <w:bCs/>
          <w:i/>
          <w:rtl/>
          <w:lang w:bidi="syr-SY"/>
        </w:rPr>
        <w:t>ܕܡܕܲܒܪܵܢܘܼܬܵܐ</w:t>
      </w:r>
      <w:r w:rsidR="00A006E9" w:rsidRPr="00A006E9">
        <w:rPr>
          <w:rStyle w:val="Hyperlink"/>
          <w:rFonts w:ascii="ES Nohadra" w:hAnsi="ES Nohadra" w:cs="ES Nohadra"/>
          <w:bCs/>
          <w:i/>
        </w:rPr>
        <w:t xml:space="preserve"> </w:t>
      </w:r>
      <w:r w:rsidR="00A006E9" w:rsidRPr="00A006E9">
        <w:rPr>
          <w:rStyle w:val="Hyperlink"/>
          <w:rFonts w:ascii="ES Nohadra" w:hAnsi="ES Nohadra" w:cs="ES Nohadra"/>
          <w:bCs/>
          <w:i/>
          <w:rtl/>
          <w:lang w:bidi="syr-SY"/>
        </w:rPr>
        <w:t>ܕܙܲܒܛܲܢܬܵܐ</w:t>
      </w:r>
      <w:r w:rsidR="00A006E9" w:rsidRPr="00A006E9">
        <w:rPr>
          <w:rStyle w:val="Hyperlink"/>
          <w:rFonts w:ascii="ES Nohadra" w:hAnsi="ES Nohadra" w:cs="ES Nohadra"/>
          <w:bCs/>
          <w:i/>
          <w:rtl/>
        </w:rPr>
        <w:t xml:space="preserve"> </w:t>
      </w:r>
      <w:r w:rsidR="00A006E9" w:rsidRPr="00A006E9">
        <w:rPr>
          <w:rStyle w:val="Hyperlink"/>
          <w:rFonts w:ascii="ES Nohadra" w:hAnsi="ES Nohadra" w:cs="ES Nohadra"/>
          <w:bCs/>
          <w:i/>
          <w:rtl/>
          <w:lang w:bidi="syr-SY"/>
        </w:rPr>
        <w:t>ܘܠܚܘܿܕܵܝܘܼܬܵܐ</w:t>
      </w:r>
      <w:r w:rsidR="00A006E9">
        <w:rPr>
          <w:rFonts w:ascii="ES Nohadra" w:hAnsi="ES Nohadra" w:cs="ES Nohadra" w:hint="cs"/>
          <w:rtl/>
          <w:lang w:bidi="syr-SY"/>
        </w:rPr>
        <w:t xml:space="preserve"> </w:t>
      </w:r>
      <w:hyperlink r:id="rId8" w:history="1">
        <w:r w:rsidR="00A006E9" w:rsidRPr="000A2697">
          <w:rPr>
            <w:rStyle w:val="Hyperlink"/>
            <w:rFonts w:ascii="ES Nohadra" w:hAnsi="ES Nohadra" w:cs="ES Nohadra"/>
            <w:bCs/>
            <w:iCs/>
          </w:rPr>
          <w:t>Restraint and Seclusion Policy</w:t>
        </w:r>
      </w:hyperlink>
      <w:r w:rsidR="00A006E9">
        <w:rPr>
          <w:rStyle w:val="Hyperlink"/>
          <w:rFonts w:ascii="Arial" w:hAnsi="Arial" w:cs="Estrangelo Edessa" w:hint="cs"/>
          <w:bCs/>
          <w:iCs/>
          <w:rtl/>
          <w:lang w:bidi="syr-SY"/>
        </w:rPr>
        <w:t xml:space="preserve"> </w:t>
      </w:r>
      <w:r w:rsidR="00A006E9" w:rsidRPr="00A006E9">
        <w:rPr>
          <w:rFonts w:ascii="ES Nohadra" w:hAnsi="ES Nohadra" w:cs="ES Nohadra"/>
          <w:rtl/>
          <w:lang w:val="en-GB" w:bidi="syr-SY"/>
        </w:rPr>
        <w:t>ܥܲܠ</w:t>
      </w:r>
      <w:r w:rsidR="00A006E9" w:rsidRPr="00A006E9">
        <w:rPr>
          <w:rFonts w:ascii="ES Nohadra" w:hAnsi="ES Nohadra" w:cs="ES Nohadra"/>
          <w:rtl/>
          <w:lang w:val="en-GB"/>
        </w:rPr>
        <w:t xml:space="preserve"> </w:t>
      </w:r>
      <w:r w:rsidR="00A006E9">
        <w:rPr>
          <w:rFonts w:ascii="ES Nohadra" w:hAnsi="ES Nohadra" w:cs="ES Nohadra" w:hint="cs"/>
          <w:rtl/>
          <w:lang w:val="en-GB" w:bidi="syr-SY"/>
        </w:rPr>
        <w:t>ܫܵܘܦܵܐ ܐܹܠܸܟܬܪ݇ܘܿܢܵܝܵܐ ܕ</w:t>
      </w:r>
      <w:r w:rsidR="0095294A">
        <w:rPr>
          <w:rFonts w:ascii="ES Nohadra" w:hAnsi="ES Nohadra" w:cs="ES Nohadra" w:hint="cs"/>
          <w:rtl/>
          <w:lang w:bidi="syr-SY"/>
        </w:rPr>
        <w:t>ܡܦܲܪܢܣܵܢܘܼܬܵܐ</w:t>
      </w:r>
      <w:r w:rsidR="00A006E9">
        <w:rPr>
          <w:rFonts w:ascii="ES Nohadra" w:hAnsi="ES Nohadra" w:cs="ES Nohadra" w:hint="cs"/>
          <w:rtl/>
          <w:lang w:val="en-GB" w:bidi="syr-SY"/>
        </w:rPr>
        <w:t xml:space="preserve"> ܕܝܘܼܠܦܵܢܵܐ ܘܬܘܼܠܡܵܕܵܐ.</w:t>
      </w:r>
    </w:p>
    <w:p w14:paraId="211AB309" w14:textId="54983C6A" w:rsidR="00A006E9" w:rsidRPr="00A15C55" w:rsidRDefault="00A006E9" w:rsidP="00A15C55">
      <w:pPr>
        <w:bidi/>
        <w:rPr>
          <w:rFonts w:ascii="Arial" w:hAnsi="Arial" w:cs="Arial"/>
          <w:bCs/>
          <w:iCs/>
        </w:rPr>
      </w:pPr>
    </w:p>
    <w:p w14:paraId="3A2D3A18" w14:textId="284AE52A" w:rsidR="009A69FA" w:rsidRPr="00A006E9" w:rsidRDefault="00A006E9" w:rsidP="007C64B9">
      <w:pPr>
        <w:pStyle w:val="Heading2"/>
        <w:bidi/>
        <w:rPr>
          <w:rFonts w:ascii="ES Nohadra" w:hAnsi="ES Nohadra" w:cs="ES Nohadra"/>
          <w:b w:val="0"/>
          <w:bCs/>
          <w:szCs w:val="32"/>
          <w:lang w:bidi="syr-SY"/>
        </w:rPr>
      </w:pPr>
      <w:r w:rsidRPr="00A006E9">
        <w:rPr>
          <w:rFonts w:ascii="ES Nohadra" w:hAnsi="ES Nohadra" w:cs="ES Nohadra" w:hint="cs"/>
          <w:b w:val="0"/>
          <w:bCs/>
          <w:szCs w:val="32"/>
          <w:rtl/>
          <w:lang w:bidi="syr-SY"/>
        </w:rPr>
        <w:t>ܩܒ݂ܵܠܝܵܬܹ̈ܐ</w:t>
      </w:r>
    </w:p>
    <w:p w14:paraId="741A8528" w14:textId="0761802B" w:rsidR="009A69FA" w:rsidRPr="00A006E9" w:rsidRDefault="00A006E9" w:rsidP="007C64B9">
      <w:pPr>
        <w:bidi/>
        <w:rPr>
          <w:rFonts w:ascii="ES Nohadra" w:hAnsi="ES Nohadra" w:cs="ES Nohadra"/>
          <w:szCs w:val="22"/>
          <w:lang w:bidi="syr-SY"/>
        </w:rPr>
      </w:pPr>
      <w:r w:rsidRPr="00A006E9">
        <w:rPr>
          <w:rFonts w:ascii="ES Nohadra" w:hAnsi="ES Nohadra" w:cs="ES Nohadra"/>
          <w:szCs w:val="22"/>
          <w:rtl/>
          <w:lang w:bidi="syr-SY"/>
        </w:rPr>
        <w:t>ܐܸܢ</w:t>
      </w:r>
      <w:r>
        <w:rPr>
          <w:rFonts w:ascii="ES Nohadra" w:hAnsi="ES Nohadra" w:cs="ES Nohadra" w:hint="cs"/>
          <w:szCs w:val="22"/>
          <w:rtl/>
          <w:lang w:bidi="syr-SY"/>
        </w:rPr>
        <w:t xml:space="preserve"> ܒܵܥܝܼܬܘܿܢ ܕܡܲܩܪܸܒ݂ܝܼܬܘܿܢ ܚܕܵܐ ܩܒ݂ܵܠܬܵܐ ܒܘܼܬ ܚܕܵܐ ܩܲܘܲܡܬܵܐ ܕܙܲܒܛܲܢܬܵܐ ܦܲܓ݂ܪܵܢܵܝܬܵܐ ܘܠܚܘܿܕܵܝܘܼܬܵܐ ܓܵܘ ܚܕܵܐ ܡܲܕܪܲܫܬܵܐ، ܫܩܘܿܠܘܼܢ ܠܦܵܣܘܿܥܝܵܬܹ̈ܐ ܕܒܹܐܬܵܝܵܐ ܝܢܵܐ:</w:t>
      </w:r>
    </w:p>
    <w:p w14:paraId="38733296" w14:textId="3D21C90E" w:rsidR="009A69FA" w:rsidRDefault="00A006E9" w:rsidP="007C64B9">
      <w:pPr>
        <w:pStyle w:val="ListParagraph"/>
        <w:numPr>
          <w:ilvl w:val="0"/>
          <w:numId w:val="24"/>
        </w:numPr>
        <w:bidi/>
      </w:pPr>
      <w:r>
        <w:rPr>
          <w:rFonts w:ascii="ES Nohadra" w:hAnsi="ES Nohadra" w:cs="ES Nohadra" w:hint="cs"/>
          <w:rtl/>
          <w:lang w:bidi="syr-SY"/>
        </w:rPr>
        <w:t>ܩܲܕ݇ܡܬܵܐ ܗܲܡܙܸܡܘܼܢ ܥܲܡ ܡܲܕܪܲܫܬܵܐ</w:t>
      </w:r>
    </w:p>
    <w:p w14:paraId="3668836D" w14:textId="681B3436" w:rsidR="009A69FA" w:rsidRDefault="00A006E9" w:rsidP="007C64B9">
      <w:pPr>
        <w:pStyle w:val="ListParagraph"/>
        <w:numPr>
          <w:ilvl w:val="0"/>
          <w:numId w:val="24"/>
        </w:numPr>
        <w:bidi/>
      </w:pPr>
      <w:r>
        <w:rPr>
          <w:rFonts w:ascii="ES Nohadra" w:hAnsi="ES Nohadra" w:cs="ES Nohadra" w:hint="cs"/>
          <w:rtl/>
          <w:lang w:bidi="syr-SY"/>
        </w:rPr>
        <w:t>ܐܸܢ ܠܵܐ ܝܬܘܿܢ ܚܸܕܝܹܐ ܒܡܸܢܕܝܼ ܕܦܵܠܵܚܹ̈ܐ ܕܡܲܕܪܲܫܬܵܐ ܒܸܐܡܵܪܵܐ ܝܢܵܐ ܝܲܢ ܒܸܥܒ݂ܵܕܵܐ ܝܢܵܐ، ܡܲܚܒܸܪܘܼܢ ܩܵܐ ܗܵܘ ܡܲܟܬܒ݂ܵܐ ܦܢܝܼܬܵܝܵܐ ܕܡ</w:t>
      </w:r>
      <w:r w:rsidR="0095294A">
        <w:rPr>
          <w:rFonts w:ascii="ES Nohadra" w:hAnsi="ES Nohadra" w:cs="ES Nohadra" w:hint="cs"/>
          <w:rtl/>
          <w:lang w:bidi="syr-SY"/>
        </w:rPr>
        <w:t>ܦܲܪܢܣܵܢܘܼܬܵܐ</w:t>
      </w:r>
      <w:r>
        <w:rPr>
          <w:rFonts w:ascii="ES Nohadra" w:hAnsi="ES Nohadra" w:cs="ES Nohadra" w:hint="cs"/>
          <w:rtl/>
          <w:lang w:bidi="syr-SY"/>
        </w:rPr>
        <w:t xml:space="preserve"> ܕܝܘܼܠܦܵܢܵܐ ܘܬܘܼܠܡܵܕܵܐ ܕܒܘܼܫ ܩܘܼܪܒܵܐ ܝܠܹܗ ܐܸܠܵܘܟ݂ܘܿܢ</w:t>
      </w:r>
    </w:p>
    <w:p w14:paraId="68439F2D" w14:textId="1A1EE415" w:rsidR="009A69FA" w:rsidRDefault="00A006E9" w:rsidP="007C64B9">
      <w:pPr>
        <w:pStyle w:val="ListParagraph"/>
        <w:numPr>
          <w:ilvl w:val="0"/>
          <w:numId w:val="24"/>
        </w:numPr>
        <w:bidi/>
      </w:pPr>
      <w:r>
        <w:rPr>
          <w:rFonts w:ascii="ES Nohadra" w:hAnsi="ES Nohadra" w:cs="ES Nohadra" w:hint="cs"/>
          <w:rtl/>
          <w:lang w:bidi="syr-SY"/>
        </w:rPr>
        <w:t>ܐܸܢ ܠܗܵܠܵܐ ܠܵܐ ܝܬܘܿܢ ܚܸܕܝܹܐ، ܡܲܚܒܸܪܘܿܢ ܩܵܐ ܡܲܟܬܒ݂ܵܐ</w:t>
      </w:r>
      <w:r w:rsidR="00682B76">
        <w:rPr>
          <w:rFonts w:ascii="ES Nohadra" w:hAnsi="ES Nohadra" w:cs="ES Nohadra" w:hint="cs"/>
          <w:rtl/>
          <w:lang w:bidi="syr-SY"/>
        </w:rPr>
        <w:t xml:space="preserve"> ܩܸܢܛܪܘܿܢܵܝܵܐ </w:t>
      </w:r>
      <w:r w:rsidR="000A2697">
        <w:rPr>
          <w:rFonts w:ascii="ES Nohadra" w:hAnsi="ES Nohadra" w:cs="ES Nohadra" w:hint="cs"/>
          <w:rtl/>
          <w:lang w:bidi="syr-SY"/>
        </w:rPr>
        <w:t>ܕ</w:t>
      </w:r>
      <w:r w:rsidR="0095294A">
        <w:rPr>
          <w:rFonts w:ascii="ES Nohadra" w:hAnsi="ES Nohadra" w:cs="ES Nohadra" w:hint="cs"/>
          <w:rtl/>
          <w:lang w:bidi="syr-SY"/>
        </w:rPr>
        <w:t>ܡܦܲܪܢܣܵܢܘܼܬܵܐ</w:t>
      </w:r>
      <w:r w:rsidR="000A2697">
        <w:rPr>
          <w:rFonts w:ascii="ES Nohadra" w:hAnsi="ES Nohadra" w:cs="ES Nohadra" w:hint="cs"/>
          <w:rtl/>
          <w:lang w:bidi="syr-SY"/>
        </w:rPr>
        <w:t xml:space="preserve"> ܕܝܘܼܠܦܵܢܵܐ ܘܬܘܼܠܡܵܕܵܐ</w:t>
      </w:r>
      <w:r>
        <w:rPr>
          <w:rFonts w:ascii="ES Nohadra" w:hAnsi="ES Nohadra" w:cs="ES Nohadra" w:hint="cs"/>
          <w:rtl/>
          <w:lang w:bidi="syr-SY"/>
        </w:rPr>
        <w:t>.</w:t>
      </w:r>
    </w:p>
    <w:p w14:paraId="49FF4CB6" w14:textId="73292436" w:rsidR="00E2479D" w:rsidRPr="00A006E9" w:rsidRDefault="00A006E9" w:rsidP="007C64B9">
      <w:pPr>
        <w:bidi/>
        <w:rPr>
          <w:rFonts w:ascii="ES Nohadra" w:hAnsi="ES Nohadra" w:cs="ES Nohadra"/>
          <w:lang w:bidi="syr-SY"/>
        </w:rPr>
      </w:pPr>
      <w:r w:rsidRPr="00A006E9">
        <w:rPr>
          <w:rFonts w:ascii="ES Nohadra" w:hAnsi="ES Nohadra" w:cs="ES Nohadra"/>
          <w:szCs w:val="22"/>
          <w:rtl/>
          <w:lang w:val="en-AU" w:bidi="syr-SY"/>
        </w:rPr>
        <w:t>ܟܠܵ</w:t>
      </w:r>
      <w:r>
        <w:rPr>
          <w:rFonts w:ascii="ES Nohadra" w:hAnsi="ES Nohadra" w:cs="ES Nohadra" w:hint="cs"/>
          <w:szCs w:val="22"/>
          <w:rtl/>
          <w:lang w:val="en-AU" w:bidi="syr-SY"/>
        </w:rPr>
        <w:t xml:space="preserve">ܗ̇ ܐܲܝܵܐ ܡܲܘܕܥܵܢܘܼܬܵܐ ܒܸܕ ܡܲܫܟ݂ܚܝܼܬܘܿܢ ܠܵܗ̇ ܥܲܠ ܐܵܗܵܐ ܫܵܘܦܵܐ ܐܹܠܸܟܪܘܿܢܵܝܵܐ: </w:t>
      </w:r>
      <w:hyperlink r:id="rId9" w:history="1">
        <w:r w:rsidRPr="000A2697">
          <w:rPr>
            <w:rStyle w:val="Hyperlink"/>
            <w:rFonts w:ascii="ES Nohadra" w:hAnsi="ES Nohadra" w:cs="ES Nohadra"/>
          </w:rPr>
          <w:t>https://www.education.vic.gov.au/parents/going-to-school/Pages/school-complaints.aspx</w:t>
        </w:r>
      </w:hyperlink>
    </w:p>
    <w:p w14:paraId="661A3F11" w14:textId="314FEF03" w:rsidR="00E2479D" w:rsidRPr="008B4C2E" w:rsidRDefault="008B4C2E" w:rsidP="007C64B9">
      <w:pPr>
        <w:pStyle w:val="Heading2"/>
        <w:bidi/>
        <w:rPr>
          <w:rFonts w:ascii="ES Nohadra" w:hAnsi="ES Nohadra" w:cs="ES Nohadra"/>
          <w:lang w:bidi="syr-SY"/>
        </w:rPr>
      </w:pPr>
      <w:r w:rsidRPr="008B4C2E">
        <w:rPr>
          <w:rFonts w:ascii="ES Nohadra" w:hAnsi="ES Nohadra" w:cs="ES Nohadra" w:hint="cs"/>
          <w:b w:val="0"/>
          <w:bCs/>
          <w:szCs w:val="32"/>
          <w:rtl/>
          <w:lang w:bidi="syr-SY"/>
        </w:rPr>
        <w:lastRenderedPageBreak/>
        <w:t>ܠܩܲܒܘܼܠܹ</w:t>
      </w:r>
      <w:r>
        <w:rPr>
          <w:rFonts w:ascii="ES Nohadra" w:hAnsi="ES Nohadra" w:cs="ES Nohadra" w:hint="cs"/>
          <w:b w:val="0"/>
          <w:bCs/>
          <w:szCs w:val="32"/>
          <w:rtl/>
          <w:lang w:bidi="syr-SY"/>
        </w:rPr>
        <w:t>ܐ ܣܢܵܕܬܵܐ ܙܵܘܕܵܢܬܵܐ</w:t>
      </w:r>
    </w:p>
    <w:p w14:paraId="4DAAD8BF" w14:textId="6F60865F" w:rsidR="00D55807" w:rsidRPr="000A2697" w:rsidRDefault="008B4C2E" w:rsidP="007C64B9">
      <w:pPr>
        <w:pStyle w:val="Heading2"/>
        <w:bidi/>
        <w:rPr>
          <w:rFonts w:ascii="ES Nohadra" w:hAnsi="ES Nohadra" w:cs="ES Nohadra"/>
          <w:sz w:val="22"/>
          <w:szCs w:val="22"/>
        </w:rPr>
      </w:pPr>
      <w:r>
        <w:rPr>
          <w:rFonts w:ascii="ES Nohadra" w:eastAsiaTheme="minorHAnsi" w:hAnsi="ES Nohadra" w:cs="ES Nohadra" w:hint="cs"/>
          <w:b w:val="0"/>
          <w:color w:val="auto"/>
          <w:sz w:val="22"/>
          <w:szCs w:val="22"/>
          <w:rtl/>
          <w:lang w:bidi="syr-SY"/>
        </w:rPr>
        <w:t>ܚܘܼܛܵܐ ܕܐܵܒ݂ܵܗܵܐ</w:t>
      </w:r>
      <w:r w:rsidRPr="000A2697">
        <w:rPr>
          <w:rFonts w:ascii="ES Nohadra" w:eastAsiaTheme="minorHAnsi" w:hAnsi="ES Nohadra" w:cs="ES Nohadra"/>
          <w:b w:val="0"/>
          <w:color w:val="auto"/>
          <w:sz w:val="22"/>
          <w:szCs w:val="22"/>
          <w:rtl/>
          <w:lang w:bidi="syr-SY"/>
        </w:rPr>
        <w:t>:</w:t>
      </w:r>
      <w:r w:rsidRPr="000A2697">
        <w:rPr>
          <w:rFonts w:ascii="ES Nohadra" w:eastAsiaTheme="minorHAnsi" w:hAnsi="ES Nohadra" w:cs="ES Nohadra"/>
          <w:b w:val="0"/>
          <w:color w:val="auto"/>
          <w:sz w:val="22"/>
          <w:szCs w:val="24"/>
        </w:rPr>
        <w:t>https://parentline.com.au/</w:t>
      </w:r>
      <w:r w:rsidRPr="000A2697" w:rsidDel="00E73705">
        <w:rPr>
          <w:rFonts w:ascii="ES Nohadra" w:eastAsiaTheme="minorHAnsi" w:hAnsi="ES Nohadra" w:cs="ES Nohadra"/>
          <w:b w:val="0"/>
          <w:color w:val="auto"/>
          <w:sz w:val="22"/>
          <w:szCs w:val="24"/>
        </w:rPr>
        <w:t xml:space="preserve"> </w:t>
      </w:r>
      <w:r w:rsidRPr="000A2697">
        <w:rPr>
          <w:rFonts w:ascii="ES Nohadra" w:eastAsiaTheme="minorHAnsi" w:hAnsi="ES Nohadra" w:cs="ES Nohadra"/>
          <w:b w:val="0"/>
          <w:color w:val="auto"/>
          <w:sz w:val="22"/>
          <w:szCs w:val="22"/>
          <w:rtl/>
          <w:lang w:bidi="syr-SY"/>
        </w:rPr>
        <w:t xml:space="preserve"> ܝܲܢ ܩܪܹܝܡܘܼܢ ܥܲܠ ܬܹܠܝܼܦ̮ܘܿܢ ܡܸܢܝܵܢܵܐ</w:t>
      </w:r>
      <w:r w:rsidR="00E73705" w:rsidRPr="000A2697">
        <w:rPr>
          <w:rFonts w:ascii="ES Nohadra" w:eastAsiaTheme="minorHAnsi" w:hAnsi="ES Nohadra" w:cs="ES Nohadra"/>
          <w:b w:val="0"/>
          <w:color w:val="auto"/>
          <w:sz w:val="22"/>
          <w:szCs w:val="22"/>
          <w:lang w:bidi="syr-SY"/>
        </w:rPr>
        <w:t>1300 30 1300</w:t>
      </w:r>
      <w:r w:rsidR="00D55807" w:rsidRPr="000A2697">
        <w:rPr>
          <w:rFonts w:ascii="ES Nohadra" w:hAnsi="ES Nohadra" w:cs="ES Nohadra"/>
        </w:rPr>
        <w:t xml:space="preserve"> </w:t>
      </w:r>
    </w:p>
    <w:p w14:paraId="51B4BFCE" w14:textId="2F44994D" w:rsidR="00D55807" w:rsidRPr="008B4C2E" w:rsidRDefault="008B4C2E" w:rsidP="007C64B9">
      <w:pPr>
        <w:pStyle w:val="Heading2"/>
        <w:bidi/>
        <w:rPr>
          <w:rFonts w:ascii="ES Nohadra" w:hAnsi="ES Nohadra" w:cs="ES Nohadra"/>
          <w:lang w:bidi="syr-SY"/>
        </w:rPr>
      </w:pPr>
      <w:r w:rsidRPr="008B4C2E">
        <w:rPr>
          <w:rFonts w:ascii="ES Nohadra" w:hAnsi="ES Nohadra" w:cs="ES Nohadra" w:hint="cs"/>
          <w:b w:val="0"/>
          <w:bCs/>
          <w:szCs w:val="32"/>
          <w:rtl/>
          <w:lang w:bidi="syr-SY"/>
        </w:rPr>
        <w:t>ܛܲܟ݂ܣܹ̈ܐ ܕ</w:t>
      </w:r>
      <w:r>
        <w:rPr>
          <w:rFonts w:ascii="ES Nohadra" w:hAnsi="ES Nohadra" w:cs="ES Nohadra" w:hint="cs"/>
          <w:b w:val="0"/>
          <w:bCs/>
          <w:szCs w:val="32"/>
          <w:rtl/>
          <w:lang w:bidi="syr-SY"/>
        </w:rPr>
        <w:t>ܡܕܲܒܪܵܢܘܼܬܵܐ ܝܲܢ ܢܲܨܝܼܗܲܬ ܕܐ݇ܣܝܼܪܹܐ ܝܢܵܐ ܒܫܲܪܒܵܐ</w:t>
      </w:r>
      <w:r w:rsidR="003F25CF">
        <w:rPr>
          <w:rFonts w:ascii="ES Nohadra" w:hAnsi="ES Nohadra" w:cs="ES Nohadra" w:hint="cs"/>
          <w:b w:val="0"/>
          <w:bCs/>
          <w:szCs w:val="32"/>
          <w:rtl/>
          <w:lang w:bidi="syr-SY"/>
        </w:rPr>
        <w:t xml:space="preserve"> </w:t>
      </w:r>
    </w:p>
    <w:p w14:paraId="1E2F2C16" w14:textId="0F08BC09" w:rsidR="00D55807" w:rsidRPr="009A69FA" w:rsidRDefault="008B4C2E" w:rsidP="008B4C2E">
      <w:pPr>
        <w:pStyle w:val="Heading2"/>
        <w:bidi/>
        <w:rPr>
          <w:rFonts w:asciiTheme="minorHAnsi" w:eastAsiaTheme="minorHAnsi" w:hAnsiTheme="minorHAnsi" w:cstheme="minorBidi"/>
          <w:b w:val="0"/>
          <w:color w:val="auto"/>
          <w:sz w:val="22"/>
          <w:szCs w:val="24"/>
          <w:lang w:val="en-AU"/>
        </w:rPr>
      </w:pPr>
      <w:r w:rsidRPr="008B4C2E">
        <w:rPr>
          <w:rFonts w:ascii="ES Nohadra" w:eastAsiaTheme="minorHAnsi" w:hAnsi="ES Nohadra" w:cs="ES Nohadra" w:hint="cs"/>
          <w:b w:val="0"/>
          <w:color w:val="auto"/>
          <w:sz w:val="22"/>
          <w:szCs w:val="22"/>
          <w:rtl/>
          <w:lang w:val="en-AU" w:bidi="syr-SY"/>
        </w:rPr>
        <w:t>ܟܝܘܼܠ̈</w:t>
      </w:r>
      <w:r w:rsidR="000A2697">
        <w:rPr>
          <w:rFonts w:ascii="ES Nohadra" w:eastAsiaTheme="minorHAnsi" w:hAnsi="ES Nohadra" w:cs="ES Nohadra" w:hint="cs"/>
          <w:b w:val="0"/>
          <w:color w:val="auto"/>
          <w:sz w:val="22"/>
          <w:szCs w:val="22"/>
          <w:rtl/>
          <w:lang w:val="en-AU" w:bidi="syr-SY"/>
        </w:rPr>
        <w:t>ܹ</w:t>
      </w:r>
      <w:r w:rsidRPr="008B4C2E">
        <w:rPr>
          <w:rFonts w:ascii="ES Nohadra" w:eastAsiaTheme="minorHAnsi" w:hAnsi="ES Nohadra" w:cs="ES Nohadra" w:hint="cs"/>
          <w:b w:val="0"/>
          <w:color w:val="auto"/>
          <w:sz w:val="22"/>
          <w:szCs w:val="22"/>
          <w:rtl/>
          <w:lang w:val="en-AU" w:bidi="syr-SY"/>
        </w:rPr>
        <w:t>ܐ ܕܫܲܝܢܵܐ ܕ</w:t>
      </w:r>
      <w:r>
        <w:rPr>
          <w:rFonts w:ascii="ES Nohadra" w:eastAsiaTheme="minorHAnsi" w:hAnsi="ES Nohadra" w:cs="ES Nohadra" w:hint="cs"/>
          <w:b w:val="0"/>
          <w:color w:val="auto"/>
          <w:sz w:val="22"/>
          <w:szCs w:val="22"/>
          <w:rtl/>
          <w:lang w:val="en-AU" w:bidi="syr-SY"/>
        </w:rPr>
        <w:t>ܫܲܒ݂̈ܪܹܐ (</w:t>
      </w:r>
      <w:r w:rsidRPr="008B4C2E">
        <w:rPr>
          <w:rFonts w:ascii="ES Nohadra" w:eastAsiaTheme="minorHAnsi" w:hAnsi="ES Nohadra" w:cs="ES Nohadra"/>
          <w:b w:val="0"/>
          <w:color w:val="auto"/>
          <w:sz w:val="22"/>
          <w:szCs w:val="22"/>
          <w:lang w:val="en-AU" w:bidi="syr-SY"/>
        </w:rPr>
        <w:t>Child Safe Standards</w:t>
      </w:r>
      <w:r>
        <w:rPr>
          <w:rFonts w:ascii="ES Nohadra" w:eastAsiaTheme="minorHAnsi" w:hAnsi="ES Nohadra" w:cs="ES Nohadra" w:hint="cs"/>
          <w:b w:val="0"/>
          <w:color w:val="auto"/>
          <w:sz w:val="22"/>
          <w:szCs w:val="22"/>
          <w:rtl/>
          <w:lang w:val="en-AU" w:bidi="syr-SY"/>
        </w:rPr>
        <w:t>)</w:t>
      </w:r>
    </w:p>
    <w:p w14:paraId="12BB1CAA" w14:textId="2BB18851" w:rsidR="00D55807" w:rsidRPr="000A2697" w:rsidRDefault="00D55807"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lang w:val="en-AU"/>
        </w:rPr>
        <w:t>https://www.education.vic.gov.au/school/teachers/health/childprotection/Pages/safeenviro.aspx</w:t>
      </w:r>
    </w:p>
    <w:p w14:paraId="2F4762FA" w14:textId="4B321DC5" w:rsidR="00D55807" w:rsidRPr="000A2697" w:rsidRDefault="008B4C2E" w:rsidP="008B4C2E">
      <w:pPr>
        <w:pStyle w:val="Heading2"/>
        <w:bidi/>
        <w:rPr>
          <w:rFonts w:ascii="ES Nohadra" w:eastAsiaTheme="minorHAnsi" w:hAnsi="ES Nohadra" w:cs="ES Nohadra"/>
          <w:b w:val="0"/>
          <w:color w:val="auto"/>
          <w:sz w:val="22"/>
          <w:szCs w:val="22"/>
          <w:lang w:val="en-AU" w:bidi="syr-SY"/>
        </w:rPr>
      </w:pPr>
      <w:r w:rsidRPr="000A2697">
        <w:rPr>
          <w:rFonts w:ascii="ES Nohadra" w:eastAsiaTheme="minorHAnsi" w:hAnsi="ES Nohadra" w:cs="ES Nohadra"/>
          <w:b w:val="0"/>
          <w:color w:val="auto"/>
          <w:sz w:val="22"/>
          <w:szCs w:val="22"/>
          <w:rtl/>
          <w:lang w:val="en-AU" w:bidi="syr-SY"/>
        </w:rPr>
        <w:t>ܛܲܟ݂ܣܵܐ ܕܡܕܲܒܪܵܢܘܼܬܵܐ ܕܘܵܠܝܼܬܵܐ ܕܡܲܣܲܡܬܵܐ ܕܒܵܠܵܐ (</w:t>
      </w:r>
      <w:r w:rsidRPr="000A2697">
        <w:rPr>
          <w:rFonts w:ascii="ES Nohadra" w:eastAsiaTheme="minorHAnsi" w:hAnsi="ES Nohadra" w:cs="ES Nohadra"/>
          <w:b w:val="0"/>
          <w:color w:val="auto"/>
          <w:sz w:val="22"/>
          <w:szCs w:val="22"/>
          <w:lang w:val="en-AU" w:bidi="syr-SY"/>
        </w:rPr>
        <w:t>Duty of Care Policy</w:t>
      </w:r>
      <w:r w:rsidRPr="000A2697">
        <w:rPr>
          <w:rFonts w:ascii="ES Nohadra" w:eastAsiaTheme="minorHAnsi" w:hAnsi="ES Nohadra" w:cs="ES Nohadra"/>
          <w:b w:val="0"/>
          <w:color w:val="auto"/>
          <w:sz w:val="22"/>
          <w:szCs w:val="22"/>
          <w:rtl/>
          <w:lang w:val="en-AU" w:bidi="syr-SY"/>
        </w:rPr>
        <w:t>)</w:t>
      </w:r>
    </w:p>
    <w:p w14:paraId="60ACD3A8" w14:textId="77777777" w:rsidR="00D55807" w:rsidRPr="000A2697" w:rsidRDefault="00D55807"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lang w:val="en-AU"/>
        </w:rPr>
        <w:t>https://www.education.vic.gov.au/school/principals/spag/safety/Pages/dutyofcare.aspx</w:t>
      </w:r>
    </w:p>
    <w:p w14:paraId="6140AEC5" w14:textId="50EEF409" w:rsidR="00D55807" w:rsidRPr="000A2697" w:rsidRDefault="008B4C2E" w:rsidP="008B4C2E">
      <w:pPr>
        <w:pStyle w:val="Heading2"/>
        <w:bidi/>
        <w:rPr>
          <w:rFonts w:ascii="ES Nohadra" w:eastAsiaTheme="minorHAnsi" w:hAnsi="ES Nohadra" w:cs="ES Nohadra"/>
          <w:b w:val="0"/>
          <w:color w:val="auto"/>
          <w:sz w:val="22"/>
          <w:szCs w:val="22"/>
          <w:lang w:val="en-AU" w:bidi="syr-SY"/>
        </w:rPr>
      </w:pPr>
      <w:r w:rsidRPr="000A2697">
        <w:rPr>
          <w:rFonts w:ascii="ES Nohadra" w:eastAsiaTheme="minorHAnsi" w:hAnsi="ES Nohadra" w:cs="ES Nohadra"/>
          <w:b w:val="0"/>
          <w:color w:val="auto"/>
          <w:sz w:val="22"/>
          <w:szCs w:val="22"/>
          <w:rtl/>
          <w:lang w:val="en-AU" w:bidi="syr-SY"/>
        </w:rPr>
        <w:t>ܙܲܒܛܲܢܬܵܐ ܘܠܚܘܿܕܵܝܘܼܬܵܐ (</w:t>
      </w:r>
      <w:r w:rsidRPr="000A2697">
        <w:rPr>
          <w:rFonts w:ascii="ES Nohadra" w:eastAsiaTheme="minorHAnsi" w:hAnsi="ES Nohadra" w:cs="ES Nohadra"/>
          <w:b w:val="0"/>
          <w:color w:val="auto"/>
          <w:sz w:val="22"/>
          <w:szCs w:val="22"/>
          <w:lang w:val="en-AU" w:bidi="syr-SY"/>
        </w:rPr>
        <w:t>Restraint and Seclusio</w:t>
      </w:r>
      <w:r w:rsidRPr="000A2697">
        <w:rPr>
          <w:rFonts w:ascii="ES Nohadra" w:eastAsiaTheme="minorHAnsi" w:hAnsi="ES Nohadra" w:cs="ES Nohadra"/>
          <w:b w:val="0"/>
          <w:color w:val="auto"/>
          <w:sz w:val="22"/>
          <w:szCs w:val="22"/>
          <w:lang w:val="en-AU"/>
        </w:rPr>
        <w:t>n</w:t>
      </w:r>
      <w:r w:rsidRPr="000A2697">
        <w:rPr>
          <w:rFonts w:ascii="ES Nohadra" w:eastAsiaTheme="minorHAnsi" w:hAnsi="ES Nohadra" w:cs="ES Nohadra"/>
          <w:b w:val="0"/>
          <w:color w:val="auto"/>
          <w:sz w:val="22"/>
          <w:szCs w:val="22"/>
          <w:rtl/>
          <w:lang w:val="en-AU" w:bidi="syr-SY"/>
        </w:rPr>
        <w:t>)</w:t>
      </w:r>
    </w:p>
    <w:p w14:paraId="097D9423" w14:textId="77777777" w:rsidR="00D55807" w:rsidRPr="000A2697" w:rsidRDefault="00D55807"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lang w:val="en-AU"/>
        </w:rPr>
        <w:t>https://www2.education.vic.gov.au/pal/restraint-seclusion/policy</w:t>
      </w:r>
    </w:p>
    <w:p w14:paraId="31A8AAA7" w14:textId="288468D3" w:rsidR="00D55807" w:rsidRPr="000A2697" w:rsidRDefault="008B4C2E"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rtl/>
          <w:lang w:bidi="syr-SY"/>
        </w:rPr>
        <w:t>ܐܘܿܬܵܓ݂ܹ̈ܐ ܕܝܼܠܵܢܵܝܹ̈ܐ ܩܵܐ ܐܸܣܟܘܿܠܵܝܹ̈ܐ ܕܣܢܝܼܩܹܐ ܝܢܵܐ ܠ</w:t>
      </w:r>
      <w:r w:rsidR="000A2697">
        <w:rPr>
          <w:rFonts w:ascii="ES Nohadra" w:eastAsiaTheme="minorHAnsi" w:hAnsi="ES Nohadra" w:cs="ES Nohadra" w:hint="cs"/>
          <w:b w:val="0"/>
          <w:color w:val="auto"/>
          <w:sz w:val="22"/>
          <w:szCs w:val="22"/>
          <w:rtl/>
          <w:lang w:bidi="syr-SY"/>
        </w:rPr>
        <w:t>ܣ</w:t>
      </w:r>
      <w:r w:rsidRPr="000A2697">
        <w:rPr>
          <w:rFonts w:ascii="ES Nohadra" w:eastAsiaTheme="minorHAnsi" w:hAnsi="ES Nohadra" w:cs="ES Nohadra"/>
          <w:b w:val="0"/>
          <w:color w:val="auto"/>
          <w:sz w:val="22"/>
          <w:szCs w:val="22"/>
          <w:rtl/>
          <w:lang w:bidi="syr-SY"/>
        </w:rPr>
        <w:t>ܢ</w:t>
      </w:r>
      <w:r w:rsidR="000A2697">
        <w:rPr>
          <w:rFonts w:ascii="ES Nohadra" w:eastAsiaTheme="minorHAnsi" w:hAnsi="ES Nohadra" w:cs="ES Nohadra" w:hint="cs"/>
          <w:b w:val="0"/>
          <w:color w:val="auto"/>
          <w:sz w:val="22"/>
          <w:szCs w:val="22"/>
          <w:rtl/>
          <w:lang w:bidi="syr-SY"/>
        </w:rPr>
        <w:t>ܵ</w:t>
      </w:r>
      <w:r w:rsidRPr="000A2697">
        <w:rPr>
          <w:rFonts w:ascii="ES Nohadra" w:eastAsiaTheme="minorHAnsi" w:hAnsi="ES Nohadra" w:cs="ES Nohadra"/>
          <w:b w:val="0"/>
          <w:color w:val="auto"/>
          <w:sz w:val="22"/>
          <w:szCs w:val="22"/>
          <w:rtl/>
          <w:lang w:bidi="syr-SY"/>
        </w:rPr>
        <w:t>ܕܬܵܐ ܒܩܢܵܝܬܵܐ ܕܝܘܼܠܦܵܢܵܐ (</w:t>
      </w:r>
      <w:r w:rsidRPr="000A2697">
        <w:rPr>
          <w:rFonts w:ascii="ES Nohadra" w:eastAsiaTheme="minorHAnsi" w:hAnsi="ES Nohadra" w:cs="ES Nohadra"/>
          <w:b w:val="0"/>
          <w:color w:val="auto"/>
          <w:sz w:val="22"/>
          <w:szCs w:val="22"/>
          <w:lang w:bidi="syr-SY"/>
        </w:rPr>
        <w:t>Sensory Rooms</w:t>
      </w:r>
      <w:r w:rsidRPr="000A2697">
        <w:rPr>
          <w:rFonts w:ascii="ES Nohadra" w:eastAsiaTheme="minorHAnsi" w:hAnsi="ES Nohadra" w:cs="ES Nohadra"/>
          <w:b w:val="0"/>
          <w:color w:val="auto"/>
          <w:sz w:val="22"/>
          <w:szCs w:val="22"/>
          <w:rtl/>
          <w:lang w:bidi="syr-SY"/>
        </w:rPr>
        <w:t>)</w:t>
      </w:r>
    </w:p>
    <w:p w14:paraId="2EA79B64" w14:textId="77777777" w:rsidR="00D55807" w:rsidRPr="000A2697" w:rsidRDefault="00F50251" w:rsidP="007C64B9">
      <w:pPr>
        <w:pStyle w:val="Heading2"/>
        <w:bidi/>
        <w:rPr>
          <w:rFonts w:ascii="ES Nohadra" w:eastAsiaTheme="minorHAnsi" w:hAnsi="ES Nohadra" w:cs="ES Nohadra"/>
          <w:b w:val="0"/>
          <w:color w:val="auto"/>
          <w:sz w:val="22"/>
          <w:szCs w:val="22"/>
          <w:lang w:val="en-AU"/>
        </w:rPr>
      </w:pPr>
      <w:hyperlink r:id="rId10" w:history="1">
        <w:r w:rsidR="00D55807" w:rsidRPr="000A2697">
          <w:rPr>
            <w:rFonts w:ascii="ES Nohadra" w:eastAsiaTheme="minorHAnsi" w:hAnsi="ES Nohadra" w:cs="ES Nohadra"/>
            <w:b w:val="0"/>
            <w:color w:val="auto"/>
            <w:sz w:val="22"/>
            <w:szCs w:val="22"/>
            <w:lang w:val="en-AU"/>
          </w:rPr>
          <w:t>https://www2.education.vic.gov.au/pal/sensory-rooms/policy</w:t>
        </w:r>
      </w:hyperlink>
    </w:p>
    <w:p w14:paraId="34C8FC40" w14:textId="6F01132F" w:rsidR="00E73705" w:rsidRPr="00E73705" w:rsidRDefault="00E73705" w:rsidP="00A15C55">
      <w:pPr>
        <w:bidi/>
        <w:spacing w:after="0"/>
      </w:pPr>
    </w:p>
    <w:p w14:paraId="7461FCE6" w14:textId="1FE44FAE" w:rsidR="00772D33" w:rsidRDefault="003F25CF" w:rsidP="007C64B9">
      <w:pPr>
        <w:pStyle w:val="Heading2"/>
        <w:bidi/>
        <w:rPr>
          <w:lang w:val="en-AU"/>
        </w:rPr>
      </w:pPr>
      <w:r>
        <w:rPr>
          <w:rFonts w:ascii="ES Nohadra" w:hAnsi="ES Nohadra" w:cs="ES Nohadra" w:hint="cs"/>
          <w:szCs w:val="32"/>
          <w:rtl/>
          <w:lang w:val="en-AU" w:bidi="syr-SY"/>
        </w:rPr>
        <w:t>ܫܲܪܥܲܬܹ̈ܐ</w:t>
      </w:r>
      <w:r w:rsidRPr="00C32ED4">
        <w:rPr>
          <w:rFonts w:ascii="ES Nohadra" w:hAnsi="ES Nohadra" w:cs="ES Nohadra"/>
          <w:szCs w:val="32"/>
          <w:rtl/>
          <w:lang w:val="en-AU" w:bidi="syr-SY"/>
        </w:rPr>
        <w:t xml:space="preserve"> </w:t>
      </w:r>
      <w:r w:rsidR="00C32ED4" w:rsidRPr="00C32ED4">
        <w:rPr>
          <w:rFonts w:ascii="ES Nohadra" w:hAnsi="ES Nohadra" w:cs="ES Nohadra"/>
          <w:szCs w:val="32"/>
          <w:rtl/>
          <w:lang w:val="en-AU" w:bidi="syr-SY"/>
        </w:rPr>
        <w:t>ܕܐܝܼܬܠܗܘܿܢ ܐܸܣܘܼܪܵܐ ܥܲܡ ܫܲܪܒܵܐ</w:t>
      </w:r>
    </w:p>
    <w:p w14:paraId="4B0F2686" w14:textId="51A36481" w:rsidR="009A69FA" w:rsidRPr="000A2697" w:rsidRDefault="00C32ED4" w:rsidP="007C64B9">
      <w:pPr>
        <w:pStyle w:val="Heading2"/>
        <w:bidi/>
        <w:rPr>
          <w:rFonts w:ascii="ES Nohadra" w:eastAsiaTheme="minorHAnsi" w:hAnsi="ES Nohadra" w:cs="ES Nohadra"/>
          <w:b w:val="0"/>
          <w:color w:val="auto"/>
          <w:sz w:val="22"/>
          <w:szCs w:val="22"/>
          <w:lang w:bidi="syr-SY"/>
        </w:rPr>
      </w:pPr>
      <w:r w:rsidRPr="000A2697">
        <w:rPr>
          <w:rFonts w:ascii="ES Nohadra" w:eastAsiaTheme="minorHAnsi" w:hAnsi="ES Nohadra" w:cs="ES Nohadra"/>
          <w:b w:val="0"/>
          <w:color w:val="auto"/>
          <w:sz w:val="22"/>
          <w:szCs w:val="22"/>
          <w:rtl/>
          <w:lang w:bidi="syr-SY"/>
        </w:rPr>
        <w:t>ܢܵܡܘܿܣܵܐ ܕܩܝܵܡܵܐ ܕܙܸܕܩܹ̈ܐ ܐ݇ܢܵܫܵܝܹ̈ܐ ܘܡܸܫܬܲܐܠܵܢܘܼܝܵܬܹ̈ܐ ܕܫܹܢ݇ܬܵܐ 2006 (</w:t>
      </w:r>
      <w:r w:rsidRPr="000A2697">
        <w:rPr>
          <w:rFonts w:ascii="ES Nohadra" w:eastAsiaTheme="minorHAnsi" w:hAnsi="ES Nohadra" w:cs="ES Nohadra"/>
          <w:b w:val="0"/>
          <w:color w:val="auto"/>
          <w:sz w:val="22"/>
          <w:szCs w:val="22"/>
          <w:lang w:val="en-AU"/>
        </w:rPr>
        <w:t>Charter of Human Rights and Responsibilities Act 2006</w:t>
      </w:r>
      <w:r w:rsidRPr="000A2697">
        <w:rPr>
          <w:rFonts w:ascii="ES Nohadra" w:eastAsiaTheme="minorHAnsi" w:hAnsi="ES Nohadra" w:cs="ES Nohadra"/>
          <w:b w:val="0"/>
          <w:color w:val="auto"/>
          <w:sz w:val="22"/>
          <w:szCs w:val="22"/>
          <w:rtl/>
          <w:lang w:bidi="syr-SY"/>
        </w:rPr>
        <w:t>)</w:t>
      </w:r>
    </w:p>
    <w:p w14:paraId="1F45B7CD" w14:textId="77777777" w:rsidR="009A69FA" w:rsidRPr="000A2697" w:rsidRDefault="009A69FA"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lang w:val="en-AU"/>
        </w:rPr>
        <w:t>https://www.legislation.vic.gov.au/in-force/acts/charter-human-rights-and-responsibilities-act-2006/014</w:t>
      </w:r>
    </w:p>
    <w:p w14:paraId="50A8F423" w14:textId="633B3DD5" w:rsidR="009A69FA" w:rsidRPr="000A2697" w:rsidRDefault="00CA2578" w:rsidP="007C64B9">
      <w:pPr>
        <w:pStyle w:val="Heading2"/>
        <w:bidi/>
        <w:rPr>
          <w:rFonts w:ascii="ES Nohadra" w:eastAsiaTheme="minorHAnsi" w:hAnsi="ES Nohadra" w:cs="ES Nohadra"/>
          <w:b w:val="0"/>
          <w:color w:val="auto"/>
          <w:sz w:val="22"/>
          <w:szCs w:val="22"/>
          <w:lang w:bidi="syr-SY"/>
        </w:rPr>
      </w:pPr>
      <w:r w:rsidRPr="000A2697">
        <w:rPr>
          <w:rFonts w:ascii="ES Nohadra" w:eastAsiaTheme="minorHAnsi" w:hAnsi="ES Nohadra" w:cs="ES Nohadra"/>
          <w:b w:val="0"/>
          <w:color w:val="auto"/>
          <w:sz w:val="22"/>
          <w:szCs w:val="22"/>
          <w:rtl/>
          <w:lang w:bidi="syr-SY"/>
        </w:rPr>
        <w:t>ܢܵܡܘܿܣܵܐ ܕܛܵܒ݂ܘܿܬܵܐ ܕܚܲܝܹ̈ܐ ܘܫܲܝܢܘܼܬܵܐ ܕܫܲܒ݂ܪܵܐ ܕܫܹܢ݇ܬܵܐ 2005 (</w:t>
      </w:r>
      <w:r w:rsidRPr="000A2697">
        <w:rPr>
          <w:rFonts w:ascii="ES Nohadra" w:eastAsiaTheme="minorHAnsi" w:hAnsi="ES Nohadra" w:cs="ES Nohadra"/>
          <w:b w:val="0"/>
          <w:color w:val="auto"/>
          <w:sz w:val="22"/>
          <w:szCs w:val="22"/>
          <w:lang w:val="en-AU"/>
        </w:rPr>
        <w:t>Child Wellbeing and Safety Act 2005</w:t>
      </w:r>
      <w:r w:rsidRPr="000A2697">
        <w:rPr>
          <w:rFonts w:ascii="ES Nohadra" w:eastAsiaTheme="minorHAnsi" w:hAnsi="ES Nohadra" w:cs="ES Nohadra"/>
          <w:b w:val="0"/>
          <w:color w:val="auto"/>
          <w:sz w:val="22"/>
          <w:szCs w:val="22"/>
          <w:rtl/>
          <w:lang w:bidi="syr-SY"/>
        </w:rPr>
        <w:t>)</w:t>
      </w:r>
    </w:p>
    <w:p w14:paraId="7CAAB32F" w14:textId="77777777" w:rsidR="009A69FA" w:rsidRPr="000A2697" w:rsidRDefault="009A69FA" w:rsidP="007C64B9">
      <w:pPr>
        <w:pStyle w:val="Heading2"/>
        <w:bidi/>
        <w:rPr>
          <w:rFonts w:ascii="ES Nohadra" w:eastAsiaTheme="minorHAnsi" w:hAnsi="ES Nohadra" w:cs="ES Nohadra"/>
          <w:b w:val="0"/>
          <w:color w:val="auto"/>
          <w:sz w:val="22"/>
          <w:szCs w:val="22"/>
          <w:lang w:val="en-AU"/>
        </w:rPr>
      </w:pPr>
      <w:r w:rsidRPr="000A2697">
        <w:rPr>
          <w:rFonts w:ascii="ES Nohadra" w:eastAsiaTheme="minorHAnsi" w:hAnsi="ES Nohadra" w:cs="ES Nohadra"/>
          <w:b w:val="0"/>
          <w:color w:val="auto"/>
          <w:sz w:val="22"/>
          <w:szCs w:val="22"/>
          <w:lang w:val="en-AU"/>
        </w:rPr>
        <w:t>https://www.legislation.vic.gov.au/in-force/acts/child-wellbeing-and-safety-act-2005/030</w:t>
      </w:r>
    </w:p>
    <w:p w14:paraId="3BA9156D" w14:textId="4C306015" w:rsidR="009A69FA" w:rsidRPr="000A2697" w:rsidRDefault="00CA2578" w:rsidP="007C64B9">
      <w:pPr>
        <w:pStyle w:val="Heading2"/>
        <w:bidi/>
        <w:rPr>
          <w:rFonts w:ascii="ES Nohadra" w:eastAsiaTheme="minorHAnsi" w:hAnsi="ES Nohadra" w:cs="ES Nohadra"/>
          <w:b w:val="0"/>
          <w:color w:val="auto"/>
          <w:sz w:val="22"/>
          <w:szCs w:val="22"/>
          <w:lang w:bidi="syr-SY"/>
        </w:rPr>
      </w:pPr>
      <w:r w:rsidRPr="000A2697">
        <w:rPr>
          <w:rFonts w:ascii="ES Nohadra" w:eastAsiaTheme="minorHAnsi" w:hAnsi="ES Nohadra" w:cs="ES Nohadra"/>
          <w:b w:val="0"/>
          <w:color w:val="auto"/>
          <w:sz w:val="22"/>
          <w:szCs w:val="22"/>
          <w:rtl/>
          <w:lang w:bidi="syr-SY"/>
        </w:rPr>
        <w:t>ܛܲܟ݂ܣܹ̈ܐ ܕܚܘܼܕܵܬܵܐ ܕܝܘܼܠܦܵܢܵܐ ܘܬܘܼܠܡܵܕܵܐ ܕܫܹܢ݇ܬܵܐ 2017 (</w:t>
      </w:r>
      <w:r w:rsidRPr="000A2697">
        <w:rPr>
          <w:rFonts w:ascii="ES Nohadra" w:eastAsiaTheme="minorHAnsi" w:hAnsi="ES Nohadra" w:cs="ES Nohadra"/>
          <w:b w:val="0"/>
          <w:color w:val="auto"/>
          <w:sz w:val="22"/>
          <w:szCs w:val="22"/>
          <w:lang w:bidi="syr-SY"/>
        </w:rPr>
        <w:t>Vic</w:t>
      </w:r>
      <w:r w:rsidRPr="000A2697">
        <w:rPr>
          <w:rFonts w:ascii="ES Nohadra" w:eastAsiaTheme="minorHAnsi" w:hAnsi="ES Nohadra" w:cs="ES Nohadra"/>
          <w:b w:val="0"/>
          <w:color w:val="auto"/>
          <w:sz w:val="22"/>
          <w:szCs w:val="22"/>
          <w:rtl/>
          <w:lang w:bidi="syr-SY"/>
        </w:rPr>
        <w:t>) ܛܲܟ݂ܣܵܐ 24 (</w:t>
      </w:r>
      <w:r w:rsidRPr="000A2697">
        <w:rPr>
          <w:rFonts w:ascii="ES Nohadra" w:eastAsiaTheme="minorHAnsi" w:hAnsi="ES Nohadra" w:cs="ES Nohadra"/>
          <w:b w:val="0"/>
          <w:color w:val="auto"/>
          <w:sz w:val="22"/>
          <w:szCs w:val="22"/>
          <w:lang w:val="en-AU"/>
        </w:rPr>
        <w:t>Education and Training Reform Regulations 2017 (Vic) Regulation 24</w:t>
      </w:r>
      <w:r w:rsidRPr="000A2697">
        <w:rPr>
          <w:rFonts w:ascii="ES Nohadra" w:eastAsiaTheme="minorHAnsi" w:hAnsi="ES Nohadra" w:cs="ES Nohadra"/>
          <w:b w:val="0"/>
          <w:color w:val="auto"/>
          <w:sz w:val="22"/>
          <w:szCs w:val="22"/>
          <w:rtl/>
          <w:lang w:bidi="syr-SY"/>
        </w:rPr>
        <w:t>)</w:t>
      </w:r>
      <w:r w:rsidRPr="000A2697">
        <w:rPr>
          <w:rFonts w:ascii="ES Nohadra" w:eastAsiaTheme="minorHAnsi" w:hAnsi="ES Nohadra" w:cs="Times New Roman"/>
          <w:b w:val="0"/>
          <w:color w:val="auto"/>
          <w:sz w:val="22"/>
          <w:szCs w:val="22"/>
          <w:rtl/>
        </w:rPr>
        <w:t xml:space="preserve">، </w:t>
      </w:r>
      <w:r w:rsidRPr="000A2697">
        <w:rPr>
          <w:rFonts w:ascii="ES Nohadra" w:eastAsiaTheme="minorHAnsi" w:hAnsi="ES Nohadra" w:cs="ES Nohadra"/>
          <w:b w:val="0"/>
          <w:color w:val="auto"/>
          <w:sz w:val="22"/>
          <w:szCs w:val="22"/>
          <w:rtl/>
          <w:lang w:bidi="syr-SY"/>
        </w:rPr>
        <w:t>ܠܲܝܬ ܦܣܵܣܵܐ ܩܵܐ ܬܲܥܠܲܡܬܵܐ ܦܲܓ݂ܪܵܢܵܝܬܵܐ</w:t>
      </w:r>
    </w:p>
    <w:p w14:paraId="5EB2DB31" w14:textId="7A52A7AC" w:rsidR="00CA2578" w:rsidRPr="000A2697" w:rsidRDefault="00CA2578" w:rsidP="00E14236">
      <w:pPr>
        <w:pStyle w:val="Heading2"/>
        <w:bidi/>
        <w:rPr>
          <w:rFonts w:ascii="ES Nohadra" w:eastAsiaTheme="minorHAnsi" w:hAnsi="ES Nohadra" w:cs="ES Nohadra"/>
          <w:b w:val="0"/>
          <w:color w:val="auto"/>
          <w:sz w:val="22"/>
          <w:szCs w:val="22"/>
          <w:lang w:bidi="syr-SY"/>
        </w:rPr>
      </w:pPr>
      <w:r w:rsidRPr="000A2697">
        <w:rPr>
          <w:rFonts w:ascii="ES Nohadra" w:eastAsiaTheme="minorHAnsi" w:hAnsi="ES Nohadra" w:cs="ES Nohadra"/>
          <w:b w:val="0"/>
          <w:color w:val="auto"/>
          <w:sz w:val="22"/>
          <w:szCs w:val="22"/>
          <w:rtl/>
          <w:lang w:bidi="syr-SY"/>
        </w:rPr>
        <w:t>ܛܲܟ݂ܣܹ̈ܐ ܕܚܘܼܕܵܬܵܐ ܕܝܘܼܠܦܵܢܵܐ ܘܬܘܼܠܡܵܕܵܐ ܕܫܹܢ݇ܬܵܐ 2017 (</w:t>
      </w:r>
      <w:r w:rsidRPr="000A2697">
        <w:rPr>
          <w:rFonts w:ascii="ES Nohadra" w:eastAsiaTheme="minorHAnsi" w:hAnsi="ES Nohadra" w:cs="ES Nohadra"/>
          <w:b w:val="0"/>
          <w:color w:val="auto"/>
          <w:sz w:val="22"/>
          <w:szCs w:val="22"/>
          <w:lang w:bidi="syr-SY"/>
        </w:rPr>
        <w:t>Vic</w:t>
      </w:r>
      <w:r w:rsidRPr="000A2697">
        <w:rPr>
          <w:rFonts w:ascii="ES Nohadra" w:eastAsiaTheme="minorHAnsi" w:hAnsi="ES Nohadra" w:cs="ES Nohadra"/>
          <w:b w:val="0"/>
          <w:color w:val="auto"/>
          <w:sz w:val="22"/>
          <w:szCs w:val="22"/>
          <w:rtl/>
          <w:lang w:bidi="syr-SY"/>
        </w:rPr>
        <w:t xml:space="preserve">) ܛܲܟ݂ܣܵܐ </w:t>
      </w:r>
      <w:r w:rsidR="00E14236">
        <w:rPr>
          <w:rFonts w:ascii="ES Nohadra" w:eastAsiaTheme="minorHAnsi" w:hAnsi="ES Nohadra" w:cs="ES Nohadra" w:hint="cs"/>
          <w:b w:val="0"/>
          <w:color w:val="auto"/>
          <w:sz w:val="22"/>
          <w:szCs w:val="22"/>
          <w:rtl/>
          <w:lang w:bidi="syr-SY"/>
        </w:rPr>
        <w:t>25</w:t>
      </w:r>
      <w:r w:rsidR="00E14236" w:rsidRPr="000A2697">
        <w:rPr>
          <w:rFonts w:ascii="ES Nohadra" w:eastAsiaTheme="minorHAnsi" w:hAnsi="ES Nohadra" w:cs="ES Nohadra"/>
          <w:b w:val="0"/>
          <w:color w:val="auto"/>
          <w:sz w:val="22"/>
          <w:szCs w:val="22"/>
          <w:rtl/>
          <w:lang w:bidi="syr-SY"/>
        </w:rPr>
        <w:t xml:space="preserve"> </w:t>
      </w:r>
      <w:r w:rsidRPr="000A2697">
        <w:rPr>
          <w:rFonts w:ascii="ES Nohadra" w:eastAsiaTheme="minorHAnsi" w:hAnsi="ES Nohadra" w:cs="ES Nohadra"/>
          <w:b w:val="0"/>
          <w:color w:val="auto"/>
          <w:sz w:val="22"/>
          <w:szCs w:val="22"/>
          <w:rtl/>
          <w:lang w:bidi="syr-SY"/>
        </w:rPr>
        <w:t>(</w:t>
      </w:r>
      <w:r w:rsidRPr="000A2697">
        <w:rPr>
          <w:rFonts w:ascii="ES Nohadra" w:eastAsiaTheme="minorHAnsi" w:hAnsi="ES Nohadra" w:cs="ES Nohadra"/>
          <w:b w:val="0"/>
          <w:color w:val="auto"/>
          <w:sz w:val="22"/>
          <w:szCs w:val="22"/>
          <w:lang w:val="en-AU"/>
        </w:rPr>
        <w:t xml:space="preserve">Education and Training Reform Regulations 2017 (Vic) Regulation </w:t>
      </w:r>
      <w:r w:rsidR="00E14236">
        <w:rPr>
          <w:rFonts w:ascii="ES Nohadra" w:eastAsiaTheme="minorHAnsi" w:hAnsi="ES Nohadra" w:cs="ES Nohadra"/>
          <w:b w:val="0"/>
          <w:color w:val="auto"/>
          <w:sz w:val="22"/>
          <w:szCs w:val="22"/>
          <w:lang w:val="en-AU"/>
        </w:rPr>
        <w:t>25</w:t>
      </w:r>
      <w:r w:rsidRPr="000A2697">
        <w:rPr>
          <w:rFonts w:ascii="ES Nohadra" w:eastAsiaTheme="minorHAnsi" w:hAnsi="ES Nohadra" w:cs="ES Nohadra"/>
          <w:b w:val="0"/>
          <w:color w:val="auto"/>
          <w:sz w:val="22"/>
          <w:szCs w:val="22"/>
          <w:rtl/>
          <w:lang w:bidi="syr-SY"/>
        </w:rPr>
        <w:t>)</w:t>
      </w:r>
      <w:r w:rsidRPr="000A2697">
        <w:rPr>
          <w:rFonts w:ascii="ES Nohadra" w:eastAsiaTheme="minorHAnsi" w:hAnsi="ES Nohadra" w:cs="Times New Roman"/>
          <w:b w:val="0"/>
          <w:color w:val="auto"/>
          <w:sz w:val="22"/>
          <w:szCs w:val="22"/>
          <w:rtl/>
        </w:rPr>
        <w:t xml:space="preserve">، </w:t>
      </w:r>
      <w:r w:rsidRPr="000A2697">
        <w:rPr>
          <w:rFonts w:ascii="ES Nohadra" w:eastAsiaTheme="minorHAnsi" w:hAnsi="ES Nohadra" w:cs="ES Nohadra"/>
          <w:b w:val="0"/>
          <w:color w:val="auto"/>
          <w:sz w:val="22"/>
          <w:szCs w:val="22"/>
          <w:rtl/>
          <w:lang w:bidi="syr-SY"/>
        </w:rPr>
        <w:t>ܠܲܝܬ ܦܣܵܣܵܐ ܩܵܐ ܬܲܥܠܲܡܬܵܐ ܦܲܓ݂ܪܵܢܵܝܬܵܐ</w:t>
      </w:r>
    </w:p>
    <w:p w14:paraId="09C6715E" w14:textId="35CBC1D6" w:rsidR="009A69FA" w:rsidRDefault="00F50251" w:rsidP="007C64B9">
      <w:pPr>
        <w:pStyle w:val="Heading2"/>
        <w:bidi/>
        <w:rPr>
          <w:rFonts w:asciiTheme="minorHAnsi" w:eastAsiaTheme="minorHAnsi" w:hAnsiTheme="minorHAnsi" w:cstheme="minorBidi"/>
          <w:b w:val="0"/>
          <w:color w:val="auto"/>
          <w:sz w:val="22"/>
          <w:szCs w:val="24"/>
          <w:lang w:val="en-AU"/>
        </w:rPr>
      </w:pPr>
      <w:hyperlink r:id="rId11" w:history="1">
        <w:r w:rsidR="009A69FA" w:rsidRPr="000A2697">
          <w:rPr>
            <w:rFonts w:ascii="ES Nohadra" w:eastAsiaTheme="minorHAnsi" w:hAnsi="ES Nohadra" w:cs="ES Nohadra"/>
            <w:b w:val="0"/>
            <w:color w:val="auto"/>
            <w:sz w:val="22"/>
            <w:szCs w:val="22"/>
            <w:lang w:val="en-AU"/>
          </w:rPr>
          <w:t>https://www.legislation.vic.gov.au/in-force/statutory-rules/education-and-training-reform-regulations-2017/002</w:t>
        </w:r>
      </w:hyperlink>
    </w:p>
    <w:p w14:paraId="56EDA560" w14:textId="1DD2E0F5" w:rsidR="00B34060" w:rsidRPr="00A15C55" w:rsidRDefault="00A15C55" w:rsidP="00A15C55">
      <w:pPr>
        <w:pStyle w:val="Heading2"/>
        <w:bidi/>
        <w:rPr>
          <w:rFonts w:ascii="ES Nohadra" w:hAnsi="ES Nohadra" w:cs="ES Nohadra"/>
          <w:b w:val="0"/>
          <w:bCs/>
          <w:szCs w:val="32"/>
          <w:lang w:bidi="syr-SY"/>
        </w:rPr>
      </w:pPr>
      <w:r>
        <w:rPr>
          <w:rFonts w:ascii="ES Nohadra" w:hAnsi="ES Nohadra" w:cs="ES Nohadra" w:hint="cs"/>
          <w:b w:val="0"/>
          <w:bCs/>
          <w:szCs w:val="32"/>
          <w:rtl/>
          <w:lang w:bidi="syr-SY"/>
        </w:rPr>
        <w:t>ܓܵܗܵܐ ܐ݇ܚܵܪܵܝܬܵܐ ܐܝܼܡܲܢ ܕ</w:t>
      </w:r>
      <w:r w:rsidRPr="00FD0629">
        <w:rPr>
          <w:rFonts w:ascii="ES Nohadra" w:hAnsi="ES Nohadra" w:cs="ES Nohadra"/>
          <w:b w:val="0"/>
          <w:bCs/>
          <w:szCs w:val="32"/>
          <w:rtl/>
          <w:lang w:bidi="syr-SY"/>
        </w:rPr>
        <w:t>ܡܸܠܟܵܐ (ܢܲܨܝܼܗܲܬ)</w:t>
      </w:r>
      <w:r>
        <w:rPr>
          <w:rFonts w:ascii="ES Nohadra" w:hAnsi="ES Nohadra" w:cs="ES Nohadra" w:hint="cs"/>
          <w:b w:val="0"/>
          <w:bCs/>
          <w:szCs w:val="32"/>
          <w:rtl/>
          <w:lang w:bidi="syr-SY"/>
        </w:rPr>
        <w:t xml:space="preserve"> ܦܝܼܫܠܹܗ ܚܘܼܕ</w:t>
      </w:r>
      <w:r w:rsidR="0017051F">
        <w:rPr>
          <w:rFonts w:ascii="ES Nohadra" w:hAnsi="ES Nohadra" w:cs="ES Nohadra" w:hint="cs"/>
          <w:b w:val="0"/>
          <w:bCs/>
          <w:szCs w:val="32"/>
          <w:rtl/>
          <w:lang w:bidi="syr-SY"/>
        </w:rPr>
        <w:t>ܸ</w:t>
      </w:r>
      <w:r>
        <w:rPr>
          <w:rFonts w:ascii="ES Nohadra" w:hAnsi="ES Nohadra" w:cs="ES Nohadra" w:hint="cs"/>
          <w:b w:val="0"/>
          <w:bCs/>
          <w:szCs w:val="32"/>
          <w:rtl/>
          <w:lang w:bidi="syr-SY"/>
        </w:rPr>
        <w:t>ܬܵܐ</w:t>
      </w:r>
    </w:p>
    <w:p w14:paraId="130EC4BE" w14:textId="49D11CA9" w:rsidR="00B34060" w:rsidRPr="00A15C55" w:rsidRDefault="00A15C55" w:rsidP="007C64B9">
      <w:pPr>
        <w:bidi/>
        <w:rPr>
          <w:rFonts w:cs="Estrangelo Edessa"/>
          <w:szCs w:val="22"/>
          <w:lang w:val="en-AU" w:bidi="syr-SY"/>
        </w:rPr>
      </w:pPr>
      <w:r w:rsidRPr="00A15C55">
        <w:rPr>
          <w:rFonts w:ascii="ES Nohadra" w:hAnsi="ES Nohadra" w:cs="ES Nohadra"/>
          <w:szCs w:val="22"/>
          <w:rtl/>
          <w:lang w:val="en-AU" w:bidi="syr-SY"/>
        </w:rPr>
        <w:t>ܐܝܼܵܪ 2021</w:t>
      </w:r>
    </w:p>
    <w:p w14:paraId="206C7C23" w14:textId="55B8EBAD" w:rsidR="00B34060" w:rsidRPr="00A15C55" w:rsidRDefault="00A15C55" w:rsidP="007C64B9">
      <w:pPr>
        <w:pStyle w:val="Heading2"/>
        <w:bidi/>
        <w:rPr>
          <w:rFonts w:ascii="ES Nohadra" w:hAnsi="ES Nohadra" w:cs="ES Nohadra"/>
          <w:b w:val="0"/>
          <w:bCs/>
          <w:szCs w:val="32"/>
          <w:lang w:val="en-AU" w:bidi="syr-SY"/>
        </w:rPr>
      </w:pPr>
      <w:r w:rsidRPr="00A15C55">
        <w:rPr>
          <w:rFonts w:ascii="ES Nohadra" w:hAnsi="ES Nohadra" w:cs="ES Nohadra"/>
          <w:b w:val="0"/>
          <w:bCs/>
          <w:szCs w:val="32"/>
          <w:rtl/>
          <w:lang w:val="en-AU" w:bidi="syr-SY"/>
        </w:rPr>
        <w:t>ܓܝܼܓ݂ܠܵܐ</w:t>
      </w:r>
    </w:p>
    <w:p w14:paraId="1119A5F4" w14:textId="72AA3F17" w:rsidR="009A69FA" w:rsidRPr="00A15C55" w:rsidRDefault="00A15C55" w:rsidP="007C64B9">
      <w:pPr>
        <w:bidi/>
        <w:rPr>
          <w:rFonts w:ascii="ES Nohadra" w:hAnsi="ES Nohadra" w:cs="ES Nohadra"/>
          <w:szCs w:val="22"/>
          <w:lang w:val="en-AU" w:bidi="syr-SY"/>
        </w:rPr>
      </w:pPr>
      <w:r w:rsidRPr="00A15C55">
        <w:rPr>
          <w:rFonts w:ascii="ES Nohadra" w:hAnsi="ES Nohadra" w:cs="ES Nohadra" w:hint="cs"/>
          <w:szCs w:val="22"/>
          <w:rtl/>
          <w:lang w:val="en-AU" w:bidi="syr-SY"/>
        </w:rPr>
        <w:t xml:space="preserve">ܩܵܐ ܡܲܕܪܲܫܝܵܬܹ̈ܐ </w:t>
      </w:r>
    </w:p>
    <w:p w14:paraId="20002F20" w14:textId="08433A83" w:rsidR="009A69FA" w:rsidRPr="00A15C55" w:rsidRDefault="00A15C55" w:rsidP="007C64B9">
      <w:pPr>
        <w:bidi/>
        <w:rPr>
          <w:rFonts w:ascii="ES Nohadra" w:hAnsi="ES Nohadra" w:cs="ES Nohadra"/>
          <w:szCs w:val="22"/>
          <w:lang w:val="en-AU" w:bidi="syr-SY"/>
        </w:rPr>
      </w:pPr>
      <w:r w:rsidRPr="00A15C55">
        <w:rPr>
          <w:rFonts w:ascii="ES Nohadra" w:hAnsi="ES Nohadra" w:cs="ES Nohadra" w:hint="cs"/>
          <w:szCs w:val="22"/>
          <w:rtl/>
          <w:lang w:val="en-AU" w:bidi="syr-SY"/>
        </w:rPr>
        <w:t>ܩܵܐ ܡܵܘܬܒ݂ܹ̈ܐ ܕܡܲܕܪܲܫܝܵܬܹ̈ܐ</w:t>
      </w:r>
    </w:p>
    <w:p w14:paraId="53006293" w14:textId="7B5D8A0C" w:rsidR="00B34060" w:rsidRDefault="00A15C55" w:rsidP="007C64B9">
      <w:pPr>
        <w:bidi/>
        <w:rPr>
          <w:lang w:val="en-AU"/>
        </w:rPr>
      </w:pPr>
      <w:r w:rsidRPr="00A15C55">
        <w:rPr>
          <w:rFonts w:ascii="ES Nohadra" w:hAnsi="ES Nohadra" w:cs="ES Nohadra" w:hint="cs"/>
          <w:szCs w:val="22"/>
          <w:rtl/>
          <w:lang w:val="en-AU" w:bidi="syr-SY"/>
        </w:rPr>
        <w:t>ܩܵܐ</w:t>
      </w:r>
      <w:r>
        <w:rPr>
          <w:rFonts w:ascii="ES Nohadra" w:hAnsi="ES Nohadra" w:cs="ES Nohadra" w:hint="cs"/>
          <w:szCs w:val="22"/>
          <w:rtl/>
          <w:lang w:val="en-AU" w:bidi="syr-SY"/>
        </w:rPr>
        <w:t xml:space="preserve"> ܟܠܲܝܗܝ ܦܵܠܵܚܹ̈ܐ ܕ</w:t>
      </w:r>
      <w:r w:rsidR="0095294A">
        <w:rPr>
          <w:rFonts w:ascii="ES Nohadra" w:hAnsi="ES Nohadra" w:cs="ES Nohadra" w:hint="cs"/>
          <w:szCs w:val="22"/>
          <w:rtl/>
          <w:lang w:bidi="syr-SY"/>
        </w:rPr>
        <w:t>ܡܦܲܪܢܣܵܢܘܼܬܵܐ</w:t>
      </w:r>
      <w:r>
        <w:rPr>
          <w:rFonts w:ascii="ES Nohadra" w:hAnsi="ES Nohadra" w:cs="ES Nohadra" w:hint="cs"/>
          <w:szCs w:val="22"/>
          <w:rtl/>
          <w:lang w:val="en-AU" w:bidi="syr-SY"/>
        </w:rPr>
        <w:t xml:space="preserve"> ܕܝܘܼܠܦܵܢܵܐ ܘܬܘܼܠܡܵܕܵܐ</w:t>
      </w:r>
    </w:p>
    <w:p w14:paraId="2FF0BD52" w14:textId="214F52D1" w:rsidR="00B34060" w:rsidRPr="00A15C55" w:rsidRDefault="00A15C55" w:rsidP="007C64B9">
      <w:pPr>
        <w:pStyle w:val="Heading2"/>
        <w:bidi/>
        <w:rPr>
          <w:rFonts w:ascii="ES Nohadra" w:hAnsi="ES Nohadra" w:cs="ES Nohadra"/>
          <w:b w:val="0"/>
          <w:bCs/>
          <w:szCs w:val="32"/>
          <w:lang w:val="en-AU" w:bidi="syr-SY"/>
        </w:rPr>
      </w:pPr>
      <w:r w:rsidRPr="00A15C55">
        <w:rPr>
          <w:rFonts w:ascii="ES Nohadra" w:hAnsi="ES Nohadra" w:cs="ES Nohadra"/>
          <w:b w:val="0"/>
          <w:bCs/>
          <w:szCs w:val="32"/>
          <w:rtl/>
          <w:lang w:val="en-AU" w:bidi="syr-SY"/>
        </w:rPr>
        <w:t>ܡܵܢܝܼ ܝܠܹܗ ܡܸܫܬܲܐܠܵܢܵܐ ܠܚܲܬܘܼܬܹܐ (ܠܐܲܟܘܼܕܹܐ) ܩܵܐ ܕܐ</w:t>
      </w:r>
      <w:r>
        <w:rPr>
          <w:rFonts w:ascii="ES Nohadra" w:hAnsi="ES Nohadra" w:cs="ES Nohadra" w:hint="cs"/>
          <w:b w:val="0"/>
          <w:bCs/>
          <w:szCs w:val="32"/>
          <w:rtl/>
          <w:lang w:val="en-AU" w:bidi="syr-SY"/>
        </w:rPr>
        <w:t>ܵܗܵܐ ܐܸܫܛܵܪܵܐ (ܦ̮ܘܿܪܡ)</w:t>
      </w:r>
      <w:r w:rsidRPr="00A15C55">
        <w:rPr>
          <w:rFonts w:ascii="ES Nohadra" w:hAnsi="ES Nohadra" w:cs="ES Nohadra"/>
          <w:b w:val="0"/>
          <w:bCs/>
          <w:szCs w:val="32"/>
          <w:rtl/>
          <w:lang w:val="en-AU" w:bidi="syr-SY"/>
        </w:rPr>
        <w:t xml:space="preserve"> ܫܲܪܝܼܪ</w:t>
      </w:r>
      <w:r>
        <w:rPr>
          <w:rFonts w:ascii="ES Nohadra" w:hAnsi="ES Nohadra" w:cs="ES Nohadra" w:hint="cs"/>
          <w:b w:val="0"/>
          <w:bCs/>
          <w:szCs w:val="32"/>
          <w:rtl/>
          <w:lang w:val="en-AU" w:bidi="syr-SY"/>
        </w:rPr>
        <w:t>ܵ</w:t>
      </w:r>
      <w:r w:rsidRPr="00A15C55">
        <w:rPr>
          <w:rFonts w:ascii="ES Nohadra" w:hAnsi="ES Nohadra" w:cs="ES Nohadra"/>
          <w:b w:val="0"/>
          <w:bCs/>
          <w:szCs w:val="32"/>
          <w:rtl/>
          <w:lang w:val="en-AU" w:bidi="syr-SY"/>
        </w:rPr>
        <w:t>ܐ ܝܠ</w:t>
      </w:r>
      <w:r>
        <w:rPr>
          <w:rFonts w:ascii="ES Nohadra" w:hAnsi="ES Nohadra" w:cs="ES Nohadra" w:hint="cs"/>
          <w:b w:val="0"/>
          <w:bCs/>
          <w:szCs w:val="32"/>
          <w:rtl/>
          <w:lang w:val="en-AU" w:bidi="syr-SY"/>
        </w:rPr>
        <w:t>ܹܗ</w:t>
      </w:r>
      <w:r w:rsidRPr="00A15C55">
        <w:rPr>
          <w:rFonts w:ascii="ES Nohadra" w:hAnsi="ES Nohadra" w:cs="Times New Roman"/>
          <w:b w:val="0"/>
          <w:bCs/>
          <w:szCs w:val="32"/>
          <w:rtl/>
          <w:lang w:val="en-AU"/>
        </w:rPr>
        <w:t>؟</w:t>
      </w:r>
    </w:p>
    <w:p w14:paraId="73E2E7A5" w14:textId="32A624AF" w:rsidR="00B34060" w:rsidRPr="000A2697" w:rsidRDefault="00A15C55" w:rsidP="007C64B9">
      <w:pPr>
        <w:bidi/>
        <w:rPr>
          <w:rFonts w:ascii="ES Nohadra" w:hAnsi="ES Nohadra" w:cs="ES Nohadra"/>
          <w:szCs w:val="22"/>
          <w:lang w:val="en-AU" w:bidi="syr-SY"/>
        </w:rPr>
      </w:pPr>
      <w:r w:rsidRPr="00A15C55">
        <w:rPr>
          <w:rFonts w:ascii="ES Nohadra" w:hAnsi="ES Nohadra" w:cs="ES Nohadra" w:hint="cs"/>
          <w:szCs w:val="22"/>
          <w:rtl/>
          <w:lang w:val="en-AU" w:bidi="syr-SY"/>
        </w:rPr>
        <w:t xml:space="preserve">ܡܵܠܘܿܟ݂ܵܐ </w:t>
      </w:r>
      <w:r w:rsidRPr="000A2697">
        <w:rPr>
          <w:rFonts w:ascii="ES Nohadra" w:hAnsi="ES Nohadra" w:cs="ES Nohadra"/>
          <w:szCs w:val="22"/>
          <w:rtl/>
          <w:lang w:val="en-AU" w:bidi="syr-SY"/>
        </w:rPr>
        <w:t>ܪܹܫܵܢܵܐ ܕܣܢܵܕܬܵܐ ܕܕܘܼܒܵܪܹ̈ܐ (</w:t>
      </w:r>
      <w:r w:rsidRPr="000A2697">
        <w:rPr>
          <w:rFonts w:ascii="ES Nohadra" w:hAnsi="ES Nohadra" w:cs="ES Nohadra"/>
          <w:iCs/>
        </w:rPr>
        <w:t>Principal Behaviour Support Adviser</w:t>
      </w:r>
      <w:r w:rsidRPr="000A2697">
        <w:rPr>
          <w:rFonts w:ascii="ES Nohadra" w:hAnsi="ES Nohadra" w:cs="ES Nohadra"/>
          <w:szCs w:val="22"/>
          <w:rtl/>
          <w:lang w:val="en-AU" w:bidi="syr-SY"/>
        </w:rPr>
        <w:t>)</w:t>
      </w:r>
    </w:p>
    <w:p w14:paraId="1FBCC76A" w14:textId="50278D5B" w:rsidR="00B34060" w:rsidRPr="00A15C55" w:rsidRDefault="00A15C55" w:rsidP="009F4DD1">
      <w:pPr>
        <w:bidi/>
        <w:rPr>
          <w:rFonts w:ascii="Arial" w:hAnsi="Arial" w:cs="Estrangelo Edessa"/>
          <w:i/>
          <w:szCs w:val="22"/>
          <w:lang w:bidi="syr-SY"/>
        </w:rPr>
      </w:pPr>
      <w:r w:rsidRPr="000A2697">
        <w:rPr>
          <w:rFonts w:ascii="ES Nohadra" w:hAnsi="ES Nohadra" w:cs="ES Nohadra"/>
          <w:i/>
          <w:szCs w:val="22"/>
          <w:rtl/>
          <w:lang w:bidi="syr-SY"/>
        </w:rPr>
        <w:t>ܐܝܼܡܵܝܠ:</w:t>
      </w:r>
      <w:r w:rsidRPr="000A2697">
        <w:rPr>
          <w:rFonts w:ascii="ES Nohadra" w:hAnsi="ES Nohadra" w:cs="ES Nohadra"/>
          <w:iCs/>
          <w:szCs w:val="22"/>
          <w:rtl/>
          <w:lang w:bidi="syr-SY"/>
        </w:rPr>
        <w:t xml:space="preserve">  </w:t>
      </w:r>
      <w:r w:rsidR="009F4DD1" w:rsidRPr="00B34060">
        <w:rPr>
          <w:rFonts w:ascii="Arial" w:hAnsi="Arial" w:cs="Arial"/>
          <w:iCs/>
        </w:rPr>
        <w:t>restraint.seclusion@education.vic.gov.au</w:t>
      </w:r>
      <w:bookmarkStart w:id="0" w:name="_GoBack"/>
      <w:bookmarkEnd w:id="0"/>
    </w:p>
    <w:sectPr w:rsidR="00B34060" w:rsidRPr="00A15C55"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4F19" w14:textId="77777777" w:rsidR="00E504F1" w:rsidRDefault="00E504F1" w:rsidP="003967DD">
      <w:pPr>
        <w:spacing w:after="0"/>
      </w:pPr>
      <w:r>
        <w:separator/>
      </w:r>
    </w:p>
  </w:endnote>
  <w:endnote w:type="continuationSeparator" w:id="0">
    <w:p w14:paraId="7ED6A98B" w14:textId="77777777" w:rsidR="00E504F1" w:rsidRDefault="00E504F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S Nohadra">
    <w:panose1 w:val="00000400000000000000"/>
    <w:charset w:val="00"/>
    <w:family w:val="auto"/>
    <w:pitch w:val="variable"/>
    <w:sig w:usb0="00000003" w:usb1="00000000" w:usb2="00000080" w:usb3="00000000" w:csb0="00000001" w:csb1="00000000"/>
  </w:font>
  <w:font w:name="Estrangelo Edessa">
    <w:altName w:val="Times New Roman"/>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EC2C55" w:rsidP="00195AED">
    <w:pPr>
      <w:pStyle w:val="Footer"/>
      <w:framePr w:wrap="none" w:vAnchor="text" w:hAnchor="margin" w:y="1"/>
      <w:rPr>
        <w:rStyle w:val="PageNumber"/>
      </w:rPr>
    </w:pPr>
    <w:r>
      <w:rPr>
        <w:rStyle w:val="PageNumber"/>
        <w:noProof/>
      </w:rPr>
      <w:t>1</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F650E" w14:textId="77777777" w:rsidR="00E504F1" w:rsidRDefault="00E504F1" w:rsidP="003967DD">
      <w:pPr>
        <w:spacing w:after="0"/>
      </w:pPr>
      <w:r>
        <w:separator/>
      </w:r>
    </w:p>
  </w:footnote>
  <w:footnote w:type="continuationSeparator" w:id="0">
    <w:p w14:paraId="1BFB7C29" w14:textId="77777777" w:rsidR="00E504F1" w:rsidRDefault="00E504F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34532"/>
    <w:rsid w:val="00062570"/>
    <w:rsid w:val="00080DA9"/>
    <w:rsid w:val="000861DD"/>
    <w:rsid w:val="000A2697"/>
    <w:rsid w:val="000A47D4"/>
    <w:rsid w:val="000C4748"/>
    <w:rsid w:val="000C600E"/>
    <w:rsid w:val="000E0744"/>
    <w:rsid w:val="000F2329"/>
    <w:rsid w:val="00122369"/>
    <w:rsid w:val="001412E6"/>
    <w:rsid w:val="00150E0F"/>
    <w:rsid w:val="00155FDB"/>
    <w:rsid w:val="00157212"/>
    <w:rsid w:val="0016287D"/>
    <w:rsid w:val="0017051F"/>
    <w:rsid w:val="001C1172"/>
    <w:rsid w:val="001D0D94"/>
    <w:rsid w:val="001D13F9"/>
    <w:rsid w:val="001F39DD"/>
    <w:rsid w:val="002512BE"/>
    <w:rsid w:val="00275FB8"/>
    <w:rsid w:val="002A4A96"/>
    <w:rsid w:val="002E3BED"/>
    <w:rsid w:val="002E7329"/>
    <w:rsid w:val="002F41D7"/>
    <w:rsid w:val="002F6115"/>
    <w:rsid w:val="00312720"/>
    <w:rsid w:val="00322079"/>
    <w:rsid w:val="00341D74"/>
    <w:rsid w:val="00343AFC"/>
    <w:rsid w:val="0034745C"/>
    <w:rsid w:val="00376227"/>
    <w:rsid w:val="0039208B"/>
    <w:rsid w:val="003967DD"/>
    <w:rsid w:val="003A4C39"/>
    <w:rsid w:val="003D6E85"/>
    <w:rsid w:val="003D7B19"/>
    <w:rsid w:val="003F25CF"/>
    <w:rsid w:val="0042333B"/>
    <w:rsid w:val="00443E58"/>
    <w:rsid w:val="0044535D"/>
    <w:rsid w:val="00451EC2"/>
    <w:rsid w:val="00457838"/>
    <w:rsid w:val="00474868"/>
    <w:rsid w:val="004A2E74"/>
    <w:rsid w:val="004B2ED6"/>
    <w:rsid w:val="00500ADA"/>
    <w:rsid w:val="00512BBA"/>
    <w:rsid w:val="00533E75"/>
    <w:rsid w:val="00555277"/>
    <w:rsid w:val="00567CF0"/>
    <w:rsid w:val="00584366"/>
    <w:rsid w:val="00591BC9"/>
    <w:rsid w:val="00595D7A"/>
    <w:rsid w:val="005A4A82"/>
    <w:rsid w:val="005A4F12"/>
    <w:rsid w:val="005B5DEC"/>
    <w:rsid w:val="005E0713"/>
    <w:rsid w:val="005E1517"/>
    <w:rsid w:val="005F25F8"/>
    <w:rsid w:val="005F43C8"/>
    <w:rsid w:val="00624A55"/>
    <w:rsid w:val="006523D7"/>
    <w:rsid w:val="006671CE"/>
    <w:rsid w:val="00682B76"/>
    <w:rsid w:val="006A1F8A"/>
    <w:rsid w:val="006A25AC"/>
    <w:rsid w:val="006C45C0"/>
    <w:rsid w:val="006E2B9A"/>
    <w:rsid w:val="00710CED"/>
    <w:rsid w:val="00715EF6"/>
    <w:rsid w:val="00735566"/>
    <w:rsid w:val="007403FB"/>
    <w:rsid w:val="0076408A"/>
    <w:rsid w:val="00767573"/>
    <w:rsid w:val="00772D33"/>
    <w:rsid w:val="007B556E"/>
    <w:rsid w:val="007C64B9"/>
    <w:rsid w:val="007D3E38"/>
    <w:rsid w:val="007D40FC"/>
    <w:rsid w:val="007E0658"/>
    <w:rsid w:val="007F48FA"/>
    <w:rsid w:val="00801BA1"/>
    <w:rsid w:val="008065DA"/>
    <w:rsid w:val="00813945"/>
    <w:rsid w:val="00856E11"/>
    <w:rsid w:val="00890680"/>
    <w:rsid w:val="00892E24"/>
    <w:rsid w:val="00896719"/>
    <w:rsid w:val="008B1737"/>
    <w:rsid w:val="008B4C2E"/>
    <w:rsid w:val="008F3D35"/>
    <w:rsid w:val="00901623"/>
    <w:rsid w:val="0092678B"/>
    <w:rsid w:val="00952690"/>
    <w:rsid w:val="0095294A"/>
    <w:rsid w:val="00954B9A"/>
    <w:rsid w:val="009704C2"/>
    <w:rsid w:val="0099358C"/>
    <w:rsid w:val="009A69FA"/>
    <w:rsid w:val="009E1C68"/>
    <w:rsid w:val="009F1119"/>
    <w:rsid w:val="009F4DD1"/>
    <w:rsid w:val="009F6A77"/>
    <w:rsid w:val="00A006E9"/>
    <w:rsid w:val="00A0417F"/>
    <w:rsid w:val="00A05424"/>
    <w:rsid w:val="00A15C55"/>
    <w:rsid w:val="00A31926"/>
    <w:rsid w:val="00A710DF"/>
    <w:rsid w:val="00AC4F02"/>
    <w:rsid w:val="00B06DF4"/>
    <w:rsid w:val="00B1375D"/>
    <w:rsid w:val="00B21562"/>
    <w:rsid w:val="00B277FB"/>
    <w:rsid w:val="00B34060"/>
    <w:rsid w:val="00B72D1E"/>
    <w:rsid w:val="00B749F7"/>
    <w:rsid w:val="00B775D4"/>
    <w:rsid w:val="00BF3C38"/>
    <w:rsid w:val="00C32ED4"/>
    <w:rsid w:val="00C539BB"/>
    <w:rsid w:val="00CA2578"/>
    <w:rsid w:val="00CC5AA8"/>
    <w:rsid w:val="00CD5993"/>
    <w:rsid w:val="00CE7916"/>
    <w:rsid w:val="00D002D7"/>
    <w:rsid w:val="00D17E55"/>
    <w:rsid w:val="00D30367"/>
    <w:rsid w:val="00D55807"/>
    <w:rsid w:val="00D818A2"/>
    <w:rsid w:val="00D9777A"/>
    <w:rsid w:val="00DC0598"/>
    <w:rsid w:val="00DC4D0D"/>
    <w:rsid w:val="00E14236"/>
    <w:rsid w:val="00E2479D"/>
    <w:rsid w:val="00E34263"/>
    <w:rsid w:val="00E34721"/>
    <w:rsid w:val="00E4317E"/>
    <w:rsid w:val="00E47519"/>
    <w:rsid w:val="00E5030B"/>
    <w:rsid w:val="00E504F1"/>
    <w:rsid w:val="00E64758"/>
    <w:rsid w:val="00E72B0B"/>
    <w:rsid w:val="00E73705"/>
    <w:rsid w:val="00E73B11"/>
    <w:rsid w:val="00E77EB9"/>
    <w:rsid w:val="00E97C38"/>
    <w:rsid w:val="00EC0F5A"/>
    <w:rsid w:val="00EC2C55"/>
    <w:rsid w:val="00ED1E80"/>
    <w:rsid w:val="00F07952"/>
    <w:rsid w:val="00F2554E"/>
    <w:rsid w:val="00F50251"/>
    <w:rsid w:val="00F5271F"/>
    <w:rsid w:val="00F94715"/>
    <w:rsid w:val="00FD04AF"/>
    <w:rsid w:val="00FD0629"/>
    <w:rsid w:val="00FD64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 w:type="character" w:customStyle="1" w:styleId="UnresolvedMention">
    <w:name w:val="Unresolved Mention"/>
    <w:basedOn w:val="DefaultParagraphFont"/>
    <w:uiPriority w:val="99"/>
    <w:semiHidden/>
    <w:unhideWhenUsed/>
    <w:rsid w:val="00A15C55"/>
    <w:rPr>
      <w:color w:val="605E5C"/>
      <w:shd w:val="clear" w:color="auto" w:fill="E1DFDD"/>
    </w:rPr>
  </w:style>
  <w:style w:type="paragraph" w:styleId="Revision">
    <w:name w:val="Revision"/>
    <w:hidden/>
    <w:uiPriority w:val="99"/>
    <w:semiHidden/>
    <w:rsid w:val="005E15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vic.gov.au/parents/going-to-school/Pages/school-complaints.aspx"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A2C7A748-9B5E-4A4A-8C36-293BE143585B}">
  <ds:schemaRefs>
    <ds:schemaRef ds:uri="http://schemas.openxmlformats.org/officeDocument/2006/bibliography"/>
  </ds:schemaRefs>
</ds:datastoreItem>
</file>

<file path=customXml/itemProps2.xml><?xml version="1.0" encoding="utf-8"?>
<ds:datastoreItem xmlns:ds="http://schemas.openxmlformats.org/officeDocument/2006/customXml" ds:itemID="{04543930-373E-40A3-BC0B-4DB476F9A7E3}"/>
</file>

<file path=customXml/itemProps3.xml><?xml version="1.0" encoding="utf-8"?>
<ds:datastoreItem xmlns:ds="http://schemas.openxmlformats.org/officeDocument/2006/customXml" ds:itemID="{D7B7EEE3-B32D-4C8A-BBEA-8B3E2369322C}"/>
</file>

<file path=customXml/itemProps4.xml><?xml version="1.0" encoding="utf-8"?>
<ds:datastoreItem xmlns:ds="http://schemas.openxmlformats.org/officeDocument/2006/customXml" ds:itemID="{C27508E6-646F-4BC0-9357-A3C4BD47834C}"/>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2021-06-16T02:36:00Z</dcterms:created>
  <dcterms:modified xsi:type="dcterms:W3CDTF">2021-06-17T01:46:00Z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