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7080F5" w14:textId="03F17347" w:rsidR="00624A55" w:rsidRPr="008F3D35" w:rsidRDefault="00CE561A" w:rsidP="008F3D35">
      <w:pPr>
        <w:pStyle w:val="Heading1"/>
      </w:pPr>
      <w:r>
        <w:rPr>
          <w:lang w:val="en-AU"/>
        </w:rPr>
        <w:t>Teacher Judgments for Special Circumstances</w:t>
      </w:r>
    </w:p>
    <w:p w14:paraId="7D101E54" w14:textId="21C2A499" w:rsidR="00624A55" w:rsidRPr="00624A55" w:rsidRDefault="00CE561A" w:rsidP="00624A55">
      <w:pPr>
        <w:pStyle w:val="Intro"/>
      </w:pPr>
      <w:r>
        <w:t xml:space="preserve">Information on using ‘did not participate’ or ‘DNP’ for when students are not being assessed in a curriculum area/strand/mode for the reporting period due to special circumstances. </w:t>
      </w:r>
    </w:p>
    <w:p w14:paraId="24B8E6FA" w14:textId="77777777" w:rsidR="00CE561A" w:rsidRDefault="00CE561A" w:rsidP="00624A55">
      <w:pPr>
        <w:pStyle w:val="Heading2"/>
        <w:rPr>
          <w:lang w:val="en-AU"/>
        </w:rPr>
      </w:pPr>
    </w:p>
    <w:p w14:paraId="6E6868DC" w14:textId="211B05C4" w:rsidR="00624A55" w:rsidRPr="00624A55" w:rsidRDefault="00CE561A" w:rsidP="00624A55">
      <w:pPr>
        <w:pStyle w:val="Heading2"/>
        <w:rPr>
          <w:lang w:val="en-AU"/>
        </w:rPr>
      </w:pPr>
      <w:r>
        <w:rPr>
          <w:lang w:val="en-AU"/>
        </w:rPr>
        <w:t xml:space="preserve">Special Circumstances </w:t>
      </w:r>
    </w:p>
    <w:p w14:paraId="13951EE2" w14:textId="77777777" w:rsidR="00CE561A" w:rsidRPr="00CE561A" w:rsidRDefault="00CE561A" w:rsidP="00CE561A">
      <w:pPr>
        <w:pStyle w:val="Default"/>
        <w:spacing w:after="120" w:line="276" w:lineRule="auto"/>
        <w:rPr>
          <w:color w:val="auto"/>
        </w:rPr>
      </w:pPr>
      <w:r w:rsidRPr="00CE561A">
        <w:t xml:space="preserve">A </w:t>
      </w:r>
      <w:r w:rsidRPr="00CE561A">
        <w:rPr>
          <w:color w:val="auto"/>
        </w:rPr>
        <w:t>‘did not participate’ or ‘DNP’ is used when students are not being assessed in a curriculum area/strand/mode for the reporting period. You would use a ‘DNP’ entry when you do not have a suitable amount of evidence of a student’s level of achievement, due to special circumstances, to make a defensible and on-balance judgement against the standards.</w:t>
      </w:r>
    </w:p>
    <w:p w14:paraId="5ACE788D" w14:textId="251C6D77" w:rsidR="00CE561A" w:rsidRPr="00CE561A" w:rsidRDefault="00CE561A" w:rsidP="00CE561A">
      <w:pPr>
        <w:pStyle w:val="Default"/>
        <w:spacing w:after="120" w:line="276" w:lineRule="auto"/>
        <w:rPr>
          <w:color w:val="auto"/>
        </w:rPr>
      </w:pPr>
      <w:r w:rsidRPr="00CE561A">
        <w:rPr>
          <w:color w:val="auto"/>
        </w:rPr>
        <w:t xml:space="preserve">An explanation of the special circumstances is as follows for when a </w:t>
      </w:r>
      <w:r w:rsidRPr="00CE561A">
        <w:rPr>
          <w:lang w:val="en"/>
        </w:rPr>
        <w:t xml:space="preserve">‘did not participate’ or ‘DNP’ entry </w:t>
      </w:r>
      <w:r w:rsidRPr="00CE561A">
        <w:rPr>
          <w:color w:val="auto"/>
        </w:rPr>
        <w:t>is selected:</w:t>
      </w:r>
    </w:p>
    <w:p w14:paraId="753BF4BE" w14:textId="77777777" w:rsidR="00CE561A" w:rsidRPr="00CE561A" w:rsidRDefault="00CE561A" w:rsidP="00CE561A">
      <w:pPr>
        <w:pStyle w:val="Default"/>
        <w:spacing w:after="120" w:line="276" w:lineRule="auto"/>
        <w:rPr>
          <w:color w:val="auto"/>
        </w:rPr>
      </w:pPr>
      <w:r w:rsidRPr="00CE561A">
        <w:rPr>
          <w:b/>
          <w:lang w:val="en"/>
        </w:rPr>
        <w:t>DNP-</w:t>
      </w:r>
      <w:r w:rsidRPr="00CE561A">
        <w:rPr>
          <w:b/>
          <w:bCs/>
          <w:color w:val="auto"/>
        </w:rPr>
        <w:t>Low participation</w:t>
      </w:r>
      <w:r w:rsidRPr="00CE561A">
        <w:rPr>
          <w:color w:val="auto"/>
        </w:rPr>
        <w:t xml:space="preserve"> – the student has low levels of school attendance and is not participating in an approved re-engagement program.</w:t>
      </w:r>
    </w:p>
    <w:p w14:paraId="1829203A" w14:textId="3ABA23A0" w:rsidR="00CE561A" w:rsidRPr="00CE561A" w:rsidRDefault="00CE561A" w:rsidP="00CE561A">
      <w:pPr>
        <w:pStyle w:val="Default"/>
        <w:spacing w:after="120" w:line="276" w:lineRule="auto"/>
        <w:rPr>
          <w:color w:val="auto"/>
        </w:rPr>
      </w:pPr>
      <w:r w:rsidRPr="00CE561A">
        <w:rPr>
          <w:b/>
          <w:lang w:val="en"/>
        </w:rPr>
        <w:t>DNP-</w:t>
      </w:r>
      <w:r w:rsidRPr="00CE561A">
        <w:rPr>
          <w:b/>
          <w:bCs/>
          <w:color w:val="auto"/>
        </w:rPr>
        <w:t xml:space="preserve">Exemption from a curriculum area </w:t>
      </w:r>
      <w:r w:rsidRPr="00CE561A">
        <w:rPr>
          <w:color w:val="auto"/>
        </w:rPr>
        <w:t xml:space="preserve">– during the reporting period the student participated in a targeted intervention program instead of a curriculum area, or was granted an </w:t>
      </w:r>
      <w:hyperlink r:id="rId11" w:history="1">
        <w:r w:rsidRPr="00CE561A">
          <w:rPr>
            <w:rStyle w:val="Hyperlink"/>
          </w:rPr>
          <w:t>accepted absence</w:t>
        </w:r>
      </w:hyperlink>
      <w:r w:rsidRPr="00CE561A">
        <w:rPr>
          <w:color w:val="auto"/>
        </w:rPr>
        <w:t xml:space="preserve"> and has a Student Absence Learning Plan in place.</w:t>
      </w:r>
    </w:p>
    <w:p w14:paraId="7CC606A4" w14:textId="70995083" w:rsidR="00CE561A" w:rsidRPr="00CE561A" w:rsidRDefault="00CE561A" w:rsidP="00CE561A">
      <w:pPr>
        <w:pStyle w:val="Default"/>
        <w:spacing w:after="120" w:line="276" w:lineRule="auto"/>
        <w:rPr>
          <w:color w:val="auto"/>
        </w:rPr>
      </w:pPr>
      <w:r w:rsidRPr="00CE561A">
        <w:rPr>
          <w:b/>
          <w:lang w:val="en"/>
        </w:rPr>
        <w:t>DNP-</w:t>
      </w:r>
      <w:r w:rsidRPr="00CE561A">
        <w:rPr>
          <w:b/>
          <w:bCs/>
          <w:color w:val="auto"/>
        </w:rPr>
        <w:t>Absent without reasonable excuse</w:t>
      </w:r>
      <w:r w:rsidRPr="00CE561A">
        <w:rPr>
          <w:color w:val="auto"/>
        </w:rPr>
        <w:t xml:space="preserve"> – during the reporting period the student was</w:t>
      </w:r>
      <w:r w:rsidRPr="00CE561A">
        <w:rPr>
          <w:color w:val="C00000"/>
        </w:rPr>
        <w:t xml:space="preserve"> </w:t>
      </w:r>
      <w:hyperlink r:id="rId12" w:history="1">
        <w:r w:rsidRPr="00CE561A">
          <w:rPr>
            <w:rStyle w:val="Hyperlink"/>
          </w:rPr>
          <w:t>absent without a reasonable excuse</w:t>
        </w:r>
      </w:hyperlink>
      <w:r w:rsidRPr="00CE561A">
        <w:rPr>
          <w:color w:val="auto"/>
        </w:rPr>
        <w:t xml:space="preserve"> and a Student Absence Learning Plan was not in place or completed.</w:t>
      </w:r>
    </w:p>
    <w:p w14:paraId="53F9BCE9" w14:textId="77777777" w:rsidR="00CE561A" w:rsidRPr="00CE561A" w:rsidRDefault="00CE561A" w:rsidP="00CE561A">
      <w:pPr>
        <w:pStyle w:val="Default"/>
        <w:spacing w:after="120" w:line="276" w:lineRule="auto"/>
        <w:rPr>
          <w:color w:val="auto"/>
        </w:rPr>
      </w:pPr>
      <w:r w:rsidRPr="00CE561A">
        <w:rPr>
          <w:b/>
          <w:lang w:val="en"/>
        </w:rPr>
        <w:t>DNP-</w:t>
      </w:r>
      <w:r w:rsidRPr="00CE561A">
        <w:rPr>
          <w:b/>
          <w:bCs/>
          <w:color w:val="auto"/>
        </w:rPr>
        <w:t>Late enrolment</w:t>
      </w:r>
      <w:r w:rsidRPr="00CE561A">
        <w:rPr>
          <w:color w:val="auto"/>
        </w:rPr>
        <w:t xml:space="preserve"> – the student was enrolled in the school towards or at the end of the reporting period. </w:t>
      </w:r>
    </w:p>
    <w:p w14:paraId="2ED10FE3" w14:textId="77777777" w:rsidR="00CE561A" w:rsidRPr="00CE561A" w:rsidRDefault="00CE561A" w:rsidP="00CE561A">
      <w:pPr>
        <w:pStyle w:val="Default"/>
        <w:spacing w:after="120" w:line="276" w:lineRule="auto"/>
        <w:rPr>
          <w:color w:val="auto"/>
        </w:rPr>
      </w:pPr>
      <w:r w:rsidRPr="00CE561A">
        <w:rPr>
          <w:b/>
          <w:lang w:val="en"/>
        </w:rPr>
        <w:t>DNP-</w:t>
      </w:r>
      <w:r w:rsidRPr="00CE561A">
        <w:rPr>
          <w:b/>
          <w:bCs/>
          <w:color w:val="auto"/>
        </w:rPr>
        <w:t>Serious illness</w:t>
      </w:r>
      <w:r w:rsidRPr="00CE561A">
        <w:rPr>
          <w:color w:val="auto"/>
        </w:rPr>
        <w:t xml:space="preserve"> – the student was seriously ill during the reporting period. </w:t>
      </w:r>
    </w:p>
    <w:p w14:paraId="255B37C1" w14:textId="74341424" w:rsidR="00CE561A" w:rsidRPr="00CE561A" w:rsidRDefault="00CE561A" w:rsidP="00CE561A">
      <w:pPr>
        <w:pStyle w:val="Default"/>
        <w:spacing w:after="120" w:line="276" w:lineRule="auto"/>
        <w:rPr>
          <w:color w:val="auto"/>
        </w:rPr>
      </w:pPr>
      <w:r w:rsidRPr="00CE561A">
        <w:rPr>
          <w:color w:val="auto"/>
        </w:rPr>
        <w:t xml:space="preserve">Information on managing student attendance and absence is </w:t>
      </w:r>
      <w:r w:rsidRPr="00CE561A">
        <w:t xml:space="preserve">published on the </w:t>
      </w:r>
      <w:r>
        <w:t>Department of Education and Training’s</w:t>
      </w:r>
      <w:r w:rsidRPr="00CE561A">
        <w:rPr>
          <w:color w:val="404040"/>
        </w:rPr>
        <w:t xml:space="preserve"> </w:t>
      </w:r>
      <w:r>
        <w:rPr>
          <w:color w:val="404040"/>
        </w:rPr>
        <w:t>Policy Advisory Library, s</w:t>
      </w:r>
      <w:r w:rsidRPr="00CE561A">
        <w:rPr>
          <w:color w:val="auto"/>
        </w:rPr>
        <w:t>ee</w:t>
      </w:r>
      <w:r>
        <w:rPr>
          <w:color w:val="auto"/>
        </w:rPr>
        <w:t xml:space="preserve"> </w:t>
      </w:r>
      <w:hyperlink r:id="rId13" w:history="1">
        <w:r w:rsidRPr="00CE561A">
          <w:rPr>
            <w:rStyle w:val="Hyperlink"/>
          </w:rPr>
          <w:t>Attendance</w:t>
        </w:r>
      </w:hyperlink>
      <w:r>
        <w:rPr>
          <w:color w:val="auto"/>
        </w:rPr>
        <w:t>.</w:t>
      </w:r>
      <w:r w:rsidRPr="00CE561A">
        <w:rPr>
          <w:color w:val="404040"/>
        </w:rPr>
        <w:t xml:space="preserve"> </w:t>
      </w:r>
    </w:p>
    <w:p w14:paraId="4EA04320" w14:textId="77777777" w:rsidR="00CE561A" w:rsidRPr="00CE561A" w:rsidRDefault="00CE561A" w:rsidP="00CE561A">
      <w:pPr>
        <w:pStyle w:val="Default"/>
        <w:spacing w:after="120" w:line="276" w:lineRule="auto"/>
        <w:rPr>
          <w:color w:val="auto"/>
        </w:rPr>
      </w:pPr>
    </w:p>
    <w:p w14:paraId="1930426E" w14:textId="3DF398C2" w:rsidR="00624A55" w:rsidRPr="00CE561A" w:rsidRDefault="00624A55" w:rsidP="00624A55">
      <w:pPr>
        <w:rPr>
          <w:sz w:val="24"/>
          <w:lang w:val="en-AU"/>
        </w:rPr>
      </w:pPr>
    </w:p>
    <w:p w14:paraId="6581B85E" w14:textId="77777777" w:rsidR="0016287D" w:rsidRDefault="0016287D" w:rsidP="0016287D">
      <w:pPr>
        <w:pStyle w:val="FootnoteText"/>
        <w:ind w:right="4507"/>
        <w:rPr>
          <w:sz w:val="12"/>
          <w:szCs w:val="12"/>
        </w:rPr>
      </w:pPr>
    </w:p>
    <w:p w14:paraId="3950F060" w14:textId="22553F0B" w:rsidR="00122369" w:rsidRPr="00E34721" w:rsidRDefault="0016287D" w:rsidP="007D40FC">
      <w:pPr>
        <w:pStyle w:val="Copyrighttext"/>
        <w:rPr>
          <w:rFonts w:cstheme="minorHAnsi"/>
        </w:rPr>
      </w:pPr>
      <w:r w:rsidRPr="00CE561A">
        <w:t>© State of Victoria (Department of Education and Training)</w:t>
      </w:r>
      <w:r w:rsidR="00E77EB9" w:rsidRPr="00CE561A">
        <w:t xml:space="preserve"> 20</w:t>
      </w:r>
      <w:r w:rsidR="00735566" w:rsidRPr="00CE561A">
        <w:t>21</w:t>
      </w:r>
      <w:r w:rsidR="00E77EB9" w:rsidRPr="00CE561A">
        <w:t>.</w:t>
      </w:r>
      <w:r w:rsidRPr="00CE561A">
        <w:t xml:space="preserve"> </w:t>
      </w:r>
      <w:r w:rsidR="00E34721" w:rsidRPr="00CE561A">
        <w:rPr>
          <w:rFonts w:cstheme="minorHAnsi"/>
          <w:color w:val="000000"/>
        </w:rPr>
        <w:t>Except</w:t>
      </w:r>
      <w:r w:rsidR="00E34721" w:rsidRPr="00E34721">
        <w:rPr>
          <w:rFonts w:cstheme="minorHAnsi"/>
          <w:color w:val="000000"/>
        </w:rPr>
        <w:t xml:space="preserve"> where otherwise </w:t>
      </w:r>
      <w:hyperlink r:id="rId14" w:history="1">
        <w:r w:rsidR="00E34721" w:rsidRPr="00E34721">
          <w:rPr>
            <w:rStyle w:val="Hyperlink"/>
            <w:rFonts w:cstheme="minorHAnsi"/>
          </w:rPr>
          <w:t>noted,</w:t>
        </w:r>
      </w:hyperlink>
      <w:r w:rsidR="00E34721" w:rsidRPr="00E34721">
        <w:rPr>
          <w:rFonts w:cstheme="minorHAnsi"/>
          <w:color w:val="000000"/>
        </w:rPr>
        <w:t xml:space="preserve"> material in this document is provided under a</w:t>
      </w:r>
      <w:r w:rsidR="007D40FC">
        <w:rPr>
          <w:rFonts w:cstheme="minorHAnsi"/>
          <w:color w:val="000000"/>
        </w:rPr>
        <w:t xml:space="preserve"> </w:t>
      </w:r>
      <w:hyperlink r:id="rId15" w:history="1">
        <w:r w:rsidR="00E34721" w:rsidRPr="00E34721">
          <w:rPr>
            <w:rStyle w:val="Hyperlink"/>
            <w:rFonts w:cstheme="minorHAnsi"/>
          </w:rPr>
          <w:t>Creative Commons Attribution 4.0 International</w:t>
        </w:r>
      </w:hyperlink>
      <w:r w:rsidR="00E34721" w:rsidRPr="00E34721">
        <w:rPr>
          <w:rFonts w:cstheme="minorHAnsi"/>
        </w:rPr>
        <w:t xml:space="preserve"> </w:t>
      </w:r>
      <w:r w:rsidR="00E34721" w:rsidRPr="00E34721">
        <w:rPr>
          <w:rFonts w:cstheme="minorHAnsi"/>
          <w:color w:val="000000"/>
        </w:rPr>
        <w:t>Please check the full </w:t>
      </w:r>
      <w:hyperlink r:id="rId16" w:history="1">
        <w:r w:rsidR="00E34721" w:rsidRPr="00E34721">
          <w:rPr>
            <w:rStyle w:val="Hyperlink"/>
            <w:rFonts w:cstheme="minorHAnsi"/>
          </w:rPr>
          <w:t>copyright notice </w:t>
        </w:r>
      </w:hyperlink>
    </w:p>
    <w:sectPr w:rsidR="00122369" w:rsidRPr="00E34721" w:rsidSect="006E2B9A">
      <w:headerReference w:type="default" r:id="rId17"/>
      <w:footerReference w:type="even" r:id="rId18"/>
      <w:footerReference w:type="default" r:id="rId19"/>
      <w:pgSz w:w="11900" w:h="16840"/>
      <w:pgMar w:top="2155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2FC1E1" w14:textId="77777777" w:rsidR="00D17E55" w:rsidRDefault="00D17E55" w:rsidP="003967DD">
      <w:pPr>
        <w:spacing w:after="0"/>
      </w:pPr>
      <w:r>
        <w:separator/>
      </w:r>
    </w:p>
  </w:endnote>
  <w:endnote w:type="continuationSeparator" w:id="0">
    <w:p w14:paraId="2EE46C93" w14:textId="77777777" w:rsidR="00D17E55" w:rsidRDefault="00D17E55" w:rsidP="003967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A36CB5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12BBCE" w14:textId="77777777" w:rsidR="00A31926" w:rsidRDefault="00A31926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8E0F14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065DA">
      <w:rPr>
        <w:rStyle w:val="PageNumber"/>
        <w:noProof/>
      </w:rPr>
      <w:t>1</w:t>
    </w:r>
    <w:r>
      <w:rPr>
        <w:rStyle w:val="PageNumber"/>
      </w:rPr>
      <w:fldChar w:fldCharType="end"/>
    </w:r>
  </w:p>
  <w:p w14:paraId="0CD3DEB7" w14:textId="77777777" w:rsidR="00A31926" w:rsidRDefault="00A31926" w:rsidP="00A31926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F7F414" w14:textId="77777777" w:rsidR="00D17E55" w:rsidRDefault="00D17E55" w:rsidP="003967DD">
      <w:pPr>
        <w:spacing w:after="0"/>
      </w:pPr>
      <w:r>
        <w:separator/>
      </w:r>
    </w:p>
  </w:footnote>
  <w:footnote w:type="continuationSeparator" w:id="0">
    <w:p w14:paraId="40AD488D" w14:textId="77777777" w:rsidR="00D17E55" w:rsidRDefault="00D17E55" w:rsidP="003967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5C1E50" w14:textId="12C3CED9" w:rsidR="003967DD" w:rsidRDefault="000861D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CE31918" wp14:editId="55C64CF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0421" cy="10684798"/>
          <wp:effectExtent l="0" t="0" r="6350" b="0"/>
          <wp:wrapNone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421" cy="106847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3"/>
  </w:num>
  <w:num w:numId="13">
    <w:abstractNumId w:val="15"/>
  </w:num>
  <w:num w:numId="14">
    <w:abstractNumId w:val="16"/>
  </w:num>
  <w:num w:numId="15">
    <w:abstractNumId w:val="11"/>
  </w:num>
  <w:num w:numId="16">
    <w:abstractNumId w:val="1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7DD"/>
    <w:rsid w:val="00011F31"/>
    <w:rsid w:val="00013339"/>
    <w:rsid w:val="000256E2"/>
    <w:rsid w:val="00080DA9"/>
    <w:rsid w:val="000861DD"/>
    <w:rsid w:val="000A47D4"/>
    <w:rsid w:val="000C600E"/>
    <w:rsid w:val="00122369"/>
    <w:rsid w:val="00150E0F"/>
    <w:rsid w:val="00157212"/>
    <w:rsid w:val="0016287D"/>
    <w:rsid w:val="001D0D94"/>
    <w:rsid w:val="001D13F9"/>
    <w:rsid w:val="001F39DD"/>
    <w:rsid w:val="002512BE"/>
    <w:rsid w:val="00275FB8"/>
    <w:rsid w:val="002A4A96"/>
    <w:rsid w:val="002E3BED"/>
    <w:rsid w:val="002F41D7"/>
    <w:rsid w:val="002F6115"/>
    <w:rsid w:val="00312720"/>
    <w:rsid w:val="00343AFC"/>
    <w:rsid w:val="0034745C"/>
    <w:rsid w:val="003967DD"/>
    <w:rsid w:val="003A4C39"/>
    <w:rsid w:val="0042333B"/>
    <w:rsid w:val="00443E58"/>
    <w:rsid w:val="004A2E74"/>
    <w:rsid w:val="004B2ED6"/>
    <w:rsid w:val="00500ADA"/>
    <w:rsid w:val="00512BBA"/>
    <w:rsid w:val="00555277"/>
    <w:rsid w:val="00567CF0"/>
    <w:rsid w:val="00584366"/>
    <w:rsid w:val="005A4F12"/>
    <w:rsid w:val="005E0713"/>
    <w:rsid w:val="00624A55"/>
    <w:rsid w:val="006523D7"/>
    <w:rsid w:val="006671CE"/>
    <w:rsid w:val="006A1F8A"/>
    <w:rsid w:val="006A25AC"/>
    <w:rsid w:val="006C45C0"/>
    <w:rsid w:val="006E2B9A"/>
    <w:rsid w:val="00710CED"/>
    <w:rsid w:val="00735566"/>
    <w:rsid w:val="00767573"/>
    <w:rsid w:val="007B556E"/>
    <w:rsid w:val="007D3E38"/>
    <w:rsid w:val="007D40FC"/>
    <w:rsid w:val="008065DA"/>
    <w:rsid w:val="00890680"/>
    <w:rsid w:val="00892E24"/>
    <w:rsid w:val="008B1737"/>
    <w:rsid w:val="008F3D35"/>
    <w:rsid w:val="00952690"/>
    <w:rsid w:val="00954B9A"/>
    <w:rsid w:val="0099358C"/>
    <w:rsid w:val="009F6A77"/>
    <w:rsid w:val="00A31926"/>
    <w:rsid w:val="00A710DF"/>
    <w:rsid w:val="00B21562"/>
    <w:rsid w:val="00B775D4"/>
    <w:rsid w:val="00C539BB"/>
    <w:rsid w:val="00CC5AA8"/>
    <w:rsid w:val="00CD5993"/>
    <w:rsid w:val="00CE561A"/>
    <w:rsid w:val="00CE7916"/>
    <w:rsid w:val="00D17E55"/>
    <w:rsid w:val="00D9777A"/>
    <w:rsid w:val="00DC4D0D"/>
    <w:rsid w:val="00E34263"/>
    <w:rsid w:val="00E34721"/>
    <w:rsid w:val="00E4317E"/>
    <w:rsid w:val="00E47519"/>
    <w:rsid w:val="00E5030B"/>
    <w:rsid w:val="00E64758"/>
    <w:rsid w:val="00E77EB9"/>
    <w:rsid w:val="00F5271F"/>
    <w:rsid w:val="00F9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01355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D13F9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2E74"/>
    <w:pPr>
      <w:keepNext/>
      <w:keepLines/>
      <w:spacing w:before="240"/>
      <w:outlineLvl w:val="0"/>
    </w:pPr>
    <w:rPr>
      <w:rFonts w:asciiTheme="majorHAnsi" w:eastAsiaTheme="majorEastAsia" w:hAnsiTheme="majorHAnsi" w:cs="Times New Roman (Headings CS)"/>
      <w:b/>
      <w:color w:val="E57100" w:themeColor="accent1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7519"/>
    <w:pPr>
      <w:keepNext/>
      <w:keepLines/>
      <w:spacing w:before="40"/>
      <w:outlineLvl w:val="1"/>
    </w:pPr>
    <w:rPr>
      <w:rFonts w:asciiTheme="majorHAnsi" w:eastAsiaTheme="majorEastAsia" w:hAnsiTheme="majorHAnsi" w:cs="Times New Roman (Headings CS)"/>
      <w:b/>
      <w:color w:val="004C97" w:themeColor="accent5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2E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E57100" w:themeColor="accent1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47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00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4A2E74"/>
    <w:rPr>
      <w:rFonts w:asciiTheme="majorHAnsi" w:eastAsiaTheme="majorEastAsia" w:hAnsiTheme="majorHAnsi" w:cs="Times New Roman (Headings CS)"/>
      <w:b/>
      <w:color w:val="E57100" w:themeColor="accent1"/>
      <w:sz w:val="48"/>
      <w:szCs w:val="32"/>
    </w:rPr>
  </w:style>
  <w:style w:type="paragraph" w:customStyle="1" w:styleId="Intro">
    <w:name w:val="Intro"/>
    <w:basedOn w:val="Normal"/>
    <w:qFormat/>
    <w:rsid w:val="00E47519"/>
    <w:pPr>
      <w:pBdr>
        <w:top w:val="single" w:sz="4" w:space="1" w:color="004C97" w:themeColor="accent5"/>
      </w:pBdr>
    </w:pPr>
    <w:rPr>
      <w:b/>
      <w:color w:val="004C97" w:themeColor="accent5"/>
      <w:sz w:val="24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E47519"/>
    <w:rPr>
      <w:rFonts w:asciiTheme="majorHAnsi" w:eastAsiaTheme="majorEastAsia" w:hAnsiTheme="majorHAnsi" w:cs="Times New Roman (Headings CS)"/>
      <w:b/>
      <w:color w:val="004C97" w:themeColor="accent5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A2E74"/>
    <w:rPr>
      <w:rFonts w:asciiTheme="majorHAnsi" w:eastAsiaTheme="majorEastAsia" w:hAnsiTheme="majorHAnsi" w:cstheme="majorBidi"/>
      <w:b/>
      <w:color w:val="E57100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000000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000000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E47519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 w:val="0"/>
        <w:color w:val="FFFFFF" w:themeColor="background1"/>
      </w:rPr>
      <w:tblPr/>
      <w:tcPr>
        <w:shd w:val="clear" w:color="auto" w:fill="004C97" w:themeFill="accent5"/>
      </w:tcPr>
    </w:tblStylePr>
    <w:tblStylePr w:type="firstCol">
      <w:rPr>
        <w:color w:val="000000" w:themeColor="tex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character" w:styleId="Strong">
    <w:name w:val="Strong"/>
    <w:basedOn w:val="DefaultParagraphFont"/>
    <w:uiPriority w:val="22"/>
    <w:qFormat/>
    <w:rsid w:val="0016287D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16287D"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6287D"/>
    <w:rPr>
      <w:rFonts w:ascii="Arial" w:eastAsiaTheme="minorEastAsia" w:hAnsi="Arial" w:cs="Arial"/>
      <w:sz w:val="11"/>
      <w:szCs w:val="11"/>
      <w:lang w:val="en-US"/>
    </w:rPr>
  </w:style>
  <w:style w:type="character" w:styleId="Hyperlink">
    <w:name w:val="Hyperlink"/>
    <w:basedOn w:val="DefaultParagraphFont"/>
    <w:uiPriority w:val="99"/>
    <w:unhideWhenUsed/>
    <w:rsid w:val="0016287D"/>
    <w:rPr>
      <w:color w:val="0090DA" w:themeColor="hyperlink"/>
      <w:u w:val="single"/>
    </w:rPr>
  </w:style>
  <w:style w:type="character" w:customStyle="1" w:styleId="apple-converted-space">
    <w:name w:val="apple-converted-space"/>
    <w:basedOn w:val="DefaultParagraphFont"/>
    <w:rsid w:val="0016287D"/>
  </w:style>
  <w:style w:type="character" w:styleId="FollowedHyperlink">
    <w:name w:val="FollowedHyperlink"/>
    <w:basedOn w:val="DefaultParagraphFont"/>
    <w:uiPriority w:val="99"/>
    <w:semiHidden/>
    <w:unhideWhenUsed/>
    <w:rsid w:val="00E64758"/>
    <w:rPr>
      <w:color w:val="004C96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E34721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4715"/>
    <w:rPr>
      <w:rFonts w:asciiTheme="majorHAnsi" w:eastAsiaTheme="majorEastAsia" w:hAnsiTheme="majorHAnsi" w:cstheme="majorBidi"/>
      <w:i/>
      <w:iCs/>
      <w:color w:val="000000" w:themeColor="text2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4715"/>
    <w:pPr>
      <w:numPr>
        <w:ilvl w:val="1"/>
      </w:numPr>
      <w:spacing w:after="160"/>
    </w:pPr>
    <w:rPr>
      <w:rFonts w:eastAsiaTheme="minorEastAsia"/>
      <w:color w:val="000000" w:themeColor="tex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94715"/>
    <w:rPr>
      <w:rFonts w:eastAsiaTheme="minorEastAsia"/>
      <w:color w:val="000000" w:themeColor="text1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F94715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F9471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A2E74"/>
    <w:pPr>
      <w:pBdr>
        <w:top w:val="single" w:sz="4" w:space="10" w:color="E57100" w:themeColor="accent1"/>
        <w:bottom w:val="single" w:sz="4" w:space="10" w:color="E57100" w:themeColor="accent1"/>
      </w:pBdr>
      <w:spacing w:before="360" w:after="360"/>
    </w:pPr>
    <w:rPr>
      <w:b/>
      <w:iCs/>
      <w:color w:val="E5710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A2E74"/>
    <w:rPr>
      <w:b/>
      <w:iCs/>
      <w:color w:val="E57100" w:themeColor="accent1"/>
      <w:sz w:val="22"/>
    </w:rPr>
  </w:style>
  <w:style w:type="paragraph" w:customStyle="1" w:styleId="Copyrighttext">
    <w:name w:val="Copyright text"/>
    <w:basedOn w:val="Normal"/>
    <w:qFormat/>
    <w:rsid w:val="007D40FC"/>
    <w:pPr>
      <w:spacing w:after="40"/>
    </w:pPr>
    <w:rPr>
      <w:sz w:val="12"/>
      <w:szCs w:val="12"/>
    </w:rPr>
  </w:style>
  <w:style w:type="paragraph" w:customStyle="1" w:styleId="Default">
    <w:name w:val="Default"/>
    <w:rsid w:val="00CE561A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2.education.vic.gov.au/pal/attendance/policy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2.education.vic.gov.au/pal/attendance/guidance/6-requirements-schools-managing-absence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education.vic.gov.au/Pages/copyright.aspx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2.education.vic.gov.au/pal/attendance/guidance/6-requirements-schools-managing-absence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creativecommons.org/licenses/by/4.0/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education.vic.gov.au/Pages/copyright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Education State – Schools">
      <a:dk1>
        <a:srgbClr val="000000"/>
      </a:dk1>
      <a:lt1>
        <a:srgbClr val="FFFFFF"/>
      </a:lt1>
      <a:dk2>
        <a:srgbClr val="000000"/>
      </a:dk2>
      <a:lt2>
        <a:srgbClr val="E7E6E6"/>
      </a:lt2>
      <a:accent1>
        <a:srgbClr val="E57100"/>
      </a:accent1>
      <a:accent2>
        <a:srgbClr val="F6BE00"/>
      </a:accent2>
      <a:accent3>
        <a:srgbClr val="D50032"/>
      </a:accent3>
      <a:accent4>
        <a:srgbClr val="0090DA"/>
      </a:accent4>
      <a:accent5>
        <a:srgbClr val="004C97"/>
      </a:accent5>
      <a:accent6>
        <a:srgbClr val="53565A"/>
      </a:accent6>
      <a:hlink>
        <a:srgbClr val="0090DA"/>
      </a:hlink>
      <a:folHlink>
        <a:srgbClr val="004C9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837B29B15B0F4C8E944F501DC9554C" ma:contentTypeVersion="3" ma:contentTypeDescription="Create a new document." ma:contentTypeScope="" ma:versionID="742c1b615d1c85084ac60a45f7d4878e">
  <xsd:schema xmlns:xsd="http://www.w3.org/2001/XMLSchema" xmlns:xs="http://www.w3.org/2001/XMLSchema" xmlns:p="http://schemas.microsoft.com/office/2006/metadata/properties" xmlns:ns2="bb5ce4db-eb21-467d-b968-528655912a38" targetNamespace="http://schemas.microsoft.com/office/2006/metadata/properties" ma:root="true" ma:fieldsID="16d0a27a9a6b576d2aff482f8eb37c1a" ns2:_="">
    <xsd:import namespace="bb5ce4db-eb21-467d-b968-528655912a38"/>
    <xsd:element name="properties">
      <xsd:complexType>
        <xsd:sequence>
          <xsd:element name="documentManagement">
            <xsd:complexType>
              <xsd:all>
                <xsd:element ref="ns2:Topic"/>
                <xsd:element ref="ns2: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ce4db-eb21-467d-b968-528655912a38" elementFormDefault="qualified">
    <xsd:import namespace="http://schemas.microsoft.com/office/2006/documentManagement/types"/>
    <xsd:import namespace="http://schemas.microsoft.com/office/infopath/2007/PartnerControls"/>
    <xsd:element name="Topic" ma:index="8" ma:displayName="Topic" ma:list="{be22996b-4de5-44e4-8aae-d6a5ca3a4d30}" ma:internalName="Topic" ma:showField="Title">
      <xsd:simpleType>
        <xsd:restriction base="dms:Lookup"/>
      </xsd:simpleType>
    </xsd:element>
    <xsd:element name="Expired" ma:index="10" nillable="true" ma:displayName="Expired" ma:default="0" ma:internalName="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bb5ce4db-eb21-467d-b968-528655912a38">285</Topic>
    <Expired xmlns="bb5ce4db-eb21-467d-b968-528655912a38">false</Expire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3351B48-8E9B-481B-85B2-E17D2946EB06}"/>
</file>

<file path=customXml/itemProps2.xml><?xml version="1.0" encoding="utf-8"?>
<ds:datastoreItem xmlns:ds="http://schemas.openxmlformats.org/officeDocument/2006/customXml" ds:itemID="{803D72E2-31F5-4C8A-9077-91155E1718E5}">
  <ds:schemaRefs>
    <ds:schemaRef ds:uri="http://purl.org/dc/elements/1.1/"/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http://schemas.microsoft.com/sharepoint/v3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4AA89D92-D163-435A-8B94-F24A758A51A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73D0DAB-2656-0745-A166-B3CEF3873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352</Words>
  <Characters>2012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Lim</dc:creator>
  <cp:keywords/>
  <dc:description/>
  <cp:lastModifiedBy>Christina Tropea</cp:lastModifiedBy>
  <cp:revision>2</cp:revision>
  <dcterms:created xsi:type="dcterms:W3CDTF">2021-07-26T01:30:00Z</dcterms:created>
  <dcterms:modified xsi:type="dcterms:W3CDTF">2021-07-26T01:30:00Z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0x0101008D837B29B15B0F4C8E944F501DC9554C</vt:lpwstr>
  </property>
  <property fmtid="{D5CDD505-2E9C-101B-9397-08002B2CF9AE}" pid="3" name="RecordPoint_WorkflowType">
    <vt:lpwstr>ActiveSubmitStub</vt:lpwstr>
  </property>
  <property fmtid="{D5CDD505-2E9C-101B-9397-08002B2CF9AE}" pid="4" name="RecordPoint_ActiveItemSiteId">
    <vt:lpwstr>{4c673cbb-74e3-4627-b61d-18a1d390bb0c}</vt:lpwstr>
  </property>
  <property fmtid="{D5CDD505-2E9C-101B-9397-08002B2CF9AE}" pid="5" name="RecordPoint_ActiveItemListId">
    <vt:lpwstr>{5b0359f3-11d4-4d3a-b269-e7a6c5d66e01}</vt:lpwstr>
  </property>
  <property fmtid="{D5CDD505-2E9C-101B-9397-08002B2CF9AE}" pid="6" name="RecordPoint_ActiveItemUniqueId">
    <vt:lpwstr>{9783cb2c-a1b8-4868-b7ca-b85c3aaaa84b}</vt:lpwstr>
  </property>
  <property fmtid="{D5CDD505-2E9C-101B-9397-08002B2CF9AE}" pid="7" name="RecordPoint_ActiveItemWebId">
    <vt:lpwstr>{fe4f9958-04f5-4a84-a47c-4623f1d1d67a}</vt:lpwstr>
  </property>
</Properties>
</file>