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80F5" w14:textId="01B452D4" w:rsidR="00624A55" w:rsidRPr="00846F89" w:rsidRDefault="00381FE2" w:rsidP="008F3D35">
      <w:pPr>
        <w:pStyle w:val="Heading1"/>
      </w:pPr>
      <w:bookmarkStart w:id="0" w:name="_Toc67997404"/>
      <w:bookmarkStart w:id="1" w:name="_Toc68003166"/>
      <w:r w:rsidRPr="00846F89">
        <w:rPr>
          <w:lang w:val="en-AU"/>
        </w:rPr>
        <w:t>Outside School Hours Care (OSHC) Establishment Grant Initiative</w:t>
      </w:r>
      <w:bookmarkEnd w:id="0"/>
      <w:bookmarkEnd w:id="1"/>
    </w:p>
    <w:p w14:paraId="7D101E54" w14:textId="2015E790" w:rsidR="00CC4549" w:rsidRPr="00846F89" w:rsidRDefault="00AE5E01" w:rsidP="00624A55">
      <w:pPr>
        <w:pStyle w:val="Intro"/>
      </w:pPr>
      <w:r w:rsidRPr="00846F89">
        <w:t xml:space="preserve">Guidance for grant recipients engaging a </w:t>
      </w:r>
      <w:proofErr w:type="gramStart"/>
      <w:r w:rsidRPr="00846F89">
        <w:rPr>
          <w:i/>
          <w:iCs/>
        </w:rPr>
        <w:t>third party</w:t>
      </w:r>
      <w:proofErr w:type="gramEnd"/>
      <w:r w:rsidRPr="00846F89">
        <w:rPr>
          <w:i/>
          <w:iCs/>
        </w:rPr>
        <w:t xml:space="preserve"> provider</w:t>
      </w:r>
      <w:r w:rsidRPr="00846F89">
        <w:t xml:space="preserve"> to deliver an OSHC service</w:t>
      </w:r>
    </w:p>
    <w:p w14:paraId="03613065" w14:textId="67D4E720" w:rsidR="00CC4549" w:rsidRPr="00846F89" w:rsidRDefault="00145418">
      <w:pPr>
        <w:spacing w:after="0"/>
        <w:rPr>
          <w:b/>
          <w:color w:val="004C97" w:themeColor="accent5"/>
          <w:sz w:val="24"/>
          <w:lang w:val="en-AU"/>
        </w:rPr>
      </w:pPr>
      <w:r w:rsidRPr="00846F89">
        <w:rPr>
          <w:noProof/>
        </w:rPr>
        <w:drawing>
          <wp:anchor distT="0" distB="0" distL="114300" distR="114300" simplePos="0" relativeHeight="251658240" behindDoc="0" locked="0" layoutInCell="1" allowOverlap="1" wp14:anchorId="6DB3A25F" wp14:editId="09974522">
            <wp:simplePos x="0" y="0"/>
            <wp:positionH relativeFrom="page">
              <wp:align>left</wp:align>
            </wp:positionH>
            <wp:positionV relativeFrom="paragraph">
              <wp:posOffset>513715</wp:posOffset>
            </wp:positionV>
            <wp:extent cx="9308590" cy="5861957"/>
            <wp:effectExtent l="0" t="0" r="698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9308590" cy="5861957"/>
                    </a:xfrm>
                    <a:prstGeom prst="rect">
                      <a:avLst/>
                    </a:prstGeom>
                  </pic:spPr>
                </pic:pic>
              </a:graphicData>
            </a:graphic>
            <wp14:sizeRelH relativeFrom="page">
              <wp14:pctWidth>0</wp14:pctWidth>
            </wp14:sizeRelH>
            <wp14:sizeRelV relativeFrom="page">
              <wp14:pctHeight>0</wp14:pctHeight>
            </wp14:sizeRelV>
          </wp:anchor>
        </w:drawing>
      </w:r>
      <w:r w:rsidR="00CC4549" w:rsidRPr="00846F89">
        <w:br w:type="page"/>
      </w:r>
    </w:p>
    <w:p w14:paraId="07C0AA74" w14:textId="77777777" w:rsidR="007E0E40" w:rsidRPr="00846F89" w:rsidRDefault="00400DAF" w:rsidP="00400DAF">
      <w:pPr>
        <w:pStyle w:val="Heading2"/>
        <w:pBdr>
          <w:bottom w:val="single" w:sz="8" w:space="1" w:color="AB5300" w:themeColor="accent1" w:themeShade="BF"/>
        </w:pBdr>
        <w:ind w:right="-188"/>
        <w:rPr>
          <w:noProof/>
        </w:rPr>
      </w:pPr>
      <w:bookmarkStart w:id="2" w:name="_Toc67997405"/>
      <w:bookmarkStart w:id="3" w:name="_Toc68003167"/>
      <w:r w:rsidRPr="00846F89">
        <w:rPr>
          <w:color w:val="E57100" w:themeColor="accent1"/>
        </w:rPr>
        <w:lastRenderedPageBreak/>
        <w:t>Contents</w:t>
      </w:r>
      <w:bookmarkEnd w:id="2"/>
      <w:bookmarkEnd w:id="3"/>
      <w:r w:rsidRPr="00846F89">
        <w:rPr>
          <w:color w:val="E57100" w:themeColor="accent1"/>
        </w:rPr>
        <w:t xml:space="preserve"> </w:t>
      </w:r>
      <w:r w:rsidRPr="00846F89">
        <w:rPr>
          <w:rFonts w:eastAsia="Tsukushi A Round Gothic Bold"/>
          <w:color w:val="E57100" w:themeColor="accent1"/>
          <w:kern w:val="24"/>
          <w:sz w:val="52"/>
          <w:szCs w:val="52"/>
        </w:rPr>
        <w:fldChar w:fldCharType="begin" w:fldLock="1"/>
      </w:r>
      <w:r w:rsidRPr="00846F89">
        <w:rPr>
          <w:color w:val="E57100" w:themeColor="accent1"/>
        </w:rPr>
        <w:instrText xml:space="preserve"> TOC \o "1-3" \h \z \u </w:instrText>
      </w:r>
      <w:r w:rsidRPr="00846F89">
        <w:rPr>
          <w:rFonts w:eastAsia="Tsukushi A Round Gothic Bold"/>
          <w:color w:val="E57100" w:themeColor="accent1"/>
          <w:kern w:val="24"/>
          <w:sz w:val="52"/>
          <w:szCs w:val="52"/>
        </w:rPr>
        <w:fldChar w:fldCharType="separate"/>
      </w:r>
    </w:p>
    <w:p w14:paraId="2DF4DFBC" w14:textId="092EC9CF" w:rsidR="007E0E40" w:rsidRPr="00846F89" w:rsidRDefault="00235E06" w:rsidP="00307356">
      <w:pPr>
        <w:pStyle w:val="TOC2"/>
        <w:rPr>
          <w:rFonts w:asciiTheme="minorHAnsi" w:hAnsiTheme="minorHAnsi" w:cstheme="minorBidi"/>
          <w:color w:val="auto"/>
          <w:sz w:val="22"/>
          <w:szCs w:val="22"/>
          <w:lang w:eastAsia="en-AU"/>
        </w:rPr>
      </w:pPr>
      <w:hyperlink w:anchor="_Toc68003168" w:history="1">
        <w:r w:rsidR="007E0E40" w:rsidRPr="00846F89">
          <w:rPr>
            <w:rStyle w:val="Hyperlink"/>
          </w:rPr>
          <w:t>About this guidance</w:t>
        </w:r>
        <w:r w:rsidR="007E0E40" w:rsidRPr="00846F89">
          <w:rPr>
            <w:webHidden/>
          </w:rPr>
          <w:tab/>
        </w:r>
        <w:r w:rsidR="007E0E40" w:rsidRPr="00846F89">
          <w:rPr>
            <w:webHidden/>
          </w:rPr>
          <w:fldChar w:fldCharType="begin" w:fldLock="1"/>
        </w:r>
        <w:r w:rsidR="007E0E40" w:rsidRPr="00846F89">
          <w:rPr>
            <w:webHidden/>
          </w:rPr>
          <w:instrText xml:space="preserve"> PAGEREF _Toc68003168 \h </w:instrText>
        </w:r>
        <w:r w:rsidR="007E0E40" w:rsidRPr="00846F89">
          <w:rPr>
            <w:webHidden/>
          </w:rPr>
        </w:r>
        <w:r w:rsidR="007E0E40" w:rsidRPr="00846F89">
          <w:rPr>
            <w:webHidden/>
          </w:rPr>
          <w:fldChar w:fldCharType="separate"/>
        </w:r>
        <w:r w:rsidR="007E0E40" w:rsidRPr="00846F89">
          <w:rPr>
            <w:webHidden/>
          </w:rPr>
          <w:t>3</w:t>
        </w:r>
        <w:r w:rsidR="007E0E40" w:rsidRPr="00846F89">
          <w:rPr>
            <w:webHidden/>
          </w:rPr>
          <w:fldChar w:fldCharType="end"/>
        </w:r>
      </w:hyperlink>
    </w:p>
    <w:p w14:paraId="2637F1D6" w14:textId="6300B1AF" w:rsidR="007E0E40" w:rsidRPr="00846F89" w:rsidRDefault="00235E06" w:rsidP="000008AF">
      <w:pPr>
        <w:pStyle w:val="TOC3"/>
        <w:rPr>
          <w:rFonts w:cstheme="minorBidi"/>
          <w:noProof/>
          <w:sz w:val="22"/>
          <w:szCs w:val="22"/>
          <w:lang w:eastAsia="en-AU"/>
        </w:rPr>
      </w:pPr>
      <w:hyperlink w:anchor="_Toc68003169" w:history="1">
        <w:r w:rsidR="007E0E40" w:rsidRPr="00846F89">
          <w:rPr>
            <w:rStyle w:val="Hyperlink"/>
            <w:noProof/>
          </w:rPr>
          <w:t>CONTACT US</w:t>
        </w:r>
        <w:r w:rsidR="007E0E40" w:rsidRPr="00846F89">
          <w:rPr>
            <w:noProof/>
            <w:webHidden/>
          </w:rPr>
          <w:tab/>
        </w:r>
        <w:r w:rsidR="007E0E40" w:rsidRPr="00846F89">
          <w:rPr>
            <w:noProof/>
            <w:webHidden/>
          </w:rPr>
          <w:fldChar w:fldCharType="begin" w:fldLock="1"/>
        </w:r>
        <w:r w:rsidR="007E0E40" w:rsidRPr="00846F89">
          <w:rPr>
            <w:noProof/>
            <w:webHidden/>
          </w:rPr>
          <w:instrText xml:space="preserve"> PAGEREF _Toc68003169 \h </w:instrText>
        </w:r>
        <w:r w:rsidR="007E0E40" w:rsidRPr="00846F89">
          <w:rPr>
            <w:noProof/>
            <w:webHidden/>
          </w:rPr>
        </w:r>
        <w:r w:rsidR="007E0E40" w:rsidRPr="00846F89">
          <w:rPr>
            <w:noProof/>
            <w:webHidden/>
          </w:rPr>
          <w:fldChar w:fldCharType="separate"/>
        </w:r>
        <w:r w:rsidR="007E0E40" w:rsidRPr="00846F89">
          <w:rPr>
            <w:noProof/>
            <w:webHidden/>
          </w:rPr>
          <w:t>3</w:t>
        </w:r>
        <w:r w:rsidR="007E0E40" w:rsidRPr="00846F89">
          <w:rPr>
            <w:noProof/>
            <w:webHidden/>
          </w:rPr>
          <w:fldChar w:fldCharType="end"/>
        </w:r>
      </w:hyperlink>
    </w:p>
    <w:p w14:paraId="4B455D9B" w14:textId="2CAD7C37" w:rsidR="007E0E40" w:rsidRPr="00846F89" w:rsidRDefault="00235E06" w:rsidP="00307356">
      <w:pPr>
        <w:pStyle w:val="TOC2"/>
        <w:rPr>
          <w:rFonts w:asciiTheme="minorHAnsi" w:hAnsiTheme="minorHAnsi" w:cstheme="minorBidi"/>
          <w:color w:val="auto"/>
          <w:sz w:val="22"/>
          <w:szCs w:val="22"/>
          <w:lang w:eastAsia="en-AU"/>
        </w:rPr>
      </w:pPr>
      <w:hyperlink w:anchor="_Toc68003170" w:history="1">
        <w:r w:rsidR="007E0E40" w:rsidRPr="00846F89">
          <w:rPr>
            <w:rStyle w:val="Hyperlink"/>
          </w:rPr>
          <w:t>Checklist</w:t>
        </w:r>
        <w:r w:rsidR="007E0E40" w:rsidRPr="00846F89">
          <w:rPr>
            <w:webHidden/>
          </w:rPr>
          <w:tab/>
        </w:r>
        <w:r w:rsidR="007E0E40" w:rsidRPr="00846F89">
          <w:rPr>
            <w:webHidden/>
          </w:rPr>
          <w:fldChar w:fldCharType="begin" w:fldLock="1"/>
        </w:r>
        <w:r w:rsidR="007E0E40" w:rsidRPr="00846F89">
          <w:rPr>
            <w:webHidden/>
          </w:rPr>
          <w:instrText xml:space="preserve"> PAGEREF _Toc68003170 \h </w:instrText>
        </w:r>
        <w:r w:rsidR="007E0E40" w:rsidRPr="00846F89">
          <w:rPr>
            <w:webHidden/>
          </w:rPr>
        </w:r>
        <w:r w:rsidR="007E0E40" w:rsidRPr="00846F89">
          <w:rPr>
            <w:webHidden/>
          </w:rPr>
          <w:fldChar w:fldCharType="separate"/>
        </w:r>
        <w:r w:rsidR="007E0E40" w:rsidRPr="00846F89">
          <w:rPr>
            <w:webHidden/>
          </w:rPr>
          <w:t>4</w:t>
        </w:r>
        <w:r w:rsidR="007E0E40" w:rsidRPr="00846F89">
          <w:rPr>
            <w:webHidden/>
          </w:rPr>
          <w:fldChar w:fldCharType="end"/>
        </w:r>
      </w:hyperlink>
    </w:p>
    <w:p w14:paraId="3F24EC5C" w14:textId="16830434" w:rsidR="007E0E40" w:rsidRPr="00846F89" w:rsidRDefault="00235E06" w:rsidP="00307356">
      <w:pPr>
        <w:pStyle w:val="TOC2"/>
        <w:rPr>
          <w:rFonts w:asciiTheme="minorHAnsi" w:hAnsiTheme="minorHAnsi" w:cstheme="minorBidi"/>
          <w:color w:val="auto"/>
          <w:sz w:val="22"/>
          <w:szCs w:val="22"/>
          <w:lang w:eastAsia="en-AU"/>
        </w:rPr>
      </w:pPr>
      <w:hyperlink w:anchor="_Toc68003171" w:history="1">
        <w:r w:rsidR="007E0E40" w:rsidRPr="00846F89">
          <w:rPr>
            <w:rStyle w:val="Hyperlink"/>
          </w:rPr>
          <w:t>Engaging a third party provider</w:t>
        </w:r>
        <w:r w:rsidR="007E0E40" w:rsidRPr="00846F89">
          <w:rPr>
            <w:webHidden/>
          </w:rPr>
          <w:tab/>
        </w:r>
        <w:r w:rsidR="007E0E40" w:rsidRPr="00846F89">
          <w:rPr>
            <w:webHidden/>
          </w:rPr>
          <w:fldChar w:fldCharType="begin" w:fldLock="1"/>
        </w:r>
        <w:r w:rsidR="007E0E40" w:rsidRPr="00846F89">
          <w:rPr>
            <w:webHidden/>
          </w:rPr>
          <w:instrText xml:space="preserve"> PAGEREF _Toc68003171 \h </w:instrText>
        </w:r>
        <w:r w:rsidR="007E0E40" w:rsidRPr="00846F89">
          <w:rPr>
            <w:webHidden/>
          </w:rPr>
        </w:r>
        <w:r w:rsidR="007E0E40" w:rsidRPr="00846F89">
          <w:rPr>
            <w:webHidden/>
          </w:rPr>
          <w:fldChar w:fldCharType="separate"/>
        </w:r>
        <w:r w:rsidR="007E0E40" w:rsidRPr="00846F89">
          <w:rPr>
            <w:webHidden/>
          </w:rPr>
          <w:t>6</w:t>
        </w:r>
        <w:r w:rsidR="007E0E40" w:rsidRPr="00846F89">
          <w:rPr>
            <w:webHidden/>
          </w:rPr>
          <w:fldChar w:fldCharType="end"/>
        </w:r>
      </w:hyperlink>
    </w:p>
    <w:p w14:paraId="068C523A" w14:textId="3B44F789" w:rsidR="007E0E40" w:rsidRPr="00846F89" w:rsidRDefault="00235E06" w:rsidP="000008AF">
      <w:pPr>
        <w:pStyle w:val="TOC3"/>
        <w:rPr>
          <w:rFonts w:cstheme="minorBidi"/>
          <w:noProof/>
          <w:sz w:val="22"/>
          <w:szCs w:val="22"/>
          <w:lang w:eastAsia="en-AU"/>
        </w:rPr>
      </w:pPr>
      <w:hyperlink w:anchor="_Toc68003172" w:history="1">
        <w:r w:rsidR="007E0E40" w:rsidRPr="00846F89">
          <w:rPr>
            <w:rStyle w:val="Hyperlink"/>
            <w:noProof/>
          </w:rPr>
          <w:t>KEY ACTIONS</w:t>
        </w:r>
        <w:r w:rsidR="007E0E40" w:rsidRPr="00846F89">
          <w:rPr>
            <w:noProof/>
            <w:webHidden/>
          </w:rPr>
          <w:tab/>
        </w:r>
        <w:r w:rsidR="007E0E40" w:rsidRPr="00846F89">
          <w:rPr>
            <w:noProof/>
            <w:webHidden/>
          </w:rPr>
          <w:fldChar w:fldCharType="begin" w:fldLock="1"/>
        </w:r>
        <w:r w:rsidR="007E0E40" w:rsidRPr="00846F89">
          <w:rPr>
            <w:noProof/>
            <w:webHidden/>
          </w:rPr>
          <w:instrText xml:space="preserve"> PAGEREF _Toc68003172 \h </w:instrText>
        </w:r>
        <w:r w:rsidR="007E0E40" w:rsidRPr="00846F89">
          <w:rPr>
            <w:noProof/>
            <w:webHidden/>
          </w:rPr>
        </w:r>
        <w:r w:rsidR="007E0E40" w:rsidRPr="00846F89">
          <w:rPr>
            <w:noProof/>
            <w:webHidden/>
          </w:rPr>
          <w:fldChar w:fldCharType="separate"/>
        </w:r>
        <w:r w:rsidR="007E0E40" w:rsidRPr="00846F89">
          <w:rPr>
            <w:noProof/>
            <w:webHidden/>
          </w:rPr>
          <w:t>6</w:t>
        </w:r>
        <w:r w:rsidR="007E0E40" w:rsidRPr="00846F89">
          <w:rPr>
            <w:noProof/>
            <w:webHidden/>
          </w:rPr>
          <w:fldChar w:fldCharType="end"/>
        </w:r>
      </w:hyperlink>
    </w:p>
    <w:p w14:paraId="503B3584" w14:textId="5FD928E5" w:rsidR="007E0E40" w:rsidRPr="00846F89" w:rsidRDefault="00235E06" w:rsidP="000008AF">
      <w:pPr>
        <w:pStyle w:val="TOC3"/>
        <w:rPr>
          <w:rFonts w:cstheme="minorBidi"/>
          <w:noProof/>
          <w:sz w:val="22"/>
          <w:szCs w:val="22"/>
          <w:lang w:eastAsia="en-AU"/>
        </w:rPr>
      </w:pPr>
      <w:hyperlink w:anchor="_Toc68003173" w:history="1">
        <w:r w:rsidR="007E0E40" w:rsidRPr="00846F89">
          <w:rPr>
            <w:rStyle w:val="Hyperlink"/>
            <w:noProof/>
          </w:rPr>
          <w:t>A. SEEKING EXPRESSIONS OF INTEREST</w:t>
        </w:r>
        <w:r w:rsidR="007E0E40" w:rsidRPr="00846F89">
          <w:rPr>
            <w:noProof/>
            <w:webHidden/>
          </w:rPr>
          <w:tab/>
        </w:r>
        <w:r w:rsidR="007E0E40" w:rsidRPr="00846F89">
          <w:rPr>
            <w:noProof/>
            <w:webHidden/>
          </w:rPr>
          <w:fldChar w:fldCharType="begin" w:fldLock="1"/>
        </w:r>
        <w:r w:rsidR="007E0E40" w:rsidRPr="00846F89">
          <w:rPr>
            <w:noProof/>
            <w:webHidden/>
          </w:rPr>
          <w:instrText xml:space="preserve"> PAGEREF _Toc68003173 \h </w:instrText>
        </w:r>
        <w:r w:rsidR="007E0E40" w:rsidRPr="00846F89">
          <w:rPr>
            <w:noProof/>
            <w:webHidden/>
          </w:rPr>
        </w:r>
        <w:r w:rsidR="007E0E40" w:rsidRPr="00846F89">
          <w:rPr>
            <w:noProof/>
            <w:webHidden/>
          </w:rPr>
          <w:fldChar w:fldCharType="separate"/>
        </w:r>
        <w:r w:rsidR="007E0E40" w:rsidRPr="00846F89">
          <w:rPr>
            <w:noProof/>
            <w:webHidden/>
          </w:rPr>
          <w:t>6</w:t>
        </w:r>
        <w:r w:rsidR="007E0E40" w:rsidRPr="00846F89">
          <w:rPr>
            <w:noProof/>
            <w:webHidden/>
          </w:rPr>
          <w:fldChar w:fldCharType="end"/>
        </w:r>
      </w:hyperlink>
    </w:p>
    <w:p w14:paraId="0A80D682" w14:textId="2902C923" w:rsidR="007E0E40" w:rsidRPr="00846F89" w:rsidRDefault="00235E06" w:rsidP="000008AF">
      <w:pPr>
        <w:pStyle w:val="TOC3"/>
        <w:rPr>
          <w:rFonts w:cstheme="minorBidi"/>
          <w:noProof/>
          <w:sz w:val="22"/>
          <w:szCs w:val="22"/>
          <w:lang w:eastAsia="en-AU"/>
        </w:rPr>
      </w:pPr>
      <w:hyperlink w:anchor="_Toc68003174" w:history="1">
        <w:r w:rsidR="007E0E40" w:rsidRPr="00846F89">
          <w:rPr>
            <w:rStyle w:val="Hyperlink"/>
            <w:noProof/>
          </w:rPr>
          <w:t>B. SELECTING A PROVIDER</w:t>
        </w:r>
        <w:r w:rsidR="007E0E40" w:rsidRPr="00846F89">
          <w:rPr>
            <w:noProof/>
            <w:webHidden/>
          </w:rPr>
          <w:tab/>
        </w:r>
        <w:r w:rsidR="007E0E40" w:rsidRPr="00846F89">
          <w:rPr>
            <w:noProof/>
            <w:webHidden/>
          </w:rPr>
          <w:fldChar w:fldCharType="begin" w:fldLock="1"/>
        </w:r>
        <w:r w:rsidR="007E0E40" w:rsidRPr="00846F89">
          <w:rPr>
            <w:noProof/>
            <w:webHidden/>
          </w:rPr>
          <w:instrText xml:space="preserve"> PAGEREF _Toc68003174 \h </w:instrText>
        </w:r>
        <w:r w:rsidR="007E0E40" w:rsidRPr="00846F89">
          <w:rPr>
            <w:noProof/>
            <w:webHidden/>
          </w:rPr>
        </w:r>
        <w:r w:rsidR="007E0E40" w:rsidRPr="00846F89">
          <w:rPr>
            <w:noProof/>
            <w:webHidden/>
          </w:rPr>
          <w:fldChar w:fldCharType="separate"/>
        </w:r>
        <w:r w:rsidR="007E0E40" w:rsidRPr="00846F89">
          <w:rPr>
            <w:noProof/>
            <w:webHidden/>
          </w:rPr>
          <w:t>6</w:t>
        </w:r>
        <w:r w:rsidR="007E0E40" w:rsidRPr="00846F89">
          <w:rPr>
            <w:noProof/>
            <w:webHidden/>
          </w:rPr>
          <w:fldChar w:fldCharType="end"/>
        </w:r>
      </w:hyperlink>
    </w:p>
    <w:p w14:paraId="0BB1ECA2" w14:textId="6AEB056D" w:rsidR="007E0E40" w:rsidRPr="00846F89" w:rsidRDefault="00235E06" w:rsidP="000008AF">
      <w:pPr>
        <w:pStyle w:val="TOC3"/>
        <w:rPr>
          <w:rFonts w:cstheme="minorBidi"/>
          <w:noProof/>
          <w:sz w:val="22"/>
          <w:szCs w:val="22"/>
          <w:lang w:eastAsia="en-AU"/>
        </w:rPr>
      </w:pPr>
      <w:hyperlink w:anchor="_Toc68003175" w:history="1">
        <w:r w:rsidR="007E0E40" w:rsidRPr="00846F89">
          <w:rPr>
            <w:rStyle w:val="Hyperlink"/>
            <w:noProof/>
          </w:rPr>
          <w:t>C. COMPLETING A LICENCE AGREEMENT</w:t>
        </w:r>
        <w:r w:rsidR="007E0E40" w:rsidRPr="00846F89">
          <w:rPr>
            <w:noProof/>
            <w:webHidden/>
          </w:rPr>
          <w:tab/>
        </w:r>
        <w:r w:rsidR="007E0E40" w:rsidRPr="00846F89">
          <w:rPr>
            <w:noProof/>
            <w:webHidden/>
          </w:rPr>
          <w:fldChar w:fldCharType="begin" w:fldLock="1"/>
        </w:r>
        <w:r w:rsidR="007E0E40" w:rsidRPr="00846F89">
          <w:rPr>
            <w:noProof/>
            <w:webHidden/>
          </w:rPr>
          <w:instrText xml:space="preserve"> PAGEREF _Toc68003175 \h </w:instrText>
        </w:r>
        <w:r w:rsidR="007E0E40" w:rsidRPr="00846F89">
          <w:rPr>
            <w:noProof/>
            <w:webHidden/>
          </w:rPr>
        </w:r>
        <w:r w:rsidR="007E0E40" w:rsidRPr="00846F89">
          <w:rPr>
            <w:noProof/>
            <w:webHidden/>
          </w:rPr>
          <w:fldChar w:fldCharType="separate"/>
        </w:r>
        <w:r w:rsidR="007E0E40" w:rsidRPr="00846F89">
          <w:rPr>
            <w:noProof/>
            <w:webHidden/>
          </w:rPr>
          <w:t>7</w:t>
        </w:r>
        <w:r w:rsidR="007E0E40" w:rsidRPr="00846F89">
          <w:rPr>
            <w:noProof/>
            <w:webHidden/>
          </w:rPr>
          <w:fldChar w:fldCharType="end"/>
        </w:r>
      </w:hyperlink>
    </w:p>
    <w:p w14:paraId="43CFA731" w14:textId="553C0BE6" w:rsidR="007E0E40" w:rsidRPr="00846F89" w:rsidRDefault="00235E06" w:rsidP="000008AF">
      <w:pPr>
        <w:pStyle w:val="TOC3"/>
        <w:rPr>
          <w:rFonts w:cstheme="minorBidi"/>
          <w:noProof/>
          <w:sz w:val="22"/>
          <w:szCs w:val="22"/>
          <w:lang w:eastAsia="en-AU"/>
        </w:rPr>
      </w:pPr>
      <w:hyperlink w:anchor="_Toc68003176" w:history="1">
        <w:r w:rsidR="007E0E40" w:rsidRPr="00846F89">
          <w:rPr>
            <w:rStyle w:val="Hyperlink"/>
            <w:noProof/>
          </w:rPr>
          <w:t>D. ESTABLISHING A MEMORANDUM OF UNDERSTANDING</w:t>
        </w:r>
        <w:r w:rsidR="007E0E40" w:rsidRPr="00846F89">
          <w:rPr>
            <w:noProof/>
            <w:webHidden/>
          </w:rPr>
          <w:tab/>
        </w:r>
        <w:r w:rsidR="007E0E40" w:rsidRPr="00846F89">
          <w:rPr>
            <w:noProof/>
            <w:webHidden/>
          </w:rPr>
          <w:fldChar w:fldCharType="begin" w:fldLock="1"/>
        </w:r>
        <w:r w:rsidR="007E0E40" w:rsidRPr="00846F89">
          <w:rPr>
            <w:noProof/>
            <w:webHidden/>
          </w:rPr>
          <w:instrText xml:space="preserve"> PAGEREF _Toc68003176 \h </w:instrText>
        </w:r>
        <w:r w:rsidR="007E0E40" w:rsidRPr="00846F89">
          <w:rPr>
            <w:noProof/>
            <w:webHidden/>
          </w:rPr>
        </w:r>
        <w:r w:rsidR="007E0E40" w:rsidRPr="00846F89">
          <w:rPr>
            <w:noProof/>
            <w:webHidden/>
          </w:rPr>
          <w:fldChar w:fldCharType="separate"/>
        </w:r>
        <w:r w:rsidR="007E0E40" w:rsidRPr="00846F89">
          <w:rPr>
            <w:noProof/>
            <w:webHidden/>
          </w:rPr>
          <w:t>8</w:t>
        </w:r>
        <w:r w:rsidR="007E0E40" w:rsidRPr="00846F89">
          <w:rPr>
            <w:noProof/>
            <w:webHidden/>
          </w:rPr>
          <w:fldChar w:fldCharType="end"/>
        </w:r>
      </w:hyperlink>
    </w:p>
    <w:p w14:paraId="104DE051" w14:textId="7BA16692" w:rsidR="007E0E40" w:rsidRPr="00846F89" w:rsidRDefault="00235E06" w:rsidP="00307356">
      <w:pPr>
        <w:pStyle w:val="TOC2"/>
        <w:rPr>
          <w:rFonts w:asciiTheme="minorHAnsi" w:hAnsiTheme="minorHAnsi" w:cstheme="minorBidi"/>
          <w:color w:val="auto"/>
          <w:sz w:val="22"/>
          <w:szCs w:val="22"/>
          <w:lang w:eastAsia="en-AU"/>
        </w:rPr>
      </w:pPr>
      <w:hyperlink w:anchor="_Toc68003177" w:history="1">
        <w:r w:rsidR="007E0E40" w:rsidRPr="00846F89">
          <w:rPr>
            <w:rStyle w:val="Hyperlink"/>
          </w:rPr>
          <w:t>Facilitating Service Approval</w:t>
        </w:r>
        <w:r w:rsidR="007E0E40" w:rsidRPr="00846F89">
          <w:rPr>
            <w:webHidden/>
          </w:rPr>
          <w:tab/>
        </w:r>
        <w:r w:rsidR="007E0E40" w:rsidRPr="00846F89">
          <w:rPr>
            <w:webHidden/>
          </w:rPr>
          <w:fldChar w:fldCharType="begin" w:fldLock="1"/>
        </w:r>
        <w:r w:rsidR="007E0E40" w:rsidRPr="00846F89">
          <w:rPr>
            <w:webHidden/>
          </w:rPr>
          <w:instrText xml:space="preserve"> PAGEREF _Toc68003177 \h </w:instrText>
        </w:r>
        <w:r w:rsidR="007E0E40" w:rsidRPr="00846F89">
          <w:rPr>
            <w:webHidden/>
          </w:rPr>
        </w:r>
        <w:r w:rsidR="007E0E40" w:rsidRPr="00846F89">
          <w:rPr>
            <w:webHidden/>
          </w:rPr>
          <w:fldChar w:fldCharType="separate"/>
        </w:r>
        <w:r w:rsidR="007E0E40" w:rsidRPr="00846F89">
          <w:rPr>
            <w:webHidden/>
          </w:rPr>
          <w:t>9</w:t>
        </w:r>
        <w:r w:rsidR="007E0E40" w:rsidRPr="00846F89">
          <w:rPr>
            <w:webHidden/>
          </w:rPr>
          <w:fldChar w:fldCharType="end"/>
        </w:r>
      </w:hyperlink>
    </w:p>
    <w:p w14:paraId="16A32AEA" w14:textId="79E8DE14" w:rsidR="007E0E40" w:rsidRPr="00846F89" w:rsidRDefault="00235E06" w:rsidP="000008AF">
      <w:pPr>
        <w:pStyle w:val="TOC3"/>
        <w:rPr>
          <w:rFonts w:cstheme="minorBidi"/>
          <w:noProof/>
          <w:sz w:val="22"/>
          <w:szCs w:val="22"/>
          <w:lang w:eastAsia="en-AU"/>
        </w:rPr>
      </w:pPr>
      <w:hyperlink w:anchor="_Toc68003178" w:history="1">
        <w:r w:rsidR="007E0E40" w:rsidRPr="00846F89">
          <w:rPr>
            <w:rStyle w:val="Hyperlink"/>
            <w:noProof/>
          </w:rPr>
          <w:t>KEY ACTIONS</w:t>
        </w:r>
        <w:r w:rsidR="007E0E40" w:rsidRPr="00846F89">
          <w:rPr>
            <w:noProof/>
            <w:webHidden/>
          </w:rPr>
          <w:tab/>
        </w:r>
        <w:r w:rsidR="007E0E40" w:rsidRPr="00846F89">
          <w:rPr>
            <w:noProof/>
            <w:webHidden/>
          </w:rPr>
          <w:fldChar w:fldCharType="begin" w:fldLock="1"/>
        </w:r>
        <w:r w:rsidR="007E0E40" w:rsidRPr="00846F89">
          <w:rPr>
            <w:noProof/>
            <w:webHidden/>
          </w:rPr>
          <w:instrText xml:space="preserve"> PAGEREF _Toc68003178 \h </w:instrText>
        </w:r>
        <w:r w:rsidR="007E0E40" w:rsidRPr="00846F89">
          <w:rPr>
            <w:noProof/>
            <w:webHidden/>
          </w:rPr>
        </w:r>
        <w:r w:rsidR="007E0E40" w:rsidRPr="00846F89">
          <w:rPr>
            <w:noProof/>
            <w:webHidden/>
          </w:rPr>
          <w:fldChar w:fldCharType="separate"/>
        </w:r>
        <w:r w:rsidR="007E0E40" w:rsidRPr="00846F89">
          <w:rPr>
            <w:noProof/>
            <w:webHidden/>
          </w:rPr>
          <w:t>9</w:t>
        </w:r>
        <w:r w:rsidR="007E0E40" w:rsidRPr="00846F89">
          <w:rPr>
            <w:noProof/>
            <w:webHidden/>
          </w:rPr>
          <w:fldChar w:fldCharType="end"/>
        </w:r>
      </w:hyperlink>
    </w:p>
    <w:p w14:paraId="0CB22249" w14:textId="759CACF5" w:rsidR="007E0E40" w:rsidRPr="00846F89" w:rsidRDefault="00235E06" w:rsidP="000008AF">
      <w:pPr>
        <w:pStyle w:val="TOC3"/>
        <w:rPr>
          <w:rFonts w:cstheme="minorBidi"/>
          <w:noProof/>
          <w:sz w:val="22"/>
          <w:szCs w:val="22"/>
          <w:lang w:eastAsia="en-AU"/>
        </w:rPr>
      </w:pPr>
      <w:hyperlink w:anchor="_Toc68003179" w:history="1">
        <w:r w:rsidR="007E0E40" w:rsidRPr="00846F89">
          <w:rPr>
            <w:rStyle w:val="Hyperlink"/>
            <w:noProof/>
          </w:rPr>
          <w:t>A. SERVICE APPROVAL</w:t>
        </w:r>
        <w:r w:rsidR="007E0E40" w:rsidRPr="00846F89">
          <w:rPr>
            <w:noProof/>
            <w:webHidden/>
          </w:rPr>
          <w:tab/>
        </w:r>
        <w:r w:rsidR="007E0E40" w:rsidRPr="00846F89">
          <w:rPr>
            <w:noProof/>
            <w:webHidden/>
          </w:rPr>
          <w:fldChar w:fldCharType="begin" w:fldLock="1"/>
        </w:r>
        <w:r w:rsidR="007E0E40" w:rsidRPr="00846F89">
          <w:rPr>
            <w:noProof/>
            <w:webHidden/>
          </w:rPr>
          <w:instrText xml:space="preserve"> PAGEREF _Toc68003179 \h </w:instrText>
        </w:r>
        <w:r w:rsidR="007E0E40" w:rsidRPr="00846F89">
          <w:rPr>
            <w:noProof/>
            <w:webHidden/>
          </w:rPr>
        </w:r>
        <w:r w:rsidR="007E0E40" w:rsidRPr="00846F89">
          <w:rPr>
            <w:noProof/>
            <w:webHidden/>
          </w:rPr>
          <w:fldChar w:fldCharType="separate"/>
        </w:r>
        <w:r w:rsidR="007E0E40" w:rsidRPr="00846F89">
          <w:rPr>
            <w:noProof/>
            <w:webHidden/>
          </w:rPr>
          <w:t>10</w:t>
        </w:r>
        <w:r w:rsidR="007E0E40" w:rsidRPr="00846F89">
          <w:rPr>
            <w:noProof/>
            <w:webHidden/>
          </w:rPr>
          <w:fldChar w:fldCharType="end"/>
        </w:r>
      </w:hyperlink>
    </w:p>
    <w:p w14:paraId="28DA04BE" w14:textId="16A43169" w:rsidR="007E0E40" w:rsidRPr="00846F89" w:rsidRDefault="00235E06" w:rsidP="000008AF">
      <w:pPr>
        <w:pStyle w:val="TOC3"/>
        <w:rPr>
          <w:rFonts w:cstheme="minorBidi"/>
          <w:noProof/>
          <w:sz w:val="22"/>
          <w:szCs w:val="22"/>
          <w:lang w:eastAsia="en-AU"/>
        </w:rPr>
      </w:pPr>
      <w:hyperlink w:anchor="_Toc68003180" w:history="1">
        <w:r w:rsidR="007E0E40" w:rsidRPr="00846F89">
          <w:rPr>
            <w:rStyle w:val="Hyperlink"/>
            <w:noProof/>
          </w:rPr>
          <w:t>B. CHILD CARE SUBSIDY</w:t>
        </w:r>
        <w:r w:rsidR="007E0E40" w:rsidRPr="00846F89">
          <w:rPr>
            <w:noProof/>
            <w:webHidden/>
          </w:rPr>
          <w:tab/>
        </w:r>
        <w:r w:rsidR="007E0E40" w:rsidRPr="00846F89">
          <w:rPr>
            <w:noProof/>
            <w:webHidden/>
          </w:rPr>
          <w:fldChar w:fldCharType="begin" w:fldLock="1"/>
        </w:r>
        <w:r w:rsidR="007E0E40" w:rsidRPr="00846F89">
          <w:rPr>
            <w:noProof/>
            <w:webHidden/>
          </w:rPr>
          <w:instrText xml:space="preserve"> PAGEREF _Toc68003180 \h </w:instrText>
        </w:r>
        <w:r w:rsidR="007E0E40" w:rsidRPr="00846F89">
          <w:rPr>
            <w:noProof/>
            <w:webHidden/>
          </w:rPr>
        </w:r>
        <w:r w:rsidR="007E0E40" w:rsidRPr="00846F89">
          <w:rPr>
            <w:noProof/>
            <w:webHidden/>
          </w:rPr>
          <w:fldChar w:fldCharType="separate"/>
        </w:r>
        <w:r w:rsidR="007E0E40" w:rsidRPr="00846F89">
          <w:rPr>
            <w:noProof/>
            <w:webHidden/>
          </w:rPr>
          <w:t>11</w:t>
        </w:r>
        <w:r w:rsidR="007E0E40" w:rsidRPr="00846F89">
          <w:rPr>
            <w:noProof/>
            <w:webHidden/>
          </w:rPr>
          <w:fldChar w:fldCharType="end"/>
        </w:r>
      </w:hyperlink>
    </w:p>
    <w:p w14:paraId="4EF4A5AB" w14:textId="5F3188A8" w:rsidR="007E0E40" w:rsidRPr="00846F89" w:rsidRDefault="00235E06" w:rsidP="000008AF">
      <w:pPr>
        <w:pStyle w:val="TOC3"/>
        <w:rPr>
          <w:rFonts w:cstheme="minorBidi"/>
          <w:noProof/>
          <w:sz w:val="22"/>
          <w:szCs w:val="22"/>
          <w:lang w:eastAsia="en-AU"/>
        </w:rPr>
      </w:pPr>
      <w:hyperlink w:anchor="_Toc68003181" w:history="1">
        <w:r w:rsidR="007E0E40" w:rsidRPr="00846F89">
          <w:rPr>
            <w:rStyle w:val="Hyperlink"/>
            <w:noProof/>
          </w:rPr>
          <w:t>C. SUPPORT</w:t>
        </w:r>
        <w:r w:rsidR="007E0E40" w:rsidRPr="00846F89">
          <w:rPr>
            <w:noProof/>
            <w:webHidden/>
          </w:rPr>
          <w:tab/>
        </w:r>
        <w:r w:rsidR="007E0E40" w:rsidRPr="00846F89">
          <w:rPr>
            <w:noProof/>
            <w:webHidden/>
          </w:rPr>
          <w:fldChar w:fldCharType="begin"/>
        </w:r>
        <w:r w:rsidR="007E0E40" w:rsidRPr="00846F89">
          <w:rPr>
            <w:noProof/>
            <w:webHidden/>
          </w:rPr>
          <w:instrText xml:space="preserve"> PAGEREF _Toc68003181 \h </w:instrText>
        </w:r>
        <w:r w:rsidR="007E0E40" w:rsidRPr="00846F89">
          <w:rPr>
            <w:noProof/>
            <w:webHidden/>
          </w:rPr>
        </w:r>
        <w:r w:rsidR="007E0E40" w:rsidRPr="00846F89">
          <w:rPr>
            <w:noProof/>
            <w:webHidden/>
          </w:rPr>
          <w:fldChar w:fldCharType="separate"/>
        </w:r>
        <w:r w:rsidR="00380A99" w:rsidRPr="00846F89">
          <w:rPr>
            <w:noProof/>
            <w:webHidden/>
          </w:rPr>
          <w:t>11</w:t>
        </w:r>
        <w:r w:rsidR="007E0E40" w:rsidRPr="00846F89">
          <w:rPr>
            <w:noProof/>
            <w:webHidden/>
          </w:rPr>
          <w:fldChar w:fldCharType="end"/>
        </w:r>
      </w:hyperlink>
    </w:p>
    <w:p w14:paraId="1A847740" w14:textId="6074579F" w:rsidR="007E0E40" w:rsidRPr="00846F89" w:rsidRDefault="00235E06" w:rsidP="00307356">
      <w:pPr>
        <w:pStyle w:val="TOC2"/>
        <w:rPr>
          <w:rFonts w:asciiTheme="minorHAnsi" w:hAnsiTheme="minorHAnsi" w:cstheme="minorBidi"/>
          <w:color w:val="auto"/>
          <w:sz w:val="22"/>
          <w:szCs w:val="22"/>
          <w:lang w:eastAsia="en-AU"/>
        </w:rPr>
      </w:pPr>
      <w:hyperlink w:anchor="_Toc68003182" w:history="1">
        <w:r w:rsidR="007E0E40" w:rsidRPr="00846F89">
          <w:rPr>
            <w:rStyle w:val="Hyperlink"/>
          </w:rPr>
          <w:t>Communicating with parents/carers</w:t>
        </w:r>
        <w:r w:rsidR="007E0E40" w:rsidRPr="00846F89">
          <w:rPr>
            <w:webHidden/>
          </w:rPr>
          <w:tab/>
        </w:r>
        <w:r w:rsidR="007E0E40" w:rsidRPr="00846F89">
          <w:rPr>
            <w:webHidden/>
          </w:rPr>
          <w:fldChar w:fldCharType="begin"/>
        </w:r>
        <w:r w:rsidR="007E0E40" w:rsidRPr="00846F89">
          <w:rPr>
            <w:webHidden/>
          </w:rPr>
          <w:instrText xml:space="preserve"> PAGEREF _Toc68003182 \h </w:instrText>
        </w:r>
        <w:r w:rsidR="007E0E40" w:rsidRPr="00846F89">
          <w:rPr>
            <w:webHidden/>
          </w:rPr>
        </w:r>
        <w:r w:rsidR="007E0E40" w:rsidRPr="00846F89">
          <w:rPr>
            <w:webHidden/>
          </w:rPr>
          <w:fldChar w:fldCharType="separate"/>
        </w:r>
        <w:r w:rsidR="00380A99" w:rsidRPr="00846F89">
          <w:rPr>
            <w:webHidden/>
          </w:rPr>
          <w:t>12</w:t>
        </w:r>
        <w:r w:rsidR="007E0E40" w:rsidRPr="00846F89">
          <w:rPr>
            <w:webHidden/>
          </w:rPr>
          <w:fldChar w:fldCharType="end"/>
        </w:r>
      </w:hyperlink>
    </w:p>
    <w:p w14:paraId="66DF9BD4" w14:textId="5E7B87F1" w:rsidR="007E0E40" w:rsidRPr="00846F89" w:rsidRDefault="00235E06" w:rsidP="000008AF">
      <w:pPr>
        <w:pStyle w:val="TOC3"/>
        <w:rPr>
          <w:rFonts w:cstheme="minorBidi"/>
          <w:noProof/>
          <w:sz w:val="22"/>
          <w:szCs w:val="22"/>
          <w:lang w:eastAsia="en-AU"/>
        </w:rPr>
      </w:pPr>
      <w:hyperlink w:anchor="_Toc68003183" w:history="1">
        <w:r w:rsidR="007E0E40" w:rsidRPr="00846F89">
          <w:rPr>
            <w:rStyle w:val="Hyperlink"/>
            <w:bCs/>
            <w:noProof/>
          </w:rPr>
          <w:t>KEY ACTIONS</w:t>
        </w:r>
        <w:r w:rsidR="007E0E40" w:rsidRPr="00846F89">
          <w:rPr>
            <w:noProof/>
            <w:webHidden/>
          </w:rPr>
          <w:tab/>
        </w:r>
        <w:r w:rsidR="007E0E40" w:rsidRPr="00846F89">
          <w:rPr>
            <w:noProof/>
            <w:webHidden/>
          </w:rPr>
          <w:fldChar w:fldCharType="begin"/>
        </w:r>
        <w:r w:rsidR="007E0E40" w:rsidRPr="00846F89">
          <w:rPr>
            <w:noProof/>
            <w:webHidden/>
          </w:rPr>
          <w:instrText xml:space="preserve"> PAGEREF _Toc68003183 \h </w:instrText>
        </w:r>
        <w:r w:rsidR="007E0E40" w:rsidRPr="00846F89">
          <w:rPr>
            <w:noProof/>
            <w:webHidden/>
          </w:rPr>
        </w:r>
        <w:r w:rsidR="007E0E40" w:rsidRPr="00846F89">
          <w:rPr>
            <w:noProof/>
            <w:webHidden/>
          </w:rPr>
          <w:fldChar w:fldCharType="separate"/>
        </w:r>
        <w:r w:rsidR="00380A99" w:rsidRPr="00846F89">
          <w:rPr>
            <w:noProof/>
            <w:webHidden/>
          </w:rPr>
          <w:t>12</w:t>
        </w:r>
        <w:r w:rsidR="007E0E40" w:rsidRPr="00846F89">
          <w:rPr>
            <w:noProof/>
            <w:webHidden/>
          </w:rPr>
          <w:fldChar w:fldCharType="end"/>
        </w:r>
      </w:hyperlink>
    </w:p>
    <w:p w14:paraId="2B69FC18" w14:textId="5A9EBF05" w:rsidR="007E0E40" w:rsidRPr="00846F89" w:rsidRDefault="00235E06" w:rsidP="000008AF">
      <w:pPr>
        <w:pStyle w:val="TOC3"/>
        <w:rPr>
          <w:rFonts w:cstheme="minorBidi"/>
          <w:noProof/>
          <w:sz w:val="22"/>
          <w:szCs w:val="22"/>
          <w:lang w:eastAsia="en-AU"/>
        </w:rPr>
      </w:pPr>
      <w:hyperlink w:anchor="_Toc68003184" w:history="1">
        <w:r w:rsidR="007E0E40" w:rsidRPr="00846F89">
          <w:rPr>
            <w:rStyle w:val="Hyperlink"/>
            <w:noProof/>
          </w:rPr>
          <w:t>A. COMMUNICATION WITH PARENTS/CARERS</w:t>
        </w:r>
        <w:r w:rsidR="007E0E40" w:rsidRPr="00846F89">
          <w:rPr>
            <w:noProof/>
            <w:webHidden/>
          </w:rPr>
          <w:tab/>
        </w:r>
        <w:r w:rsidR="007E0E40" w:rsidRPr="00846F89">
          <w:rPr>
            <w:noProof/>
            <w:webHidden/>
          </w:rPr>
          <w:fldChar w:fldCharType="begin"/>
        </w:r>
        <w:r w:rsidR="007E0E40" w:rsidRPr="00846F89">
          <w:rPr>
            <w:noProof/>
            <w:webHidden/>
          </w:rPr>
          <w:instrText xml:space="preserve"> PAGEREF _Toc68003184 \h </w:instrText>
        </w:r>
        <w:r w:rsidR="007E0E40" w:rsidRPr="00846F89">
          <w:rPr>
            <w:noProof/>
            <w:webHidden/>
          </w:rPr>
        </w:r>
        <w:r w:rsidR="007E0E40" w:rsidRPr="00846F89">
          <w:rPr>
            <w:noProof/>
            <w:webHidden/>
          </w:rPr>
          <w:fldChar w:fldCharType="separate"/>
        </w:r>
        <w:r w:rsidR="00380A99" w:rsidRPr="00846F89">
          <w:rPr>
            <w:noProof/>
            <w:webHidden/>
          </w:rPr>
          <w:t>13</w:t>
        </w:r>
        <w:r w:rsidR="007E0E40" w:rsidRPr="00846F89">
          <w:rPr>
            <w:noProof/>
            <w:webHidden/>
          </w:rPr>
          <w:fldChar w:fldCharType="end"/>
        </w:r>
      </w:hyperlink>
    </w:p>
    <w:p w14:paraId="1BF8E3A9" w14:textId="473283DD" w:rsidR="007E0E40" w:rsidRPr="00846F89" w:rsidRDefault="00235E06" w:rsidP="000008AF">
      <w:pPr>
        <w:pStyle w:val="TOC3"/>
        <w:rPr>
          <w:rFonts w:cstheme="minorBidi"/>
          <w:noProof/>
          <w:sz w:val="22"/>
          <w:szCs w:val="22"/>
          <w:lang w:eastAsia="en-AU"/>
        </w:rPr>
      </w:pPr>
      <w:hyperlink w:anchor="_Toc68003185" w:history="1">
        <w:r w:rsidR="007E0E40" w:rsidRPr="00846F89">
          <w:rPr>
            <w:rStyle w:val="Hyperlink"/>
            <w:noProof/>
          </w:rPr>
          <w:t>B. ENROLMENT FORMS</w:t>
        </w:r>
        <w:r w:rsidR="007E0E40" w:rsidRPr="00846F89">
          <w:rPr>
            <w:noProof/>
            <w:webHidden/>
          </w:rPr>
          <w:tab/>
        </w:r>
        <w:r w:rsidR="007E0E40" w:rsidRPr="00846F89">
          <w:rPr>
            <w:noProof/>
            <w:webHidden/>
          </w:rPr>
          <w:fldChar w:fldCharType="begin"/>
        </w:r>
        <w:r w:rsidR="007E0E40" w:rsidRPr="00846F89">
          <w:rPr>
            <w:noProof/>
            <w:webHidden/>
          </w:rPr>
          <w:instrText xml:space="preserve"> PAGEREF _Toc68003185 \h </w:instrText>
        </w:r>
        <w:r w:rsidR="007E0E40" w:rsidRPr="00846F89">
          <w:rPr>
            <w:noProof/>
            <w:webHidden/>
          </w:rPr>
        </w:r>
        <w:r w:rsidR="007E0E40" w:rsidRPr="00846F89">
          <w:rPr>
            <w:noProof/>
            <w:webHidden/>
          </w:rPr>
          <w:fldChar w:fldCharType="separate"/>
        </w:r>
        <w:r w:rsidR="00380A99" w:rsidRPr="00846F89">
          <w:rPr>
            <w:noProof/>
            <w:webHidden/>
          </w:rPr>
          <w:t>13</w:t>
        </w:r>
        <w:r w:rsidR="007E0E40" w:rsidRPr="00846F89">
          <w:rPr>
            <w:noProof/>
            <w:webHidden/>
          </w:rPr>
          <w:fldChar w:fldCharType="end"/>
        </w:r>
      </w:hyperlink>
    </w:p>
    <w:p w14:paraId="3642940D" w14:textId="7AC67359" w:rsidR="007E0E40" w:rsidRPr="00846F89" w:rsidRDefault="00235E06" w:rsidP="000008AF">
      <w:pPr>
        <w:pStyle w:val="TOC3"/>
        <w:rPr>
          <w:rFonts w:cstheme="minorBidi"/>
          <w:noProof/>
          <w:sz w:val="22"/>
          <w:szCs w:val="22"/>
          <w:lang w:eastAsia="en-AU"/>
        </w:rPr>
      </w:pPr>
      <w:hyperlink w:anchor="_Toc68003186" w:history="1">
        <w:r w:rsidR="007E0E40" w:rsidRPr="00846F89">
          <w:rPr>
            <w:rStyle w:val="Hyperlink"/>
            <w:noProof/>
          </w:rPr>
          <w:t>C. PARENT/CARER INFORMATION PACK</w:t>
        </w:r>
        <w:r w:rsidR="007E0E40" w:rsidRPr="00846F89">
          <w:rPr>
            <w:noProof/>
            <w:webHidden/>
          </w:rPr>
          <w:tab/>
        </w:r>
        <w:r w:rsidR="007E0E40" w:rsidRPr="00846F89">
          <w:rPr>
            <w:noProof/>
            <w:webHidden/>
          </w:rPr>
          <w:fldChar w:fldCharType="begin"/>
        </w:r>
        <w:r w:rsidR="007E0E40" w:rsidRPr="00846F89">
          <w:rPr>
            <w:noProof/>
            <w:webHidden/>
          </w:rPr>
          <w:instrText xml:space="preserve"> PAGEREF _Toc68003186 \h </w:instrText>
        </w:r>
        <w:r w:rsidR="007E0E40" w:rsidRPr="00846F89">
          <w:rPr>
            <w:noProof/>
            <w:webHidden/>
          </w:rPr>
        </w:r>
        <w:r w:rsidR="007E0E40" w:rsidRPr="00846F89">
          <w:rPr>
            <w:noProof/>
            <w:webHidden/>
          </w:rPr>
          <w:fldChar w:fldCharType="separate"/>
        </w:r>
        <w:r w:rsidR="00380A99" w:rsidRPr="00846F89">
          <w:rPr>
            <w:noProof/>
            <w:webHidden/>
          </w:rPr>
          <w:t>13</w:t>
        </w:r>
        <w:r w:rsidR="007E0E40" w:rsidRPr="00846F89">
          <w:rPr>
            <w:noProof/>
            <w:webHidden/>
          </w:rPr>
          <w:fldChar w:fldCharType="end"/>
        </w:r>
      </w:hyperlink>
    </w:p>
    <w:p w14:paraId="33367F67" w14:textId="1B5E74D9" w:rsidR="007E0E40" w:rsidRPr="00846F89" w:rsidRDefault="00235E06" w:rsidP="00307356">
      <w:pPr>
        <w:pStyle w:val="TOC2"/>
        <w:rPr>
          <w:rFonts w:asciiTheme="minorHAnsi" w:hAnsiTheme="minorHAnsi" w:cstheme="minorBidi"/>
          <w:color w:val="auto"/>
          <w:sz w:val="22"/>
          <w:szCs w:val="22"/>
          <w:lang w:eastAsia="en-AU"/>
        </w:rPr>
      </w:pPr>
      <w:hyperlink w:anchor="_Toc68003187" w:history="1">
        <w:r w:rsidR="007E0E40" w:rsidRPr="00846F89">
          <w:rPr>
            <w:rStyle w:val="Hyperlink"/>
          </w:rPr>
          <w:t>Grant funding and ongoing responsibilities</w:t>
        </w:r>
        <w:r w:rsidR="007E0E40" w:rsidRPr="00846F89">
          <w:rPr>
            <w:webHidden/>
          </w:rPr>
          <w:tab/>
        </w:r>
        <w:r w:rsidR="007E0E40" w:rsidRPr="00846F89">
          <w:rPr>
            <w:webHidden/>
          </w:rPr>
          <w:fldChar w:fldCharType="begin"/>
        </w:r>
        <w:r w:rsidR="007E0E40" w:rsidRPr="00846F89">
          <w:rPr>
            <w:webHidden/>
          </w:rPr>
          <w:instrText xml:space="preserve"> PAGEREF _Toc68003187 \h </w:instrText>
        </w:r>
        <w:r w:rsidR="007E0E40" w:rsidRPr="00846F89">
          <w:rPr>
            <w:webHidden/>
          </w:rPr>
        </w:r>
        <w:r w:rsidR="007E0E40" w:rsidRPr="00846F89">
          <w:rPr>
            <w:webHidden/>
          </w:rPr>
          <w:fldChar w:fldCharType="separate"/>
        </w:r>
        <w:r w:rsidR="00380A99" w:rsidRPr="00846F89">
          <w:rPr>
            <w:webHidden/>
          </w:rPr>
          <w:t>14</w:t>
        </w:r>
        <w:r w:rsidR="007E0E40" w:rsidRPr="00846F89">
          <w:rPr>
            <w:webHidden/>
          </w:rPr>
          <w:fldChar w:fldCharType="end"/>
        </w:r>
      </w:hyperlink>
    </w:p>
    <w:p w14:paraId="4CC27399" w14:textId="79FC3241" w:rsidR="007E0E40" w:rsidRPr="00846F89" w:rsidRDefault="00235E06" w:rsidP="000008AF">
      <w:pPr>
        <w:pStyle w:val="TOC3"/>
        <w:rPr>
          <w:rFonts w:cstheme="minorBidi"/>
          <w:noProof/>
          <w:sz w:val="22"/>
          <w:szCs w:val="22"/>
          <w:lang w:eastAsia="en-AU"/>
        </w:rPr>
      </w:pPr>
      <w:hyperlink w:anchor="_Toc68003188" w:history="1">
        <w:r w:rsidR="007E0E40" w:rsidRPr="00846F89">
          <w:rPr>
            <w:rStyle w:val="Hyperlink"/>
            <w:noProof/>
          </w:rPr>
          <w:t>KEY ACTIONS</w:t>
        </w:r>
        <w:r w:rsidR="007E0E40" w:rsidRPr="00846F89">
          <w:rPr>
            <w:noProof/>
            <w:webHidden/>
          </w:rPr>
          <w:tab/>
        </w:r>
        <w:r w:rsidR="007E0E40" w:rsidRPr="00846F89">
          <w:rPr>
            <w:noProof/>
            <w:webHidden/>
          </w:rPr>
          <w:fldChar w:fldCharType="begin"/>
        </w:r>
        <w:r w:rsidR="007E0E40" w:rsidRPr="00846F89">
          <w:rPr>
            <w:noProof/>
            <w:webHidden/>
          </w:rPr>
          <w:instrText xml:space="preserve"> PAGEREF _Toc68003188 \h </w:instrText>
        </w:r>
        <w:r w:rsidR="007E0E40" w:rsidRPr="00846F89">
          <w:rPr>
            <w:noProof/>
            <w:webHidden/>
          </w:rPr>
        </w:r>
        <w:r w:rsidR="007E0E40" w:rsidRPr="00846F89">
          <w:rPr>
            <w:noProof/>
            <w:webHidden/>
          </w:rPr>
          <w:fldChar w:fldCharType="separate"/>
        </w:r>
        <w:r w:rsidR="00380A99" w:rsidRPr="00846F89">
          <w:rPr>
            <w:noProof/>
            <w:webHidden/>
          </w:rPr>
          <w:t>14</w:t>
        </w:r>
        <w:r w:rsidR="007E0E40" w:rsidRPr="00846F89">
          <w:rPr>
            <w:noProof/>
            <w:webHidden/>
          </w:rPr>
          <w:fldChar w:fldCharType="end"/>
        </w:r>
      </w:hyperlink>
    </w:p>
    <w:p w14:paraId="5AD9A4F9" w14:textId="5F40EB67" w:rsidR="007E0E40" w:rsidRPr="00846F89" w:rsidRDefault="00235E06" w:rsidP="000008AF">
      <w:pPr>
        <w:pStyle w:val="TOC3"/>
        <w:rPr>
          <w:rFonts w:cstheme="minorBidi"/>
          <w:noProof/>
          <w:sz w:val="22"/>
          <w:szCs w:val="22"/>
          <w:lang w:eastAsia="en-AU"/>
        </w:rPr>
      </w:pPr>
      <w:hyperlink w:anchor="_Toc68003189" w:history="1">
        <w:r w:rsidR="007E0E40" w:rsidRPr="00846F89">
          <w:rPr>
            <w:rStyle w:val="Hyperlink"/>
            <w:noProof/>
          </w:rPr>
          <w:t>A. ONGOING SCHOOL COUNCIL RESPONSIBILITIES</w:t>
        </w:r>
        <w:r w:rsidR="007E0E40" w:rsidRPr="00846F89">
          <w:rPr>
            <w:noProof/>
            <w:webHidden/>
          </w:rPr>
          <w:tab/>
        </w:r>
        <w:r w:rsidR="007E0E40" w:rsidRPr="00846F89">
          <w:rPr>
            <w:noProof/>
            <w:webHidden/>
          </w:rPr>
          <w:fldChar w:fldCharType="begin"/>
        </w:r>
        <w:r w:rsidR="007E0E40" w:rsidRPr="00846F89">
          <w:rPr>
            <w:noProof/>
            <w:webHidden/>
          </w:rPr>
          <w:instrText xml:space="preserve"> PAGEREF _Toc68003189 \h </w:instrText>
        </w:r>
        <w:r w:rsidR="007E0E40" w:rsidRPr="00846F89">
          <w:rPr>
            <w:noProof/>
            <w:webHidden/>
          </w:rPr>
        </w:r>
        <w:r w:rsidR="007E0E40" w:rsidRPr="00846F89">
          <w:rPr>
            <w:noProof/>
            <w:webHidden/>
          </w:rPr>
          <w:fldChar w:fldCharType="separate"/>
        </w:r>
        <w:r w:rsidR="00380A99" w:rsidRPr="00846F89">
          <w:rPr>
            <w:noProof/>
            <w:webHidden/>
          </w:rPr>
          <w:t>14</w:t>
        </w:r>
        <w:r w:rsidR="007E0E40" w:rsidRPr="00846F89">
          <w:rPr>
            <w:noProof/>
            <w:webHidden/>
          </w:rPr>
          <w:fldChar w:fldCharType="end"/>
        </w:r>
      </w:hyperlink>
    </w:p>
    <w:p w14:paraId="6A9ACFFA" w14:textId="14C7367A" w:rsidR="007E0E40" w:rsidRPr="00846F89" w:rsidRDefault="00235E06" w:rsidP="000008AF">
      <w:pPr>
        <w:pStyle w:val="TOC3"/>
      </w:pPr>
      <w:hyperlink w:anchor="_Toc68003190" w:history="1">
        <w:r w:rsidR="007E0E40" w:rsidRPr="00846F89">
          <w:rPr>
            <w:rStyle w:val="Hyperlink"/>
            <w:noProof/>
          </w:rPr>
          <w:t>B. QUALITY IMPROVEMENT</w:t>
        </w:r>
        <w:r w:rsidR="007E0E40" w:rsidRPr="00846F89">
          <w:rPr>
            <w:noProof/>
            <w:webHidden/>
          </w:rPr>
          <w:tab/>
        </w:r>
        <w:r w:rsidR="007E0E40" w:rsidRPr="00846F89">
          <w:rPr>
            <w:noProof/>
            <w:webHidden/>
          </w:rPr>
          <w:fldChar w:fldCharType="begin"/>
        </w:r>
        <w:r w:rsidR="007E0E40" w:rsidRPr="00846F89">
          <w:rPr>
            <w:noProof/>
            <w:webHidden/>
          </w:rPr>
          <w:instrText xml:space="preserve"> PAGEREF _Toc68003190 \h </w:instrText>
        </w:r>
        <w:r w:rsidR="007E0E40" w:rsidRPr="00846F89">
          <w:rPr>
            <w:noProof/>
            <w:webHidden/>
          </w:rPr>
        </w:r>
        <w:r w:rsidR="007E0E40" w:rsidRPr="00846F89">
          <w:rPr>
            <w:noProof/>
            <w:webHidden/>
          </w:rPr>
          <w:fldChar w:fldCharType="separate"/>
        </w:r>
        <w:r w:rsidR="00380A99" w:rsidRPr="00846F89">
          <w:rPr>
            <w:noProof/>
            <w:webHidden/>
          </w:rPr>
          <w:t>15</w:t>
        </w:r>
        <w:r w:rsidR="007E0E40" w:rsidRPr="00846F89">
          <w:rPr>
            <w:noProof/>
            <w:webHidden/>
          </w:rPr>
          <w:fldChar w:fldCharType="end"/>
        </w:r>
      </w:hyperlink>
    </w:p>
    <w:p w14:paraId="50299CC2" w14:textId="7D47B7EA" w:rsidR="007E0E40" w:rsidRPr="00846F89" w:rsidRDefault="00235E06" w:rsidP="000008AF">
      <w:pPr>
        <w:pStyle w:val="TOC3"/>
        <w:rPr>
          <w:rFonts w:cstheme="minorBidi"/>
          <w:noProof/>
          <w:sz w:val="22"/>
          <w:szCs w:val="22"/>
          <w:lang w:eastAsia="en-AU"/>
        </w:rPr>
      </w:pPr>
      <w:hyperlink w:anchor="_Toc68003191" w:history="1">
        <w:r w:rsidR="007E0E40" w:rsidRPr="00846F89">
          <w:rPr>
            <w:rStyle w:val="Hyperlink"/>
            <w:noProof/>
          </w:rPr>
          <w:t>C. GRANT EXPENDITURE</w:t>
        </w:r>
        <w:r w:rsidR="007E0E40" w:rsidRPr="00846F89">
          <w:rPr>
            <w:noProof/>
            <w:webHidden/>
          </w:rPr>
          <w:tab/>
        </w:r>
        <w:r w:rsidR="007E0E40" w:rsidRPr="00846F89">
          <w:rPr>
            <w:noProof/>
            <w:webHidden/>
          </w:rPr>
          <w:fldChar w:fldCharType="begin"/>
        </w:r>
        <w:r w:rsidR="007E0E40" w:rsidRPr="00846F89">
          <w:rPr>
            <w:noProof/>
            <w:webHidden/>
          </w:rPr>
          <w:instrText xml:space="preserve"> PAGEREF _Toc68003191 \h </w:instrText>
        </w:r>
        <w:r w:rsidR="007E0E40" w:rsidRPr="00846F89">
          <w:rPr>
            <w:noProof/>
            <w:webHidden/>
          </w:rPr>
        </w:r>
        <w:r w:rsidR="007E0E40" w:rsidRPr="00846F89">
          <w:rPr>
            <w:noProof/>
            <w:webHidden/>
          </w:rPr>
          <w:fldChar w:fldCharType="separate"/>
        </w:r>
        <w:r w:rsidR="00380A99" w:rsidRPr="00846F89">
          <w:rPr>
            <w:noProof/>
            <w:webHidden/>
          </w:rPr>
          <w:t>15</w:t>
        </w:r>
        <w:r w:rsidR="007E0E40" w:rsidRPr="00846F89">
          <w:rPr>
            <w:noProof/>
            <w:webHidden/>
          </w:rPr>
          <w:fldChar w:fldCharType="end"/>
        </w:r>
      </w:hyperlink>
    </w:p>
    <w:p w14:paraId="6054F4FD" w14:textId="77777777" w:rsidR="00400DAF" w:rsidRPr="00846F89" w:rsidRDefault="00400DAF" w:rsidP="00400DAF">
      <w:r w:rsidRPr="00846F89">
        <w:fldChar w:fldCharType="end"/>
      </w:r>
    </w:p>
    <w:p w14:paraId="3647673A" w14:textId="77777777" w:rsidR="00400DAF" w:rsidRPr="00846F89" w:rsidRDefault="00400DAF" w:rsidP="00400DAF">
      <w:pPr>
        <w:pStyle w:val="Heading2"/>
        <w:pBdr>
          <w:bottom w:val="single" w:sz="8" w:space="1" w:color="AB5300" w:themeColor="accent1" w:themeShade="BF"/>
        </w:pBdr>
        <w:ind w:right="-188"/>
        <w:rPr>
          <w:color w:val="E57100" w:themeColor="accent1"/>
        </w:rPr>
      </w:pPr>
      <w:r w:rsidRPr="00846F89">
        <w:rPr>
          <w:color w:val="E57100" w:themeColor="accent1"/>
        </w:rPr>
        <w:br w:type="column"/>
      </w:r>
      <w:bookmarkStart w:id="4" w:name="_Toc68003168"/>
      <w:r w:rsidRPr="00846F89">
        <w:rPr>
          <w:color w:val="E57100" w:themeColor="accent1"/>
        </w:rPr>
        <w:lastRenderedPageBreak/>
        <w:t>About this guidance</w:t>
      </w:r>
      <w:bookmarkEnd w:id="4"/>
    </w:p>
    <w:p w14:paraId="6C4FE353" w14:textId="126897F1" w:rsidR="00400DAF" w:rsidRPr="00846F89" w:rsidRDefault="00400DAF" w:rsidP="00400DAF">
      <w:pPr>
        <w:ind w:right="4773"/>
      </w:pPr>
      <w:r w:rsidRPr="00846F89">
        <w:rPr>
          <w:noProof/>
        </w:rPr>
        <mc:AlternateContent>
          <mc:Choice Requires="wps">
            <w:drawing>
              <wp:anchor distT="0" distB="0" distL="114300" distR="114300" simplePos="0" relativeHeight="251658241" behindDoc="0" locked="0" layoutInCell="1" allowOverlap="1" wp14:anchorId="7C421B96" wp14:editId="3493C50F">
                <wp:simplePos x="0" y="0"/>
                <wp:positionH relativeFrom="column">
                  <wp:posOffset>3281680</wp:posOffset>
                </wp:positionH>
                <wp:positionV relativeFrom="paragraph">
                  <wp:posOffset>74567</wp:posOffset>
                </wp:positionV>
                <wp:extent cx="2504440" cy="4034790"/>
                <wp:effectExtent l="0" t="0" r="0" b="3810"/>
                <wp:wrapSquare wrapText="bothSides"/>
                <wp:docPr id="10" name="Text Box 10"/>
                <wp:cNvGraphicFramePr/>
                <a:graphic xmlns:a="http://schemas.openxmlformats.org/drawingml/2006/main">
                  <a:graphicData uri="http://schemas.microsoft.com/office/word/2010/wordprocessingShape">
                    <wps:wsp>
                      <wps:cNvSpPr txBox="1"/>
                      <wps:spPr>
                        <a:xfrm>
                          <a:off x="0" y="0"/>
                          <a:ext cx="2504440" cy="4034790"/>
                        </a:xfrm>
                        <a:prstGeom prst="rect">
                          <a:avLst/>
                        </a:prstGeom>
                        <a:solidFill>
                          <a:srgbClr val="70B2DE"/>
                        </a:solidFill>
                        <a:ln w="6350">
                          <a:noFill/>
                        </a:ln>
                      </wps:spPr>
                      <wps:txbx>
                        <w:txbxContent>
                          <w:p w14:paraId="60C237FE" w14:textId="77777777" w:rsidR="00400DAF" w:rsidRPr="0076796C" w:rsidRDefault="00400DAF" w:rsidP="00400DAF">
                            <w:pPr>
                              <w:rPr>
                                <w:b/>
                                <w:bCs/>
                                <w:color w:val="FFFFFF" w:themeColor="background1"/>
                                <w:sz w:val="32"/>
                                <w:szCs w:val="32"/>
                              </w:rPr>
                            </w:pPr>
                            <w:r w:rsidRPr="0076796C">
                              <w:rPr>
                                <w:b/>
                                <w:bCs/>
                                <w:color w:val="FFFFFF" w:themeColor="background1"/>
                                <w:sz w:val="32"/>
                                <w:szCs w:val="32"/>
                              </w:rPr>
                              <w:t>About the grant program</w:t>
                            </w:r>
                          </w:p>
                          <w:p w14:paraId="15EAF573" w14:textId="77777777" w:rsidR="00400DAF" w:rsidRPr="0076796C" w:rsidRDefault="00400DAF" w:rsidP="00400DAF">
                            <w:pPr>
                              <w:rPr>
                                <w:color w:val="FFFFFF" w:themeColor="background1"/>
                              </w:rPr>
                            </w:pPr>
                            <w:r w:rsidRPr="0076796C">
                              <w:rPr>
                                <w:color w:val="FFFFFF" w:themeColor="background1"/>
                              </w:rPr>
                              <w:t xml:space="preserve">The Victorian Government is investing $81.6 million over four years to increase the availability Outside School Hours Care (OSHC or before &amp; after school care &amp; school holiday programs). </w:t>
                            </w:r>
                          </w:p>
                          <w:p w14:paraId="71D6FF03" w14:textId="77777777" w:rsidR="00400DAF" w:rsidRPr="0076796C" w:rsidRDefault="00400DAF" w:rsidP="00400DAF">
                            <w:pPr>
                              <w:rPr>
                                <w:color w:val="FFFFFF" w:themeColor="background1"/>
                              </w:rPr>
                            </w:pPr>
                            <w:r w:rsidRPr="0076796C">
                              <w:rPr>
                                <w:color w:val="FFFFFF" w:themeColor="background1"/>
                              </w:rPr>
                              <w:t>This investment is designed to ensure that OSHC services are available for 95% of Victorian government primary schools.</w:t>
                            </w:r>
                          </w:p>
                          <w:p w14:paraId="600205CE" w14:textId="77777777" w:rsidR="00400DAF" w:rsidRPr="0076796C" w:rsidRDefault="00400DAF" w:rsidP="00400DAF">
                            <w:pPr>
                              <w:rPr>
                                <w:color w:val="FFFFFF" w:themeColor="background1"/>
                              </w:rPr>
                            </w:pPr>
                            <w:r w:rsidRPr="0076796C">
                              <w:rPr>
                                <w:color w:val="FFFFFF" w:themeColor="background1"/>
                              </w:rPr>
                              <w:t xml:space="preserve">The increased availability of OSHC is intended to support increased workforce participation, particularly amongst women. </w:t>
                            </w:r>
                          </w:p>
                          <w:p w14:paraId="48A5A972" w14:textId="77777777" w:rsidR="00400DAF" w:rsidRPr="0076796C" w:rsidRDefault="00400DAF" w:rsidP="00400D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21B96" id="_x0000_t202" coordsize="21600,21600" o:spt="202" path="m,l,21600r21600,l21600,xe">
                <v:stroke joinstyle="miter"/>
                <v:path gradientshapeok="t" o:connecttype="rect"/>
              </v:shapetype>
              <v:shape id="Text Box 10" o:spid="_x0000_s1026" type="#_x0000_t202" style="position:absolute;margin-left:258.4pt;margin-top:5.85pt;width:197.2pt;height:317.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" fillcolor="#70b2de" stroked="f" strokeweight=".5pt">
                <v:textbox>
                  <w:txbxContent>
                    <w:p w14:paraId="60C237FE" w14:textId="77777777" w:rsidR="00400DAF" w:rsidRPr="0076796C" w:rsidRDefault="00400DAF" w:rsidP="00400DAF">
                      <w:pPr>
                        <w:rPr>
                          <w:b/>
                          <w:bCs/>
                          <w:color w:val="FFFFFF" w:themeColor="background1"/>
                          <w:sz w:val="32"/>
                          <w:szCs w:val="32"/>
                        </w:rPr>
                      </w:pPr>
                      <w:r w:rsidRPr="0076796C">
                        <w:rPr>
                          <w:b/>
                          <w:bCs/>
                          <w:color w:val="FFFFFF" w:themeColor="background1"/>
                          <w:sz w:val="32"/>
                          <w:szCs w:val="32"/>
                        </w:rPr>
                        <w:t>About the grant program</w:t>
                      </w:r>
                    </w:p>
                    <w:p w14:paraId="15EAF573" w14:textId="77777777" w:rsidR="00400DAF" w:rsidRPr="0076796C" w:rsidRDefault="00400DAF" w:rsidP="00400DAF">
                      <w:pPr>
                        <w:rPr>
                          <w:color w:val="FFFFFF" w:themeColor="background1"/>
                        </w:rPr>
                      </w:pPr>
                      <w:r w:rsidRPr="0076796C">
                        <w:rPr>
                          <w:color w:val="FFFFFF" w:themeColor="background1"/>
                        </w:rPr>
                        <w:t xml:space="preserve">The Victorian Government is investing $81.6 million over four years to increase the availability Outside School Hours Care (OSHC or before &amp; after school care &amp; school holiday programs). </w:t>
                      </w:r>
                    </w:p>
                    <w:p w14:paraId="71D6FF03" w14:textId="77777777" w:rsidR="00400DAF" w:rsidRPr="0076796C" w:rsidRDefault="00400DAF" w:rsidP="00400DAF">
                      <w:pPr>
                        <w:rPr>
                          <w:color w:val="FFFFFF" w:themeColor="background1"/>
                        </w:rPr>
                      </w:pPr>
                      <w:r w:rsidRPr="0076796C">
                        <w:rPr>
                          <w:color w:val="FFFFFF" w:themeColor="background1"/>
                        </w:rPr>
                        <w:t>This investment is designed to ensure that OSHC services are available for 95% of Victorian government primary schools.</w:t>
                      </w:r>
                    </w:p>
                    <w:p w14:paraId="600205CE" w14:textId="77777777" w:rsidR="00400DAF" w:rsidRPr="0076796C" w:rsidRDefault="00400DAF" w:rsidP="00400DAF">
                      <w:pPr>
                        <w:rPr>
                          <w:color w:val="FFFFFF" w:themeColor="background1"/>
                        </w:rPr>
                      </w:pPr>
                      <w:r w:rsidRPr="0076796C">
                        <w:rPr>
                          <w:color w:val="FFFFFF" w:themeColor="background1"/>
                        </w:rPr>
                        <w:t xml:space="preserve">The increased availability of OSHC is intended to support increased workforce participation, particularly amongst women. </w:t>
                      </w:r>
                    </w:p>
                    <w:p w14:paraId="48A5A972" w14:textId="77777777" w:rsidR="00400DAF" w:rsidRPr="0076796C" w:rsidRDefault="00400DAF" w:rsidP="00400DAF">
                      <w:pPr>
                        <w:rPr>
                          <w:color w:val="FFFFFF" w:themeColor="background1"/>
                        </w:rPr>
                      </w:pPr>
                    </w:p>
                  </w:txbxContent>
                </v:textbox>
                <w10:wrap type="square"/>
              </v:shape>
            </w:pict>
          </mc:Fallback>
        </mc:AlternateContent>
      </w:r>
      <w:r w:rsidRPr="00846F89">
        <w:t xml:space="preserve">This guidance supports </w:t>
      </w:r>
      <w:r w:rsidRPr="00846F89">
        <w:rPr>
          <w:i/>
          <w:iCs/>
        </w:rPr>
        <w:t xml:space="preserve">Outside School Hours Care (OSHC) Establishment Initiative </w:t>
      </w:r>
      <w:r w:rsidRPr="00846F89">
        <w:t xml:space="preserve">grant recipients, who are engaging a </w:t>
      </w:r>
      <w:r w:rsidR="00E56BAA" w:rsidRPr="00846F89">
        <w:t>third-party</w:t>
      </w:r>
      <w:r w:rsidRPr="00846F89">
        <w:t xml:space="preserve"> provider to establish and deliver a new OSHC </w:t>
      </w:r>
      <w:r w:rsidR="00E56BAA" w:rsidRPr="00846F89">
        <w:t>service. *</w:t>
      </w:r>
    </w:p>
    <w:p w14:paraId="4FD0DD63" w14:textId="0DC88CF8" w:rsidR="00400DAF" w:rsidRPr="00846F89" w:rsidRDefault="00400DAF" w:rsidP="00400DAF">
      <w:pPr>
        <w:ind w:right="4773"/>
      </w:pPr>
      <w:r w:rsidRPr="00846F89">
        <w:t xml:space="preserve">This guidance summarises key actions for your School Council, supporting you to engage a </w:t>
      </w:r>
      <w:r w:rsidR="00E56BAA" w:rsidRPr="00846F89">
        <w:t>third-party</w:t>
      </w:r>
      <w:r w:rsidRPr="00846F89">
        <w:t xml:space="preserve"> provider (provider), enter into licence agreement, establish a Memorandum of Understanding, and meet National Regulations. </w:t>
      </w:r>
    </w:p>
    <w:p w14:paraId="1ACA1115" w14:textId="77777777" w:rsidR="00400DAF" w:rsidRPr="00846F89" w:rsidRDefault="00400DAF" w:rsidP="00400DAF">
      <w:pPr>
        <w:ind w:right="4773"/>
      </w:pPr>
      <w:r w:rsidRPr="00846F89">
        <w:t>The guidance is broken into the following five sections:</w:t>
      </w:r>
    </w:p>
    <w:p w14:paraId="54FE1E9B" w14:textId="77777777" w:rsidR="00400DAF" w:rsidRPr="00846F89" w:rsidRDefault="00400DAF" w:rsidP="00400DAF">
      <w:pPr>
        <w:ind w:left="284" w:right="4774" w:hanging="284"/>
      </w:pPr>
      <w:r w:rsidRPr="00846F89">
        <w:rPr>
          <w:b/>
          <w:bCs/>
        </w:rPr>
        <w:t xml:space="preserve">1. Checklist </w:t>
      </w:r>
      <w:r w:rsidRPr="00846F89">
        <w:t>(summary of milestones and timelines)</w:t>
      </w:r>
    </w:p>
    <w:p w14:paraId="33E90131" w14:textId="77777777" w:rsidR="00400DAF" w:rsidRPr="00846F89" w:rsidRDefault="00400DAF" w:rsidP="00400DAF">
      <w:pPr>
        <w:ind w:left="284" w:right="4774" w:hanging="284"/>
        <w:rPr>
          <w:b/>
          <w:bCs/>
        </w:rPr>
      </w:pPr>
      <w:r w:rsidRPr="00846F89">
        <w:rPr>
          <w:b/>
          <w:bCs/>
        </w:rPr>
        <w:t>2. Engaging a provider</w:t>
      </w:r>
    </w:p>
    <w:p w14:paraId="0CDF8953" w14:textId="77777777" w:rsidR="00400DAF" w:rsidRPr="00846F89" w:rsidRDefault="00400DAF" w:rsidP="00400DAF">
      <w:pPr>
        <w:ind w:right="4774"/>
        <w:rPr>
          <w:b/>
          <w:bCs/>
        </w:rPr>
      </w:pPr>
      <w:r w:rsidRPr="00846F89">
        <w:rPr>
          <w:b/>
          <w:bCs/>
        </w:rPr>
        <w:t>3. Facilitating service approval</w:t>
      </w:r>
    </w:p>
    <w:p w14:paraId="76A3E46E" w14:textId="77777777" w:rsidR="00400DAF" w:rsidRPr="00846F89" w:rsidRDefault="00400DAF" w:rsidP="00400DAF">
      <w:pPr>
        <w:ind w:left="284" w:right="3356" w:hanging="284"/>
        <w:rPr>
          <w:b/>
          <w:bCs/>
        </w:rPr>
      </w:pPr>
      <w:r w:rsidRPr="00846F89">
        <w:rPr>
          <w:b/>
          <w:bCs/>
        </w:rPr>
        <w:t>4. Communicating with parents/carers</w:t>
      </w:r>
    </w:p>
    <w:p w14:paraId="087F4168" w14:textId="77777777" w:rsidR="00400DAF" w:rsidRPr="00846F89" w:rsidRDefault="00400DAF" w:rsidP="00400DAF">
      <w:pPr>
        <w:ind w:left="284" w:right="3356" w:hanging="284"/>
        <w:rPr>
          <w:b/>
          <w:bCs/>
        </w:rPr>
      </w:pPr>
      <w:r w:rsidRPr="00846F89">
        <w:rPr>
          <w:b/>
          <w:bCs/>
        </w:rPr>
        <w:t xml:space="preserve">5. Grant funding and ongoing responsibilities </w:t>
      </w:r>
    </w:p>
    <w:p w14:paraId="14FCE68F" w14:textId="77777777" w:rsidR="00400DAF" w:rsidRPr="00846F89" w:rsidRDefault="00400DAF" w:rsidP="00400DAF">
      <w:pPr>
        <w:ind w:right="-46"/>
      </w:pPr>
      <w:r w:rsidRPr="00846F89">
        <w:t xml:space="preserve">For detailed information on OSHC services in Victoria visit the </w:t>
      </w:r>
      <w:hyperlink r:id="rId12" w:history="1">
        <w:r w:rsidRPr="00846F89">
          <w:rPr>
            <w:rStyle w:val="Hyperlink"/>
          </w:rPr>
          <w:t>OSHC pages on the Department’s Policy and Advice Library</w:t>
        </w:r>
      </w:hyperlink>
      <w:r w:rsidRPr="00846F89">
        <w:t xml:space="preserve">. </w:t>
      </w:r>
    </w:p>
    <w:p w14:paraId="4525C322" w14:textId="77777777" w:rsidR="00400DAF" w:rsidRPr="00846F89" w:rsidRDefault="00400DAF" w:rsidP="00400DAF">
      <w:pPr>
        <w:pStyle w:val="Heading3"/>
        <w:rPr>
          <w:color w:val="AB5300" w:themeColor="accent1" w:themeShade="BF"/>
        </w:rPr>
      </w:pPr>
      <w:bookmarkStart w:id="5" w:name="_Toc67735785"/>
      <w:bookmarkStart w:id="6" w:name="_Toc67736012"/>
      <w:bookmarkStart w:id="7" w:name="_Toc67769646"/>
      <w:bookmarkStart w:id="8" w:name="_Toc67782218"/>
    </w:p>
    <w:p w14:paraId="54BBB841" w14:textId="77777777" w:rsidR="00400DAF" w:rsidRPr="00846F89" w:rsidRDefault="00400DAF" w:rsidP="00400DAF">
      <w:pPr>
        <w:pStyle w:val="Heading3"/>
        <w:rPr>
          <w:rFonts w:cs="Times New Roman (Headings CS)"/>
          <w:sz w:val="32"/>
          <w:szCs w:val="26"/>
        </w:rPr>
      </w:pPr>
      <w:bookmarkStart w:id="9" w:name="_Toc68003169"/>
      <w:r w:rsidRPr="00846F89">
        <w:rPr>
          <w:rFonts w:cs="Times New Roman (Headings CS)"/>
          <w:sz w:val="32"/>
          <w:szCs w:val="26"/>
        </w:rPr>
        <w:t>CONTACT US</w:t>
      </w:r>
      <w:bookmarkEnd w:id="5"/>
      <w:bookmarkEnd w:id="6"/>
      <w:bookmarkEnd w:id="7"/>
      <w:bookmarkEnd w:id="8"/>
      <w:bookmarkEnd w:id="9"/>
      <w:r w:rsidRPr="00846F89">
        <w:rPr>
          <w:rFonts w:cs="Times New Roman (Headings CS)"/>
          <w:sz w:val="32"/>
          <w:szCs w:val="26"/>
        </w:rPr>
        <w:t xml:space="preserve"> </w:t>
      </w:r>
    </w:p>
    <w:p w14:paraId="40988BB3" w14:textId="77777777" w:rsidR="00400DAF" w:rsidRPr="00846F89" w:rsidRDefault="00400DAF" w:rsidP="00400DAF">
      <w:r w:rsidRPr="00846F89">
        <w:t xml:space="preserve">Please email the OSHC Establishment Grants team at </w:t>
      </w:r>
      <w:hyperlink r:id="rId13" w:history="1">
        <w:r w:rsidRPr="00846F89">
          <w:rPr>
            <w:rStyle w:val="Hyperlink"/>
          </w:rPr>
          <w:t>oshc.central@education.vic.gov.au</w:t>
        </w:r>
      </w:hyperlink>
      <w:r w:rsidRPr="00846F89">
        <w:t xml:space="preserve"> for additional advice and support.</w:t>
      </w:r>
    </w:p>
    <w:p w14:paraId="3734360F" w14:textId="77777777" w:rsidR="00400DAF" w:rsidRPr="00846F89" w:rsidRDefault="00400DAF" w:rsidP="00400DAF">
      <w:pPr>
        <w:rPr>
          <w:color w:val="808080" w:themeColor="background1" w:themeShade="80"/>
          <w:sz w:val="18"/>
          <w:szCs w:val="18"/>
        </w:rPr>
      </w:pPr>
    </w:p>
    <w:p w14:paraId="690AA3BB" w14:textId="77777777" w:rsidR="00400DAF" w:rsidRPr="00846F89" w:rsidRDefault="00400DAF" w:rsidP="00400DAF">
      <w:pPr>
        <w:ind w:left="142" w:hanging="142"/>
      </w:pPr>
      <w:r w:rsidRPr="00846F89">
        <w:rPr>
          <w:color w:val="808080" w:themeColor="background1" w:themeShade="80"/>
          <w:sz w:val="18"/>
          <w:szCs w:val="18"/>
        </w:rPr>
        <w:t>*  Please note, separate guidance is available for grant recipients who will deliver an OSHC program through their school council. This guidance sets out the different approval arrangements.</w:t>
      </w:r>
    </w:p>
    <w:p w14:paraId="4AA7CAA2" w14:textId="77777777" w:rsidR="00400DAF" w:rsidRPr="00846F89" w:rsidRDefault="00400DAF" w:rsidP="00400DAF">
      <w:pPr>
        <w:pStyle w:val="Heading2"/>
        <w:pBdr>
          <w:bottom w:val="single" w:sz="8" w:space="1" w:color="AB5300" w:themeColor="accent1" w:themeShade="BF"/>
        </w:pBdr>
        <w:ind w:right="-188"/>
      </w:pPr>
      <w:r w:rsidRPr="00846F89">
        <w:br w:type="column"/>
      </w:r>
    </w:p>
    <w:p w14:paraId="5838254F" w14:textId="77777777" w:rsidR="00400DAF" w:rsidRPr="00846F89" w:rsidRDefault="00400DAF" w:rsidP="00400DAF">
      <w:pPr>
        <w:pStyle w:val="Heading2"/>
        <w:pBdr>
          <w:bottom w:val="single" w:sz="8" w:space="1" w:color="AB5300" w:themeColor="accent1" w:themeShade="BF"/>
        </w:pBdr>
        <w:ind w:right="-188"/>
        <w:rPr>
          <w:color w:val="E57100" w:themeColor="accent1"/>
        </w:rPr>
      </w:pPr>
      <w:bookmarkStart w:id="10" w:name="_Toc68003170"/>
      <w:r w:rsidRPr="00846F89">
        <w:rPr>
          <w:color w:val="E57100" w:themeColor="accent1"/>
        </w:rPr>
        <w:t>Checklist</w:t>
      </w:r>
      <w:bookmarkEnd w:id="10"/>
    </w:p>
    <w:p w14:paraId="343B25A5" w14:textId="4713D6A8" w:rsidR="007E0E40" w:rsidRPr="004C5EC1" w:rsidRDefault="00400DAF" w:rsidP="00400DAF">
      <w:pPr>
        <w:spacing w:after="0"/>
      </w:pPr>
      <w:r w:rsidRPr="34A4F68F">
        <w:t xml:space="preserve">This checklist outlines key timelines for your School Council to ensure that a provider is in place to deliver an OSHC service by the start of Term </w:t>
      </w:r>
      <w:r w:rsidR="00856C44" w:rsidRPr="34A4F68F">
        <w:t>1</w:t>
      </w:r>
      <w:r w:rsidRPr="34A4F68F">
        <w:t xml:space="preserve">, </w:t>
      </w:r>
      <w:r w:rsidR="0F699535" w:rsidRPr="34A4F68F">
        <w:t>2022</w:t>
      </w:r>
      <w:r w:rsidRPr="34A4F68F">
        <w:t xml:space="preserve">. </w:t>
      </w:r>
    </w:p>
    <w:p w14:paraId="53BD5A51" w14:textId="77777777" w:rsidR="007E0E40" w:rsidRPr="004C5EC1" w:rsidRDefault="007E0E40" w:rsidP="00400DAF">
      <w:pPr>
        <w:spacing w:after="0"/>
        <w:rPr>
          <w:rFonts w:cstheme="minorHAnsi"/>
          <w:szCs w:val="22"/>
        </w:rPr>
      </w:pPr>
    </w:p>
    <w:p w14:paraId="6E1724E0" w14:textId="3C1EA256" w:rsidR="00400DAF" w:rsidRPr="004C5EC1" w:rsidRDefault="00B31EC1" w:rsidP="00400DAF">
      <w:pPr>
        <w:spacing w:after="0"/>
        <w:rPr>
          <w:rFonts w:cstheme="minorHAnsi"/>
          <w:szCs w:val="22"/>
        </w:rPr>
      </w:pPr>
      <w:r w:rsidRPr="004C5EC1">
        <w:rPr>
          <w:rFonts w:cstheme="minorHAnsi"/>
          <w:szCs w:val="22"/>
        </w:rPr>
        <w:t>More</w:t>
      </w:r>
      <w:r w:rsidR="00400DAF" w:rsidRPr="004C5EC1">
        <w:rPr>
          <w:rFonts w:cstheme="minorHAnsi"/>
          <w:szCs w:val="22"/>
        </w:rPr>
        <w:t xml:space="preserve"> detailed actions are </w:t>
      </w:r>
      <w:r w:rsidR="00E56BAA" w:rsidRPr="004C5EC1">
        <w:rPr>
          <w:rFonts w:cstheme="minorHAnsi"/>
          <w:szCs w:val="22"/>
        </w:rPr>
        <w:t>set out</w:t>
      </w:r>
      <w:r w:rsidR="00400DAF" w:rsidRPr="004C5EC1">
        <w:rPr>
          <w:rFonts w:cstheme="minorHAnsi"/>
          <w:szCs w:val="22"/>
        </w:rPr>
        <w:t xml:space="preserve"> in corresponding section of the guide.  </w:t>
      </w:r>
    </w:p>
    <w:p w14:paraId="5D9F49CA" w14:textId="77777777" w:rsidR="007E0E40" w:rsidRPr="004C5EC1" w:rsidRDefault="007E0E40" w:rsidP="00400DAF">
      <w:pPr>
        <w:spacing w:after="0"/>
        <w:rPr>
          <w:rFonts w:cstheme="minorHAnsi"/>
          <w:szCs w:val="22"/>
        </w:rPr>
      </w:pPr>
    </w:p>
    <w:p w14:paraId="1DCD094F" w14:textId="77777777" w:rsidR="005832AC" w:rsidRPr="004C5EC1" w:rsidRDefault="005832AC" w:rsidP="00400DAF">
      <w:pPr>
        <w:spacing w:after="0"/>
        <w:rPr>
          <w:rFonts w:cstheme="minorHAnsi"/>
          <w:szCs w:val="22"/>
        </w:rPr>
      </w:pPr>
    </w:p>
    <w:tbl>
      <w:tblPr>
        <w:tblStyle w:val="TableGrid"/>
        <w:tblW w:w="9191" w:type="dxa"/>
        <w:tblBorders>
          <w:top w:val="single" w:sz="2" w:space="0" w:color="auto"/>
          <w:left w:val="single" w:sz="18" w:space="0" w:color="FFFFFF" w:themeColor="background1"/>
          <w:bottom w:val="single" w:sz="2" w:space="0" w:color="auto"/>
          <w:right w:val="single" w:sz="18" w:space="0" w:color="FFFFFF" w:themeColor="background1"/>
          <w:insideH w:val="single" w:sz="2" w:space="0" w:color="auto"/>
          <w:insideV w:val="none" w:sz="0" w:space="0" w:color="auto"/>
        </w:tblBorders>
        <w:tblLook w:val="04A0" w:firstRow="1" w:lastRow="0" w:firstColumn="1" w:lastColumn="0" w:noHBand="0" w:noVBand="1"/>
      </w:tblPr>
      <w:tblGrid>
        <w:gridCol w:w="702"/>
        <w:gridCol w:w="6505"/>
        <w:gridCol w:w="1984"/>
      </w:tblGrid>
      <w:tr w:rsidR="00400DAF" w:rsidRPr="004C5EC1" w14:paraId="58A5C231" w14:textId="77777777" w:rsidTr="00846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08EEA5E1" w14:textId="77777777" w:rsidR="00400DAF" w:rsidRPr="0036708B" w:rsidRDefault="00400DAF" w:rsidP="008F0792">
            <w:pPr>
              <w:spacing w:before="100" w:after="100"/>
              <w:jc w:val="center"/>
              <w:rPr>
                <w:rFonts w:cstheme="minorHAnsi"/>
                <w:b/>
                <w:bCs/>
                <w:color w:val="auto"/>
                <w:szCs w:val="22"/>
              </w:rPr>
            </w:pPr>
            <w:r w:rsidRPr="0036708B">
              <w:rPr>
                <w:rFonts w:cstheme="minorHAnsi"/>
                <w:b/>
                <w:bCs/>
                <w:szCs w:val="22"/>
              </w:rPr>
              <w:t></w:t>
            </w:r>
          </w:p>
        </w:tc>
        <w:tc>
          <w:tcPr>
            <w:tcW w:w="6505" w:type="dxa"/>
            <w:shd w:val="clear" w:color="auto" w:fill="auto"/>
            <w:vAlign w:val="center"/>
          </w:tcPr>
          <w:p w14:paraId="465E6FFF" w14:textId="77777777" w:rsidR="00400DAF" w:rsidRPr="004C5EC1" w:rsidRDefault="00400DAF" w:rsidP="008F0792">
            <w:pPr>
              <w:spacing w:before="100" w:after="100"/>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4C5EC1">
              <w:rPr>
                <w:rFonts w:cstheme="minorHAnsi"/>
                <w:b/>
                <w:bCs/>
                <w:color w:val="auto"/>
                <w:szCs w:val="22"/>
              </w:rPr>
              <w:t>Consult with school community</w:t>
            </w:r>
            <w:r w:rsidRPr="004C5EC1">
              <w:rPr>
                <w:rFonts w:cstheme="minorHAnsi"/>
                <w:color w:val="auto"/>
                <w:szCs w:val="22"/>
              </w:rPr>
              <w:t xml:space="preserve"> to determine their preferences and needs for an OSHC provider</w:t>
            </w:r>
          </w:p>
        </w:tc>
        <w:tc>
          <w:tcPr>
            <w:tcW w:w="1984" w:type="dxa"/>
            <w:shd w:val="clear" w:color="auto" w:fill="auto"/>
            <w:vAlign w:val="center"/>
          </w:tcPr>
          <w:p w14:paraId="2FFB5983" w14:textId="4F36EDDE" w:rsidR="00400DAF" w:rsidRPr="0036708B" w:rsidRDefault="000F2F1B" w:rsidP="008F0792">
            <w:pPr>
              <w:spacing w:before="100" w:after="100"/>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Pr>
                <w:rFonts w:cstheme="minorHAnsi"/>
                <w:szCs w:val="22"/>
              </w:rPr>
              <w:t>As soon as possible</w:t>
            </w:r>
          </w:p>
        </w:tc>
      </w:tr>
      <w:tr w:rsidR="00400DAF" w:rsidRPr="004C5EC1" w14:paraId="5FEFE264"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6A17B634" w14:textId="77777777" w:rsidR="00400DAF" w:rsidRPr="0036708B" w:rsidRDefault="00400DAF" w:rsidP="008F0792">
            <w:pPr>
              <w:spacing w:before="100" w:after="100"/>
              <w:jc w:val="center"/>
              <w:rPr>
                <w:rFonts w:cstheme="minorHAnsi"/>
                <w:b/>
                <w:bCs/>
                <w:color w:val="auto"/>
                <w:szCs w:val="22"/>
              </w:rPr>
            </w:pPr>
            <w:r w:rsidRPr="0036708B">
              <w:rPr>
                <w:rFonts w:cstheme="minorHAnsi"/>
                <w:b/>
                <w:bCs/>
                <w:szCs w:val="22"/>
              </w:rPr>
              <w:t></w:t>
            </w:r>
          </w:p>
        </w:tc>
        <w:tc>
          <w:tcPr>
            <w:tcW w:w="6505" w:type="dxa"/>
            <w:shd w:val="clear" w:color="auto" w:fill="auto"/>
            <w:vAlign w:val="center"/>
          </w:tcPr>
          <w:p w14:paraId="2AB5D204" w14:textId="73F7B099"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4C5EC1">
              <w:rPr>
                <w:rFonts w:cstheme="minorHAnsi"/>
                <w:b/>
                <w:bCs/>
                <w:szCs w:val="22"/>
              </w:rPr>
              <w:t xml:space="preserve">Adapt the </w:t>
            </w:r>
            <w:hyperlink r:id="rId14" w:history="1">
              <w:r w:rsidRPr="004C5EC1">
                <w:rPr>
                  <w:rStyle w:val="Hyperlink"/>
                  <w:rFonts w:cstheme="minorHAnsi"/>
                  <w:color w:val="auto"/>
                  <w:szCs w:val="22"/>
                </w:rPr>
                <w:t>Expression of Interest (EOI) template</w:t>
              </w:r>
            </w:hyperlink>
            <w:r w:rsidRPr="004C5EC1">
              <w:rPr>
                <w:rFonts w:cstheme="minorHAnsi"/>
                <w:szCs w:val="22"/>
              </w:rPr>
              <w:t xml:space="preserve"> to reflect the local context and seek EOI from potential OSHC providers. </w:t>
            </w:r>
            <w:r w:rsidRPr="004C5EC1">
              <w:rPr>
                <w:rFonts w:cstheme="minorHAnsi"/>
                <w:b/>
                <w:bCs/>
                <w:szCs w:val="22"/>
              </w:rPr>
              <w:t xml:space="preserve">Advertise for a minimum of 10 days </w:t>
            </w:r>
            <w:r w:rsidRPr="004C5EC1">
              <w:rPr>
                <w:rFonts w:cstheme="minorHAnsi"/>
                <w:szCs w:val="22"/>
              </w:rPr>
              <w:t xml:space="preserve">(details on pg. </w:t>
            </w:r>
            <w:r w:rsidR="001C0627" w:rsidRPr="004C5EC1">
              <w:rPr>
                <w:rFonts w:cstheme="minorHAnsi"/>
                <w:szCs w:val="22"/>
              </w:rPr>
              <w:t>6</w:t>
            </w:r>
            <w:r w:rsidRPr="004C5EC1">
              <w:rPr>
                <w:rFonts w:cstheme="minorHAnsi"/>
                <w:szCs w:val="22"/>
              </w:rPr>
              <w:t>)</w:t>
            </w:r>
          </w:p>
        </w:tc>
        <w:tc>
          <w:tcPr>
            <w:tcW w:w="1984" w:type="dxa"/>
            <w:shd w:val="clear" w:color="auto" w:fill="auto"/>
            <w:vAlign w:val="center"/>
          </w:tcPr>
          <w:p w14:paraId="32A64773" w14:textId="317DC6DE" w:rsidR="00AA2916" w:rsidRPr="0036708B"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p>
          <w:p w14:paraId="1C46B73A" w14:textId="41430824" w:rsidR="006B5E70" w:rsidRPr="0036708B" w:rsidRDefault="006B5E70"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36708B">
              <w:rPr>
                <w:rFonts w:cstheme="minorHAnsi"/>
                <w:szCs w:val="22"/>
              </w:rPr>
              <w:t xml:space="preserve">TERM </w:t>
            </w:r>
            <w:r w:rsidR="000F2F1B">
              <w:rPr>
                <w:rFonts w:cstheme="minorHAnsi"/>
                <w:szCs w:val="22"/>
              </w:rPr>
              <w:t>4</w:t>
            </w:r>
            <w:r w:rsidRPr="0036708B">
              <w:rPr>
                <w:rFonts w:cstheme="minorHAnsi"/>
                <w:szCs w:val="22"/>
              </w:rPr>
              <w:t xml:space="preserve">, WEEK </w:t>
            </w:r>
            <w:r w:rsidR="00AA2916" w:rsidRPr="0036708B">
              <w:rPr>
                <w:rFonts w:cstheme="minorHAnsi"/>
                <w:szCs w:val="22"/>
              </w:rPr>
              <w:t>5</w:t>
            </w:r>
          </w:p>
        </w:tc>
      </w:tr>
      <w:tr w:rsidR="00400DAF" w:rsidRPr="004C5EC1" w14:paraId="497B1C04"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10CD0A9F" w14:textId="77777777" w:rsidR="00400DAF" w:rsidRPr="00A85F71" w:rsidRDefault="00400DAF" w:rsidP="008F0792">
            <w:pPr>
              <w:spacing w:before="100" w:after="100"/>
              <w:jc w:val="center"/>
              <w:rPr>
                <w:rFonts w:cstheme="minorHAnsi"/>
                <w:b/>
                <w:bCs/>
                <w:color w:val="auto"/>
                <w:szCs w:val="22"/>
              </w:rPr>
            </w:pPr>
            <w:r w:rsidRPr="00A85F71">
              <w:rPr>
                <w:rFonts w:cstheme="minorHAnsi"/>
                <w:b/>
                <w:bCs/>
                <w:szCs w:val="22"/>
              </w:rPr>
              <w:t></w:t>
            </w:r>
          </w:p>
        </w:tc>
        <w:tc>
          <w:tcPr>
            <w:tcW w:w="6505" w:type="dxa"/>
            <w:shd w:val="clear" w:color="auto" w:fill="auto"/>
            <w:vAlign w:val="center"/>
          </w:tcPr>
          <w:p w14:paraId="251D25A5" w14:textId="439C3095"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4C5EC1">
              <w:rPr>
                <w:rFonts w:cstheme="minorHAnsi"/>
                <w:b/>
                <w:bCs/>
                <w:szCs w:val="22"/>
              </w:rPr>
              <w:t>Select provider from EOI applicants</w:t>
            </w:r>
            <w:r w:rsidRPr="004C5EC1">
              <w:rPr>
                <w:rFonts w:cstheme="minorHAnsi"/>
                <w:szCs w:val="22"/>
              </w:rPr>
              <w:t xml:space="preserve">, checking </w:t>
            </w:r>
            <w:r w:rsidR="0036708B">
              <w:rPr>
                <w:rFonts w:cstheme="minorHAnsi"/>
                <w:szCs w:val="22"/>
              </w:rPr>
              <w:t>w</w:t>
            </w:r>
            <w:r w:rsidR="0036708B">
              <w:t>hether</w:t>
            </w:r>
            <w:r w:rsidR="0036708B" w:rsidRPr="004C5EC1">
              <w:rPr>
                <w:rFonts w:cstheme="minorHAnsi"/>
                <w:szCs w:val="22"/>
              </w:rPr>
              <w:t xml:space="preserve"> </w:t>
            </w:r>
            <w:r w:rsidRPr="004C5EC1">
              <w:rPr>
                <w:rFonts w:cstheme="minorHAnsi"/>
                <w:szCs w:val="22"/>
              </w:rPr>
              <w:t xml:space="preserve">they have been granted </w:t>
            </w:r>
            <w:r w:rsidRPr="004C5EC1">
              <w:rPr>
                <w:rFonts w:cstheme="minorHAnsi"/>
                <w:b/>
                <w:bCs/>
                <w:szCs w:val="22"/>
                <w:u w:val="single"/>
              </w:rPr>
              <w:t>provider approval</w:t>
            </w:r>
            <w:r w:rsidRPr="004C5EC1">
              <w:rPr>
                <w:rFonts w:cstheme="minorHAnsi"/>
                <w:szCs w:val="22"/>
              </w:rPr>
              <w:t xml:space="preserve"> through </w:t>
            </w:r>
            <w:r w:rsidRPr="004C5EC1">
              <w:rPr>
                <w:rStyle w:val="rpl-text-label"/>
                <w:rFonts w:cstheme="minorHAnsi"/>
                <w:szCs w:val="22"/>
              </w:rPr>
              <w:t>Australian Children’s Education and Care Quality Authority</w:t>
            </w:r>
            <w:r w:rsidRPr="004C5EC1">
              <w:rPr>
                <w:rStyle w:val="apple-converted-space"/>
                <w:rFonts w:cstheme="minorHAnsi"/>
                <w:szCs w:val="22"/>
              </w:rPr>
              <w:t> </w:t>
            </w:r>
            <w:r w:rsidRPr="004C5EC1">
              <w:rPr>
                <w:rStyle w:val="rpl-text-label"/>
                <w:rFonts w:cstheme="minorHAnsi"/>
                <w:szCs w:val="22"/>
              </w:rPr>
              <w:t>(details on pg. 6)</w:t>
            </w:r>
            <w:r w:rsidR="0036708B">
              <w:rPr>
                <w:rStyle w:val="rpl-text-label"/>
                <w:rFonts w:cstheme="minorHAnsi"/>
                <w:szCs w:val="22"/>
              </w:rPr>
              <w:t>, or if they have applied, or if they will need to initiate this process</w:t>
            </w:r>
            <w:r w:rsidR="00307932">
              <w:rPr>
                <w:rStyle w:val="rpl-text-label"/>
                <w:rFonts w:cstheme="minorHAnsi"/>
                <w:szCs w:val="22"/>
              </w:rPr>
              <w:t xml:space="preserve"> if awarded the EOI</w:t>
            </w:r>
            <w:r w:rsidR="0036708B">
              <w:rPr>
                <w:rStyle w:val="rpl-text-label"/>
                <w:rFonts w:cstheme="minorHAnsi"/>
                <w:szCs w:val="22"/>
              </w:rPr>
              <w:t>.</w:t>
            </w:r>
            <w:r w:rsidRPr="004C5EC1">
              <w:rPr>
                <w:rFonts w:cstheme="minorHAnsi"/>
                <w:szCs w:val="22"/>
              </w:rPr>
              <w:t xml:space="preserve"> </w:t>
            </w:r>
          </w:p>
        </w:tc>
        <w:tc>
          <w:tcPr>
            <w:tcW w:w="1984" w:type="dxa"/>
            <w:shd w:val="clear" w:color="auto" w:fill="auto"/>
            <w:vAlign w:val="center"/>
          </w:tcPr>
          <w:p w14:paraId="15A28318" w14:textId="58652827" w:rsidR="00AA2916" w:rsidRPr="00A85F7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p>
          <w:p w14:paraId="6A39E10A" w14:textId="3BC2477F" w:rsidR="006B5E70" w:rsidRPr="00A85F71" w:rsidRDefault="006B5E70"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A85F71">
              <w:rPr>
                <w:rFonts w:cstheme="minorHAnsi"/>
                <w:szCs w:val="22"/>
              </w:rPr>
              <w:t xml:space="preserve">TERM </w:t>
            </w:r>
            <w:r w:rsidR="000F2F1B">
              <w:rPr>
                <w:rFonts w:cstheme="minorHAnsi"/>
                <w:szCs w:val="22"/>
              </w:rPr>
              <w:t>4</w:t>
            </w:r>
            <w:r w:rsidRPr="00A85F71">
              <w:rPr>
                <w:rFonts w:cstheme="minorHAnsi"/>
                <w:szCs w:val="22"/>
              </w:rPr>
              <w:t xml:space="preserve">, WEEK </w:t>
            </w:r>
            <w:r w:rsidR="00AA2916" w:rsidRPr="00A85F71">
              <w:rPr>
                <w:rFonts w:cstheme="minorHAnsi"/>
                <w:szCs w:val="22"/>
              </w:rPr>
              <w:t>7</w:t>
            </w:r>
          </w:p>
        </w:tc>
      </w:tr>
      <w:tr w:rsidR="00400DAF" w:rsidRPr="004C5EC1" w14:paraId="71FA97C9"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12EEA810" w14:textId="77777777" w:rsidR="00400DAF" w:rsidRPr="000F0461" w:rsidRDefault="00400DAF" w:rsidP="008F0792">
            <w:pPr>
              <w:spacing w:before="100" w:after="100"/>
              <w:jc w:val="center"/>
              <w:rPr>
                <w:rFonts w:cstheme="minorHAnsi"/>
                <w:b/>
                <w:bCs/>
                <w:color w:val="auto"/>
                <w:szCs w:val="22"/>
              </w:rPr>
            </w:pPr>
            <w:r w:rsidRPr="000F0461">
              <w:rPr>
                <w:rFonts w:cstheme="minorHAnsi"/>
                <w:b/>
                <w:bCs/>
                <w:szCs w:val="22"/>
              </w:rPr>
              <w:t></w:t>
            </w:r>
          </w:p>
        </w:tc>
        <w:tc>
          <w:tcPr>
            <w:tcW w:w="6505" w:type="dxa"/>
            <w:shd w:val="clear" w:color="auto" w:fill="auto"/>
            <w:vAlign w:val="center"/>
          </w:tcPr>
          <w:p w14:paraId="68B222C9" w14:textId="41F71678"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4C5EC1">
              <w:rPr>
                <w:rFonts w:cstheme="minorHAnsi"/>
                <w:b/>
                <w:bCs/>
                <w:szCs w:val="22"/>
              </w:rPr>
              <w:t>Arrange a partnership meeting</w:t>
            </w:r>
            <w:r w:rsidRPr="004C5EC1">
              <w:rPr>
                <w:rFonts w:cstheme="minorHAnsi"/>
                <w:szCs w:val="22"/>
              </w:rPr>
              <w:t xml:space="preserve"> with the </w:t>
            </w:r>
            <w:r w:rsidR="000F0461">
              <w:rPr>
                <w:rFonts w:cstheme="minorHAnsi"/>
                <w:szCs w:val="22"/>
              </w:rPr>
              <w:t>a</w:t>
            </w:r>
            <w:r w:rsidR="000F0461">
              <w:t xml:space="preserve">ppointed </w:t>
            </w:r>
            <w:r w:rsidRPr="004C5EC1">
              <w:rPr>
                <w:rFonts w:cstheme="minorHAnsi"/>
                <w:szCs w:val="22"/>
              </w:rPr>
              <w:t>provider and establish a licence agreement (</w:t>
            </w:r>
            <w:hyperlink r:id="rId15" w:history="1">
              <w:r w:rsidRPr="004C5EC1">
                <w:rPr>
                  <w:rStyle w:val="Hyperlink"/>
                  <w:rFonts w:cstheme="minorHAnsi"/>
                  <w:szCs w:val="22"/>
                </w:rPr>
                <w:t>template provided</w:t>
              </w:r>
            </w:hyperlink>
            <w:r w:rsidRPr="004C5EC1">
              <w:rPr>
                <w:rFonts w:cstheme="minorHAnsi"/>
                <w:szCs w:val="22"/>
              </w:rPr>
              <w:t xml:space="preserve">) AND a </w:t>
            </w:r>
            <w:r w:rsidRPr="004C5EC1">
              <w:rPr>
                <w:rFonts w:cstheme="minorHAnsi"/>
                <w:b/>
                <w:bCs/>
                <w:szCs w:val="22"/>
              </w:rPr>
              <w:t>Memorandum of Understanding</w:t>
            </w:r>
            <w:r w:rsidRPr="004C5EC1">
              <w:rPr>
                <w:rFonts w:cstheme="minorHAnsi"/>
                <w:szCs w:val="22"/>
              </w:rPr>
              <w:t xml:space="preserve"> (</w:t>
            </w:r>
            <w:hyperlink r:id="rId16" w:history="1">
              <w:r w:rsidRPr="004C5EC1">
                <w:rPr>
                  <w:rStyle w:val="Hyperlink"/>
                  <w:rFonts w:cstheme="minorHAnsi"/>
                  <w:szCs w:val="22"/>
                </w:rPr>
                <w:t>template provided</w:t>
              </w:r>
            </w:hyperlink>
            <w:r w:rsidRPr="004C5EC1">
              <w:rPr>
                <w:rFonts w:cstheme="minorHAnsi"/>
                <w:szCs w:val="22"/>
              </w:rPr>
              <w:t xml:space="preserve">) </w:t>
            </w:r>
          </w:p>
        </w:tc>
        <w:tc>
          <w:tcPr>
            <w:tcW w:w="1984" w:type="dxa"/>
            <w:shd w:val="clear" w:color="auto" w:fill="auto"/>
            <w:vAlign w:val="center"/>
          </w:tcPr>
          <w:p w14:paraId="344511D3" w14:textId="2993E6C1" w:rsidR="00AA2916" w:rsidRPr="000F046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p>
          <w:p w14:paraId="14ED62F9" w14:textId="2A0837A2" w:rsidR="006B5E70" w:rsidRPr="000F0461" w:rsidRDefault="006B5E70"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0F0461">
              <w:rPr>
                <w:rFonts w:cstheme="minorHAnsi"/>
                <w:szCs w:val="22"/>
              </w:rPr>
              <w:t xml:space="preserve">TERM </w:t>
            </w:r>
            <w:r w:rsidR="000F2F1B">
              <w:rPr>
                <w:rFonts w:cstheme="minorHAnsi"/>
                <w:szCs w:val="22"/>
              </w:rPr>
              <w:t>4</w:t>
            </w:r>
            <w:r w:rsidRPr="000F0461">
              <w:rPr>
                <w:rFonts w:cstheme="minorHAnsi"/>
                <w:szCs w:val="22"/>
              </w:rPr>
              <w:t xml:space="preserve">, WEEK </w:t>
            </w:r>
            <w:r w:rsidR="00AA2916" w:rsidRPr="000F0461">
              <w:rPr>
                <w:rFonts w:cstheme="minorHAnsi"/>
                <w:szCs w:val="22"/>
              </w:rPr>
              <w:t>7</w:t>
            </w:r>
          </w:p>
        </w:tc>
      </w:tr>
      <w:tr w:rsidR="00400DAF" w:rsidRPr="004C5EC1" w14:paraId="01556B91"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359DF61A" w14:textId="77777777" w:rsidR="00400DAF" w:rsidRPr="000F0461" w:rsidRDefault="00400DAF" w:rsidP="008F0792">
            <w:pPr>
              <w:spacing w:before="100" w:after="100"/>
              <w:jc w:val="center"/>
              <w:rPr>
                <w:rFonts w:cstheme="minorHAnsi"/>
                <w:b/>
                <w:bCs/>
                <w:color w:val="auto"/>
                <w:szCs w:val="22"/>
              </w:rPr>
            </w:pPr>
            <w:r w:rsidRPr="000F0461">
              <w:rPr>
                <w:rFonts w:cstheme="minorHAnsi"/>
                <w:b/>
                <w:bCs/>
                <w:szCs w:val="22"/>
              </w:rPr>
              <w:t></w:t>
            </w:r>
          </w:p>
        </w:tc>
        <w:tc>
          <w:tcPr>
            <w:tcW w:w="6505" w:type="dxa"/>
            <w:shd w:val="clear" w:color="auto" w:fill="auto"/>
            <w:vAlign w:val="center"/>
          </w:tcPr>
          <w:p w14:paraId="07F7157F" w14:textId="377B71EE"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4C5EC1">
              <w:rPr>
                <w:rFonts w:cstheme="minorHAnsi"/>
                <w:b/>
                <w:bCs/>
                <w:szCs w:val="22"/>
              </w:rPr>
              <w:t xml:space="preserve">Support the chosen </w:t>
            </w:r>
            <w:proofErr w:type="gramStart"/>
            <w:r w:rsidR="00AA2916" w:rsidRPr="004C5EC1">
              <w:rPr>
                <w:rFonts w:cstheme="minorHAnsi"/>
                <w:b/>
                <w:bCs/>
                <w:szCs w:val="22"/>
              </w:rPr>
              <w:t>third party</w:t>
            </w:r>
            <w:proofErr w:type="gramEnd"/>
            <w:r w:rsidR="00AA2916" w:rsidRPr="004C5EC1">
              <w:rPr>
                <w:rFonts w:cstheme="minorHAnsi"/>
                <w:b/>
                <w:bCs/>
                <w:szCs w:val="22"/>
              </w:rPr>
              <w:t xml:space="preserve"> </w:t>
            </w:r>
            <w:r w:rsidRPr="004C5EC1">
              <w:rPr>
                <w:rFonts w:cstheme="minorHAnsi"/>
                <w:b/>
                <w:bCs/>
                <w:szCs w:val="22"/>
              </w:rPr>
              <w:t>provider to gain</w:t>
            </w:r>
            <w:r w:rsidRPr="004C5EC1">
              <w:rPr>
                <w:rFonts w:cstheme="minorHAnsi"/>
                <w:szCs w:val="22"/>
              </w:rPr>
              <w:t xml:space="preserve"> </w:t>
            </w:r>
            <w:r w:rsidRPr="004C5EC1">
              <w:rPr>
                <w:rFonts w:cstheme="minorHAnsi"/>
                <w:b/>
                <w:bCs/>
                <w:szCs w:val="22"/>
                <w:u w:val="single"/>
              </w:rPr>
              <w:t>service approval</w:t>
            </w:r>
            <w:r w:rsidRPr="004C5EC1">
              <w:rPr>
                <w:rFonts w:cstheme="minorHAnsi"/>
                <w:b/>
                <w:bCs/>
                <w:szCs w:val="22"/>
              </w:rPr>
              <w:t xml:space="preserve">, </w:t>
            </w:r>
            <w:r w:rsidRPr="004C5EC1">
              <w:rPr>
                <w:rFonts w:cstheme="minorHAnsi"/>
                <w:szCs w:val="22"/>
              </w:rPr>
              <w:t xml:space="preserve">by providing key information and enabling them access to the spaces (details on pg. </w:t>
            </w:r>
            <w:r w:rsidR="007C1E6B" w:rsidRPr="004C5EC1">
              <w:rPr>
                <w:rFonts w:cstheme="minorHAnsi"/>
                <w:szCs w:val="22"/>
              </w:rPr>
              <w:t>9</w:t>
            </w:r>
            <w:r w:rsidRPr="004C5EC1">
              <w:rPr>
                <w:rFonts w:cstheme="minorHAnsi"/>
                <w:szCs w:val="22"/>
              </w:rPr>
              <w:t>)</w:t>
            </w:r>
          </w:p>
        </w:tc>
        <w:tc>
          <w:tcPr>
            <w:tcW w:w="1984" w:type="dxa"/>
            <w:shd w:val="clear" w:color="auto" w:fill="auto"/>
            <w:vAlign w:val="center"/>
          </w:tcPr>
          <w:p w14:paraId="52EEA61F" w14:textId="59EA036B" w:rsidR="00400DAF" w:rsidRPr="000F046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p>
          <w:p w14:paraId="2D0058A5" w14:textId="01921357" w:rsidR="00AA2916" w:rsidRPr="000F046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0F0461">
              <w:rPr>
                <w:rFonts w:cstheme="minorHAnsi"/>
                <w:szCs w:val="22"/>
              </w:rPr>
              <w:t xml:space="preserve">TERM </w:t>
            </w:r>
            <w:r w:rsidR="000F2F1B">
              <w:rPr>
                <w:rFonts w:cstheme="minorHAnsi"/>
                <w:szCs w:val="22"/>
              </w:rPr>
              <w:t>4</w:t>
            </w:r>
            <w:r w:rsidRPr="000F0461">
              <w:rPr>
                <w:rFonts w:cstheme="minorHAnsi"/>
                <w:szCs w:val="22"/>
              </w:rPr>
              <w:t>, WEEK 7</w:t>
            </w:r>
          </w:p>
        </w:tc>
      </w:tr>
      <w:tr w:rsidR="00400DAF" w:rsidRPr="004C5EC1" w14:paraId="1EF6F087"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450C40F0" w14:textId="77777777" w:rsidR="00400DAF" w:rsidRPr="000F0461" w:rsidRDefault="00400DAF" w:rsidP="008F0792">
            <w:pPr>
              <w:spacing w:before="100" w:after="100"/>
              <w:jc w:val="center"/>
              <w:rPr>
                <w:rFonts w:cstheme="minorHAnsi"/>
                <w:b/>
                <w:bCs/>
                <w:color w:val="auto"/>
                <w:szCs w:val="22"/>
              </w:rPr>
            </w:pPr>
            <w:r w:rsidRPr="000F0461">
              <w:rPr>
                <w:rFonts w:cstheme="minorHAnsi"/>
                <w:b/>
                <w:bCs/>
                <w:szCs w:val="22"/>
              </w:rPr>
              <w:t></w:t>
            </w:r>
          </w:p>
        </w:tc>
        <w:tc>
          <w:tcPr>
            <w:tcW w:w="6505" w:type="dxa"/>
            <w:shd w:val="clear" w:color="auto" w:fill="auto"/>
            <w:vAlign w:val="center"/>
          </w:tcPr>
          <w:p w14:paraId="022417ED" w14:textId="77777777"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4C5EC1">
              <w:rPr>
                <w:rFonts w:cstheme="minorHAnsi"/>
                <w:szCs w:val="22"/>
              </w:rPr>
              <w:t xml:space="preserve">Ensure both the School Council and provider have signed the licence agreement and </w:t>
            </w:r>
            <w:r w:rsidRPr="004C5EC1">
              <w:rPr>
                <w:rFonts w:cstheme="minorHAnsi"/>
                <w:b/>
                <w:bCs/>
                <w:szCs w:val="22"/>
              </w:rPr>
              <w:t>Memorandum of Understanding</w:t>
            </w:r>
            <w:r w:rsidRPr="004C5EC1">
              <w:rPr>
                <w:rFonts w:cstheme="minorHAnsi"/>
                <w:szCs w:val="22"/>
              </w:rPr>
              <w:t xml:space="preserve"> </w:t>
            </w:r>
          </w:p>
        </w:tc>
        <w:tc>
          <w:tcPr>
            <w:tcW w:w="1984" w:type="dxa"/>
            <w:shd w:val="clear" w:color="auto" w:fill="auto"/>
            <w:vAlign w:val="center"/>
          </w:tcPr>
          <w:p w14:paraId="595348F4" w14:textId="2250EAB2" w:rsidR="00400DAF" w:rsidRPr="000F046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p>
          <w:p w14:paraId="3DB68AC8" w14:textId="5339F8E3" w:rsidR="00AA2916" w:rsidRPr="000F046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0F0461">
              <w:rPr>
                <w:rFonts w:cstheme="minorHAnsi"/>
                <w:szCs w:val="22"/>
              </w:rPr>
              <w:t>TERM 2, WEEK 7</w:t>
            </w:r>
          </w:p>
        </w:tc>
      </w:tr>
      <w:tr w:rsidR="00400DAF" w:rsidRPr="004C5EC1" w14:paraId="10E8B212" w14:textId="77777777" w:rsidTr="00846F89">
        <w:trPr>
          <w:trHeight w:val="950"/>
        </w:trPr>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02763BAB" w14:textId="77777777" w:rsidR="00400DAF" w:rsidRPr="000F0461" w:rsidRDefault="00400DAF" w:rsidP="008F0792">
            <w:pPr>
              <w:spacing w:before="100" w:after="100"/>
              <w:jc w:val="center"/>
              <w:rPr>
                <w:rFonts w:cstheme="minorHAnsi"/>
                <w:b/>
                <w:bCs/>
                <w:color w:val="auto"/>
                <w:szCs w:val="22"/>
              </w:rPr>
            </w:pPr>
            <w:r w:rsidRPr="000F0461">
              <w:rPr>
                <w:rFonts w:cstheme="minorHAnsi"/>
                <w:b/>
                <w:bCs/>
                <w:szCs w:val="22"/>
              </w:rPr>
              <w:t></w:t>
            </w:r>
          </w:p>
        </w:tc>
        <w:tc>
          <w:tcPr>
            <w:tcW w:w="6505" w:type="dxa"/>
            <w:shd w:val="clear" w:color="auto" w:fill="auto"/>
            <w:vAlign w:val="center"/>
          </w:tcPr>
          <w:p w14:paraId="0CDBD3AF" w14:textId="327641C3"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4C5EC1">
              <w:rPr>
                <w:rFonts w:cstheme="minorHAnsi"/>
                <w:szCs w:val="22"/>
              </w:rPr>
              <w:t xml:space="preserve">In consultation with the provider, </w:t>
            </w:r>
            <w:r w:rsidRPr="004C5EC1">
              <w:rPr>
                <w:rFonts w:cstheme="minorHAnsi"/>
                <w:b/>
                <w:bCs/>
                <w:szCs w:val="22"/>
              </w:rPr>
              <w:t>communicat</w:t>
            </w:r>
            <w:r w:rsidR="007E0E40" w:rsidRPr="004C5EC1">
              <w:rPr>
                <w:rFonts w:cstheme="minorHAnsi"/>
                <w:b/>
                <w:bCs/>
                <w:szCs w:val="22"/>
              </w:rPr>
              <w:t>e</w:t>
            </w:r>
            <w:r w:rsidRPr="004C5EC1">
              <w:rPr>
                <w:rFonts w:cstheme="minorHAnsi"/>
                <w:b/>
                <w:bCs/>
                <w:szCs w:val="22"/>
              </w:rPr>
              <w:t xml:space="preserve"> with parents</w:t>
            </w:r>
            <w:r w:rsidR="007E0E40" w:rsidRPr="004C5EC1">
              <w:rPr>
                <w:rFonts w:cstheme="minorHAnsi"/>
                <w:b/>
                <w:bCs/>
                <w:szCs w:val="22"/>
              </w:rPr>
              <w:t xml:space="preserve">/carers </w:t>
            </w:r>
            <w:r w:rsidRPr="004C5EC1">
              <w:rPr>
                <w:rFonts w:cstheme="minorHAnsi"/>
                <w:szCs w:val="22"/>
              </w:rPr>
              <w:t>about the service (including enrolment forms)</w:t>
            </w:r>
          </w:p>
        </w:tc>
        <w:tc>
          <w:tcPr>
            <w:tcW w:w="1984" w:type="dxa"/>
            <w:shd w:val="clear" w:color="auto" w:fill="auto"/>
            <w:vAlign w:val="center"/>
          </w:tcPr>
          <w:p w14:paraId="2C3BAB56" w14:textId="41095B6E" w:rsidR="00AA2916" w:rsidRPr="000F046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p>
          <w:p w14:paraId="68549BC5" w14:textId="12FD9892" w:rsidR="00AA2916" w:rsidRPr="000F046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0F0461">
              <w:rPr>
                <w:rFonts w:cstheme="minorHAnsi"/>
                <w:szCs w:val="22"/>
              </w:rPr>
              <w:t>TERM 2, WEEK 7</w:t>
            </w:r>
          </w:p>
        </w:tc>
      </w:tr>
      <w:tr w:rsidR="00400DAF" w:rsidRPr="004C5EC1" w14:paraId="402F09B0"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4A041B1B" w14:textId="77777777" w:rsidR="00400DAF" w:rsidRPr="000F0461" w:rsidRDefault="00400DAF" w:rsidP="008F0792">
            <w:pPr>
              <w:spacing w:before="100" w:after="100"/>
              <w:jc w:val="center"/>
              <w:rPr>
                <w:rFonts w:cstheme="minorHAnsi"/>
                <w:b/>
                <w:bCs/>
                <w:color w:val="auto"/>
                <w:szCs w:val="22"/>
              </w:rPr>
            </w:pPr>
            <w:r w:rsidRPr="000F0461">
              <w:rPr>
                <w:rFonts w:cstheme="minorHAnsi"/>
                <w:b/>
                <w:bCs/>
                <w:szCs w:val="22"/>
              </w:rPr>
              <w:t></w:t>
            </w:r>
          </w:p>
        </w:tc>
        <w:tc>
          <w:tcPr>
            <w:tcW w:w="6505" w:type="dxa"/>
            <w:shd w:val="clear" w:color="auto" w:fill="auto"/>
            <w:vAlign w:val="center"/>
          </w:tcPr>
          <w:p w14:paraId="1A90A7FD" w14:textId="77777777"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4C5EC1">
              <w:rPr>
                <w:rFonts w:cstheme="minorHAnsi"/>
                <w:b/>
                <w:bCs/>
                <w:szCs w:val="22"/>
              </w:rPr>
              <w:t>Support provider to set up spaces</w:t>
            </w:r>
            <w:r w:rsidRPr="004C5EC1">
              <w:rPr>
                <w:rFonts w:cstheme="minorHAnsi"/>
                <w:szCs w:val="22"/>
              </w:rPr>
              <w:t xml:space="preserve"> </w:t>
            </w:r>
            <w:r w:rsidRPr="004C5EC1">
              <w:rPr>
                <w:rFonts w:cstheme="minorHAnsi"/>
                <w:b/>
                <w:bCs/>
                <w:szCs w:val="22"/>
              </w:rPr>
              <w:t>to be used by the service</w:t>
            </w:r>
            <w:r w:rsidRPr="004C5EC1">
              <w:rPr>
                <w:rFonts w:cstheme="minorHAnsi"/>
                <w:szCs w:val="22"/>
              </w:rPr>
              <w:t xml:space="preserve"> (these spaces must comply with regulations see pg. 8)</w:t>
            </w:r>
          </w:p>
        </w:tc>
        <w:tc>
          <w:tcPr>
            <w:tcW w:w="1984" w:type="dxa"/>
            <w:shd w:val="clear" w:color="auto" w:fill="auto"/>
            <w:vAlign w:val="center"/>
          </w:tcPr>
          <w:p w14:paraId="3A894BD5" w14:textId="17345037" w:rsidR="00AA2916" w:rsidRPr="000F046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0F0461">
              <w:rPr>
                <w:rFonts w:cstheme="minorHAnsi"/>
                <w:szCs w:val="22"/>
              </w:rPr>
              <w:t>TERM 2, WEEK 9</w:t>
            </w:r>
          </w:p>
        </w:tc>
      </w:tr>
      <w:tr w:rsidR="00400DAF" w:rsidRPr="004C5EC1" w14:paraId="3846B25B"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67938093" w14:textId="77777777" w:rsidR="00400DAF" w:rsidRPr="000F0461" w:rsidRDefault="00400DAF" w:rsidP="008F0792">
            <w:pPr>
              <w:spacing w:before="100" w:after="100"/>
              <w:jc w:val="center"/>
              <w:rPr>
                <w:rFonts w:cstheme="minorHAnsi"/>
                <w:b/>
                <w:bCs/>
                <w:color w:val="auto"/>
                <w:szCs w:val="22"/>
              </w:rPr>
            </w:pPr>
            <w:r w:rsidRPr="000F0461">
              <w:rPr>
                <w:rFonts w:cstheme="minorHAnsi"/>
                <w:b/>
                <w:bCs/>
                <w:szCs w:val="22"/>
              </w:rPr>
              <w:t></w:t>
            </w:r>
          </w:p>
        </w:tc>
        <w:tc>
          <w:tcPr>
            <w:tcW w:w="6505" w:type="dxa"/>
            <w:shd w:val="clear" w:color="auto" w:fill="auto"/>
            <w:vAlign w:val="center"/>
          </w:tcPr>
          <w:p w14:paraId="20B866DD" w14:textId="77777777"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4C5EC1">
              <w:rPr>
                <w:rFonts w:cstheme="minorHAnsi"/>
                <w:b/>
                <w:bCs/>
                <w:szCs w:val="22"/>
              </w:rPr>
              <w:t>Confirm if the provider has received service approval</w:t>
            </w:r>
            <w:r w:rsidRPr="004C5EC1">
              <w:rPr>
                <w:rFonts w:cstheme="minorHAnsi"/>
                <w:szCs w:val="22"/>
              </w:rPr>
              <w:t xml:space="preserve"> </w:t>
            </w:r>
          </w:p>
        </w:tc>
        <w:tc>
          <w:tcPr>
            <w:tcW w:w="1984" w:type="dxa"/>
            <w:shd w:val="clear" w:color="auto" w:fill="auto"/>
            <w:vAlign w:val="center"/>
          </w:tcPr>
          <w:p w14:paraId="02F6942A" w14:textId="7E1908C3" w:rsidR="00400DAF" w:rsidRPr="000F046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p>
          <w:p w14:paraId="5D4EEF7F" w14:textId="0A4F77F0" w:rsidR="00AA2916" w:rsidRPr="000F046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0F0461">
              <w:rPr>
                <w:rFonts w:cstheme="minorHAnsi"/>
                <w:szCs w:val="22"/>
              </w:rPr>
              <w:t>TERM 2, WEEK 9</w:t>
            </w:r>
          </w:p>
        </w:tc>
      </w:tr>
      <w:tr w:rsidR="00400DAF" w:rsidRPr="004C5EC1" w14:paraId="292132E3"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0B351106" w14:textId="77777777" w:rsidR="00400DAF" w:rsidRPr="000F0461" w:rsidRDefault="00400DAF" w:rsidP="008F0792">
            <w:pPr>
              <w:spacing w:before="100" w:after="100"/>
              <w:jc w:val="center"/>
              <w:rPr>
                <w:rFonts w:cstheme="minorHAnsi"/>
                <w:b/>
                <w:bCs/>
                <w:color w:val="auto"/>
                <w:szCs w:val="22"/>
              </w:rPr>
            </w:pPr>
            <w:r w:rsidRPr="000F0461">
              <w:rPr>
                <w:rFonts w:cstheme="minorHAnsi"/>
                <w:b/>
                <w:bCs/>
                <w:szCs w:val="22"/>
              </w:rPr>
              <w:t></w:t>
            </w:r>
          </w:p>
        </w:tc>
        <w:tc>
          <w:tcPr>
            <w:tcW w:w="6505" w:type="dxa"/>
            <w:shd w:val="clear" w:color="auto" w:fill="auto"/>
            <w:vAlign w:val="center"/>
          </w:tcPr>
          <w:p w14:paraId="0DDABCFE" w14:textId="77777777"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4C5EC1">
              <w:rPr>
                <w:rFonts w:cstheme="minorHAnsi"/>
                <w:b/>
                <w:bCs/>
                <w:szCs w:val="22"/>
              </w:rPr>
              <w:t xml:space="preserve">Confirm if the provider has received Child Care Subsidy approval </w:t>
            </w:r>
          </w:p>
        </w:tc>
        <w:tc>
          <w:tcPr>
            <w:tcW w:w="1984" w:type="dxa"/>
            <w:shd w:val="clear" w:color="auto" w:fill="auto"/>
            <w:vAlign w:val="center"/>
          </w:tcPr>
          <w:p w14:paraId="3DA140EA" w14:textId="7FFF60D0" w:rsidR="00400DAF" w:rsidRPr="000F046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p>
          <w:p w14:paraId="1B911D64" w14:textId="7B301C9F" w:rsidR="00AA2916" w:rsidRPr="000F046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0F0461">
              <w:rPr>
                <w:rFonts w:cstheme="minorHAnsi"/>
                <w:szCs w:val="22"/>
              </w:rPr>
              <w:t>TERM 2, WEEK 9</w:t>
            </w:r>
          </w:p>
        </w:tc>
      </w:tr>
      <w:tr w:rsidR="00400DAF" w:rsidRPr="004C5EC1" w14:paraId="5771DA78"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79A9F2B9" w14:textId="77777777" w:rsidR="00400DAF" w:rsidRPr="000F0461" w:rsidRDefault="00400DAF" w:rsidP="008F0792">
            <w:pPr>
              <w:spacing w:before="100" w:after="100"/>
              <w:jc w:val="center"/>
              <w:rPr>
                <w:rFonts w:cstheme="minorHAnsi"/>
                <w:b/>
                <w:bCs/>
                <w:color w:val="auto"/>
                <w:szCs w:val="22"/>
              </w:rPr>
            </w:pPr>
            <w:r w:rsidRPr="000F0461">
              <w:rPr>
                <w:rFonts w:cstheme="minorHAnsi"/>
                <w:b/>
                <w:bCs/>
                <w:szCs w:val="22"/>
              </w:rPr>
              <w:lastRenderedPageBreak/>
              <w:t></w:t>
            </w:r>
          </w:p>
        </w:tc>
        <w:tc>
          <w:tcPr>
            <w:tcW w:w="6505" w:type="dxa"/>
            <w:shd w:val="clear" w:color="auto" w:fill="auto"/>
            <w:vAlign w:val="center"/>
          </w:tcPr>
          <w:p w14:paraId="07D18F42" w14:textId="77777777"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4C5EC1">
              <w:rPr>
                <w:rFonts w:cstheme="minorHAnsi"/>
                <w:szCs w:val="22"/>
              </w:rPr>
              <w:t xml:space="preserve">Ensure that </w:t>
            </w:r>
            <w:r w:rsidRPr="004C5EC1">
              <w:rPr>
                <w:rFonts w:cstheme="minorHAnsi"/>
                <w:b/>
                <w:bCs/>
                <w:szCs w:val="22"/>
              </w:rPr>
              <w:t>information packs have been sent parents/carers</w:t>
            </w:r>
            <w:r w:rsidRPr="004C5EC1">
              <w:rPr>
                <w:rFonts w:cstheme="minorHAnsi"/>
                <w:szCs w:val="22"/>
              </w:rPr>
              <w:t xml:space="preserve"> of enrolled children</w:t>
            </w:r>
          </w:p>
        </w:tc>
        <w:tc>
          <w:tcPr>
            <w:tcW w:w="1984" w:type="dxa"/>
            <w:shd w:val="clear" w:color="auto" w:fill="auto"/>
            <w:vAlign w:val="center"/>
          </w:tcPr>
          <w:p w14:paraId="1C2A8B1E" w14:textId="63C55527" w:rsidR="00400DAF" w:rsidRPr="000F046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p>
          <w:p w14:paraId="0D7187C2" w14:textId="40B9532C" w:rsidR="00AA2916" w:rsidRPr="000F0461" w:rsidRDefault="00AA2916"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0F0461">
              <w:rPr>
                <w:rFonts w:cstheme="minorHAnsi"/>
                <w:szCs w:val="22"/>
              </w:rPr>
              <w:t>TERM 2, WEEK 9</w:t>
            </w:r>
          </w:p>
        </w:tc>
      </w:tr>
      <w:tr w:rsidR="00400DAF" w:rsidRPr="004C5EC1" w14:paraId="119CE9C4"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45D701E3" w14:textId="77777777" w:rsidR="00400DAF" w:rsidRPr="000F0461" w:rsidRDefault="00400DAF" w:rsidP="008F0792">
            <w:pPr>
              <w:spacing w:before="100" w:after="100"/>
              <w:jc w:val="center"/>
              <w:rPr>
                <w:rFonts w:cstheme="minorHAnsi"/>
                <w:b/>
                <w:bCs/>
                <w:color w:val="auto"/>
                <w:szCs w:val="22"/>
              </w:rPr>
            </w:pPr>
            <w:r w:rsidRPr="000F0461">
              <w:rPr>
                <w:rFonts w:cstheme="minorHAnsi"/>
                <w:b/>
                <w:bCs/>
                <w:szCs w:val="22"/>
              </w:rPr>
              <w:t></w:t>
            </w:r>
          </w:p>
        </w:tc>
        <w:tc>
          <w:tcPr>
            <w:tcW w:w="6505" w:type="dxa"/>
            <w:shd w:val="clear" w:color="auto" w:fill="auto"/>
            <w:vAlign w:val="center"/>
          </w:tcPr>
          <w:p w14:paraId="64704890" w14:textId="77777777"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4C5EC1">
              <w:rPr>
                <w:rFonts w:cstheme="minorHAnsi"/>
                <w:szCs w:val="22"/>
              </w:rPr>
              <w:t xml:space="preserve">Check-in with the provider to </w:t>
            </w:r>
            <w:r w:rsidRPr="004C5EC1">
              <w:rPr>
                <w:rFonts w:cstheme="minorHAnsi"/>
                <w:b/>
                <w:bCs/>
                <w:szCs w:val="22"/>
              </w:rPr>
              <w:t xml:space="preserve">ensure that the service is ready to </w:t>
            </w:r>
            <w:proofErr w:type="gramStart"/>
            <w:r w:rsidRPr="004C5EC1">
              <w:rPr>
                <w:rFonts w:cstheme="minorHAnsi"/>
                <w:b/>
                <w:bCs/>
                <w:szCs w:val="22"/>
              </w:rPr>
              <w:t>operate</w:t>
            </w:r>
            <w:proofErr w:type="gramEnd"/>
            <w:r w:rsidRPr="004C5EC1">
              <w:rPr>
                <w:rFonts w:cstheme="minorHAnsi"/>
                <w:b/>
                <w:bCs/>
                <w:szCs w:val="22"/>
              </w:rPr>
              <w:t xml:space="preserve"> </w:t>
            </w:r>
            <w:r w:rsidRPr="004C5EC1">
              <w:rPr>
                <w:rFonts w:cstheme="minorHAnsi"/>
                <w:szCs w:val="22"/>
              </w:rPr>
              <w:t>and that staff have been appropriately inducted</w:t>
            </w:r>
          </w:p>
        </w:tc>
        <w:tc>
          <w:tcPr>
            <w:tcW w:w="1984" w:type="dxa"/>
            <w:shd w:val="clear" w:color="auto" w:fill="auto"/>
            <w:vAlign w:val="center"/>
          </w:tcPr>
          <w:p w14:paraId="429CBA1E" w14:textId="15B8EEC6" w:rsidR="00400DAF" w:rsidRPr="000F0461" w:rsidRDefault="008D76EE" w:rsidP="008F0792">
            <w:pPr>
              <w:spacing w:before="100" w:after="100"/>
              <w:cnfStyle w:val="000000000000" w:firstRow="0" w:lastRow="0" w:firstColumn="0" w:lastColumn="0" w:oddVBand="0" w:evenVBand="0" w:oddHBand="0" w:evenHBand="0" w:firstRowFirstColumn="0" w:firstRowLastColumn="0" w:lastRowFirstColumn="0" w:lastRowLastColumn="0"/>
            </w:pPr>
            <w:r w:rsidRPr="34A4F68F">
              <w:t xml:space="preserve">LAST WEEK OF HOLIDAYS PRIOR TO TERM </w:t>
            </w:r>
            <w:r w:rsidR="002866EA">
              <w:t>1</w:t>
            </w:r>
            <w:r w:rsidRPr="34A4F68F">
              <w:t xml:space="preserve">, </w:t>
            </w:r>
            <w:r w:rsidR="7EF08EAC" w:rsidRPr="34A4F68F">
              <w:t>202</w:t>
            </w:r>
            <w:r w:rsidR="002866EA">
              <w:t>3</w:t>
            </w:r>
          </w:p>
        </w:tc>
      </w:tr>
      <w:tr w:rsidR="00400DAF" w:rsidRPr="004C5EC1" w14:paraId="3BD70E34" w14:textId="77777777" w:rsidTr="00846F89">
        <w:tc>
          <w:tcPr>
            <w:cnfStyle w:val="001000000000" w:firstRow="0" w:lastRow="0" w:firstColumn="1" w:lastColumn="0" w:oddVBand="0" w:evenVBand="0" w:oddHBand="0" w:evenHBand="0" w:firstRowFirstColumn="0" w:firstRowLastColumn="0" w:lastRowFirstColumn="0" w:lastRowLastColumn="0"/>
            <w:tcW w:w="702" w:type="dxa"/>
            <w:shd w:val="clear" w:color="auto" w:fill="auto"/>
            <w:vAlign w:val="center"/>
          </w:tcPr>
          <w:p w14:paraId="4BC0C803" w14:textId="77777777" w:rsidR="00400DAF" w:rsidRPr="000F0461" w:rsidRDefault="00400DAF" w:rsidP="008F0792">
            <w:pPr>
              <w:spacing w:before="100" w:after="100"/>
              <w:jc w:val="center"/>
              <w:rPr>
                <w:rFonts w:cstheme="minorHAnsi"/>
                <w:noProof/>
                <w:color w:val="auto"/>
                <w:szCs w:val="22"/>
              </w:rPr>
            </w:pPr>
            <w:r w:rsidRPr="000F0461">
              <w:rPr>
                <w:rFonts w:cstheme="minorHAnsi"/>
                <w:szCs w:val="22"/>
              </w:rPr>
              <w:t></w:t>
            </w:r>
          </w:p>
        </w:tc>
        <w:tc>
          <w:tcPr>
            <w:tcW w:w="6505" w:type="dxa"/>
            <w:shd w:val="clear" w:color="auto" w:fill="auto"/>
            <w:vAlign w:val="center"/>
          </w:tcPr>
          <w:p w14:paraId="3DC603B1" w14:textId="2D9A96B8" w:rsidR="00400DAF" w:rsidRPr="004C5EC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4C5EC1">
              <w:rPr>
                <w:rFonts w:cstheme="minorHAnsi"/>
                <w:b/>
                <w:szCs w:val="22"/>
              </w:rPr>
              <w:t>Continue to fulfil ongoing responsibilities</w:t>
            </w:r>
            <w:r w:rsidRPr="004C5EC1">
              <w:rPr>
                <w:rFonts w:cstheme="minorHAnsi"/>
                <w:szCs w:val="22"/>
              </w:rPr>
              <w:t xml:space="preserve"> for the OSHC service via your School Council</w:t>
            </w:r>
          </w:p>
        </w:tc>
        <w:tc>
          <w:tcPr>
            <w:tcW w:w="1984" w:type="dxa"/>
            <w:shd w:val="clear" w:color="auto" w:fill="auto"/>
            <w:vAlign w:val="center"/>
          </w:tcPr>
          <w:p w14:paraId="708866A7" w14:textId="77777777" w:rsidR="00400DAF" w:rsidRPr="000F0461" w:rsidRDefault="00400DAF" w:rsidP="008F0792">
            <w:pPr>
              <w:spacing w:before="100" w:after="100"/>
              <w:cnfStyle w:val="000000000000" w:firstRow="0" w:lastRow="0" w:firstColumn="0" w:lastColumn="0" w:oddVBand="0" w:evenVBand="0" w:oddHBand="0" w:evenHBand="0" w:firstRowFirstColumn="0" w:firstRowLastColumn="0" w:lastRowFirstColumn="0" w:lastRowLastColumn="0"/>
              <w:rPr>
                <w:rFonts w:cstheme="minorHAnsi"/>
                <w:szCs w:val="22"/>
              </w:rPr>
            </w:pPr>
            <w:r w:rsidRPr="000F0461">
              <w:rPr>
                <w:rFonts w:cstheme="minorHAnsi"/>
                <w:szCs w:val="22"/>
              </w:rPr>
              <w:t>ONGOING</w:t>
            </w:r>
          </w:p>
        </w:tc>
      </w:tr>
    </w:tbl>
    <w:p w14:paraId="4448AC58" w14:textId="6A6DBF18" w:rsidR="00400DAF" w:rsidRPr="00846F89" w:rsidRDefault="00400DAF" w:rsidP="00400DAF">
      <w:pPr>
        <w:spacing w:after="0" w:line="360" w:lineRule="auto"/>
        <w:rPr>
          <w:color w:val="70B2DE"/>
          <w:szCs w:val="22"/>
        </w:rPr>
      </w:pPr>
    </w:p>
    <w:p w14:paraId="33088270" w14:textId="134E3481" w:rsidR="00400DAF" w:rsidRPr="00846F89" w:rsidRDefault="00400DAF" w:rsidP="00400DAF">
      <w:pPr>
        <w:spacing w:after="0" w:line="360" w:lineRule="auto"/>
        <w:ind w:left="426"/>
        <w:rPr>
          <w:color w:val="FF903A"/>
        </w:rPr>
      </w:pPr>
    </w:p>
    <w:p w14:paraId="17CE5F76" w14:textId="6331009D" w:rsidR="00A00CC8" w:rsidRPr="00846F89" w:rsidRDefault="00A00CC8" w:rsidP="00400DAF">
      <w:pPr>
        <w:spacing w:after="0" w:line="360" w:lineRule="auto"/>
        <w:ind w:left="426"/>
        <w:rPr>
          <w:color w:val="FF903A"/>
        </w:rPr>
      </w:pPr>
    </w:p>
    <w:p w14:paraId="69F18390" w14:textId="4B382DDB" w:rsidR="00A00CC8" w:rsidRPr="00846F89" w:rsidRDefault="00A00CC8" w:rsidP="00400DAF">
      <w:pPr>
        <w:spacing w:after="0" w:line="360" w:lineRule="auto"/>
        <w:ind w:left="426"/>
        <w:rPr>
          <w:color w:val="FF903A"/>
        </w:rPr>
      </w:pPr>
    </w:p>
    <w:p w14:paraId="4544096B" w14:textId="77777777" w:rsidR="00A00CC8" w:rsidRPr="00846F89" w:rsidRDefault="00A00CC8" w:rsidP="00400DAF">
      <w:pPr>
        <w:spacing w:after="0" w:line="360" w:lineRule="auto"/>
        <w:ind w:left="426"/>
        <w:rPr>
          <w:color w:val="FF903A"/>
        </w:rPr>
      </w:pPr>
    </w:p>
    <w:p w14:paraId="27EF2B4F" w14:textId="77777777" w:rsidR="005832AC" w:rsidRPr="00846F89" w:rsidRDefault="005832AC">
      <w:pPr>
        <w:spacing w:after="0"/>
        <w:rPr>
          <w:rFonts w:asciiTheme="majorHAnsi" w:eastAsiaTheme="majorEastAsia" w:hAnsiTheme="majorHAnsi" w:cs="Times New Roman (Headings CS)"/>
          <w:b/>
          <w:color w:val="004C97" w:themeColor="accent5"/>
          <w:sz w:val="32"/>
          <w:szCs w:val="26"/>
        </w:rPr>
      </w:pPr>
      <w:r w:rsidRPr="00846F89">
        <w:br w:type="page"/>
      </w:r>
    </w:p>
    <w:p w14:paraId="6880CDB0" w14:textId="74CB760C" w:rsidR="00400DAF" w:rsidRPr="00846F89" w:rsidRDefault="00400DAF" w:rsidP="00400DAF">
      <w:pPr>
        <w:pStyle w:val="Heading2"/>
        <w:pBdr>
          <w:bottom w:val="single" w:sz="8" w:space="1" w:color="70B2DE"/>
        </w:pBdr>
        <w:ind w:right="-46"/>
      </w:pPr>
      <w:bookmarkStart w:id="11" w:name="_Toc68003171"/>
      <w:r w:rsidRPr="00846F89">
        <w:lastRenderedPageBreak/>
        <w:t xml:space="preserve">Engaging a </w:t>
      </w:r>
      <w:r w:rsidR="00E56BAA" w:rsidRPr="00846F89">
        <w:t>third-party</w:t>
      </w:r>
      <w:r w:rsidRPr="00846F89">
        <w:t xml:space="preserve"> provider</w:t>
      </w:r>
      <w:bookmarkEnd w:id="11"/>
    </w:p>
    <w:p w14:paraId="305FD253" w14:textId="77777777" w:rsidR="00400DAF" w:rsidRPr="00846F89" w:rsidRDefault="00400DAF" w:rsidP="00400DAF">
      <w:pPr>
        <w:pStyle w:val="Heading3"/>
        <w:rPr>
          <w:sz w:val="32"/>
          <w:szCs w:val="32"/>
        </w:rPr>
      </w:pPr>
      <w:bookmarkStart w:id="12" w:name="_Toc67769649"/>
      <w:bookmarkStart w:id="13" w:name="_Toc67782221"/>
      <w:bookmarkStart w:id="14" w:name="_Toc68003172"/>
      <w:r w:rsidRPr="00846F89">
        <w:rPr>
          <w:sz w:val="32"/>
          <w:szCs w:val="32"/>
        </w:rPr>
        <w:t>KEY ACTIONS</w:t>
      </w:r>
      <w:bookmarkEnd w:id="12"/>
      <w:bookmarkEnd w:id="13"/>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3FF"/>
        <w:tblLook w:val="04A0" w:firstRow="1" w:lastRow="0" w:firstColumn="1" w:lastColumn="0" w:noHBand="0" w:noVBand="1"/>
      </w:tblPr>
      <w:tblGrid>
        <w:gridCol w:w="9016"/>
      </w:tblGrid>
      <w:tr w:rsidR="00400DAF" w:rsidRPr="00846F89" w14:paraId="0D3CA15C" w14:textId="77777777" w:rsidTr="553256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E5F3FF"/>
          </w:tcPr>
          <w:p w14:paraId="67147784" w14:textId="77777777" w:rsidR="00400DAF" w:rsidRPr="00846F89" w:rsidRDefault="00400DAF" w:rsidP="00400DAF">
            <w:pPr>
              <w:pStyle w:val="ListParagraph"/>
              <w:numPr>
                <w:ilvl w:val="0"/>
                <w:numId w:val="8"/>
              </w:numPr>
              <w:spacing w:before="240" w:after="120" w:line="240" w:lineRule="auto"/>
              <w:ind w:left="464" w:hanging="283"/>
              <w:rPr>
                <w:rFonts w:eastAsia="Times New Roman"/>
                <w:b/>
                <w:bCs/>
                <w:color w:val="auto"/>
                <w:lang w:eastAsia="en-GB"/>
              </w:rPr>
            </w:pPr>
            <w:r w:rsidRPr="00846F89">
              <w:rPr>
                <w:rFonts w:eastAsia="Times New Roman"/>
                <w:b/>
                <w:bCs/>
                <w:color w:val="auto"/>
                <w:lang w:eastAsia="en-GB"/>
              </w:rPr>
              <w:t>Engage with members of your school community</w:t>
            </w:r>
            <w:r w:rsidRPr="00846F89">
              <w:rPr>
                <w:rFonts w:eastAsia="Times New Roman"/>
                <w:color w:val="auto"/>
                <w:lang w:eastAsia="en-GB"/>
              </w:rPr>
              <w:t xml:space="preserve"> to determine their needs and understand their preferences for an OSHC service (further details below)</w:t>
            </w:r>
          </w:p>
          <w:p w14:paraId="1739FA18" w14:textId="72ACCD4F" w:rsidR="00400DAF" w:rsidRPr="00846F89" w:rsidRDefault="00400DAF" w:rsidP="00400DAF">
            <w:pPr>
              <w:pStyle w:val="ListParagraph"/>
              <w:numPr>
                <w:ilvl w:val="0"/>
                <w:numId w:val="8"/>
              </w:numPr>
              <w:spacing w:before="240" w:after="120" w:line="240" w:lineRule="auto"/>
              <w:ind w:left="465" w:hanging="397"/>
              <w:contextualSpacing w:val="0"/>
              <w:rPr>
                <w:rFonts w:eastAsia="Times New Roman"/>
                <w:color w:val="auto"/>
                <w:lang w:eastAsia="en-GB"/>
              </w:rPr>
            </w:pPr>
            <w:r w:rsidRPr="00846F89">
              <w:rPr>
                <w:rFonts w:eastAsia="Times New Roman"/>
                <w:b/>
                <w:bCs/>
                <w:color w:val="auto"/>
                <w:lang w:eastAsia="en-GB"/>
              </w:rPr>
              <w:t xml:space="preserve">Use the </w:t>
            </w:r>
            <w:hyperlink r:id="rId17" w:history="1">
              <w:r w:rsidRPr="00846F89">
                <w:rPr>
                  <w:rStyle w:val="Hyperlink"/>
                  <w:rFonts w:eastAsia="Times New Roman"/>
                  <w:color w:val="auto"/>
                  <w:lang w:eastAsia="en-GB"/>
                </w:rPr>
                <w:t>Expression of Interest (EOI) template</w:t>
              </w:r>
            </w:hyperlink>
            <w:r w:rsidRPr="00846F89">
              <w:rPr>
                <w:rFonts w:eastAsia="Times New Roman"/>
                <w:b/>
                <w:bCs/>
                <w:color w:val="auto"/>
                <w:lang w:eastAsia="en-GB"/>
              </w:rPr>
              <w:t xml:space="preserve"> to support you in advertising for a provider, </w:t>
            </w:r>
            <w:r w:rsidRPr="00846F89">
              <w:rPr>
                <w:rFonts w:eastAsia="Times New Roman"/>
                <w:color w:val="auto"/>
                <w:lang w:eastAsia="en-GB"/>
              </w:rPr>
              <w:t>noting that</w:t>
            </w:r>
            <w:r w:rsidRPr="00846F89">
              <w:rPr>
                <w:rFonts w:eastAsia="Times New Roman"/>
                <w:b/>
                <w:bCs/>
                <w:color w:val="auto"/>
                <w:lang w:eastAsia="en-GB"/>
              </w:rPr>
              <w:t xml:space="preserve"> </w:t>
            </w:r>
            <w:r w:rsidRPr="00846F89">
              <w:rPr>
                <w:rFonts w:eastAsia="Times New Roman"/>
                <w:color w:val="auto"/>
                <w:lang w:eastAsia="en-GB"/>
              </w:rPr>
              <w:t>the EOI must be advertised for a minimum of 10 business days (further details below)</w:t>
            </w:r>
          </w:p>
          <w:p w14:paraId="263C16DA" w14:textId="3568D7C0" w:rsidR="00400DAF" w:rsidRPr="00846F89" w:rsidRDefault="00400DAF" w:rsidP="55325672">
            <w:pPr>
              <w:pStyle w:val="ListParagraph"/>
              <w:numPr>
                <w:ilvl w:val="0"/>
                <w:numId w:val="8"/>
              </w:numPr>
              <w:spacing w:before="240" w:after="120" w:line="240" w:lineRule="auto"/>
              <w:ind w:left="465" w:hanging="397"/>
              <w:rPr>
                <w:rFonts w:eastAsia="Times New Roman"/>
                <w:color w:val="auto"/>
                <w:lang w:eastAsia="en-GB"/>
              </w:rPr>
            </w:pPr>
            <w:r w:rsidRPr="55325672">
              <w:rPr>
                <w:rFonts w:eastAsia="Times New Roman"/>
                <w:b/>
                <w:bCs/>
                <w:color w:val="auto"/>
                <w:lang w:eastAsia="en-GB"/>
              </w:rPr>
              <w:t xml:space="preserve">Select a </w:t>
            </w:r>
            <w:proofErr w:type="gramStart"/>
            <w:r w:rsidRPr="55325672">
              <w:rPr>
                <w:rFonts w:eastAsia="Times New Roman"/>
                <w:b/>
                <w:bCs/>
                <w:color w:val="auto"/>
                <w:lang w:eastAsia="en-GB"/>
              </w:rPr>
              <w:t>third party</w:t>
            </w:r>
            <w:proofErr w:type="gramEnd"/>
            <w:r w:rsidRPr="55325672">
              <w:rPr>
                <w:rFonts w:eastAsia="Times New Roman"/>
                <w:b/>
                <w:bCs/>
                <w:color w:val="auto"/>
                <w:lang w:eastAsia="en-GB"/>
              </w:rPr>
              <w:t xml:space="preserve"> provider</w:t>
            </w:r>
            <w:r w:rsidRPr="55325672">
              <w:rPr>
                <w:rFonts w:eastAsia="Times New Roman"/>
                <w:color w:val="auto"/>
                <w:lang w:eastAsia="en-GB"/>
              </w:rPr>
              <w:t xml:space="preserve"> utilising the </w:t>
            </w:r>
            <w:hyperlink r:id="rId18">
              <w:r w:rsidRPr="55325672">
                <w:rPr>
                  <w:rStyle w:val="Hyperlink"/>
                  <w:rFonts w:eastAsia="Times New Roman"/>
                  <w:lang w:eastAsia="en-GB"/>
                </w:rPr>
                <w:t>EOI assessment matrix</w:t>
              </w:r>
            </w:hyperlink>
            <w:r w:rsidRPr="55325672">
              <w:rPr>
                <w:rFonts w:eastAsia="Times New Roman"/>
                <w:color w:val="auto"/>
                <w:lang w:eastAsia="en-GB"/>
              </w:rPr>
              <w:t xml:space="preserve"> </w:t>
            </w:r>
          </w:p>
          <w:p w14:paraId="6A458282" w14:textId="69CD6A9F" w:rsidR="00400DAF" w:rsidRPr="00846F89" w:rsidRDefault="00400DAF" w:rsidP="00400DAF">
            <w:pPr>
              <w:pStyle w:val="ListParagraph"/>
              <w:numPr>
                <w:ilvl w:val="0"/>
                <w:numId w:val="8"/>
              </w:numPr>
              <w:spacing w:before="240" w:after="120" w:line="240" w:lineRule="auto"/>
              <w:ind w:left="465" w:hanging="397"/>
              <w:contextualSpacing w:val="0"/>
              <w:rPr>
                <w:rFonts w:eastAsia="Times New Roman"/>
                <w:color w:val="auto"/>
                <w:lang w:eastAsia="en-GB"/>
              </w:rPr>
            </w:pPr>
            <w:r w:rsidRPr="00846F89">
              <w:rPr>
                <w:rFonts w:eastAsia="Times New Roman"/>
                <w:b/>
                <w:bCs/>
                <w:color w:val="auto"/>
                <w:lang w:eastAsia="en-GB"/>
              </w:rPr>
              <w:t xml:space="preserve">Complete a licence agreement </w:t>
            </w:r>
            <w:r w:rsidRPr="00846F89">
              <w:rPr>
                <w:rFonts w:eastAsia="Times New Roman"/>
                <w:color w:val="auto"/>
                <w:lang w:eastAsia="en-GB"/>
              </w:rPr>
              <w:t>with the selected provider (</w:t>
            </w:r>
            <w:r w:rsidR="003A0BD1" w:rsidRPr="00846F89">
              <w:rPr>
                <w:rFonts w:eastAsia="Times New Roman"/>
                <w:color w:val="auto"/>
                <w:lang w:eastAsia="en-GB"/>
              </w:rPr>
              <w:t xml:space="preserve">see </w:t>
            </w:r>
            <w:r w:rsidRPr="00846F89">
              <w:rPr>
                <w:rFonts w:eastAsia="Times New Roman"/>
                <w:color w:val="auto"/>
                <w:lang w:eastAsia="en-GB"/>
              </w:rPr>
              <w:t xml:space="preserve">pg. </w:t>
            </w:r>
            <w:r w:rsidR="003A0BD1" w:rsidRPr="00846F89">
              <w:rPr>
                <w:rFonts w:eastAsia="Times New Roman"/>
                <w:color w:val="auto"/>
                <w:lang w:eastAsia="en-GB"/>
              </w:rPr>
              <w:t>7</w:t>
            </w:r>
            <w:r w:rsidRPr="00846F89">
              <w:rPr>
                <w:rFonts w:eastAsia="Times New Roman"/>
                <w:color w:val="auto"/>
                <w:lang w:eastAsia="en-GB"/>
              </w:rPr>
              <w:t>)</w:t>
            </w:r>
          </w:p>
          <w:p w14:paraId="07ACA2DA" w14:textId="33F9377D" w:rsidR="00400DAF" w:rsidRPr="00846F89" w:rsidRDefault="00400DAF" w:rsidP="00400DAF">
            <w:pPr>
              <w:pStyle w:val="ListParagraph"/>
              <w:numPr>
                <w:ilvl w:val="0"/>
                <w:numId w:val="8"/>
              </w:numPr>
              <w:spacing w:before="240" w:after="120" w:line="240" w:lineRule="auto"/>
              <w:ind w:left="465" w:hanging="397"/>
              <w:contextualSpacing w:val="0"/>
              <w:rPr>
                <w:rFonts w:eastAsia="Times New Roman"/>
                <w:color w:val="auto"/>
                <w:lang w:eastAsia="en-GB"/>
              </w:rPr>
            </w:pPr>
            <w:r w:rsidRPr="00846F89">
              <w:rPr>
                <w:rFonts w:eastAsia="Times New Roman"/>
                <w:b/>
                <w:bCs/>
                <w:color w:val="auto"/>
                <w:lang w:eastAsia="en-GB"/>
              </w:rPr>
              <w:t xml:space="preserve">Arrange a partnership meeting </w:t>
            </w:r>
            <w:r w:rsidRPr="00846F89">
              <w:rPr>
                <w:b/>
                <w:bCs/>
                <w:color w:val="auto"/>
              </w:rPr>
              <w:t>between the School Council and</w:t>
            </w:r>
            <w:r w:rsidR="00C16946">
              <w:rPr>
                <w:b/>
                <w:bCs/>
                <w:color w:val="auto"/>
              </w:rPr>
              <w:t xml:space="preserve"> </w:t>
            </w:r>
            <w:r w:rsidR="00C16946">
              <w:rPr>
                <w:b/>
                <w:bCs/>
              </w:rPr>
              <w:t>the appointed</w:t>
            </w:r>
            <w:r w:rsidRPr="00846F89">
              <w:rPr>
                <w:b/>
                <w:bCs/>
                <w:color w:val="auto"/>
              </w:rPr>
              <w:t xml:space="preserve"> </w:t>
            </w:r>
            <w:proofErr w:type="gramStart"/>
            <w:r w:rsidR="00933E1D">
              <w:rPr>
                <w:b/>
                <w:bCs/>
                <w:color w:val="auto"/>
              </w:rPr>
              <w:t>third party</w:t>
            </w:r>
            <w:proofErr w:type="gramEnd"/>
            <w:r w:rsidR="00933E1D">
              <w:rPr>
                <w:b/>
                <w:bCs/>
                <w:color w:val="auto"/>
              </w:rPr>
              <w:t xml:space="preserve"> provider </w:t>
            </w:r>
            <w:r w:rsidRPr="00846F89">
              <w:rPr>
                <w:color w:val="auto"/>
              </w:rPr>
              <w:t xml:space="preserve">to establish shared aims and principles for cooperation, and discuss a range of operational details (attached is a template agenda) </w:t>
            </w:r>
          </w:p>
          <w:p w14:paraId="04F02EB6" w14:textId="63AD3111" w:rsidR="00400DAF" w:rsidRPr="00846F89" w:rsidRDefault="00400DAF" w:rsidP="008F0792">
            <w:pPr>
              <w:pStyle w:val="ListParagraph"/>
              <w:spacing w:before="240" w:after="120"/>
              <w:ind w:left="465"/>
              <w:contextualSpacing w:val="0"/>
              <w:rPr>
                <w:rFonts w:eastAsia="Times New Roman"/>
                <w:color w:val="70B2DE"/>
                <w:lang w:eastAsia="en-GB"/>
              </w:rPr>
            </w:pPr>
            <w:r w:rsidRPr="00846F89">
              <w:rPr>
                <w:color w:val="auto"/>
              </w:rPr>
              <w:t xml:space="preserve">This meeting will ideally culminate in the development of the </w:t>
            </w:r>
            <w:r w:rsidRPr="00846F89">
              <w:rPr>
                <w:b/>
                <w:bCs/>
                <w:color w:val="auto"/>
              </w:rPr>
              <w:t>Memorandum of Understanding</w:t>
            </w:r>
            <w:r w:rsidR="00706F6A" w:rsidRPr="00846F89">
              <w:rPr>
                <w:b/>
                <w:bCs/>
                <w:color w:val="auto"/>
              </w:rPr>
              <w:t>,</w:t>
            </w:r>
            <w:r w:rsidRPr="00846F89">
              <w:rPr>
                <w:color w:val="auto"/>
              </w:rPr>
              <w:t xml:space="preserve"> a template</w:t>
            </w:r>
            <w:r w:rsidR="00706F6A" w:rsidRPr="00846F89">
              <w:rPr>
                <w:color w:val="auto"/>
              </w:rPr>
              <w:t xml:space="preserve"> of</w:t>
            </w:r>
            <w:r w:rsidRPr="00846F89">
              <w:rPr>
                <w:color w:val="auto"/>
              </w:rPr>
              <w:t xml:space="preserve"> which is also </w:t>
            </w:r>
            <w:hyperlink r:id="rId19" w:history="1">
              <w:r w:rsidR="00FD3A10" w:rsidRPr="00846F89">
                <w:rPr>
                  <w:rStyle w:val="Hyperlink"/>
                </w:rPr>
                <w:t>available</w:t>
              </w:r>
            </w:hyperlink>
            <w:r w:rsidRPr="00846F89">
              <w:rPr>
                <w:color w:val="auto"/>
              </w:rPr>
              <w:t xml:space="preserve"> (see pg. </w:t>
            </w:r>
            <w:r w:rsidR="00706F6A" w:rsidRPr="00846F89">
              <w:rPr>
                <w:color w:val="auto"/>
              </w:rPr>
              <w:t>7</w:t>
            </w:r>
            <w:r w:rsidRPr="00846F89">
              <w:rPr>
                <w:color w:val="auto"/>
              </w:rPr>
              <w:t>)</w:t>
            </w:r>
          </w:p>
        </w:tc>
      </w:tr>
    </w:tbl>
    <w:p w14:paraId="6A070476" w14:textId="77777777" w:rsidR="00400DAF" w:rsidRPr="00846F89" w:rsidRDefault="00400DAF" w:rsidP="00400DAF"/>
    <w:p w14:paraId="2A430BFE" w14:textId="77777777" w:rsidR="00400DAF" w:rsidRPr="00846F89" w:rsidRDefault="00400DAF" w:rsidP="00400DAF">
      <w:pPr>
        <w:pStyle w:val="Heading3"/>
        <w:rPr>
          <w:sz w:val="32"/>
          <w:szCs w:val="32"/>
        </w:rPr>
      </w:pPr>
      <w:bookmarkStart w:id="15" w:name="_Toc68003173"/>
      <w:r w:rsidRPr="00846F89">
        <w:rPr>
          <w:sz w:val="32"/>
          <w:szCs w:val="32"/>
        </w:rPr>
        <w:t>A. SEEKING EXPRESSIONS OF INTEREST</w:t>
      </w:r>
      <w:bookmarkEnd w:id="15"/>
      <w:r w:rsidRPr="00846F89">
        <w:rPr>
          <w:sz w:val="32"/>
          <w:szCs w:val="32"/>
        </w:rPr>
        <w:t xml:space="preserve"> </w:t>
      </w:r>
    </w:p>
    <w:p w14:paraId="692FE30B" w14:textId="3458891C" w:rsidR="00400DAF" w:rsidRPr="00846F89" w:rsidRDefault="00400DAF" w:rsidP="00400DAF">
      <w:proofErr w:type="gramStart"/>
      <w:r w:rsidRPr="00846F89">
        <w:t xml:space="preserve">Prior to seeking Expressions of Interest (EOI) for a </w:t>
      </w:r>
      <w:r w:rsidR="00E56BAA" w:rsidRPr="00846F89">
        <w:t>third-party</w:t>
      </w:r>
      <w:r w:rsidRPr="00846F89">
        <w:t xml:space="preserve"> provider, it</w:t>
      </w:r>
      <w:proofErr w:type="gramEnd"/>
      <w:r w:rsidRPr="00846F89">
        <w:t xml:space="preserve"> is recommended that you consult with members of the school community to ensure that their </w:t>
      </w:r>
      <w:r w:rsidRPr="00846F89">
        <w:rPr>
          <w:rFonts w:eastAsia="Times New Roman"/>
          <w:color w:val="000000" w:themeColor="text1"/>
          <w:lang w:eastAsia="en-GB"/>
        </w:rPr>
        <w:t>needs and values are reflected</w:t>
      </w:r>
      <w:r w:rsidRPr="00846F89">
        <w:rPr>
          <w:color w:val="000000" w:themeColor="text1"/>
        </w:rPr>
        <w:t xml:space="preserve"> in the process.</w:t>
      </w:r>
      <w:r w:rsidRPr="00846F89">
        <w:t xml:space="preserve"> You can also consult with other principals/School Councils who host OSHC services to gain their insight into desirable attributes for providers.</w:t>
      </w:r>
    </w:p>
    <w:p w14:paraId="6D25F9AE" w14:textId="6419F0A1" w:rsidR="00400DAF" w:rsidRPr="00846F89" w:rsidRDefault="00400DAF" w:rsidP="00400DAF">
      <w:r w:rsidRPr="00846F89">
        <w:t xml:space="preserve">An </w:t>
      </w:r>
      <w:hyperlink r:id="rId20">
        <w:r w:rsidRPr="00846F89">
          <w:rPr>
            <w:rStyle w:val="Hyperlink"/>
          </w:rPr>
          <w:t>Expression of Interest (EOI) template</w:t>
        </w:r>
      </w:hyperlink>
      <w:r w:rsidRPr="00846F89">
        <w:rPr>
          <w:color w:val="AB5300" w:themeColor="accent1" w:themeShade="BF"/>
        </w:rPr>
        <w:t xml:space="preserve"> </w:t>
      </w:r>
      <w:r w:rsidRPr="00846F89">
        <w:t xml:space="preserve">is available to support you. For further advice you can contact </w:t>
      </w:r>
      <w:hyperlink r:id="rId21">
        <w:r w:rsidRPr="00846F89">
          <w:rPr>
            <w:rStyle w:val="Hyperlink"/>
            <w:color w:val="AB5300" w:themeColor="accent1" w:themeShade="BF"/>
          </w:rPr>
          <w:t>schools.procurement@education.vic.gov.au</w:t>
        </w:r>
      </w:hyperlink>
      <w:r w:rsidRPr="00846F89">
        <w:rPr>
          <w:color w:val="AB5300" w:themeColor="accent1" w:themeShade="BF"/>
        </w:rPr>
        <w:t>.</w:t>
      </w:r>
      <w:r w:rsidR="005F0D04" w:rsidRPr="00846F89">
        <w:rPr>
          <w:color w:val="AB5300" w:themeColor="accent1" w:themeShade="BF"/>
        </w:rPr>
        <w:t xml:space="preserve"> </w:t>
      </w:r>
      <w:r w:rsidR="00655DAE" w:rsidRPr="00846F89">
        <w:t>You should add relevant information to the EOI so</w:t>
      </w:r>
      <w:r w:rsidR="00933E1D">
        <w:t xml:space="preserve"> </w:t>
      </w:r>
      <w:proofErr w:type="gramStart"/>
      <w:r w:rsidR="00933E1D">
        <w:t>third party</w:t>
      </w:r>
      <w:proofErr w:type="gramEnd"/>
      <w:r w:rsidR="00655DAE" w:rsidRPr="00846F89">
        <w:t xml:space="preserve"> providers have all information that they would need prior to engagement, such as whether a cluster arrangement is in place, travel arrangements, whether the service is a set up/pack down service or if the </w:t>
      </w:r>
      <w:r w:rsidR="00933E1D">
        <w:t xml:space="preserve">third party </w:t>
      </w:r>
      <w:r w:rsidR="00655DAE" w:rsidRPr="00846F89">
        <w:t xml:space="preserve">provider would have </w:t>
      </w:r>
      <w:r w:rsidR="008E4AC7" w:rsidRPr="00846F89">
        <w:t>a dedicated space, and estimates of enrolment numbers.</w:t>
      </w:r>
      <w:r w:rsidR="00C201AC" w:rsidRPr="00846F89">
        <w:t xml:space="preserve"> The EOI template </w:t>
      </w:r>
      <w:r w:rsidR="00D705A8" w:rsidRPr="00846F89">
        <w:t xml:space="preserve">requires </w:t>
      </w:r>
      <w:r w:rsidR="004E29F8" w:rsidRPr="00846F89">
        <w:t>applications to be submitted by email.</w:t>
      </w:r>
      <w:r w:rsidR="00C201AC" w:rsidRPr="00846F89">
        <w:t xml:space="preserve"> </w:t>
      </w:r>
    </w:p>
    <w:p w14:paraId="13ACCE99" w14:textId="0EAF2948" w:rsidR="008075FB" w:rsidRDefault="008075FB" w:rsidP="00400DAF">
      <w:r w:rsidRPr="00846F89">
        <w:t xml:space="preserve">The EOI template calls for a </w:t>
      </w:r>
      <w:r w:rsidR="00BD1170" w:rsidRPr="00846F89">
        <w:t xml:space="preserve">“unique identifying number” as a Reference Number on page 1. This can be anything you like </w:t>
      </w:r>
      <w:proofErr w:type="gramStart"/>
      <w:r w:rsidR="00BD1170" w:rsidRPr="00846F89">
        <w:t>as long as</w:t>
      </w:r>
      <w:proofErr w:type="gramEnd"/>
      <w:r w:rsidR="00BD1170" w:rsidRPr="00846F89">
        <w:t xml:space="preserve"> it is unique within your school and hasn’t been used for a previous EOI the school has undertaken.</w:t>
      </w:r>
    </w:p>
    <w:p w14:paraId="70CF6746" w14:textId="55E22D21" w:rsidR="009905A9" w:rsidRDefault="009905A9" w:rsidP="00400DAF">
      <w:r>
        <w:t>We recommend inserting the following text into the “Background” section to let providers know the school will be in receipt of grant funding to support the service:</w:t>
      </w:r>
    </w:p>
    <w:p w14:paraId="7D0EE61A" w14:textId="77777777" w:rsidR="009905A9" w:rsidRPr="009905A9" w:rsidRDefault="009905A9" w:rsidP="009905A9">
      <w:pPr>
        <w:ind w:left="720"/>
        <w:rPr>
          <w:color w:val="AB5300" w:themeColor="accent1" w:themeShade="BF"/>
          <w:lang w:val="en-AU"/>
        </w:rPr>
      </w:pPr>
      <w:r w:rsidRPr="009905A9">
        <w:rPr>
          <w:i/>
          <w:iCs/>
          <w:color w:val="AB5300" w:themeColor="accent1" w:themeShade="BF"/>
          <w:lang w:val="en-AU"/>
        </w:rPr>
        <w:t xml:space="preserve">“As a recipient of the Victorian Government Outside of School Hours Care (OSHC) Establishment Grant, [YOUR </w:t>
      </w:r>
      <w:proofErr w:type="gramStart"/>
      <w:r w:rsidRPr="009905A9">
        <w:rPr>
          <w:i/>
          <w:iCs/>
          <w:color w:val="AB5300" w:themeColor="accent1" w:themeShade="BF"/>
          <w:lang w:val="en-AU"/>
        </w:rPr>
        <w:t>SCHOOL</w:t>
      </w:r>
      <w:proofErr w:type="gramEnd"/>
      <w:r w:rsidRPr="009905A9">
        <w:rPr>
          <w:i/>
          <w:iCs/>
          <w:color w:val="AB5300" w:themeColor="accent1" w:themeShade="BF"/>
          <w:lang w:val="en-AU"/>
        </w:rPr>
        <w:t xml:space="preserve"> NAME] is required to complete an acquittal to the Department of Education and Training. The successful service provider will be required to agree with the requirements of Schedule 5 in the Licence Agreement that specifies the Establishment Grant funding arrangement between the school and the Licensee to allow the school to acquit funding annually.” </w:t>
      </w:r>
    </w:p>
    <w:p w14:paraId="05137F0E" w14:textId="77777777" w:rsidR="009905A9" w:rsidRPr="00846F89" w:rsidRDefault="009905A9" w:rsidP="00400DAF">
      <w:pPr>
        <w:rPr>
          <w:color w:val="AB5300" w:themeColor="accent1" w:themeShade="BF"/>
        </w:rPr>
      </w:pPr>
    </w:p>
    <w:p w14:paraId="64E87C7F" w14:textId="7ED66FBD" w:rsidR="00400DAF" w:rsidRPr="00846F89" w:rsidRDefault="00400DAF" w:rsidP="00400DAF">
      <w:r w:rsidRPr="00846F89">
        <w:t>The EOI must be open for a minimum of 10 business days. At a minimum it should be advertised on your school’s website.</w:t>
      </w:r>
      <w:r w:rsidR="00B135D9" w:rsidRPr="00846F89">
        <w:t xml:space="preserve"> Please let the OSHC Central team (</w:t>
      </w:r>
      <w:hyperlink r:id="rId22" w:history="1">
        <w:r w:rsidR="00B135D9" w:rsidRPr="00846F89">
          <w:rPr>
            <w:rStyle w:val="Hyperlink"/>
          </w:rPr>
          <w:t>oshc.central@education.vic.gov.au</w:t>
        </w:r>
      </w:hyperlink>
      <w:r w:rsidR="00B135D9" w:rsidRPr="00846F89">
        <w:t>) know when your advertisement has gone up and provide a link.</w:t>
      </w:r>
      <w:r w:rsidRPr="00846F89">
        <w:t xml:space="preserve"> To attract quality providers, you may also wish to:</w:t>
      </w:r>
    </w:p>
    <w:p w14:paraId="45FD10BE" w14:textId="77777777" w:rsidR="00400DAF" w:rsidRPr="00846F89" w:rsidRDefault="00400DAF" w:rsidP="00400DAF">
      <w:pPr>
        <w:pStyle w:val="ListParagraph"/>
        <w:numPr>
          <w:ilvl w:val="0"/>
          <w:numId w:val="12"/>
        </w:numPr>
        <w:spacing w:after="120"/>
        <w:ind w:left="714" w:hanging="357"/>
        <w:contextualSpacing w:val="0"/>
        <w:rPr>
          <w:b/>
          <w:bCs/>
          <w:i/>
          <w:iCs/>
        </w:rPr>
      </w:pPr>
      <w:r w:rsidRPr="00846F89">
        <w:t>advertise elsewhere (</w:t>
      </w:r>
      <w:proofErr w:type="gramStart"/>
      <w:r w:rsidRPr="00846F89">
        <w:t>e.g.</w:t>
      </w:r>
      <w:proofErr w:type="gramEnd"/>
      <w:r w:rsidRPr="00846F89">
        <w:t xml:space="preserve"> local newspapers)</w:t>
      </w:r>
    </w:p>
    <w:p w14:paraId="1878257D" w14:textId="61D03B96" w:rsidR="00400DAF" w:rsidRPr="008E43B2" w:rsidRDefault="00400DAF" w:rsidP="00400DAF">
      <w:pPr>
        <w:pStyle w:val="ListParagraph"/>
        <w:numPr>
          <w:ilvl w:val="0"/>
          <w:numId w:val="12"/>
        </w:numPr>
        <w:spacing w:after="120"/>
        <w:ind w:left="714" w:hanging="357"/>
        <w:contextualSpacing w:val="0"/>
        <w:rPr>
          <w:b/>
          <w:bCs/>
          <w:i/>
          <w:iCs/>
          <w:sz w:val="22"/>
          <w:szCs w:val="22"/>
        </w:rPr>
      </w:pPr>
      <w:r w:rsidRPr="008E43B2">
        <w:rPr>
          <w:sz w:val="22"/>
          <w:szCs w:val="22"/>
        </w:rPr>
        <w:t>directly canvass providers (</w:t>
      </w:r>
      <w:r w:rsidR="00DA7A3B" w:rsidRPr="008E43B2">
        <w:rPr>
          <w:sz w:val="22"/>
          <w:szCs w:val="22"/>
        </w:rPr>
        <w:t xml:space="preserve">a list of providers interested in receiving EOIs can be found </w:t>
      </w:r>
      <w:hyperlink r:id="rId23" w:history="1">
        <w:r w:rsidR="00DA7A3B" w:rsidRPr="008E43B2">
          <w:rPr>
            <w:rStyle w:val="Hyperlink"/>
            <w:sz w:val="22"/>
            <w:szCs w:val="22"/>
          </w:rPr>
          <w:t>here</w:t>
        </w:r>
      </w:hyperlink>
      <w:r w:rsidR="00DA7A3B" w:rsidRPr="008E43B2">
        <w:rPr>
          <w:sz w:val="22"/>
          <w:szCs w:val="22"/>
        </w:rPr>
        <w:t xml:space="preserve">. If you are concerned that you may not be able to find a provider, contact the </w:t>
      </w:r>
      <w:r w:rsidRPr="008E43B2">
        <w:rPr>
          <w:sz w:val="22"/>
          <w:szCs w:val="22"/>
        </w:rPr>
        <w:t xml:space="preserve">OSHC </w:t>
      </w:r>
      <w:r w:rsidR="008463F2" w:rsidRPr="008E43B2">
        <w:rPr>
          <w:sz w:val="22"/>
          <w:szCs w:val="22"/>
        </w:rPr>
        <w:t xml:space="preserve">Central </w:t>
      </w:r>
      <w:r w:rsidR="00DA7A3B" w:rsidRPr="008E43B2">
        <w:rPr>
          <w:sz w:val="22"/>
          <w:szCs w:val="22"/>
        </w:rPr>
        <w:t>Team)</w:t>
      </w:r>
      <w:r w:rsidRPr="008E43B2">
        <w:rPr>
          <w:sz w:val="22"/>
          <w:szCs w:val="22"/>
        </w:rPr>
        <w:t>.</w:t>
      </w:r>
    </w:p>
    <w:p w14:paraId="5442E56E" w14:textId="3B3B564A" w:rsidR="00400DAF" w:rsidRPr="00846F89" w:rsidRDefault="00400DAF" w:rsidP="00400DAF">
      <w:pPr>
        <w:pStyle w:val="Heading3"/>
        <w:rPr>
          <w:b w:val="0"/>
          <w:bCs/>
          <w:sz w:val="32"/>
          <w:szCs w:val="32"/>
        </w:rPr>
      </w:pPr>
      <w:bookmarkStart w:id="16" w:name="_Toc68003174"/>
      <w:r w:rsidRPr="00846F89">
        <w:rPr>
          <w:sz w:val="32"/>
          <w:szCs w:val="32"/>
        </w:rPr>
        <w:t>B. SELECTING A PROVIDER</w:t>
      </w:r>
      <w:bookmarkEnd w:id="16"/>
      <w:r w:rsidRPr="00846F89">
        <w:rPr>
          <w:b w:val="0"/>
          <w:sz w:val="32"/>
          <w:szCs w:val="32"/>
        </w:rPr>
        <w:t xml:space="preserve"> </w:t>
      </w:r>
    </w:p>
    <w:p w14:paraId="1FBA812C" w14:textId="77777777" w:rsidR="00D21B82" w:rsidRPr="00846F89" w:rsidRDefault="00400DAF" w:rsidP="00400DAF">
      <w:r w:rsidRPr="00846F89">
        <w:t xml:space="preserve">Third party providers can operate under various ownership structures such as community based, not-for-profit or for-profit private entities. </w:t>
      </w:r>
    </w:p>
    <w:p w14:paraId="6423389F" w14:textId="14EB3800" w:rsidR="00FC2CCA" w:rsidRPr="00846F89" w:rsidRDefault="00C63D92" w:rsidP="00400DAF">
      <w:r w:rsidRPr="00846F89">
        <w:t xml:space="preserve">School Councils may discuss the </w:t>
      </w:r>
      <w:proofErr w:type="gramStart"/>
      <w:r w:rsidR="000B46D8" w:rsidRPr="00846F89">
        <w:t>third party</w:t>
      </w:r>
      <w:proofErr w:type="gramEnd"/>
      <w:r w:rsidR="000B46D8" w:rsidRPr="00846F89">
        <w:t xml:space="preserve"> provider selection process with </w:t>
      </w:r>
      <w:r w:rsidR="006A2FCA" w:rsidRPr="00846F89">
        <w:t>a</w:t>
      </w:r>
      <w:r w:rsidR="0038167F" w:rsidRPr="00846F89">
        <w:t xml:space="preserve"> potential bidder</w:t>
      </w:r>
      <w:r w:rsidR="000B46D8" w:rsidRPr="00846F89">
        <w:t xml:space="preserve"> </w:t>
      </w:r>
      <w:r w:rsidR="006A2FCA" w:rsidRPr="00846F89">
        <w:t xml:space="preserve">without being legally obliged to select that </w:t>
      </w:r>
      <w:r w:rsidR="0038167F" w:rsidRPr="00846F89">
        <w:t>bidder</w:t>
      </w:r>
      <w:r w:rsidR="006A2FCA" w:rsidRPr="00846F89">
        <w:t>.</w:t>
      </w:r>
    </w:p>
    <w:p w14:paraId="25688F92" w14:textId="7F5467E8" w:rsidR="00400DAF" w:rsidRPr="00846F89" w:rsidRDefault="00400DAF" w:rsidP="00400DAF">
      <w:r w:rsidRPr="00846F89">
        <w:t xml:space="preserve">When selecting a </w:t>
      </w:r>
      <w:r w:rsidR="00E56BAA" w:rsidRPr="00846F89">
        <w:t>third-party</w:t>
      </w:r>
      <w:r w:rsidRPr="00846F89">
        <w:t xml:space="preserve"> provider, the School Council will need to:</w:t>
      </w:r>
    </w:p>
    <w:p w14:paraId="37588904" w14:textId="7AFD5888" w:rsidR="00400DAF" w:rsidRPr="008E43B2" w:rsidRDefault="00400DAF" w:rsidP="00400DAF">
      <w:pPr>
        <w:pStyle w:val="ListParagraph"/>
        <w:numPr>
          <w:ilvl w:val="0"/>
          <w:numId w:val="13"/>
        </w:numPr>
        <w:rPr>
          <w:b/>
          <w:bCs/>
          <w:i/>
          <w:iCs/>
          <w:sz w:val="22"/>
          <w:szCs w:val="22"/>
        </w:rPr>
      </w:pPr>
      <w:r w:rsidRPr="008E43B2">
        <w:rPr>
          <w:sz w:val="22"/>
          <w:szCs w:val="22"/>
        </w:rPr>
        <w:t>ensure that the preferred provider holds provider approval under the Education and Care Services National Law Act</w:t>
      </w:r>
      <w:r w:rsidR="004F02F2" w:rsidRPr="008E43B2">
        <w:rPr>
          <w:sz w:val="22"/>
          <w:szCs w:val="22"/>
        </w:rPr>
        <w:t xml:space="preserve"> or has the ability to receive this prior to Term 1, 202</w:t>
      </w:r>
      <w:r w:rsidR="00933E1D">
        <w:rPr>
          <w:sz w:val="22"/>
          <w:szCs w:val="22"/>
        </w:rPr>
        <w:t>3</w:t>
      </w:r>
      <w:r w:rsidR="00D46F8F" w:rsidRPr="00334ADF">
        <w:rPr>
          <w:sz w:val="22"/>
          <w:szCs w:val="22"/>
        </w:rPr>
        <w:t>. It can take up to 60 days from a complete application for a new provider to receive approval, so this application should be submitted as soon as possible</w:t>
      </w:r>
      <w:r w:rsidR="00CA0E2E" w:rsidRPr="00334ADF">
        <w:rPr>
          <w:sz w:val="22"/>
          <w:szCs w:val="22"/>
        </w:rPr>
        <w:t xml:space="preserve">. </w:t>
      </w:r>
      <w:r w:rsidR="005C0495" w:rsidRPr="00334ADF">
        <w:rPr>
          <w:sz w:val="22"/>
          <w:szCs w:val="22"/>
        </w:rPr>
        <w:t xml:space="preserve">Without this approval, they will not be able to operate a service, and should not be selected unless they have demonstrated that this process is underway and will be completed </w:t>
      </w:r>
      <w:r w:rsidR="00940202" w:rsidRPr="00334ADF">
        <w:rPr>
          <w:sz w:val="22"/>
          <w:szCs w:val="22"/>
        </w:rPr>
        <w:t>prior to Term 1, 202</w:t>
      </w:r>
      <w:r w:rsidR="00933E1D">
        <w:rPr>
          <w:sz w:val="22"/>
          <w:szCs w:val="22"/>
        </w:rPr>
        <w:t>3</w:t>
      </w:r>
      <w:r w:rsidR="00940202" w:rsidRPr="008E43B2">
        <w:rPr>
          <w:sz w:val="22"/>
          <w:szCs w:val="22"/>
        </w:rPr>
        <w:t xml:space="preserve">. </w:t>
      </w:r>
      <w:r w:rsidRPr="008E43B2">
        <w:rPr>
          <w:sz w:val="22"/>
          <w:szCs w:val="22"/>
        </w:rPr>
        <w:t>You can check their approval status by asking the provider for evidence and/or by searching for the provider’s name or number on</w:t>
      </w:r>
      <w:r w:rsidRPr="008E43B2">
        <w:rPr>
          <w:color w:val="011A3C"/>
          <w:sz w:val="22"/>
          <w:szCs w:val="22"/>
        </w:rPr>
        <w:t xml:space="preserve"> </w:t>
      </w:r>
      <w:r w:rsidRPr="008E43B2">
        <w:rPr>
          <w:sz w:val="22"/>
          <w:szCs w:val="22"/>
        </w:rPr>
        <w:t>the </w:t>
      </w:r>
      <w:hyperlink r:id="rId24">
        <w:r w:rsidRPr="008E43B2">
          <w:rPr>
            <w:rStyle w:val="Hyperlink"/>
            <w:rFonts w:asciiTheme="minorHAnsi" w:hAnsiTheme="minorHAnsi" w:cstheme="minorBidi"/>
            <w:color w:val="AB5300" w:themeColor="accent1" w:themeShade="BF"/>
            <w:sz w:val="22"/>
            <w:szCs w:val="22"/>
            <w:lang w:val="en-GB"/>
          </w:rPr>
          <w:t>ACECQA National Register</w:t>
        </w:r>
      </w:hyperlink>
      <w:r w:rsidR="005C0495" w:rsidRPr="008E43B2">
        <w:rPr>
          <w:sz w:val="22"/>
          <w:szCs w:val="22"/>
        </w:rPr>
        <w:t>.</w:t>
      </w:r>
      <w:r w:rsidR="00AE7076" w:rsidRPr="008E43B2">
        <w:rPr>
          <w:sz w:val="22"/>
          <w:szCs w:val="22"/>
        </w:rPr>
        <w:t xml:space="preserve"> Note that regulatory approval for a new provider can </w:t>
      </w:r>
      <w:r w:rsidR="00D46F8F" w:rsidRPr="008E43B2">
        <w:rPr>
          <w:sz w:val="22"/>
          <w:szCs w:val="22"/>
        </w:rPr>
        <w:t>take up to 60 days from a complete application.</w:t>
      </w:r>
    </w:p>
    <w:p w14:paraId="5A8D220A" w14:textId="0E2F7AE8" w:rsidR="00400DAF" w:rsidRPr="008E43B2" w:rsidRDefault="00400DAF" w:rsidP="00400DAF">
      <w:pPr>
        <w:pStyle w:val="ListParagraph"/>
        <w:numPr>
          <w:ilvl w:val="0"/>
          <w:numId w:val="13"/>
        </w:numPr>
        <w:rPr>
          <w:sz w:val="22"/>
          <w:szCs w:val="22"/>
        </w:rPr>
      </w:pPr>
      <w:r w:rsidRPr="008E43B2">
        <w:rPr>
          <w:sz w:val="22"/>
          <w:szCs w:val="22"/>
        </w:rPr>
        <w:t>consider the quality of the EOI applications (it is recommended that you develop objective, transparent and consistent evaluation criteria against which to assess applicants)</w:t>
      </w:r>
      <w:r w:rsidR="00BA23FE" w:rsidRPr="008E43B2">
        <w:rPr>
          <w:sz w:val="22"/>
          <w:szCs w:val="22"/>
        </w:rPr>
        <w:t xml:space="preserve">. We recommend you use the </w:t>
      </w:r>
      <w:hyperlink r:id="rId25" w:history="1">
        <w:r w:rsidR="00BA23FE" w:rsidRPr="008E43B2">
          <w:rPr>
            <w:rStyle w:val="Hyperlink"/>
            <w:sz w:val="22"/>
            <w:szCs w:val="22"/>
          </w:rPr>
          <w:t>EOI Assessment Matrix template</w:t>
        </w:r>
      </w:hyperlink>
      <w:r w:rsidR="00BA23FE" w:rsidRPr="008E43B2">
        <w:rPr>
          <w:sz w:val="22"/>
          <w:szCs w:val="22"/>
        </w:rPr>
        <w:t xml:space="preserve"> to assist.</w:t>
      </w:r>
    </w:p>
    <w:p w14:paraId="735FAD53" w14:textId="77777777" w:rsidR="00400DAF" w:rsidRPr="008E43B2" w:rsidRDefault="00400DAF" w:rsidP="00400DAF">
      <w:pPr>
        <w:pStyle w:val="ListParagraph"/>
        <w:numPr>
          <w:ilvl w:val="0"/>
          <w:numId w:val="13"/>
        </w:numPr>
        <w:rPr>
          <w:sz w:val="22"/>
          <w:szCs w:val="22"/>
        </w:rPr>
      </w:pPr>
      <w:r w:rsidRPr="008E43B2">
        <w:rPr>
          <w:sz w:val="22"/>
          <w:szCs w:val="22"/>
        </w:rPr>
        <w:t>consider the providers’ understanding of local context and ability to provide localised support</w:t>
      </w:r>
    </w:p>
    <w:p w14:paraId="3889453C" w14:textId="77777777" w:rsidR="00400DAF" w:rsidRPr="008E43B2" w:rsidRDefault="00400DAF" w:rsidP="00400DAF">
      <w:pPr>
        <w:pStyle w:val="ListParagraph"/>
        <w:numPr>
          <w:ilvl w:val="0"/>
          <w:numId w:val="13"/>
        </w:numPr>
        <w:rPr>
          <w:sz w:val="22"/>
          <w:szCs w:val="22"/>
        </w:rPr>
      </w:pPr>
      <w:r w:rsidRPr="008E43B2">
        <w:rPr>
          <w:sz w:val="22"/>
          <w:szCs w:val="22"/>
        </w:rPr>
        <w:t>consider the rating of the services delivered by the providers*</w:t>
      </w:r>
    </w:p>
    <w:p w14:paraId="0531E0D9" w14:textId="77777777" w:rsidR="00400DAF" w:rsidRPr="00933E1D" w:rsidRDefault="00400DAF" w:rsidP="00791A89">
      <w:pPr>
        <w:spacing w:after="240"/>
        <w:ind w:left="284" w:hanging="284"/>
        <w:rPr>
          <w:rStyle w:val="Hyperlink"/>
          <w:b/>
          <w:bCs/>
          <w:i/>
          <w:iCs/>
          <w:szCs w:val="22"/>
        </w:rPr>
      </w:pPr>
      <w:r w:rsidRPr="00933E1D">
        <w:rPr>
          <w:szCs w:val="22"/>
        </w:rPr>
        <w:t xml:space="preserve">* </w:t>
      </w:r>
      <w:r w:rsidRPr="00933E1D">
        <w:rPr>
          <w:szCs w:val="22"/>
        </w:rPr>
        <w:tab/>
        <w:t xml:space="preserve">Note that all education and care services under the National Quality Framework are assessed against the National Quality Standards, the National </w:t>
      </w:r>
      <w:proofErr w:type="gramStart"/>
      <w:r w:rsidRPr="00933E1D">
        <w:rPr>
          <w:szCs w:val="22"/>
        </w:rPr>
        <w:t>Law</w:t>
      </w:r>
      <w:proofErr w:type="gramEnd"/>
      <w:r w:rsidRPr="00933E1D">
        <w:rPr>
          <w:szCs w:val="22"/>
        </w:rPr>
        <w:t xml:space="preserve"> and Regulations. Information on the ratings is available on the </w:t>
      </w:r>
      <w:hyperlink r:id="rId26" w:history="1">
        <w:r w:rsidRPr="00933E1D">
          <w:rPr>
            <w:rStyle w:val="Hyperlink"/>
            <w:color w:val="AB5300" w:themeColor="accent1" w:themeShade="BF"/>
            <w:szCs w:val="22"/>
          </w:rPr>
          <w:t>Department's website</w:t>
        </w:r>
      </w:hyperlink>
      <w:r w:rsidRPr="00933E1D">
        <w:rPr>
          <w:color w:val="AB5300" w:themeColor="accent1" w:themeShade="BF"/>
          <w:szCs w:val="22"/>
        </w:rPr>
        <w:t xml:space="preserve">. </w:t>
      </w:r>
    </w:p>
    <w:p w14:paraId="658B9456" w14:textId="77777777" w:rsidR="00400DAF" w:rsidRPr="00846F89" w:rsidRDefault="00400DAF" w:rsidP="00400DAF">
      <w:pPr>
        <w:pStyle w:val="Heading3"/>
        <w:rPr>
          <w:sz w:val="32"/>
          <w:szCs w:val="32"/>
        </w:rPr>
      </w:pPr>
      <w:bookmarkStart w:id="17" w:name="_Toc68003175"/>
      <w:r w:rsidRPr="00846F89">
        <w:rPr>
          <w:sz w:val="32"/>
          <w:szCs w:val="32"/>
        </w:rPr>
        <w:t>C. COMPLETING A LICENCE AGREEMENT</w:t>
      </w:r>
      <w:bookmarkEnd w:id="17"/>
      <w:r w:rsidRPr="00846F89">
        <w:rPr>
          <w:sz w:val="32"/>
          <w:szCs w:val="32"/>
        </w:rPr>
        <w:t xml:space="preserve"> </w:t>
      </w:r>
    </w:p>
    <w:p w14:paraId="0905E600" w14:textId="0C69EB40" w:rsidR="00177A8C" w:rsidRPr="00846F89" w:rsidRDefault="009F4B97" w:rsidP="00400DAF">
      <w:pPr>
        <w:spacing w:after="0"/>
        <w:rPr>
          <w:b/>
          <w:bCs/>
        </w:rPr>
      </w:pPr>
      <w:r w:rsidRPr="00846F89">
        <w:t xml:space="preserve">The </w:t>
      </w:r>
      <w:hyperlink r:id="rId27" w:history="1">
        <w:r w:rsidRPr="00846F89">
          <w:rPr>
            <w:rStyle w:val="Hyperlink"/>
          </w:rPr>
          <w:t>Licence Agreement Template</w:t>
        </w:r>
      </w:hyperlink>
      <w:r w:rsidRPr="00846F89">
        <w:rPr>
          <w:color w:val="AB5300" w:themeColor="accent1" w:themeShade="BF"/>
        </w:rPr>
        <w:t xml:space="preserve"> </w:t>
      </w:r>
      <w:r w:rsidRPr="00846F89">
        <w:t xml:space="preserve">should be attached to EOI when releasing the opportunity to the market as potential bidders will need to know the basis of their engagement if they are successful in the process. </w:t>
      </w:r>
      <w:r w:rsidRPr="00846F89">
        <w:rPr>
          <w:b/>
          <w:bCs/>
        </w:rPr>
        <w:t xml:space="preserve"> </w:t>
      </w:r>
      <w:r w:rsidR="0042125C" w:rsidRPr="00846F89">
        <w:rPr>
          <w:b/>
          <w:bCs/>
        </w:rPr>
        <w:t xml:space="preserve">If a third party provider provides a different </w:t>
      </w:r>
      <w:r w:rsidR="00920E72" w:rsidRPr="00846F89">
        <w:rPr>
          <w:b/>
          <w:bCs/>
        </w:rPr>
        <w:t xml:space="preserve">agreement </w:t>
      </w:r>
      <w:r w:rsidR="0042125C" w:rsidRPr="00846F89">
        <w:rPr>
          <w:b/>
          <w:bCs/>
        </w:rPr>
        <w:t xml:space="preserve">template, you should </w:t>
      </w:r>
      <w:r w:rsidR="00177A8C" w:rsidRPr="00846F89">
        <w:rPr>
          <w:b/>
          <w:bCs/>
        </w:rPr>
        <w:t xml:space="preserve"> advise </w:t>
      </w:r>
      <w:hyperlink r:id="rId28" w:history="1">
        <w:r w:rsidR="00177A8C" w:rsidRPr="00846F89">
          <w:rPr>
            <w:rStyle w:val="Hyperlink"/>
            <w:b/>
            <w:bCs/>
          </w:rPr>
          <w:t>oshc.central@education.vic.gov.au</w:t>
        </w:r>
      </w:hyperlink>
      <w:r w:rsidR="00177A8C" w:rsidRPr="00846F89">
        <w:rPr>
          <w:b/>
          <w:bCs/>
        </w:rPr>
        <w:t xml:space="preserve"> and </w:t>
      </w:r>
      <w:hyperlink r:id="rId29" w:history="1">
        <w:r w:rsidR="00177A8C" w:rsidRPr="00846F89">
          <w:rPr>
            <w:rStyle w:val="Hyperlink"/>
            <w:b/>
            <w:bCs/>
          </w:rPr>
          <w:t>legal.services@education.vic.gov.au</w:t>
        </w:r>
      </w:hyperlink>
      <w:r w:rsidR="00177A8C" w:rsidRPr="00846F89">
        <w:rPr>
          <w:b/>
          <w:bCs/>
        </w:rPr>
        <w:t xml:space="preserve"> if this occurs</w:t>
      </w:r>
      <w:r w:rsidR="00920E72" w:rsidRPr="00846F89">
        <w:rPr>
          <w:b/>
          <w:bCs/>
        </w:rPr>
        <w:t xml:space="preserve"> and seek advice on what is the most appropriate document to use</w:t>
      </w:r>
      <w:r w:rsidR="00177A8C" w:rsidRPr="00846F89">
        <w:rPr>
          <w:b/>
          <w:bCs/>
        </w:rPr>
        <w:t>.</w:t>
      </w:r>
    </w:p>
    <w:p w14:paraId="30801CC2" w14:textId="77777777" w:rsidR="009F4B97" w:rsidRPr="00846F89" w:rsidRDefault="009F4B97" w:rsidP="00400DAF">
      <w:pPr>
        <w:spacing w:after="0"/>
      </w:pPr>
    </w:p>
    <w:p w14:paraId="1B2E0BD0" w14:textId="77777777" w:rsidR="00FC1E9A" w:rsidRPr="00846F89" w:rsidRDefault="00A6156C" w:rsidP="00FC1E9A">
      <w:pPr>
        <w:spacing w:after="0"/>
      </w:pPr>
      <w:r w:rsidRPr="00846F89">
        <w:lastRenderedPageBreak/>
        <w:t xml:space="preserve">Following the evaluation process, the shortlisted bidder needs to be recommended for school’s council approval, once approved the School Council and the provider will need to execute the licence agreement. </w:t>
      </w:r>
    </w:p>
    <w:p w14:paraId="079D3477" w14:textId="77777777" w:rsidR="00FC1E9A" w:rsidRPr="00846F89" w:rsidRDefault="00FC1E9A" w:rsidP="00FC1E9A">
      <w:pPr>
        <w:spacing w:after="0"/>
      </w:pPr>
    </w:p>
    <w:p w14:paraId="3A9A48D8" w14:textId="062BB204" w:rsidR="00FC1E9A" w:rsidRPr="00846F89" w:rsidRDefault="00FC1E9A" w:rsidP="00FC1E9A">
      <w:pPr>
        <w:spacing w:after="0"/>
      </w:pPr>
      <w:r w:rsidRPr="00846F89">
        <w:t xml:space="preserve">For more information about evaluating bids and contracting process, please contact </w:t>
      </w:r>
      <w:proofErr w:type="gramStart"/>
      <w:r w:rsidRPr="00846F89">
        <w:t>schools</w:t>
      </w:r>
      <w:proofErr w:type="gramEnd"/>
      <w:r w:rsidRPr="00846F89">
        <w:t xml:space="preserve"> procurement branch (</w:t>
      </w:r>
      <w:hyperlink r:id="rId30" w:history="1">
        <w:r w:rsidR="0017306D" w:rsidRPr="00846F89">
          <w:rPr>
            <w:rStyle w:val="Hyperlink"/>
          </w:rPr>
          <w:t>schools.procurement@education.vic.gov.au</w:t>
        </w:r>
      </w:hyperlink>
      <w:r w:rsidRPr="00846F89">
        <w:t>).</w:t>
      </w:r>
    </w:p>
    <w:p w14:paraId="2AB407BF" w14:textId="4BE95704" w:rsidR="00A6156C" w:rsidRPr="00846F89" w:rsidRDefault="00A6156C" w:rsidP="00A6156C">
      <w:pPr>
        <w:spacing w:after="0"/>
      </w:pPr>
    </w:p>
    <w:p w14:paraId="7AFB000B" w14:textId="278283B1" w:rsidR="00400DAF" w:rsidRPr="00846F89" w:rsidRDefault="00400DAF" w:rsidP="00400DAF">
      <w:pPr>
        <w:spacing w:after="0"/>
      </w:pPr>
      <w:r w:rsidRPr="00846F89">
        <w:t xml:space="preserve">The Licence Agreement stipulates that responsibility for the operation of the service and compliance lies with the third party (registered as the approved provider). However, the school council </w:t>
      </w:r>
      <w:r w:rsidR="00BD6F32" w:rsidRPr="00846F89">
        <w:t xml:space="preserve">has the responsibility of monitoring the </w:t>
      </w:r>
      <w:r w:rsidR="00C36ADE" w:rsidRPr="00846F89">
        <w:t xml:space="preserve">operation </w:t>
      </w:r>
      <w:r w:rsidRPr="00846F89">
        <w:t xml:space="preserve">of the </w:t>
      </w:r>
      <w:r w:rsidR="00E56BAA" w:rsidRPr="00846F89">
        <w:t>third-party</w:t>
      </w:r>
      <w:r w:rsidRPr="00846F89">
        <w:t xml:space="preserve"> service (see pg. 1</w:t>
      </w:r>
      <w:r w:rsidR="008C6A86" w:rsidRPr="00846F89">
        <w:t>5</w:t>
      </w:r>
      <w:r w:rsidRPr="00846F89">
        <w:t>)</w:t>
      </w:r>
      <w:r w:rsidR="00C36ADE" w:rsidRPr="00846F89">
        <w:t xml:space="preserve"> and compliance with conditions on the licence</w:t>
      </w:r>
      <w:r w:rsidRPr="00846F89">
        <w:t>.</w:t>
      </w:r>
    </w:p>
    <w:p w14:paraId="0A3D999D" w14:textId="78E2A13C" w:rsidR="00400DAF" w:rsidRPr="00846F89" w:rsidRDefault="00400DAF" w:rsidP="00400DAF">
      <w:pPr>
        <w:spacing w:after="0"/>
      </w:pPr>
    </w:p>
    <w:p w14:paraId="29508497" w14:textId="04985C40" w:rsidR="002574E0" w:rsidRPr="00846F89" w:rsidRDefault="002574E0" w:rsidP="00861A0D">
      <w:pPr>
        <w:spacing w:after="0"/>
      </w:pPr>
      <w:r w:rsidRPr="00846F89">
        <w:t>If the service would not be financially viable without the grant, we recommend that you set the licence fee as “$1 per annum, payable on demand”.</w:t>
      </w:r>
      <w:r w:rsidR="00861A0D" w:rsidRPr="00846F89">
        <w:t xml:space="preserve"> At the conclusion of the term of the licence, this amount can be reviewed. </w:t>
      </w:r>
    </w:p>
    <w:p w14:paraId="783AD9FF" w14:textId="5E11BBB5" w:rsidR="00400DAF" w:rsidRPr="00846F89" w:rsidRDefault="00400DAF" w:rsidP="00861A0D">
      <w:pPr>
        <w:spacing w:after="0"/>
      </w:pPr>
    </w:p>
    <w:p w14:paraId="45ECBC56" w14:textId="2BA3DD68" w:rsidR="00EE67FE" w:rsidRPr="00846F89" w:rsidRDefault="00EE67FE" w:rsidP="00EE67FE">
      <w:pPr>
        <w:spacing w:after="0"/>
      </w:pPr>
      <w:r w:rsidRPr="00846F89">
        <w:t xml:space="preserve">We </w:t>
      </w:r>
      <w:r w:rsidR="000E7C55">
        <w:t xml:space="preserve">strongly </w:t>
      </w:r>
      <w:r w:rsidRPr="00846F89">
        <w:t xml:space="preserve">recommend you set the term of the agreement to be </w:t>
      </w:r>
      <w:r w:rsidR="00ED4B20">
        <w:t>2</w:t>
      </w:r>
      <w:r w:rsidRPr="00846F89">
        <w:t xml:space="preserve"> years (the lifetime of the grant funding for Round </w:t>
      </w:r>
      <w:r w:rsidR="00ED4B20">
        <w:t>3</w:t>
      </w:r>
      <w:r w:rsidRPr="00846F89">
        <w:t>) with the option of 1 additional year.</w:t>
      </w:r>
      <w:r w:rsidR="000E7C55">
        <w:t xml:space="preserve"> A school may not initiate a Licence with a period of longer than five years. </w:t>
      </w:r>
    </w:p>
    <w:p w14:paraId="7AB8653D" w14:textId="0F10DE48" w:rsidR="00862141" w:rsidRPr="00846F89" w:rsidRDefault="00862141" w:rsidP="00EE67FE">
      <w:pPr>
        <w:spacing w:after="0"/>
      </w:pPr>
    </w:p>
    <w:p w14:paraId="04CA1429" w14:textId="1D3F80D1" w:rsidR="00400DAF" w:rsidRPr="00846F89" w:rsidRDefault="00862141" w:rsidP="00400DAF">
      <w:pPr>
        <w:spacing w:after="0"/>
      </w:pPr>
      <w:r w:rsidRPr="00846F89">
        <w:t xml:space="preserve">When executing the Licence Agreement, </w:t>
      </w:r>
      <w:r w:rsidR="00BB2198" w:rsidRPr="00846F89">
        <w:t xml:space="preserve">the provider should sign the agreement first. Signatures should be </w:t>
      </w:r>
      <w:r w:rsidR="00F84E61" w:rsidRPr="00846F89">
        <w:t>signed</w:t>
      </w:r>
      <w:r w:rsidR="00BB2198" w:rsidRPr="00846F89">
        <w:t xml:space="preserve"> electronically</w:t>
      </w:r>
      <w:r w:rsidR="00F84E61" w:rsidRPr="00846F89">
        <w:t xml:space="preserve"> and emailed, so a record is kept</w:t>
      </w:r>
      <w:r w:rsidR="00BB2198" w:rsidRPr="00846F89">
        <w:t>.</w:t>
      </w:r>
      <w:r w:rsidR="00F84E61" w:rsidRPr="00846F89">
        <w:t xml:space="preserve"> The email is a record of the date the contract was signed, and both </w:t>
      </w:r>
      <w:r w:rsidR="00301A99" w:rsidRPr="00846F89">
        <w:t>the school and provider must retain copies.</w:t>
      </w:r>
    </w:p>
    <w:p w14:paraId="6AC5F452" w14:textId="77777777" w:rsidR="00BB2198" w:rsidRPr="00846F89" w:rsidRDefault="00BB2198" w:rsidP="00400DAF">
      <w:pPr>
        <w:spacing w:after="0"/>
      </w:pPr>
    </w:p>
    <w:p w14:paraId="57741A92" w14:textId="77777777" w:rsidR="00400DAF" w:rsidRPr="00846F89" w:rsidRDefault="00400DAF" w:rsidP="00400DAF">
      <w:pPr>
        <w:spacing w:after="0"/>
      </w:pPr>
      <w:r w:rsidRPr="00846F89">
        <w:t>The following arrangements should be agreed upon regarding the transfer of funding from the school to the provider:</w:t>
      </w:r>
    </w:p>
    <w:p w14:paraId="1C2C3D4A" w14:textId="77777777" w:rsidR="00400DAF" w:rsidRPr="00846F89" w:rsidRDefault="00400DAF" w:rsidP="00400DAF">
      <w:pPr>
        <w:spacing w:after="0"/>
        <w:rPr>
          <w:szCs w:val="22"/>
        </w:rPr>
      </w:pPr>
    </w:p>
    <w:p w14:paraId="68380916" w14:textId="2C028688" w:rsidR="00400DAF" w:rsidRPr="00846F89" w:rsidRDefault="00400DAF" w:rsidP="00400DAF">
      <w:pPr>
        <w:pStyle w:val="ListParagraph"/>
        <w:numPr>
          <w:ilvl w:val="0"/>
          <w:numId w:val="22"/>
        </w:numPr>
        <w:spacing w:after="0" w:line="240" w:lineRule="auto"/>
        <w:contextualSpacing w:val="0"/>
        <w:rPr>
          <w:sz w:val="22"/>
          <w:szCs w:val="22"/>
        </w:rPr>
      </w:pPr>
      <w:r w:rsidRPr="00846F89">
        <w:rPr>
          <w:sz w:val="22"/>
          <w:szCs w:val="22"/>
        </w:rPr>
        <w:t>As part of the initial partnership meeting</w:t>
      </w:r>
      <w:r w:rsidR="00EB4E44" w:rsidRPr="00846F89">
        <w:rPr>
          <w:sz w:val="22"/>
          <w:szCs w:val="22"/>
        </w:rPr>
        <w:t xml:space="preserve"> </w:t>
      </w:r>
      <w:r w:rsidR="0017306D" w:rsidRPr="00846F89">
        <w:rPr>
          <w:sz w:val="22"/>
          <w:szCs w:val="22"/>
        </w:rPr>
        <w:t>with the</w:t>
      </w:r>
      <w:r w:rsidR="00ED4B20">
        <w:rPr>
          <w:sz w:val="22"/>
          <w:szCs w:val="22"/>
        </w:rPr>
        <w:t xml:space="preserve"> </w:t>
      </w:r>
      <w:proofErr w:type="gramStart"/>
      <w:r w:rsidR="00ED4B20">
        <w:rPr>
          <w:sz w:val="22"/>
          <w:szCs w:val="22"/>
        </w:rPr>
        <w:t>third party</w:t>
      </w:r>
      <w:proofErr w:type="gramEnd"/>
      <w:r w:rsidR="0017306D" w:rsidRPr="00846F89">
        <w:rPr>
          <w:sz w:val="22"/>
          <w:szCs w:val="22"/>
        </w:rPr>
        <w:t xml:space="preserve"> provider </w:t>
      </w:r>
      <w:r w:rsidR="00B46C40">
        <w:rPr>
          <w:sz w:val="22"/>
          <w:szCs w:val="22"/>
        </w:rPr>
        <w:t xml:space="preserve">and the school </w:t>
      </w:r>
      <w:r w:rsidR="00EB4E44" w:rsidRPr="00846F89">
        <w:rPr>
          <w:sz w:val="22"/>
          <w:szCs w:val="22"/>
        </w:rPr>
        <w:t>(a sample agenda is provided)</w:t>
      </w:r>
      <w:r w:rsidR="00ED4B20">
        <w:rPr>
          <w:sz w:val="22"/>
          <w:szCs w:val="22"/>
        </w:rPr>
        <w:t xml:space="preserve"> </w:t>
      </w:r>
      <w:r w:rsidR="00B46C40">
        <w:rPr>
          <w:sz w:val="22"/>
          <w:szCs w:val="22"/>
        </w:rPr>
        <w:t xml:space="preserve">you </w:t>
      </w:r>
      <w:r w:rsidRPr="00846F89">
        <w:rPr>
          <w:sz w:val="22"/>
          <w:szCs w:val="22"/>
        </w:rPr>
        <w:t>will need to agree about the funding to be paid from the school to the</w:t>
      </w:r>
      <w:r w:rsidR="00ED4B20">
        <w:rPr>
          <w:sz w:val="22"/>
          <w:szCs w:val="22"/>
        </w:rPr>
        <w:t xml:space="preserve"> third party</w:t>
      </w:r>
      <w:r w:rsidRPr="00846F89">
        <w:rPr>
          <w:sz w:val="22"/>
          <w:szCs w:val="22"/>
        </w:rPr>
        <w:t xml:space="preserve"> provider per Schedule 5 of the Licence Agreement.</w:t>
      </w:r>
    </w:p>
    <w:p w14:paraId="48C17C97" w14:textId="570A1184" w:rsidR="00400DAF" w:rsidRPr="00846F89" w:rsidRDefault="00400DAF" w:rsidP="00400DAF">
      <w:pPr>
        <w:pStyle w:val="ListParagraph"/>
        <w:numPr>
          <w:ilvl w:val="0"/>
          <w:numId w:val="22"/>
        </w:numPr>
        <w:spacing w:after="0" w:line="240" w:lineRule="auto"/>
        <w:contextualSpacing w:val="0"/>
        <w:rPr>
          <w:sz w:val="22"/>
          <w:szCs w:val="22"/>
        </w:rPr>
      </w:pPr>
      <w:r w:rsidRPr="00846F89">
        <w:rPr>
          <w:sz w:val="22"/>
          <w:szCs w:val="22"/>
        </w:rPr>
        <w:t xml:space="preserve">The school and </w:t>
      </w:r>
      <w:proofErr w:type="gramStart"/>
      <w:r w:rsidR="00ED4B20">
        <w:rPr>
          <w:sz w:val="22"/>
          <w:szCs w:val="22"/>
        </w:rPr>
        <w:t>third party</w:t>
      </w:r>
      <w:proofErr w:type="gramEnd"/>
      <w:r w:rsidR="00ED4B20">
        <w:rPr>
          <w:sz w:val="22"/>
          <w:szCs w:val="22"/>
        </w:rPr>
        <w:t xml:space="preserve"> </w:t>
      </w:r>
      <w:r w:rsidRPr="00846F89">
        <w:rPr>
          <w:sz w:val="22"/>
          <w:szCs w:val="22"/>
        </w:rPr>
        <w:t>provider should come to an agreement about both the total amount of funding to be made available to the provider, and the expenditure categories of the funding (sub-limits).</w:t>
      </w:r>
    </w:p>
    <w:p w14:paraId="41D58067" w14:textId="5A38DF28" w:rsidR="00400DAF" w:rsidRPr="00846F89" w:rsidRDefault="00400DAF" w:rsidP="00400DAF">
      <w:pPr>
        <w:pStyle w:val="ListParagraph"/>
        <w:numPr>
          <w:ilvl w:val="0"/>
          <w:numId w:val="22"/>
        </w:numPr>
        <w:spacing w:after="0" w:line="240" w:lineRule="auto"/>
        <w:contextualSpacing w:val="0"/>
        <w:rPr>
          <w:sz w:val="22"/>
          <w:szCs w:val="22"/>
        </w:rPr>
      </w:pPr>
      <w:r w:rsidRPr="00846F89">
        <w:rPr>
          <w:sz w:val="22"/>
          <w:szCs w:val="22"/>
        </w:rPr>
        <w:t>The expenditure categories in Schedule 5 must match the categories in the initial grant application</w:t>
      </w:r>
      <w:r w:rsidR="00CD29CA">
        <w:rPr>
          <w:sz w:val="22"/>
          <w:szCs w:val="22"/>
        </w:rPr>
        <w:t>.</w:t>
      </w:r>
    </w:p>
    <w:p w14:paraId="36ABB733" w14:textId="5AF3D2D3" w:rsidR="00400DAF" w:rsidRPr="00846F89" w:rsidRDefault="00400DAF" w:rsidP="00400DAF">
      <w:pPr>
        <w:pStyle w:val="ListParagraph"/>
        <w:numPr>
          <w:ilvl w:val="0"/>
          <w:numId w:val="22"/>
        </w:numPr>
        <w:spacing w:after="0" w:line="240" w:lineRule="auto"/>
        <w:contextualSpacing w:val="0"/>
        <w:rPr>
          <w:sz w:val="22"/>
          <w:szCs w:val="22"/>
        </w:rPr>
      </w:pPr>
      <w:r w:rsidRPr="00846F89">
        <w:rPr>
          <w:sz w:val="22"/>
          <w:szCs w:val="22"/>
        </w:rPr>
        <w:t xml:space="preserve">The school is not required to </w:t>
      </w:r>
      <w:r w:rsidR="2B7ED609" w:rsidRPr="00846F89">
        <w:rPr>
          <w:sz w:val="22"/>
          <w:szCs w:val="22"/>
        </w:rPr>
        <w:t>provide</w:t>
      </w:r>
      <w:r w:rsidRPr="00846F89">
        <w:rPr>
          <w:sz w:val="22"/>
          <w:szCs w:val="22"/>
        </w:rPr>
        <w:t xml:space="preserve"> 100% of the funding to the approved provider, as it may be preferred for the school to directly incur certain expenses, </w:t>
      </w:r>
      <w:proofErr w:type="gramStart"/>
      <w:r w:rsidRPr="00846F89">
        <w:rPr>
          <w:sz w:val="22"/>
          <w:szCs w:val="22"/>
        </w:rPr>
        <w:t>i</w:t>
      </w:r>
      <w:r w:rsidR="0012793A" w:rsidRPr="00846F89">
        <w:rPr>
          <w:sz w:val="22"/>
          <w:szCs w:val="22"/>
        </w:rPr>
        <w:t>.e.</w:t>
      </w:r>
      <w:proofErr w:type="gramEnd"/>
      <w:r w:rsidR="0012793A" w:rsidRPr="00846F89">
        <w:rPr>
          <w:sz w:val="22"/>
          <w:szCs w:val="22"/>
        </w:rPr>
        <w:t xml:space="preserve"> </w:t>
      </w:r>
      <w:r w:rsidR="00A33C7C" w:rsidRPr="00846F89">
        <w:rPr>
          <w:sz w:val="22"/>
          <w:szCs w:val="22"/>
        </w:rPr>
        <w:t xml:space="preserve">the school could decide to directly purchase equipment or materials, </w:t>
      </w:r>
      <w:r w:rsidR="00CD29CA">
        <w:rPr>
          <w:sz w:val="22"/>
          <w:szCs w:val="22"/>
        </w:rPr>
        <w:t xml:space="preserve">or retain a portion of the funding for maintenance or utilities </w:t>
      </w:r>
    </w:p>
    <w:p w14:paraId="749FF9D0" w14:textId="7FFE8009" w:rsidR="00400DAF" w:rsidRPr="00846F89" w:rsidRDefault="00400DAF" w:rsidP="00400DAF">
      <w:pPr>
        <w:pStyle w:val="ListParagraph"/>
        <w:numPr>
          <w:ilvl w:val="0"/>
          <w:numId w:val="22"/>
        </w:numPr>
        <w:spacing w:after="0" w:line="240" w:lineRule="auto"/>
        <w:contextualSpacing w:val="0"/>
        <w:rPr>
          <w:sz w:val="22"/>
          <w:szCs w:val="22"/>
        </w:rPr>
      </w:pPr>
      <w:r w:rsidRPr="00846F89">
        <w:rPr>
          <w:sz w:val="22"/>
          <w:szCs w:val="22"/>
        </w:rPr>
        <w:t>The principal must give approval for specific purchases that the provider intends to make with the grant funding</w:t>
      </w:r>
      <w:r w:rsidR="00CD29CA">
        <w:rPr>
          <w:sz w:val="22"/>
          <w:szCs w:val="22"/>
        </w:rPr>
        <w:t>.</w:t>
      </w:r>
    </w:p>
    <w:p w14:paraId="383F9C0C" w14:textId="3003DCB8" w:rsidR="00400DAF" w:rsidRPr="00846F89" w:rsidRDefault="00400DAF" w:rsidP="00400DAF">
      <w:pPr>
        <w:pStyle w:val="ListParagraph"/>
        <w:numPr>
          <w:ilvl w:val="0"/>
          <w:numId w:val="22"/>
        </w:numPr>
        <w:spacing w:after="0" w:line="240" w:lineRule="auto"/>
        <w:contextualSpacing w:val="0"/>
        <w:rPr>
          <w:sz w:val="22"/>
          <w:szCs w:val="22"/>
        </w:rPr>
      </w:pPr>
      <w:r w:rsidRPr="00846F89">
        <w:rPr>
          <w:sz w:val="22"/>
          <w:szCs w:val="22"/>
        </w:rPr>
        <w:t>Schools will be expected to pay the</w:t>
      </w:r>
      <w:r w:rsidR="00ED4B20">
        <w:rPr>
          <w:sz w:val="22"/>
          <w:szCs w:val="22"/>
        </w:rPr>
        <w:t xml:space="preserve"> </w:t>
      </w:r>
      <w:proofErr w:type="gramStart"/>
      <w:r w:rsidR="00ED4B20">
        <w:rPr>
          <w:sz w:val="22"/>
          <w:szCs w:val="22"/>
        </w:rPr>
        <w:t>third party</w:t>
      </w:r>
      <w:proofErr w:type="gramEnd"/>
      <w:r w:rsidRPr="00846F89">
        <w:rPr>
          <w:sz w:val="22"/>
          <w:szCs w:val="22"/>
        </w:rPr>
        <w:t xml:space="preserve"> provider monthly in arrears based on approved expenses incurred. </w:t>
      </w:r>
      <w:r w:rsidR="00ED4B20">
        <w:rPr>
          <w:sz w:val="22"/>
          <w:szCs w:val="22"/>
        </w:rPr>
        <w:t>Third party p</w:t>
      </w:r>
      <w:r w:rsidRPr="00846F89">
        <w:rPr>
          <w:sz w:val="22"/>
          <w:szCs w:val="22"/>
        </w:rPr>
        <w:t>roviders will be expected to provide evidence of expenditure, such as receipts, invoices, contracts or PAYG summaries to support their monthly claim for reimbursement.</w:t>
      </w:r>
    </w:p>
    <w:p w14:paraId="7B523905" w14:textId="77777777" w:rsidR="00400DAF" w:rsidRPr="00846F89" w:rsidRDefault="00400DAF" w:rsidP="00400DAF">
      <w:pPr>
        <w:spacing w:after="0"/>
      </w:pPr>
    </w:p>
    <w:p w14:paraId="1C626BA8" w14:textId="77777777" w:rsidR="00400DAF" w:rsidRPr="00846F89" w:rsidRDefault="00400DAF" w:rsidP="00400DAF">
      <w:pPr>
        <w:spacing w:after="0"/>
      </w:pPr>
      <w:r w:rsidRPr="00846F89">
        <w:t xml:space="preserve">Any queries about these arrangements should be directed to </w:t>
      </w:r>
      <w:hyperlink r:id="rId31" w:history="1">
        <w:r w:rsidRPr="00846F89">
          <w:rPr>
            <w:rStyle w:val="Hyperlink"/>
          </w:rPr>
          <w:t>oshc.central@education.vic.gov.au</w:t>
        </w:r>
      </w:hyperlink>
      <w:r w:rsidRPr="00846F89">
        <w:t>.</w:t>
      </w:r>
    </w:p>
    <w:p w14:paraId="5EE62A35" w14:textId="77777777" w:rsidR="00400DAF" w:rsidRPr="00846F89" w:rsidRDefault="00400DAF" w:rsidP="00400DAF">
      <w:pPr>
        <w:spacing w:after="0"/>
      </w:pPr>
    </w:p>
    <w:p w14:paraId="3EEE1722" w14:textId="77777777" w:rsidR="00400DAF" w:rsidRPr="00846F89" w:rsidRDefault="00400DAF" w:rsidP="00400DAF">
      <w:pPr>
        <w:pStyle w:val="Heading3"/>
        <w:rPr>
          <w:sz w:val="32"/>
          <w:szCs w:val="32"/>
        </w:rPr>
      </w:pPr>
      <w:bookmarkStart w:id="18" w:name="_Toc68003176"/>
      <w:r w:rsidRPr="00846F89">
        <w:rPr>
          <w:sz w:val="32"/>
          <w:szCs w:val="32"/>
        </w:rPr>
        <w:lastRenderedPageBreak/>
        <w:t>D. ESTABLISHING A MEMORANDUM OF UNDERSTANDING</w:t>
      </w:r>
      <w:bookmarkEnd w:id="18"/>
      <w:r w:rsidRPr="00846F89">
        <w:rPr>
          <w:sz w:val="32"/>
          <w:szCs w:val="32"/>
        </w:rPr>
        <w:t xml:space="preserve"> </w:t>
      </w:r>
    </w:p>
    <w:p w14:paraId="4EFA520F" w14:textId="77777777" w:rsidR="00400DAF" w:rsidRPr="00846F89" w:rsidRDefault="00400DAF" w:rsidP="00400DAF">
      <w:pPr>
        <w:spacing w:after="0"/>
      </w:pPr>
    </w:p>
    <w:p w14:paraId="742AFA10" w14:textId="39B89E36" w:rsidR="00400DAF" w:rsidRPr="00846F89" w:rsidRDefault="00400DAF" w:rsidP="00400DAF">
      <w:pPr>
        <w:spacing w:after="0"/>
      </w:pPr>
      <w:r w:rsidRPr="00846F89">
        <w:t xml:space="preserve">It is advised that you also establish a Memorandum of Understanding (MoU) between your School Council and the provider. A </w:t>
      </w:r>
      <w:hyperlink r:id="rId32" w:history="1">
        <w:r w:rsidRPr="00846F89">
          <w:rPr>
            <w:rStyle w:val="Hyperlink"/>
          </w:rPr>
          <w:t>template MoU</w:t>
        </w:r>
      </w:hyperlink>
      <w:r w:rsidRPr="00846F89">
        <w:t xml:space="preserve"> has</w:t>
      </w:r>
      <w:r w:rsidRPr="00846F89">
        <w:rPr>
          <w:color w:val="AB5300" w:themeColor="accent1" w:themeShade="BF"/>
        </w:rPr>
        <w:t xml:space="preserve"> </w:t>
      </w:r>
      <w:r w:rsidRPr="00846F89">
        <w:t xml:space="preserve">been </w:t>
      </w:r>
      <w:r w:rsidR="00B6235F" w:rsidRPr="00846F89">
        <w:t xml:space="preserve">provided </w:t>
      </w:r>
      <w:r w:rsidRPr="00846F89">
        <w:t>to support you in this.</w:t>
      </w:r>
    </w:p>
    <w:p w14:paraId="2FC8383E" w14:textId="77777777" w:rsidR="00400DAF" w:rsidRPr="00846F89" w:rsidRDefault="00400DAF" w:rsidP="00400DAF">
      <w:pPr>
        <w:spacing w:after="0"/>
      </w:pPr>
    </w:p>
    <w:p w14:paraId="2F2262E3" w14:textId="341A90A3" w:rsidR="00400DAF" w:rsidRPr="00846F89" w:rsidRDefault="00400DAF" w:rsidP="00400DAF">
      <w:pPr>
        <w:spacing w:after="0"/>
      </w:pPr>
      <w:r w:rsidRPr="00846F89">
        <w:t xml:space="preserve">The MoU will complement the licence agreement and set out shared aims, principles for corporation and operational arrangements in further detail.  Having an MoU in place supports you to establish clear roles and set clear expectations with the provider and minimise the likelihood of disputes. Establishing and maintaining a strong channel of communication with your OSHC provider is critical to the success of the OSHC program. </w:t>
      </w:r>
    </w:p>
    <w:p w14:paraId="72973811" w14:textId="6178772F" w:rsidR="00400DAF" w:rsidRPr="00846F89" w:rsidRDefault="00400DAF" w:rsidP="00400DAF">
      <w:pPr>
        <w:spacing w:after="0"/>
      </w:pPr>
      <w:r w:rsidRPr="00846F89">
        <w:t xml:space="preserve"> </w:t>
      </w:r>
    </w:p>
    <w:p w14:paraId="2E4ECC7A" w14:textId="664B55F9" w:rsidR="00400DAF" w:rsidRPr="00846F89" w:rsidRDefault="00400DAF" w:rsidP="00400DAF">
      <w:pPr>
        <w:spacing w:after="0"/>
      </w:pPr>
      <w:r w:rsidRPr="00846F89">
        <w:t xml:space="preserve">See pg. </w:t>
      </w:r>
      <w:r w:rsidR="00747364" w:rsidRPr="00846F89">
        <w:t>7</w:t>
      </w:r>
      <w:r w:rsidRPr="00846F89">
        <w:t xml:space="preserve"> for advice on initiating a partnership meeting, where elements of the MoU can be discussed. </w:t>
      </w:r>
    </w:p>
    <w:p w14:paraId="27033A15" w14:textId="77777777" w:rsidR="008C6A86" w:rsidRPr="00846F89" w:rsidRDefault="008C6A86" w:rsidP="00400DAF">
      <w:pPr>
        <w:pStyle w:val="Heading2"/>
        <w:pBdr>
          <w:bottom w:val="single" w:sz="8" w:space="1" w:color="53565A" w:themeColor="accent6"/>
        </w:pBdr>
        <w:ind w:right="-46"/>
      </w:pPr>
      <w:bookmarkStart w:id="19" w:name="_Toc68003177"/>
    </w:p>
    <w:p w14:paraId="2007382B" w14:textId="7091DE1F" w:rsidR="00400DAF" w:rsidRPr="00846F89" w:rsidRDefault="00400DAF" w:rsidP="00400DAF">
      <w:pPr>
        <w:pStyle w:val="Heading2"/>
        <w:pBdr>
          <w:bottom w:val="single" w:sz="8" w:space="1" w:color="53565A" w:themeColor="accent6"/>
        </w:pBdr>
        <w:ind w:right="-46"/>
        <w:rPr>
          <w:color w:val="E57100" w:themeColor="accent1"/>
        </w:rPr>
      </w:pPr>
      <w:r w:rsidRPr="00846F89">
        <w:rPr>
          <w:color w:val="E57100" w:themeColor="accent1"/>
        </w:rPr>
        <w:t>Facilitating Service Approval</w:t>
      </w:r>
      <w:bookmarkStart w:id="20" w:name="_Toc67736015"/>
      <w:bookmarkEnd w:id="19"/>
    </w:p>
    <w:p w14:paraId="500286E9" w14:textId="62E23C47" w:rsidR="00400DAF" w:rsidRPr="00F631E5" w:rsidRDefault="00400DAF" w:rsidP="00400DAF">
      <w:pPr>
        <w:spacing w:after="0"/>
        <w:rPr>
          <w:rFonts w:eastAsia="Times New Roman"/>
          <w:szCs w:val="22"/>
          <w:lang w:eastAsia="en-GB"/>
        </w:rPr>
      </w:pPr>
      <w:bookmarkStart w:id="21" w:name="_Toc67782227"/>
      <w:r w:rsidRPr="00F631E5">
        <w:rPr>
          <w:rFonts w:eastAsia="Times New Roman"/>
          <w:szCs w:val="22"/>
          <w:lang w:eastAsia="en-GB"/>
        </w:rPr>
        <w:t>The provider is responsible for gaining two approvals from the Regulatory Authority, Quality Assessment and Regulation Division (QARD), prior to the OSHC service commencing:</w:t>
      </w:r>
    </w:p>
    <w:p w14:paraId="0BFE88D1" w14:textId="77777777" w:rsidR="00400DAF" w:rsidRPr="00F631E5" w:rsidRDefault="00400DAF" w:rsidP="00400DAF">
      <w:pPr>
        <w:pStyle w:val="ListParagraph"/>
        <w:numPr>
          <w:ilvl w:val="0"/>
          <w:numId w:val="16"/>
        </w:numPr>
        <w:spacing w:before="120" w:after="0" w:line="240" w:lineRule="auto"/>
        <w:ind w:left="714" w:hanging="357"/>
        <w:contextualSpacing w:val="0"/>
        <w:rPr>
          <w:rFonts w:eastAsia="Times New Roman"/>
          <w:sz w:val="22"/>
          <w:szCs w:val="22"/>
          <w:lang w:eastAsia="en-GB"/>
        </w:rPr>
      </w:pPr>
      <w:r w:rsidRPr="00F631E5">
        <w:rPr>
          <w:rFonts w:eastAsia="Times New Roman"/>
          <w:sz w:val="22"/>
          <w:szCs w:val="22"/>
          <w:lang w:eastAsia="en-GB"/>
        </w:rPr>
        <w:t>provider approval</w:t>
      </w:r>
    </w:p>
    <w:p w14:paraId="3ED36A2E" w14:textId="77777777" w:rsidR="00400DAF" w:rsidRPr="00F631E5" w:rsidRDefault="00400DAF" w:rsidP="00400DAF">
      <w:pPr>
        <w:pStyle w:val="ListParagraph"/>
        <w:numPr>
          <w:ilvl w:val="0"/>
          <w:numId w:val="16"/>
        </w:numPr>
        <w:spacing w:before="120" w:after="0" w:line="240" w:lineRule="auto"/>
        <w:ind w:left="714" w:hanging="357"/>
        <w:contextualSpacing w:val="0"/>
        <w:rPr>
          <w:rFonts w:eastAsia="Times New Roman"/>
          <w:sz w:val="22"/>
          <w:szCs w:val="22"/>
          <w:lang w:eastAsia="en-GB"/>
        </w:rPr>
      </w:pPr>
      <w:r w:rsidRPr="00F631E5">
        <w:rPr>
          <w:rFonts w:eastAsia="Times New Roman"/>
          <w:sz w:val="22"/>
          <w:szCs w:val="22"/>
          <w:lang w:eastAsia="en-GB"/>
        </w:rPr>
        <w:t>service approval.</w:t>
      </w:r>
    </w:p>
    <w:p w14:paraId="4F9D3FA6" w14:textId="77777777" w:rsidR="00400DAF" w:rsidRPr="00F631E5" w:rsidRDefault="00400DAF" w:rsidP="00400DAF">
      <w:pPr>
        <w:spacing w:after="0"/>
        <w:rPr>
          <w:rFonts w:eastAsia="Times New Roman"/>
          <w:b/>
          <w:bCs/>
          <w:szCs w:val="22"/>
          <w:lang w:eastAsia="en-GB"/>
        </w:rPr>
      </w:pPr>
    </w:p>
    <w:p w14:paraId="5E9FB472" w14:textId="2A3C5E17" w:rsidR="00400DAF" w:rsidRPr="00F631E5" w:rsidRDefault="00400DAF" w:rsidP="00400DAF">
      <w:pPr>
        <w:spacing w:after="0"/>
        <w:ind w:left="142"/>
        <w:rPr>
          <w:rFonts w:eastAsia="Times New Roman"/>
          <w:szCs w:val="22"/>
          <w:lang w:eastAsia="en-GB"/>
        </w:rPr>
      </w:pPr>
      <w:r w:rsidRPr="00F631E5">
        <w:rPr>
          <w:rFonts w:eastAsia="Times New Roman"/>
          <w:szCs w:val="22"/>
          <w:lang w:eastAsia="en-GB"/>
        </w:rPr>
        <w:t xml:space="preserve">These applications must be lodged via the </w:t>
      </w:r>
      <w:hyperlink r:id="rId33">
        <w:r w:rsidRPr="005912A9">
          <w:rPr>
            <w:rFonts w:eastAsia="Times New Roman"/>
            <w:color w:val="AB5300" w:themeColor="accent1" w:themeShade="BF"/>
            <w:szCs w:val="22"/>
            <w:u w:val="single"/>
            <w:lang w:eastAsia="en-GB"/>
          </w:rPr>
          <w:t>National Quality Agenda IT System</w:t>
        </w:r>
      </w:hyperlink>
      <w:r w:rsidRPr="005912A9">
        <w:rPr>
          <w:rFonts w:eastAsia="Times New Roman"/>
          <w:color w:val="AB5300" w:themeColor="accent1" w:themeShade="BF"/>
          <w:szCs w:val="22"/>
          <w:u w:val="single"/>
          <w:lang w:eastAsia="en-GB"/>
        </w:rPr>
        <w:t>.</w:t>
      </w:r>
      <w:r w:rsidRPr="005912A9">
        <w:rPr>
          <w:color w:val="AB5300" w:themeColor="accent1" w:themeShade="BF"/>
          <w:szCs w:val="22"/>
        </w:rPr>
        <w:t xml:space="preserve"> </w:t>
      </w:r>
      <w:r w:rsidRPr="00F631E5">
        <w:rPr>
          <w:szCs w:val="22"/>
        </w:rPr>
        <w:t>Providers should also apply for Child Care Subsidy</w:t>
      </w:r>
      <w:r w:rsidR="08CB41F5" w:rsidRPr="00F631E5">
        <w:rPr>
          <w:szCs w:val="22"/>
        </w:rPr>
        <w:t xml:space="preserve"> </w:t>
      </w:r>
      <w:r w:rsidR="7F5516C1" w:rsidRPr="00F631E5">
        <w:rPr>
          <w:szCs w:val="22"/>
        </w:rPr>
        <w:t xml:space="preserve">so that OSHC </w:t>
      </w:r>
      <w:r w:rsidR="08CB41F5" w:rsidRPr="00F631E5">
        <w:rPr>
          <w:szCs w:val="22"/>
        </w:rPr>
        <w:t xml:space="preserve">fees </w:t>
      </w:r>
      <w:r w:rsidR="737AE4C5" w:rsidRPr="00F631E5">
        <w:rPr>
          <w:szCs w:val="22"/>
        </w:rPr>
        <w:t xml:space="preserve">can </w:t>
      </w:r>
      <w:r w:rsidR="08CB41F5" w:rsidRPr="00F631E5">
        <w:rPr>
          <w:szCs w:val="22"/>
        </w:rPr>
        <w:t xml:space="preserve">be subsidised </w:t>
      </w:r>
      <w:r w:rsidR="7EE53EAA" w:rsidRPr="00F631E5">
        <w:rPr>
          <w:szCs w:val="22"/>
        </w:rPr>
        <w:t>by the Commonwealth to a lower out of pocket parent expense</w:t>
      </w:r>
      <w:r w:rsidRPr="00F631E5">
        <w:rPr>
          <w:szCs w:val="22"/>
        </w:rPr>
        <w:t>. In almost all cases, the provider will already hold provider approval, and will only need to apply for service approval.</w:t>
      </w:r>
    </w:p>
    <w:p w14:paraId="6750E3EB" w14:textId="7781009C" w:rsidR="00400DAF" w:rsidRPr="00846F89" w:rsidRDefault="00DB797E" w:rsidP="00400DAF">
      <w:pPr>
        <w:pStyle w:val="Heading3"/>
        <w:rPr>
          <w:rFonts w:cs="Times New Roman (Headings CS)"/>
          <w:sz w:val="32"/>
          <w:szCs w:val="26"/>
        </w:rPr>
      </w:pPr>
      <w:bookmarkStart w:id="22" w:name="_Toc68003178"/>
      <w:r w:rsidRPr="00846F89">
        <w:rPr>
          <w:rFonts w:cs="Times New Roman (Headings CS)"/>
          <w:sz w:val="32"/>
          <w:szCs w:val="26"/>
        </w:rPr>
        <w:br/>
      </w:r>
      <w:r w:rsidR="00400DAF" w:rsidRPr="00846F89">
        <w:rPr>
          <w:rFonts w:cs="Times New Roman (Headings CS)"/>
          <w:sz w:val="32"/>
          <w:szCs w:val="26"/>
        </w:rPr>
        <w:t>KEY ACTIONS</w:t>
      </w:r>
      <w:bookmarkEnd w:id="20"/>
      <w:bookmarkEnd w:id="21"/>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3FF"/>
        <w:tblLook w:val="04A0" w:firstRow="1" w:lastRow="0" w:firstColumn="1" w:lastColumn="0" w:noHBand="0" w:noVBand="1"/>
      </w:tblPr>
      <w:tblGrid>
        <w:gridCol w:w="9016"/>
      </w:tblGrid>
      <w:tr w:rsidR="00400DAF" w:rsidRPr="00846F89" w14:paraId="0E118F88" w14:textId="77777777" w:rsidTr="006A6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E5F3FF"/>
          </w:tcPr>
          <w:p w14:paraId="2544A463" w14:textId="407F2AC1" w:rsidR="00400DAF" w:rsidRPr="00846F89" w:rsidRDefault="00400DAF" w:rsidP="00400DAF">
            <w:pPr>
              <w:pStyle w:val="ListParagraph"/>
              <w:numPr>
                <w:ilvl w:val="0"/>
                <w:numId w:val="5"/>
              </w:numPr>
              <w:spacing w:before="240" w:after="120" w:line="240" w:lineRule="auto"/>
              <w:ind w:left="425" w:hanging="425"/>
              <w:contextualSpacing w:val="0"/>
              <w:rPr>
                <w:color w:val="53565A" w:themeColor="accent6"/>
              </w:rPr>
            </w:pPr>
            <w:r w:rsidRPr="00846F89">
              <w:rPr>
                <w:b/>
                <w:bCs/>
                <w:color w:val="53565A" w:themeColor="accent6"/>
              </w:rPr>
              <w:t xml:space="preserve">Ensure that the </w:t>
            </w:r>
            <w:proofErr w:type="gramStart"/>
            <w:r w:rsidR="005912A9">
              <w:rPr>
                <w:b/>
                <w:bCs/>
                <w:color w:val="53565A" w:themeColor="accent6"/>
              </w:rPr>
              <w:t>third party</w:t>
            </w:r>
            <w:proofErr w:type="gramEnd"/>
            <w:r w:rsidR="005912A9">
              <w:rPr>
                <w:b/>
                <w:bCs/>
                <w:color w:val="53565A" w:themeColor="accent6"/>
              </w:rPr>
              <w:t xml:space="preserve"> </w:t>
            </w:r>
            <w:r w:rsidRPr="00846F89">
              <w:rPr>
                <w:b/>
                <w:bCs/>
                <w:color w:val="53565A" w:themeColor="accent6"/>
              </w:rPr>
              <w:t xml:space="preserve">provider has obtained </w:t>
            </w:r>
            <w:r w:rsidRPr="00846F89">
              <w:rPr>
                <w:b/>
                <w:bCs/>
                <w:color w:val="53565A" w:themeColor="accent6"/>
                <w:u w:val="single"/>
              </w:rPr>
              <w:t>provider approval*</w:t>
            </w:r>
            <w:r w:rsidRPr="00846F89">
              <w:rPr>
                <w:b/>
                <w:bCs/>
                <w:color w:val="53565A" w:themeColor="accent6"/>
              </w:rPr>
              <w:t xml:space="preserve"> to operate an OSHC service</w:t>
            </w:r>
            <w:r w:rsidRPr="00846F89">
              <w:rPr>
                <w:color w:val="53565A" w:themeColor="accent6"/>
              </w:rPr>
              <w:t xml:space="preserve"> (see pg. 6 for more detail)</w:t>
            </w:r>
            <w:r w:rsidR="00410BAD">
              <w:rPr>
                <w:color w:val="53565A" w:themeColor="accent6"/>
              </w:rPr>
              <w:t xml:space="preserve"> or has taken steps to obtain this approval</w:t>
            </w:r>
            <w:r w:rsidR="00171E44" w:rsidRPr="00846F89">
              <w:rPr>
                <w:color w:val="53565A" w:themeColor="accent6"/>
              </w:rPr>
              <w:t xml:space="preserve">. In almost all cases, the </w:t>
            </w:r>
            <w:r w:rsidR="006860D0" w:rsidRPr="00846F89">
              <w:rPr>
                <w:color w:val="53565A" w:themeColor="accent6"/>
              </w:rPr>
              <w:t>provider will hold this approval already.</w:t>
            </w:r>
          </w:p>
          <w:p w14:paraId="556320A9" w14:textId="6F9AF8D6" w:rsidR="00400DAF" w:rsidRPr="00846F89" w:rsidRDefault="00400DAF" w:rsidP="00400DAF">
            <w:pPr>
              <w:pStyle w:val="ListParagraph"/>
              <w:numPr>
                <w:ilvl w:val="0"/>
                <w:numId w:val="5"/>
              </w:numPr>
              <w:spacing w:before="240" w:after="120" w:line="240" w:lineRule="auto"/>
              <w:ind w:left="425" w:hanging="425"/>
              <w:contextualSpacing w:val="0"/>
              <w:rPr>
                <w:rFonts w:eastAsia="Times New Roman"/>
                <w:color w:val="53565A" w:themeColor="accent6"/>
                <w:lang w:eastAsia="en-GB"/>
              </w:rPr>
            </w:pPr>
            <w:r w:rsidRPr="00846F89">
              <w:rPr>
                <w:b/>
                <w:bCs/>
                <w:color w:val="53565A" w:themeColor="accent6"/>
              </w:rPr>
              <w:t>Support the</w:t>
            </w:r>
            <w:r w:rsidR="005912A9">
              <w:rPr>
                <w:b/>
                <w:bCs/>
                <w:color w:val="53565A" w:themeColor="accent6"/>
              </w:rPr>
              <w:t xml:space="preserve"> third party</w:t>
            </w:r>
            <w:r w:rsidRPr="00846F89">
              <w:rPr>
                <w:b/>
                <w:bCs/>
                <w:color w:val="53565A" w:themeColor="accent6"/>
              </w:rPr>
              <w:t xml:space="preserve"> provider to complete an application for </w:t>
            </w:r>
            <w:r w:rsidRPr="00846F89">
              <w:rPr>
                <w:b/>
                <w:bCs/>
                <w:color w:val="53565A" w:themeColor="accent6"/>
                <w:u w:val="single"/>
              </w:rPr>
              <w:t xml:space="preserve">service approval* </w:t>
            </w:r>
            <w:r w:rsidRPr="00846F89">
              <w:rPr>
                <w:b/>
                <w:bCs/>
                <w:color w:val="53565A" w:themeColor="accent6"/>
              </w:rPr>
              <w:t xml:space="preserve">to operate the service at your school, </w:t>
            </w:r>
            <w:r w:rsidRPr="00846F89">
              <w:rPr>
                <w:color w:val="53565A" w:themeColor="accent6"/>
              </w:rPr>
              <w:t xml:space="preserve">directing them to the </w:t>
            </w:r>
            <w:hyperlink r:id="rId34" w:history="1">
              <w:r w:rsidRPr="00846F89">
                <w:rPr>
                  <w:rFonts w:eastAsia="Times New Roman"/>
                  <w:color w:val="AB5300" w:themeColor="accent1" w:themeShade="BF"/>
                  <w:u w:val="single"/>
                  <w:lang w:eastAsia="en-GB"/>
                </w:rPr>
                <w:t>National Quality Agenda IT System</w:t>
              </w:r>
            </w:hyperlink>
            <w:r w:rsidRPr="00846F89">
              <w:rPr>
                <w:rFonts w:eastAsia="Times New Roman"/>
                <w:color w:val="AB5300" w:themeColor="accent1" w:themeShade="BF"/>
                <w:u w:val="single"/>
                <w:lang w:eastAsia="en-GB"/>
              </w:rPr>
              <w:t xml:space="preserve"> (form SA01)</w:t>
            </w:r>
            <w:r w:rsidRPr="00846F89">
              <w:rPr>
                <w:rFonts w:eastAsia="Times New Roman"/>
                <w:color w:val="AB5300" w:themeColor="accent1" w:themeShade="BF"/>
                <w:lang w:eastAsia="en-GB"/>
              </w:rPr>
              <w:t xml:space="preserve"> </w:t>
            </w:r>
            <w:r w:rsidRPr="00846F89">
              <w:rPr>
                <w:color w:val="53565A" w:themeColor="accent6"/>
              </w:rPr>
              <w:t xml:space="preserve">if necessary (see below for more detail) </w:t>
            </w:r>
          </w:p>
          <w:p w14:paraId="56E8E429" w14:textId="4712B3E4" w:rsidR="00400DAF" w:rsidRPr="00846F89" w:rsidRDefault="00400DAF" w:rsidP="008F0792">
            <w:pPr>
              <w:pStyle w:val="ListParagraph"/>
              <w:spacing w:before="240" w:after="120"/>
              <w:ind w:left="425"/>
              <w:contextualSpacing w:val="0"/>
              <w:rPr>
                <w:rFonts w:eastAsia="Times New Roman"/>
                <w:color w:val="53565A" w:themeColor="accent6"/>
                <w:lang w:eastAsia="en-GB"/>
              </w:rPr>
            </w:pPr>
            <w:r w:rsidRPr="00846F89">
              <w:rPr>
                <w:color w:val="53565A" w:themeColor="accent6"/>
              </w:rPr>
              <w:t xml:space="preserve">Note that this approval </w:t>
            </w:r>
            <w:r w:rsidR="00E56BAA" w:rsidRPr="00846F89">
              <w:rPr>
                <w:color w:val="53565A" w:themeColor="accent6"/>
              </w:rPr>
              <w:t>takes</w:t>
            </w:r>
            <w:r w:rsidRPr="00846F89">
              <w:rPr>
                <w:color w:val="53565A" w:themeColor="accent6"/>
              </w:rPr>
              <w:t xml:space="preserve"> up to 90 days and that as soon as the application has been submitted you should commence advertising for the service</w:t>
            </w:r>
          </w:p>
          <w:p w14:paraId="3F85E0E5" w14:textId="1253B968" w:rsidR="00400DAF" w:rsidRPr="00846F89" w:rsidRDefault="00400DAF" w:rsidP="00400DAF">
            <w:pPr>
              <w:pStyle w:val="ListParagraph"/>
              <w:numPr>
                <w:ilvl w:val="0"/>
                <w:numId w:val="5"/>
              </w:numPr>
              <w:spacing w:before="240" w:after="120" w:line="240" w:lineRule="auto"/>
              <w:ind w:left="425" w:hanging="425"/>
              <w:contextualSpacing w:val="0"/>
              <w:rPr>
                <w:rFonts w:eastAsia="Times New Roman"/>
                <w:color w:val="53565A" w:themeColor="accent6"/>
                <w:lang w:eastAsia="en-GB"/>
              </w:rPr>
            </w:pPr>
            <w:r w:rsidRPr="00846F89">
              <w:rPr>
                <w:b/>
                <w:bCs/>
                <w:color w:val="53565A" w:themeColor="accent6"/>
              </w:rPr>
              <w:t>Encourage the</w:t>
            </w:r>
            <w:r w:rsidR="005912A9">
              <w:rPr>
                <w:b/>
                <w:bCs/>
                <w:color w:val="53565A" w:themeColor="accent6"/>
              </w:rPr>
              <w:t xml:space="preserve"> </w:t>
            </w:r>
            <w:proofErr w:type="gramStart"/>
            <w:r w:rsidR="005912A9">
              <w:rPr>
                <w:b/>
                <w:bCs/>
                <w:color w:val="53565A" w:themeColor="accent6"/>
              </w:rPr>
              <w:t>third party</w:t>
            </w:r>
            <w:proofErr w:type="gramEnd"/>
            <w:r w:rsidRPr="00846F89">
              <w:rPr>
                <w:b/>
                <w:bCs/>
                <w:color w:val="53565A" w:themeColor="accent6"/>
              </w:rPr>
              <w:t xml:space="preserve"> provider to apply for Child Care Subsidy </w:t>
            </w:r>
            <w:r w:rsidRPr="00846F89">
              <w:rPr>
                <w:color w:val="53565A" w:themeColor="accent6"/>
              </w:rPr>
              <w:t>(see below for more detail)</w:t>
            </w:r>
            <w:r w:rsidR="00410BAD">
              <w:rPr>
                <w:color w:val="53565A" w:themeColor="accent6"/>
              </w:rPr>
              <w:t xml:space="preserve"> as soon as possible</w:t>
            </w:r>
          </w:p>
        </w:tc>
      </w:tr>
    </w:tbl>
    <w:p w14:paraId="10B86F99" w14:textId="77777777" w:rsidR="00400DAF" w:rsidRPr="00846F89" w:rsidRDefault="00400DAF" w:rsidP="00400DAF">
      <w:pPr>
        <w:spacing w:line="276" w:lineRule="auto"/>
        <w:ind w:left="142" w:hanging="284"/>
        <w:rPr>
          <w:color w:val="000000" w:themeColor="text1"/>
        </w:rPr>
      </w:pPr>
      <w:r w:rsidRPr="00846F89">
        <w:rPr>
          <w:color w:val="000000" w:themeColor="text1"/>
        </w:rPr>
        <w:lastRenderedPageBreak/>
        <w:t>*</w:t>
      </w:r>
      <w:r w:rsidRPr="00846F89">
        <w:rPr>
          <w:color w:val="000000" w:themeColor="text1"/>
        </w:rPr>
        <w:tab/>
        <w:t xml:space="preserve">The National Quality Agenda IT System (NQAITS) is provided by the Australian Children’s Education &amp; Care Quality Authority (ACECQA). </w:t>
      </w:r>
    </w:p>
    <w:p w14:paraId="0E9DFEED" w14:textId="77777777" w:rsidR="00400DAF" w:rsidRPr="00846F89" w:rsidRDefault="00400DAF" w:rsidP="00400DAF">
      <w:pPr>
        <w:spacing w:line="276" w:lineRule="auto"/>
        <w:ind w:left="142"/>
        <w:rPr>
          <w:color w:val="000000" w:themeColor="text1"/>
        </w:rPr>
      </w:pPr>
      <w:r w:rsidRPr="00846F89">
        <w:rPr>
          <w:color w:val="000000" w:themeColor="text1"/>
        </w:rPr>
        <w:t>ACECQA are not the Regulatory Authority, and queries about applications should be sent to QARD (</w:t>
      </w:r>
      <w:hyperlink r:id="rId35" w:history="1">
        <w:r w:rsidRPr="00846F89">
          <w:rPr>
            <w:rStyle w:val="Hyperlink"/>
          </w:rPr>
          <w:t>licensed.childrens.services@education.vic.gov.au</w:t>
        </w:r>
      </w:hyperlink>
      <w:r w:rsidRPr="00846F89">
        <w:rPr>
          <w:color w:val="000000" w:themeColor="text1"/>
        </w:rPr>
        <w:t xml:space="preserve"> OR 1300 307 415. </w:t>
      </w:r>
    </w:p>
    <w:p w14:paraId="5E49825E" w14:textId="77777777" w:rsidR="00400DAF" w:rsidRPr="00846F89" w:rsidRDefault="00400DAF" w:rsidP="00400DAF">
      <w:pPr>
        <w:spacing w:line="276" w:lineRule="auto"/>
        <w:ind w:left="142"/>
        <w:rPr>
          <w:color w:val="000000" w:themeColor="text1"/>
        </w:rPr>
      </w:pPr>
      <w:r w:rsidRPr="00846F89">
        <w:rPr>
          <w:color w:val="000000" w:themeColor="text1"/>
        </w:rPr>
        <w:t>Note that once an application is submitted, QARD can provide advice to the applying provider and may only be able to provide general information to the school.</w:t>
      </w:r>
      <w:r w:rsidRPr="00846F89">
        <w:rPr>
          <w:b/>
          <w:bCs/>
          <w:i/>
          <w:iCs/>
          <w:color w:val="000000" w:themeColor="text1"/>
        </w:rPr>
        <w:t xml:space="preserve"> </w:t>
      </w:r>
    </w:p>
    <w:p w14:paraId="451B39CC" w14:textId="77777777" w:rsidR="00400DAF" w:rsidRPr="00846F89" w:rsidRDefault="00400DAF" w:rsidP="00400DAF">
      <w:pPr>
        <w:pStyle w:val="Heading3"/>
        <w:rPr>
          <w:rFonts w:cs="Times New Roman (Headings CS)"/>
          <w:sz w:val="32"/>
          <w:szCs w:val="26"/>
        </w:rPr>
      </w:pPr>
      <w:r w:rsidRPr="00846F89">
        <w:rPr>
          <w:color w:val="53565A" w:themeColor="accent6"/>
          <w:sz w:val="32"/>
          <w:szCs w:val="32"/>
        </w:rPr>
        <w:br w:type="column"/>
      </w:r>
      <w:bookmarkStart w:id="23" w:name="_Toc68003179"/>
      <w:r w:rsidRPr="00846F89">
        <w:rPr>
          <w:rFonts w:cs="Times New Roman (Headings CS)"/>
          <w:sz w:val="32"/>
          <w:szCs w:val="26"/>
        </w:rPr>
        <w:lastRenderedPageBreak/>
        <w:t>A. SERVICE APPROVAL</w:t>
      </w:r>
      <w:bookmarkEnd w:id="23"/>
    </w:p>
    <w:p w14:paraId="4085254B" w14:textId="08CB0EB5" w:rsidR="00400DAF" w:rsidRPr="00410BAD" w:rsidRDefault="00400DAF" w:rsidP="00400DAF">
      <w:pPr>
        <w:pStyle w:val="NormalWeb"/>
        <w:rPr>
          <w:rFonts w:ascii="Arial" w:hAnsi="Arial" w:cs="Arial"/>
          <w:color w:val="011A3C"/>
          <w:sz w:val="22"/>
          <w:szCs w:val="22"/>
        </w:rPr>
      </w:pPr>
      <w:r w:rsidRPr="00410BAD">
        <w:rPr>
          <w:rFonts w:ascii="Arial" w:hAnsi="Arial" w:cs="Arial"/>
          <w:color w:val="000000" w:themeColor="text1"/>
          <w:sz w:val="22"/>
          <w:szCs w:val="22"/>
        </w:rPr>
        <w:t>You should support the</w:t>
      </w:r>
      <w:r w:rsidR="005912A9" w:rsidRPr="00410BAD">
        <w:rPr>
          <w:rFonts w:ascii="Arial" w:hAnsi="Arial" w:cs="Arial"/>
          <w:color w:val="000000" w:themeColor="text1"/>
          <w:sz w:val="22"/>
          <w:szCs w:val="22"/>
        </w:rPr>
        <w:t xml:space="preserve"> </w:t>
      </w:r>
      <w:proofErr w:type="gramStart"/>
      <w:r w:rsidR="005912A9" w:rsidRPr="00410BAD">
        <w:rPr>
          <w:rFonts w:ascii="Arial" w:hAnsi="Arial" w:cs="Arial"/>
          <w:color w:val="000000" w:themeColor="text1"/>
          <w:sz w:val="22"/>
          <w:szCs w:val="22"/>
        </w:rPr>
        <w:t>third party</w:t>
      </w:r>
      <w:proofErr w:type="gramEnd"/>
      <w:r w:rsidRPr="00410BAD">
        <w:rPr>
          <w:rFonts w:ascii="Arial" w:hAnsi="Arial" w:cs="Arial"/>
          <w:color w:val="000000" w:themeColor="text1"/>
          <w:sz w:val="22"/>
          <w:szCs w:val="22"/>
        </w:rPr>
        <w:t xml:space="preserve"> provider to complete the service approval application process by:</w:t>
      </w:r>
    </w:p>
    <w:p w14:paraId="4EF49473" w14:textId="256AB83F" w:rsidR="00400DAF" w:rsidRPr="00410BAD" w:rsidRDefault="00400DAF" w:rsidP="00400DAF">
      <w:pPr>
        <w:pStyle w:val="NormalWeb"/>
        <w:numPr>
          <w:ilvl w:val="0"/>
          <w:numId w:val="15"/>
        </w:numPr>
        <w:spacing w:before="120" w:beforeAutospacing="0"/>
        <w:ind w:left="782" w:hanging="357"/>
        <w:rPr>
          <w:rFonts w:ascii="Arial" w:hAnsi="Arial" w:cs="Arial"/>
          <w:color w:val="000000" w:themeColor="text1"/>
          <w:sz w:val="22"/>
          <w:szCs w:val="22"/>
        </w:rPr>
      </w:pPr>
      <w:r w:rsidRPr="00410BAD">
        <w:rPr>
          <w:rFonts w:ascii="Arial" w:hAnsi="Arial" w:cs="Arial"/>
          <w:color w:val="000000" w:themeColor="text2"/>
          <w:sz w:val="22"/>
          <w:szCs w:val="22"/>
        </w:rPr>
        <w:t>providing details and support necessary for</w:t>
      </w:r>
      <w:r w:rsidR="569AFE29" w:rsidRPr="00410BAD">
        <w:rPr>
          <w:rFonts w:ascii="Arial" w:hAnsi="Arial" w:cs="Arial"/>
          <w:color w:val="000000" w:themeColor="text2"/>
          <w:sz w:val="22"/>
          <w:szCs w:val="22"/>
        </w:rPr>
        <w:t xml:space="preserve"> the OSHC provider </w:t>
      </w:r>
      <w:r w:rsidRPr="00410BAD">
        <w:rPr>
          <w:rFonts w:ascii="Arial" w:hAnsi="Arial" w:cs="Arial"/>
          <w:color w:val="000000" w:themeColor="text2"/>
          <w:sz w:val="22"/>
          <w:szCs w:val="22"/>
        </w:rPr>
        <w:t>to complete their service approval application via the National Quality Agenda IT System (see application details below)</w:t>
      </w:r>
    </w:p>
    <w:p w14:paraId="17EFD054" w14:textId="2BDAC735" w:rsidR="00400DAF" w:rsidRPr="00410BAD" w:rsidRDefault="00400DAF" w:rsidP="00400DAF">
      <w:pPr>
        <w:pStyle w:val="NormalWeb"/>
        <w:numPr>
          <w:ilvl w:val="0"/>
          <w:numId w:val="15"/>
        </w:numPr>
        <w:spacing w:before="120" w:beforeAutospacing="0"/>
        <w:ind w:left="782" w:hanging="357"/>
        <w:rPr>
          <w:rFonts w:ascii="Arial" w:hAnsi="Arial" w:cs="Arial"/>
          <w:color w:val="000000" w:themeColor="text1"/>
          <w:sz w:val="22"/>
          <w:szCs w:val="22"/>
        </w:rPr>
      </w:pPr>
      <w:r w:rsidRPr="00410BAD">
        <w:rPr>
          <w:rFonts w:ascii="Arial" w:hAnsi="Arial" w:cs="Arial"/>
          <w:color w:val="000000" w:themeColor="text1"/>
          <w:sz w:val="22"/>
          <w:szCs w:val="22"/>
        </w:rPr>
        <w:t>arranging access for the</w:t>
      </w:r>
      <w:r w:rsidR="005912A9" w:rsidRPr="00410BAD">
        <w:rPr>
          <w:rFonts w:ascii="Arial" w:hAnsi="Arial" w:cs="Arial"/>
          <w:color w:val="000000" w:themeColor="text1"/>
          <w:sz w:val="22"/>
          <w:szCs w:val="22"/>
        </w:rPr>
        <w:t xml:space="preserve"> </w:t>
      </w:r>
      <w:proofErr w:type="gramStart"/>
      <w:r w:rsidR="005912A9" w:rsidRPr="00410BAD">
        <w:rPr>
          <w:rFonts w:ascii="Arial" w:hAnsi="Arial" w:cs="Arial"/>
          <w:color w:val="000000" w:themeColor="text1"/>
          <w:sz w:val="22"/>
          <w:szCs w:val="22"/>
        </w:rPr>
        <w:t>third party</w:t>
      </w:r>
      <w:proofErr w:type="gramEnd"/>
      <w:r w:rsidRPr="00410BAD">
        <w:rPr>
          <w:rFonts w:ascii="Arial" w:hAnsi="Arial" w:cs="Arial"/>
          <w:color w:val="000000" w:themeColor="text1"/>
          <w:sz w:val="22"/>
          <w:szCs w:val="22"/>
        </w:rPr>
        <w:t xml:space="preserve"> provider to examine the potential spaces and set up where it is reasonable to do so</w:t>
      </w:r>
    </w:p>
    <w:p w14:paraId="6617E41B" w14:textId="77777777" w:rsidR="00400DAF" w:rsidRPr="00410BAD" w:rsidRDefault="00400DAF" w:rsidP="00400DAF">
      <w:pPr>
        <w:pStyle w:val="NormalWeb"/>
        <w:numPr>
          <w:ilvl w:val="0"/>
          <w:numId w:val="15"/>
        </w:numPr>
        <w:spacing w:before="120" w:beforeAutospacing="0"/>
        <w:ind w:left="782" w:hanging="357"/>
        <w:rPr>
          <w:rFonts w:ascii="Arial" w:hAnsi="Arial" w:cs="Arial"/>
          <w:color w:val="000000" w:themeColor="text1"/>
          <w:sz w:val="22"/>
          <w:szCs w:val="22"/>
        </w:rPr>
      </w:pPr>
      <w:r w:rsidRPr="00410BAD">
        <w:rPr>
          <w:rFonts w:ascii="Arial" w:hAnsi="Arial" w:cs="Arial"/>
          <w:color w:val="000000" w:themeColor="text1"/>
          <w:sz w:val="22"/>
          <w:szCs w:val="22"/>
        </w:rPr>
        <w:t>enabling QARD as the Regulatory Authority access to the space if pre-approval service visit is required for the service approval.</w:t>
      </w:r>
    </w:p>
    <w:p w14:paraId="3D96C57D" w14:textId="77777777" w:rsidR="00400DAF" w:rsidRPr="00846F89" w:rsidRDefault="00400DAF" w:rsidP="00400DAF">
      <w:pPr>
        <w:pStyle w:val="NormalWeb"/>
        <w:spacing w:before="120" w:beforeAutospacing="0"/>
        <w:rPr>
          <w:rFonts w:ascii="Arial" w:hAnsi="Arial" w:cs="Arial"/>
          <w:b/>
          <w:bCs/>
          <w:color w:val="53565A" w:themeColor="accent6"/>
        </w:rPr>
      </w:pPr>
      <w:r w:rsidRPr="00846F89">
        <w:rPr>
          <w:rFonts w:ascii="Arial" w:hAnsi="Arial" w:cs="Arial"/>
          <w:b/>
          <w:bCs/>
          <w:color w:val="53565A" w:themeColor="accent6"/>
        </w:rPr>
        <w:t>APPLICATION DETAILS</w:t>
      </w:r>
    </w:p>
    <w:p w14:paraId="5C23128B" w14:textId="77777777" w:rsidR="00400DAF" w:rsidRPr="00410BAD" w:rsidRDefault="00400DAF" w:rsidP="00400DAF">
      <w:pPr>
        <w:pStyle w:val="NormalWeb"/>
        <w:spacing w:before="120" w:beforeAutospacing="0"/>
        <w:rPr>
          <w:rFonts w:ascii="Arial" w:hAnsi="Arial" w:cs="Arial"/>
          <w:color w:val="000000" w:themeColor="text1"/>
          <w:sz w:val="22"/>
          <w:szCs w:val="22"/>
        </w:rPr>
      </w:pPr>
      <w:r w:rsidRPr="00410BAD">
        <w:rPr>
          <w:rFonts w:ascii="Arial" w:hAnsi="Arial" w:cs="Arial"/>
          <w:color w:val="000000" w:themeColor="text1"/>
          <w:sz w:val="22"/>
          <w:szCs w:val="22"/>
        </w:rPr>
        <w:t xml:space="preserve">To apply for service approval the provider will need include details on the compliance with </w:t>
      </w:r>
      <w:r w:rsidRPr="00410BAD">
        <w:rPr>
          <w:rFonts w:ascii="Arial" w:hAnsi="Arial" w:cs="Arial"/>
          <w:color w:val="AB5300" w:themeColor="accent1" w:themeShade="BF"/>
          <w:sz w:val="22"/>
          <w:szCs w:val="22"/>
          <w:u w:val="single"/>
        </w:rPr>
        <w:t xml:space="preserve">National </w:t>
      </w:r>
      <w:proofErr w:type="gramStart"/>
      <w:r w:rsidRPr="00410BAD">
        <w:rPr>
          <w:rFonts w:ascii="Arial" w:hAnsi="Arial" w:cs="Arial"/>
          <w:color w:val="AB5300" w:themeColor="accent1" w:themeShade="BF"/>
          <w:sz w:val="22"/>
          <w:szCs w:val="22"/>
          <w:u w:val="single"/>
        </w:rPr>
        <w:t>Regulations</w:t>
      </w:r>
      <w:r w:rsidRPr="00410BAD">
        <w:rPr>
          <w:rFonts w:ascii="Arial" w:hAnsi="Arial" w:cs="Arial"/>
          <w:color w:val="000000" w:themeColor="text1"/>
          <w:sz w:val="22"/>
          <w:szCs w:val="22"/>
        </w:rPr>
        <w:t>.*</w:t>
      </w:r>
      <w:proofErr w:type="gramEnd"/>
      <w:r w:rsidRPr="00410BAD">
        <w:rPr>
          <w:rFonts w:ascii="Arial" w:hAnsi="Arial" w:cs="Arial"/>
          <w:color w:val="000000" w:themeColor="text1"/>
          <w:sz w:val="22"/>
          <w:szCs w:val="22"/>
        </w:rPr>
        <w:t xml:space="preserve"> You can support the provider in their application by providing them with:</w:t>
      </w:r>
    </w:p>
    <w:p w14:paraId="20140BE2" w14:textId="2B08A6E9" w:rsidR="00400DAF" w:rsidRPr="00410BAD" w:rsidRDefault="00780F78" w:rsidP="00400DAF">
      <w:pPr>
        <w:pStyle w:val="ListParagraph"/>
        <w:numPr>
          <w:ilvl w:val="0"/>
          <w:numId w:val="14"/>
        </w:numPr>
        <w:spacing w:before="120"/>
        <w:ind w:left="782" w:hanging="357"/>
        <w:contextualSpacing w:val="0"/>
        <w:rPr>
          <w:color w:val="000000" w:themeColor="text1"/>
          <w:sz w:val="22"/>
          <w:szCs w:val="22"/>
        </w:rPr>
      </w:pPr>
      <w:r>
        <w:rPr>
          <w:color w:val="000000" w:themeColor="text1"/>
          <w:sz w:val="22"/>
          <w:szCs w:val="22"/>
        </w:rPr>
        <w:t xml:space="preserve">plans showing the areas within the school that will be used (indoor and outdoor) and </w:t>
      </w:r>
      <w:r w:rsidR="00400DAF" w:rsidRPr="00410BAD">
        <w:rPr>
          <w:color w:val="000000" w:themeColor="text1"/>
          <w:sz w:val="22"/>
          <w:szCs w:val="22"/>
        </w:rPr>
        <w:t>measurements of the</w:t>
      </w:r>
      <w:r>
        <w:rPr>
          <w:color w:val="000000" w:themeColor="text1"/>
          <w:sz w:val="22"/>
          <w:szCs w:val="22"/>
        </w:rPr>
        <w:t>se</w:t>
      </w:r>
      <w:r w:rsidR="00400DAF" w:rsidRPr="00410BAD">
        <w:rPr>
          <w:color w:val="000000" w:themeColor="text1"/>
          <w:sz w:val="22"/>
          <w:szCs w:val="22"/>
        </w:rPr>
        <w:t xml:space="preserve"> spaces (noting that you can download plans of your school from </w:t>
      </w:r>
      <w:hyperlink r:id="rId36" w:history="1">
        <w:r w:rsidR="00400DAF" w:rsidRPr="00410BAD">
          <w:rPr>
            <w:color w:val="AB5300" w:themeColor="accent1" w:themeShade="BF"/>
            <w:sz w:val="22"/>
            <w:szCs w:val="22"/>
            <w:u w:val="single"/>
          </w:rPr>
          <w:t>SAMS</w:t>
        </w:r>
      </w:hyperlink>
      <w:r w:rsidR="00DD522F" w:rsidRPr="00410BAD">
        <w:rPr>
          <w:color w:val="000000" w:themeColor="text1"/>
          <w:sz w:val="22"/>
          <w:szCs w:val="22"/>
        </w:rPr>
        <w:t xml:space="preserve"> a</w:t>
      </w:r>
      <w:r w:rsidR="00400DAF" w:rsidRPr="00410BAD">
        <w:rPr>
          <w:color w:val="000000" w:themeColor="text1"/>
          <w:sz w:val="22"/>
          <w:szCs w:val="22"/>
        </w:rPr>
        <w:t xml:space="preserve">nd/or these details can be obtained from the school’s cleaning register) </w:t>
      </w:r>
    </w:p>
    <w:p w14:paraId="12C7955F" w14:textId="180C4945" w:rsidR="00787C8A" w:rsidRPr="00410BAD" w:rsidRDefault="00CB0903" w:rsidP="00787C8A">
      <w:pPr>
        <w:pStyle w:val="ListParagraph"/>
        <w:numPr>
          <w:ilvl w:val="0"/>
          <w:numId w:val="14"/>
        </w:numPr>
        <w:spacing w:before="120"/>
        <w:ind w:left="782" w:hanging="357"/>
        <w:contextualSpacing w:val="0"/>
        <w:rPr>
          <w:color w:val="000000" w:themeColor="text1"/>
          <w:sz w:val="22"/>
          <w:szCs w:val="22"/>
        </w:rPr>
      </w:pPr>
      <w:r>
        <w:rPr>
          <w:color w:val="000000" w:themeColor="text1"/>
          <w:sz w:val="22"/>
          <w:szCs w:val="22"/>
        </w:rPr>
        <w:t>A document evidencing the right of the provider to occupy: i</w:t>
      </w:r>
      <w:r w:rsidR="005117A9">
        <w:rPr>
          <w:color w:val="000000" w:themeColor="text1"/>
          <w:sz w:val="22"/>
          <w:szCs w:val="22"/>
        </w:rPr>
        <w:t xml:space="preserve">f the </w:t>
      </w:r>
      <w:r w:rsidR="006550F6">
        <w:rPr>
          <w:color w:val="000000" w:themeColor="text1"/>
          <w:sz w:val="22"/>
          <w:szCs w:val="22"/>
        </w:rPr>
        <w:t>fully signed and executed</w:t>
      </w:r>
      <w:r w:rsidR="00400DAF" w:rsidRPr="006550F6">
        <w:rPr>
          <w:color w:val="000000" w:themeColor="text1"/>
          <w:sz w:val="22"/>
          <w:szCs w:val="22"/>
        </w:rPr>
        <w:t xml:space="preserve"> licence agreement </w:t>
      </w:r>
      <w:r w:rsidR="005117A9">
        <w:rPr>
          <w:color w:val="000000" w:themeColor="text1"/>
          <w:sz w:val="22"/>
          <w:szCs w:val="22"/>
        </w:rPr>
        <w:t>has not been fully executed, you can provide</w:t>
      </w:r>
      <w:r w:rsidR="00787C8A">
        <w:rPr>
          <w:b/>
          <w:bCs/>
          <w:color w:val="000000" w:themeColor="text1"/>
          <w:sz w:val="22"/>
          <w:szCs w:val="22"/>
        </w:rPr>
        <w:t xml:space="preserve"> </w:t>
      </w:r>
      <w:r w:rsidR="00787C8A" w:rsidRPr="00410BAD">
        <w:rPr>
          <w:color w:val="000000"/>
          <w:sz w:val="22"/>
          <w:szCs w:val="22"/>
          <w:shd w:val="clear" w:color="auto" w:fill="FFFFFF"/>
        </w:rPr>
        <w:t xml:space="preserve">a statement that the </w:t>
      </w:r>
      <w:proofErr w:type="gramStart"/>
      <w:r w:rsidR="00787C8A" w:rsidRPr="00410BAD">
        <w:rPr>
          <w:color w:val="000000"/>
          <w:sz w:val="22"/>
          <w:szCs w:val="22"/>
          <w:shd w:val="clear" w:color="auto" w:fill="FFFFFF"/>
        </w:rPr>
        <w:t>third party</w:t>
      </w:r>
      <w:proofErr w:type="gramEnd"/>
      <w:r w:rsidR="00787C8A" w:rsidRPr="00410BAD">
        <w:rPr>
          <w:color w:val="000000"/>
          <w:sz w:val="22"/>
          <w:szCs w:val="22"/>
          <w:shd w:val="clear" w:color="auto" w:fill="FFFFFF"/>
        </w:rPr>
        <w:t xml:space="preserve"> provider has the right to occupy and use the premises</w:t>
      </w:r>
    </w:p>
    <w:p w14:paraId="3C189586" w14:textId="0DBA1723" w:rsidR="00400DAF" w:rsidRPr="006550F6" w:rsidRDefault="00400DAF" w:rsidP="00CB0903">
      <w:pPr>
        <w:pStyle w:val="ListParagraph"/>
        <w:spacing w:before="120"/>
        <w:ind w:left="782"/>
        <w:contextualSpacing w:val="0"/>
        <w:rPr>
          <w:color w:val="000000" w:themeColor="text1"/>
          <w:sz w:val="22"/>
          <w:szCs w:val="22"/>
        </w:rPr>
      </w:pPr>
    </w:p>
    <w:p w14:paraId="162D06E8" w14:textId="77777777" w:rsidR="00400DAF" w:rsidRPr="00846F89" w:rsidRDefault="00400DAF" w:rsidP="00400DAF">
      <w:pPr>
        <w:pStyle w:val="NormalWeb"/>
        <w:spacing w:before="120" w:beforeAutospacing="0"/>
        <w:rPr>
          <w:rFonts w:ascii="Arial" w:hAnsi="Arial" w:cs="Arial"/>
          <w:b/>
          <w:bCs/>
          <w:color w:val="53565A" w:themeColor="accent6"/>
        </w:rPr>
      </w:pPr>
      <w:r w:rsidRPr="00846F89">
        <w:rPr>
          <w:rFonts w:ascii="Arial" w:hAnsi="Arial" w:cs="Arial"/>
          <w:b/>
          <w:bCs/>
          <w:color w:val="53565A" w:themeColor="accent6"/>
        </w:rPr>
        <w:t xml:space="preserve">SUMMARY OF THE NATIONAL REGULATIONS </w:t>
      </w:r>
    </w:p>
    <w:p w14:paraId="586EA1DC" w14:textId="77777777" w:rsidR="00400DAF" w:rsidRPr="00AC28FD" w:rsidRDefault="00400DAF" w:rsidP="00400DAF">
      <w:pPr>
        <w:rPr>
          <w:color w:val="000000" w:themeColor="text1"/>
          <w:szCs w:val="22"/>
        </w:rPr>
      </w:pPr>
      <w:r w:rsidRPr="00AC28FD">
        <w:rPr>
          <w:color w:val="000000" w:themeColor="text1"/>
          <w:szCs w:val="22"/>
        </w:rPr>
        <w:t>OSHC services are required to meet National Regulations.  Key requirements include ensuring that:</w:t>
      </w:r>
    </w:p>
    <w:p w14:paraId="27445BE0" w14:textId="77777777" w:rsidR="00400DAF" w:rsidRPr="006550F6" w:rsidRDefault="00400DAF" w:rsidP="00400DAF">
      <w:pPr>
        <w:pStyle w:val="ListParagraph"/>
        <w:numPr>
          <w:ilvl w:val="0"/>
          <w:numId w:val="14"/>
        </w:numPr>
        <w:spacing w:before="120"/>
        <w:ind w:left="782" w:hanging="357"/>
        <w:contextualSpacing w:val="0"/>
        <w:rPr>
          <w:color w:val="000000" w:themeColor="text1"/>
          <w:sz w:val="22"/>
          <w:szCs w:val="22"/>
        </w:rPr>
      </w:pPr>
      <w:r w:rsidRPr="006550F6">
        <w:rPr>
          <w:color w:val="000000" w:themeColor="text1"/>
          <w:sz w:val="22"/>
          <w:szCs w:val="22"/>
        </w:rPr>
        <w:t>there is 3.25 m</w:t>
      </w:r>
      <w:r w:rsidRPr="006550F6">
        <w:rPr>
          <w:color w:val="000000" w:themeColor="text1"/>
          <w:sz w:val="22"/>
          <w:szCs w:val="22"/>
          <w:vertAlign w:val="superscript"/>
        </w:rPr>
        <w:t>2</w:t>
      </w:r>
      <w:r w:rsidRPr="006550F6">
        <w:rPr>
          <w:color w:val="000000" w:themeColor="text1"/>
          <w:sz w:val="22"/>
          <w:szCs w:val="22"/>
        </w:rPr>
        <w:t xml:space="preserve"> of unencumbered indoor space available per child, with adequate heating, cooling, ventilation, natural light </w:t>
      </w:r>
    </w:p>
    <w:p w14:paraId="048569E2" w14:textId="41C4CB7C" w:rsidR="00400DAF" w:rsidRPr="006550F6" w:rsidRDefault="00400DAF" w:rsidP="00400DAF">
      <w:pPr>
        <w:pStyle w:val="ListParagraph"/>
        <w:numPr>
          <w:ilvl w:val="0"/>
          <w:numId w:val="14"/>
        </w:numPr>
        <w:spacing w:before="120"/>
        <w:ind w:left="782" w:hanging="357"/>
        <w:contextualSpacing w:val="0"/>
        <w:rPr>
          <w:color w:val="000000" w:themeColor="text1"/>
          <w:sz w:val="22"/>
          <w:szCs w:val="22"/>
        </w:rPr>
      </w:pPr>
      <w:r w:rsidRPr="006550F6">
        <w:rPr>
          <w:color w:val="000000" w:themeColor="text1"/>
          <w:sz w:val="22"/>
          <w:szCs w:val="22"/>
        </w:rPr>
        <w:t>there is 7 m</w:t>
      </w:r>
      <w:r w:rsidRPr="006550F6">
        <w:rPr>
          <w:color w:val="000000" w:themeColor="text1"/>
          <w:sz w:val="22"/>
          <w:szCs w:val="22"/>
          <w:vertAlign w:val="superscript"/>
        </w:rPr>
        <w:t>2</w:t>
      </w:r>
      <w:r w:rsidRPr="006550F6">
        <w:rPr>
          <w:color w:val="000000" w:themeColor="text1"/>
          <w:sz w:val="22"/>
          <w:szCs w:val="22"/>
        </w:rPr>
        <w:t xml:space="preserve"> of outdoor space available per child with adequate shade and allowing children to explore the natural environment </w:t>
      </w:r>
    </w:p>
    <w:p w14:paraId="0D3BBDD9" w14:textId="1FAB2528" w:rsidR="00400DAF" w:rsidRPr="006550F6" w:rsidRDefault="00400DAF" w:rsidP="00400DAF">
      <w:pPr>
        <w:pStyle w:val="ListParagraph"/>
        <w:numPr>
          <w:ilvl w:val="0"/>
          <w:numId w:val="14"/>
        </w:numPr>
        <w:spacing w:before="120"/>
        <w:ind w:left="782" w:hanging="357"/>
        <w:contextualSpacing w:val="0"/>
        <w:rPr>
          <w:color w:val="000000" w:themeColor="text1"/>
          <w:sz w:val="22"/>
          <w:szCs w:val="22"/>
        </w:rPr>
      </w:pPr>
      <w:r w:rsidRPr="006550F6">
        <w:rPr>
          <w:color w:val="000000" w:themeColor="text1"/>
          <w:sz w:val="22"/>
          <w:szCs w:val="22"/>
        </w:rPr>
        <w:t xml:space="preserve">the service (and furniture) is arranged so that the educator has line of sight and ability to supervise </w:t>
      </w:r>
      <w:r w:rsidR="00E56BAA" w:rsidRPr="006550F6">
        <w:rPr>
          <w:color w:val="000000" w:themeColor="text1"/>
          <w:sz w:val="22"/>
          <w:szCs w:val="22"/>
        </w:rPr>
        <w:t>all</w:t>
      </w:r>
      <w:r w:rsidRPr="006550F6">
        <w:rPr>
          <w:color w:val="000000" w:themeColor="text1"/>
          <w:sz w:val="22"/>
          <w:szCs w:val="22"/>
        </w:rPr>
        <w:t xml:space="preserve"> the children in care </w:t>
      </w:r>
    </w:p>
    <w:p w14:paraId="47EEF0E5" w14:textId="77777777" w:rsidR="00400DAF" w:rsidRPr="006550F6" w:rsidRDefault="00400DAF" w:rsidP="00400DAF">
      <w:pPr>
        <w:pStyle w:val="ListParagraph"/>
        <w:numPr>
          <w:ilvl w:val="0"/>
          <w:numId w:val="14"/>
        </w:numPr>
        <w:spacing w:before="120"/>
        <w:ind w:left="782" w:hanging="357"/>
        <w:contextualSpacing w:val="0"/>
        <w:rPr>
          <w:color w:val="000000" w:themeColor="text1"/>
          <w:sz w:val="22"/>
          <w:szCs w:val="22"/>
        </w:rPr>
      </w:pPr>
      <w:r w:rsidRPr="006550F6">
        <w:rPr>
          <w:color w:val="000000" w:themeColor="text1"/>
          <w:sz w:val="22"/>
          <w:szCs w:val="22"/>
        </w:rPr>
        <w:t xml:space="preserve">the premises, furniture and equipment are clean and safe </w:t>
      </w:r>
    </w:p>
    <w:p w14:paraId="349C4A79" w14:textId="77777777" w:rsidR="00400DAF" w:rsidRPr="006550F6" w:rsidRDefault="00400DAF" w:rsidP="00400DAF">
      <w:pPr>
        <w:pStyle w:val="ListParagraph"/>
        <w:numPr>
          <w:ilvl w:val="0"/>
          <w:numId w:val="14"/>
        </w:numPr>
        <w:spacing w:before="120"/>
        <w:ind w:left="782" w:hanging="357"/>
        <w:contextualSpacing w:val="0"/>
        <w:rPr>
          <w:color w:val="000000" w:themeColor="text1"/>
          <w:sz w:val="22"/>
          <w:szCs w:val="22"/>
        </w:rPr>
      </w:pPr>
      <w:r w:rsidRPr="006550F6">
        <w:rPr>
          <w:color w:val="000000" w:themeColor="text1"/>
          <w:sz w:val="22"/>
          <w:szCs w:val="22"/>
        </w:rPr>
        <w:t xml:space="preserve">there is appropriate and adequate toilet and hygiene facilities </w:t>
      </w:r>
    </w:p>
    <w:p w14:paraId="6AE1D028" w14:textId="0A80D171" w:rsidR="00400DAF" w:rsidRPr="006550F6" w:rsidRDefault="00400DAF" w:rsidP="00400DAF">
      <w:pPr>
        <w:pStyle w:val="ListParagraph"/>
        <w:numPr>
          <w:ilvl w:val="0"/>
          <w:numId w:val="14"/>
        </w:numPr>
        <w:spacing w:before="120"/>
        <w:ind w:left="782" w:hanging="357"/>
        <w:contextualSpacing w:val="0"/>
        <w:rPr>
          <w:color w:val="000000" w:themeColor="text1"/>
          <w:sz w:val="22"/>
          <w:szCs w:val="22"/>
        </w:rPr>
      </w:pPr>
      <w:r w:rsidRPr="006550F6">
        <w:rPr>
          <w:color w:val="000000" w:themeColor="text1"/>
          <w:sz w:val="22"/>
          <w:szCs w:val="22"/>
        </w:rPr>
        <w:lastRenderedPageBreak/>
        <w:t xml:space="preserve">there is sufficient play equipment, </w:t>
      </w:r>
      <w:r w:rsidR="00E56BAA" w:rsidRPr="006550F6">
        <w:rPr>
          <w:color w:val="000000" w:themeColor="text1"/>
          <w:sz w:val="22"/>
          <w:szCs w:val="22"/>
        </w:rPr>
        <w:t>considerin</w:t>
      </w:r>
      <w:r w:rsidR="00CE3459" w:rsidRPr="006550F6">
        <w:rPr>
          <w:color w:val="000000" w:themeColor="text1"/>
          <w:sz w:val="22"/>
          <w:szCs w:val="22"/>
        </w:rPr>
        <w:t>g</w:t>
      </w:r>
      <w:r w:rsidRPr="006550F6">
        <w:rPr>
          <w:color w:val="000000" w:themeColor="text1"/>
          <w:sz w:val="22"/>
          <w:szCs w:val="22"/>
        </w:rPr>
        <w:t xml:space="preserve"> the number and age of children in attendance (noting that if the service enrolments increase, additional equipment must be purchased)</w:t>
      </w:r>
    </w:p>
    <w:p w14:paraId="73FB8451" w14:textId="77777777" w:rsidR="00400DAF" w:rsidRPr="006550F6" w:rsidRDefault="00400DAF" w:rsidP="00400DAF">
      <w:pPr>
        <w:pStyle w:val="ListParagraph"/>
        <w:numPr>
          <w:ilvl w:val="0"/>
          <w:numId w:val="14"/>
        </w:numPr>
        <w:spacing w:before="120"/>
        <w:ind w:left="782" w:hanging="357"/>
        <w:contextualSpacing w:val="0"/>
        <w:rPr>
          <w:color w:val="000000" w:themeColor="text1"/>
          <w:sz w:val="22"/>
          <w:szCs w:val="22"/>
        </w:rPr>
      </w:pPr>
      <w:r w:rsidRPr="006550F6">
        <w:rPr>
          <w:color w:val="000000" w:themeColor="text1"/>
          <w:sz w:val="22"/>
          <w:szCs w:val="22"/>
        </w:rPr>
        <w:t>there is private space (separate from the spaces used to look after children) for general administrative work and confidential discussions between staff and/or with parents</w:t>
      </w:r>
    </w:p>
    <w:p w14:paraId="131005F3" w14:textId="77777777" w:rsidR="00400DAF" w:rsidRPr="006550F6" w:rsidRDefault="00400DAF" w:rsidP="00400DAF">
      <w:pPr>
        <w:pStyle w:val="ListParagraph"/>
        <w:numPr>
          <w:ilvl w:val="0"/>
          <w:numId w:val="14"/>
        </w:numPr>
        <w:rPr>
          <w:color w:val="000000" w:themeColor="text1"/>
          <w:sz w:val="22"/>
          <w:szCs w:val="22"/>
        </w:rPr>
      </w:pPr>
      <w:r w:rsidRPr="006550F6">
        <w:rPr>
          <w:color w:val="000000" w:themeColor="text1"/>
          <w:sz w:val="22"/>
          <w:szCs w:val="22"/>
        </w:rPr>
        <w:t>hard copy or digital records are kept securely for both enrolled children and staff (including those working with children and in roles of responsibility) and only released to authorised persons)</w:t>
      </w:r>
    </w:p>
    <w:p w14:paraId="68C0EBC1" w14:textId="2A639C5B" w:rsidR="00400DAF" w:rsidRPr="00AC28FD" w:rsidRDefault="00AC28FD" w:rsidP="00400DAF">
      <w:pPr>
        <w:rPr>
          <w:color w:val="000000" w:themeColor="text1"/>
          <w:szCs w:val="22"/>
        </w:rPr>
      </w:pPr>
      <w:r>
        <w:rPr>
          <w:color w:val="000000" w:themeColor="text1"/>
          <w:szCs w:val="22"/>
        </w:rPr>
        <w:t>Third party p</w:t>
      </w:r>
      <w:r w:rsidR="00400DAF" w:rsidRPr="00AC28FD">
        <w:rPr>
          <w:color w:val="000000" w:themeColor="text1"/>
          <w:szCs w:val="22"/>
        </w:rPr>
        <w:t xml:space="preserve">roviders are also required to meet </w:t>
      </w:r>
      <w:hyperlink r:id="rId37" w:tgtFrame="_blank" w:history="1">
        <w:r w:rsidR="00400DAF" w:rsidRPr="00AC28FD">
          <w:rPr>
            <w:color w:val="AB5300" w:themeColor="accent1" w:themeShade="BF"/>
            <w:szCs w:val="22"/>
            <w:u w:val="single"/>
          </w:rPr>
          <w:t>Food Safety Standards</w:t>
        </w:r>
      </w:hyperlink>
      <w:r w:rsidR="00400DAF" w:rsidRPr="00AC28FD">
        <w:rPr>
          <w:color w:val="AB5300" w:themeColor="accent1" w:themeShade="BF"/>
          <w:szCs w:val="22"/>
        </w:rPr>
        <w:t> </w:t>
      </w:r>
      <w:r w:rsidR="00400DAF" w:rsidRPr="00AC28FD">
        <w:rPr>
          <w:color w:val="000000" w:themeColor="text1"/>
          <w:szCs w:val="22"/>
        </w:rPr>
        <w:t>in areas where food is being prepared.</w:t>
      </w:r>
    </w:p>
    <w:p w14:paraId="4C2138F5" w14:textId="77777777" w:rsidR="00400DAF" w:rsidRPr="00AC28FD" w:rsidRDefault="00400DAF" w:rsidP="00400DAF">
      <w:pPr>
        <w:spacing w:before="100" w:beforeAutospacing="1" w:after="100" w:afterAutospacing="1"/>
        <w:rPr>
          <w:rFonts w:eastAsia="Times New Roman"/>
          <w:color w:val="011A3C"/>
          <w:szCs w:val="22"/>
          <w:lang w:eastAsia="en-GB"/>
        </w:rPr>
      </w:pPr>
      <w:r w:rsidRPr="00AC28FD">
        <w:rPr>
          <w:rFonts w:eastAsia="Times New Roman"/>
          <w:color w:val="000000" w:themeColor="text1"/>
          <w:szCs w:val="22"/>
          <w:lang w:eastAsia="en-GB"/>
        </w:rPr>
        <w:t xml:space="preserve">Further information is </w:t>
      </w:r>
      <w:r w:rsidRPr="00AC28FD">
        <w:rPr>
          <w:rFonts w:eastAsia="Times New Roman"/>
          <w:color w:val="011A3C"/>
          <w:szCs w:val="22"/>
          <w:lang w:eastAsia="en-GB"/>
        </w:rPr>
        <w:t>available on the:</w:t>
      </w:r>
    </w:p>
    <w:p w14:paraId="3192F3C9" w14:textId="77777777" w:rsidR="00400DAF" w:rsidRPr="006550F6" w:rsidRDefault="00400DAF" w:rsidP="00400DAF">
      <w:pPr>
        <w:pStyle w:val="ListParagraph"/>
        <w:numPr>
          <w:ilvl w:val="0"/>
          <w:numId w:val="17"/>
        </w:numPr>
        <w:spacing w:before="120" w:after="100" w:afterAutospacing="1"/>
        <w:ind w:left="714" w:hanging="357"/>
        <w:contextualSpacing w:val="0"/>
        <w:rPr>
          <w:rFonts w:eastAsia="Times New Roman"/>
          <w:color w:val="011A3C"/>
          <w:sz w:val="22"/>
          <w:szCs w:val="22"/>
          <w:lang w:eastAsia="en-GB"/>
        </w:rPr>
      </w:pPr>
      <w:r w:rsidRPr="006550F6">
        <w:rPr>
          <w:color w:val="000000" w:themeColor="text1"/>
          <w:sz w:val="22"/>
          <w:szCs w:val="22"/>
        </w:rPr>
        <w:t>regulation and quality assessment of OSHC on the</w:t>
      </w:r>
      <w:r w:rsidRPr="006550F6">
        <w:rPr>
          <w:rFonts w:eastAsia="Times New Roman"/>
          <w:color w:val="011A3C"/>
          <w:sz w:val="22"/>
          <w:szCs w:val="22"/>
          <w:lang w:eastAsia="en-GB"/>
        </w:rPr>
        <w:t xml:space="preserve"> </w:t>
      </w:r>
      <w:hyperlink r:id="rId38" w:history="1">
        <w:r w:rsidRPr="006550F6">
          <w:rPr>
            <w:rStyle w:val="Hyperlink"/>
            <w:rFonts w:eastAsia="Times New Roman"/>
            <w:sz w:val="22"/>
            <w:szCs w:val="22"/>
            <w:lang w:eastAsia="en-GB"/>
          </w:rPr>
          <w:t>Department’s website</w:t>
        </w:r>
      </w:hyperlink>
      <w:r w:rsidRPr="006550F6">
        <w:rPr>
          <w:color w:val="000000" w:themeColor="text1"/>
          <w:sz w:val="22"/>
          <w:szCs w:val="22"/>
        </w:rPr>
        <w:t xml:space="preserve"> </w:t>
      </w:r>
    </w:p>
    <w:p w14:paraId="0D653A82" w14:textId="37C0A660" w:rsidR="00400DAF" w:rsidRPr="006550F6" w:rsidRDefault="00400DAF" w:rsidP="00400DAF">
      <w:pPr>
        <w:pStyle w:val="ListParagraph"/>
        <w:numPr>
          <w:ilvl w:val="0"/>
          <w:numId w:val="17"/>
        </w:numPr>
        <w:spacing w:before="120" w:after="100" w:afterAutospacing="1"/>
        <w:ind w:left="714" w:hanging="357"/>
        <w:contextualSpacing w:val="0"/>
        <w:rPr>
          <w:rFonts w:eastAsia="Times New Roman"/>
          <w:color w:val="AB5300" w:themeColor="accent1" w:themeShade="BF"/>
          <w:sz w:val="22"/>
          <w:szCs w:val="22"/>
          <w:u w:val="single"/>
          <w:lang w:eastAsia="en-GB"/>
        </w:rPr>
      </w:pPr>
      <w:r w:rsidRPr="006550F6">
        <w:rPr>
          <w:color w:val="000000" w:themeColor="text1"/>
          <w:sz w:val="22"/>
          <w:szCs w:val="22"/>
        </w:rPr>
        <w:t xml:space="preserve">National Regulations on </w:t>
      </w:r>
      <w:hyperlink r:id="rId39" w:history="1">
        <w:r w:rsidRPr="006550F6">
          <w:rPr>
            <w:color w:val="AB5300" w:themeColor="accent1" w:themeShade="BF"/>
            <w:sz w:val="22"/>
            <w:szCs w:val="22"/>
            <w:u w:val="single"/>
          </w:rPr>
          <w:t>ACECQA’s website</w:t>
        </w:r>
      </w:hyperlink>
      <w:r w:rsidRPr="006550F6">
        <w:rPr>
          <w:color w:val="AB5300" w:themeColor="accent1" w:themeShade="BF"/>
          <w:sz w:val="22"/>
          <w:szCs w:val="22"/>
          <w:u w:val="single"/>
        </w:rPr>
        <w:t xml:space="preserve">. </w:t>
      </w:r>
    </w:p>
    <w:p w14:paraId="7F82457F" w14:textId="77777777" w:rsidR="00400DAF" w:rsidRPr="00846F89" w:rsidRDefault="00400DAF" w:rsidP="00400DAF">
      <w:pPr>
        <w:pStyle w:val="Heading3"/>
        <w:rPr>
          <w:rFonts w:cs="Times New Roman (Headings CS)"/>
          <w:sz w:val="32"/>
          <w:szCs w:val="26"/>
        </w:rPr>
      </w:pPr>
      <w:bookmarkStart w:id="24" w:name="_Toc68003180"/>
      <w:r w:rsidRPr="00846F89">
        <w:rPr>
          <w:rFonts w:cs="Times New Roman (Headings CS)"/>
          <w:sz w:val="32"/>
          <w:szCs w:val="26"/>
        </w:rPr>
        <w:t>B. CHILD CARE SUBSIDY</w:t>
      </w:r>
      <w:bookmarkEnd w:id="24"/>
    </w:p>
    <w:p w14:paraId="43B102C9" w14:textId="108FF351" w:rsidR="00400DAF" w:rsidRPr="00846F89" w:rsidRDefault="00400DAF" w:rsidP="00791A89">
      <w:pPr>
        <w:spacing w:before="100" w:beforeAutospacing="1" w:after="240"/>
        <w:rPr>
          <w:color w:val="000000" w:themeColor="text1"/>
        </w:rPr>
      </w:pPr>
      <w:r w:rsidRPr="00846F89">
        <w:rPr>
          <w:color w:val="000000" w:themeColor="text2"/>
        </w:rPr>
        <w:t>The provider will likely also apply for the Child Care Subsidy (CSS) as part of their process to establish the service. It is recommended that you check</w:t>
      </w:r>
      <w:r w:rsidR="00C561A0" w:rsidRPr="00846F89">
        <w:rPr>
          <w:color w:val="000000" w:themeColor="text2"/>
        </w:rPr>
        <w:t xml:space="preserve"> </w:t>
      </w:r>
      <w:r w:rsidR="44DE67EB" w:rsidRPr="00846F89">
        <w:rPr>
          <w:color w:val="000000" w:themeColor="text2"/>
        </w:rPr>
        <w:t>i</w:t>
      </w:r>
      <w:r w:rsidRPr="00846F89">
        <w:rPr>
          <w:color w:val="000000" w:themeColor="text2"/>
        </w:rPr>
        <w:t xml:space="preserve">n with the provider to ensure this has been completed. </w:t>
      </w:r>
    </w:p>
    <w:p w14:paraId="2DBAEBD6" w14:textId="02BDE8F8" w:rsidR="00400DAF" w:rsidRPr="00846F89" w:rsidRDefault="00400DAF" w:rsidP="00791A89">
      <w:pPr>
        <w:spacing w:before="100" w:beforeAutospacing="1" w:after="240"/>
        <w:rPr>
          <w:color w:val="000000" w:themeColor="text1"/>
        </w:rPr>
      </w:pPr>
      <w:r w:rsidRPr="00846F89">
        <w:rPr>
          <w:color w:val="000000" w:themeColor="text1"/>
        </w:rPr>
        <w:t xml:space="preserve">The CCS is a payment made by the </w:t>
      </w:r>
      <w:r w:rsidRPr="00846F89">
        <w:rPr>
          <w:color w:val="AB5300" w:themeColor="accent1" w:themeShade="BF"/>
          <w:u w:val="single"/>
        </w:rPr>
        <w:t>Commonwealth's </w:t>
      </w:r>
      <w:hyperlink r:id="rId40" w:history="1">
        <w:r w:rsidRPr="00846F89">
          <w:rPr>
            <w:color w:val="AB5300" w:themeColor="accent1" w:themeShade="BF"/>
            <w:u w:val="single"/>
          </w:rPr>
          <w:t xml:space="preserve">Department of Education, </w:t>
        </w:r>
        <w:proofErr w:type="gramStart"/>
        <w:r w:rsidRPr="00846F89">
          <w:rPr>
            <w:color w:val="AB5300" w:themeColor="accent1" w:themeShade="BF"/>
            <w:u w:val="single"/>
          </w:rPr>
          <w:t>Skills</w:t>
        </w:r>
        <w:proofErr w:type="gramEnd"/>
        <w:r w:rsidRPr="00846F89">
          <w:rPr>
            <w:color w:val="AB5300" w:themeColor="accent1" w:themeShade="BF"/>
            <w:u w:val="single"/>
          </w:rPr>
          <w:t xml:space="preserve"> and Employment</w:t>
        </w:r>
      </w:hyperlink>
      <w:r w:rsidRPr="00846F89">
        <w:rPr>
          <w:color w:val="AB5300" w:themeColor="accent1" w:themeShade="BF"/>
          <w:u w:val="single"/>
        </w:rPr>
        <w:t> </w:t>
      </w:r>
      <w:r w:rsidRPr="00846F89">
        <w:rPr>
          <w:color w:val="000000" w:themeColor="text1"/>
        </w:rPr>
        <w:t xml:space="preserve">on behalf of eligible families who are utilising an approved education and care service. This payment is income tested and is usually paid directly to the OSHC service to reduce the out-of-pocket-fees for these eligible families.  </w:t>
      </w:r>
    </w:p>
    <w:p w14:paraId="76F63932" w14:textId="77777777" w:rsidR="00400DAF" w:rsidRPr="00846F89" w:rsidRDefault="00400DAF" w:rsidP="00400DAF">
      <w:pPr>
        <w:pStyle w:val="Heading3"/>
        <w:rPr>
          <w:rFonts w:cs="Times New Roman (Headings CS)"/>
          <w:sz w:val="32"/>
          <w:szCs w:val="26"/>
        </w:rPr>
      </w:pPr>
      <w:bookmarkStart w:id="25" w:name="_Toc68003181"/>
      <w:r w:rsidRPr="00846F89">
        <w:rPr>
          <w:rFonts w:cs="Times New Roman (Headings CS)"/>
          <w:sz w:val="32"/>
          <w:szCs w:val="26"/>
        </w:rPr>
        <w:t>C. SUPPORT</w:t>
      </w:r>
      <w:bookmarkEnd w:id="25"/>
    </w:p>
    <w:p w14:paraId="5EFD25CE" w14:textId="77777777" w:rsidR="00400DAF" w:rsidRPr="006550F6" w:rsidRDefault="00400DAF" w:rsidP="00400DAF">
      <w:pPr>
        <w:rPr>
          <w:sz w:val="24"/>
        </w:rPr>
      </w:pPr>
      <w:r w:rsidRPr="006550F6">
        <w:rPr>
          <w:sz w:val="24"/>
        </w:rPr>
        <w:t>For additional support facilitating service approvals please direct the provider to contact:</w:t>
      </w:r>
    </w:p>
    <w:p w14:paraId="30A02661" w14:textId="61F60B5B" w:rsidR="00400DAF" w:rsidRPr="00AC28FD" w:rsidRDefault="00235E06" w:rsidP="00400DAF">
      <w:pPr>
        <w:pStyle w:val="ListParagraph"/>
        <w:numPr>
          <w:ilvl w:val="0"/>
          <w:numId w:val="6"/>
        </w:numPr>
        <w:spacing w:before="100"/>
        <w:contextualSpacing w:val="0"/>
        <w:rPr>
          <w:rFonts w:eastAsia="Times New Roman"/>
          <w:color w:val="011A3C"/>
          <w:lang w:eastAsia="en-GB"/>
        </w:rPr>
      </w:pPr>
      <w:hyperlink r:id="rId41" w:history="1">
        <w:r w:rsidR="00400DAF" w:rsidRPr="00AC28FD">
          <w:rPr>
            <w:rFonts w:eastAsia="Times New Roman"/>
            <w:color w:val="AB5300" w:themeColor="accent1" w:themeShade="BF"/>
            <w:u w:val="single"/>
            <w:lang w:eastAsia="en-GB"/>
          </w:rPr>
          <w:t>nqaits@acecqa.gov.au</w:t>
        </w:r>
      </w:hyperlink>
      <w:r w:rsidR="00400DAF" w:rsidRPr="00AC28FD">
        <w:rPr>
          <w:rFonts w:eastAsia="Times New Roman"/>
          <w:color w:val="AB5300" w:themeColor="accent1" w:themeShade="BF"/>
          <w:lang w:eastAsia="en-GB"/>
        </w:rPr>
        <w:t xml:space="preserve"> </w:t>
      </w:r>
      <w:r w:rsidR="00400DAF" w:rsidRPr="00AC28FD">
        <w:rPr>
          <w:rFonts w:eastAsia="Times New Roman"/>
          <w:color w:val="011A3C"/>
          <w:lang w:eastAsia="en-GB"/>
        </w:rPr>
        <w:t>OR 1300 667 319 - for technical issues with National Quality Agenda IT System</w:t>
      </w:r>
      <w:r w:rsidR="00D72EBE" w:rsidRPr="00AC28FD">
        <w:rPr>
          <w:rFonts w:eastAsia="Times New Roman"/>
          <w:color w:val="011A3C"/>
          <w:lang w:eastAsia="en-GB"/>
        </w:rPr>
        <w:t>.</w:t>
      </w:r>
    </w:p>
    <w:p w14:paraId="0AED2937" w14:textId="371E9334" w:rsidR="00400DAF" w:rsidRPr="00AC28FD" w:rsidRDefault="00235E06" w:rsidP="00400DAF">
      <w:pPr>
        <w:pStyle w:val="ListParagraph"/>
        <w:numPr>
          <w:ilvl w:val="0"/>
          <w:numId w:val="6"/>
        </w:numPr>
        <w:spacing w:before="100"/>
        <w:contextualSpacing w:val="0"/>
        <w:rPr>
          <w:rFonts w:eastAsia="Times New Roman"/>
          <w:color w:val="011A3C"/>
          <w:lang w:eastAsia="en-GB"/>
        </w:rPr>
      </w:pPr>
      <w:hyperlink r:id="rId42" w:history="1">
        <w:r w:rsidR="00400DAF" w:rsidRPr="00AC28FD">
          <w:rPr>
            <w:rStyle w:val="Hyperlink"/>
            <w:rFonts w:eastAsia="Times New Roman"/>
            <w:lang w:eastAsia="en-GB"/>
          </w:rPr>
          <w:t>licensed.childrens.services@education.vic.gov.au</w:t>
        </w:r>
      </w:hyperlink>
      <w:r w:rsidR="00400DAF" w:rsidRPr="00AC28FD">
        <w:rPr>
          <w:rFonts w:eastAsia="Times New Roman"/>
          <w:color w:val="011A3C"/>
          <w:lang w:eastAsia="en-GB"/>
        </w:rPr>
        <w:t xml:space="preserve"> OR 1300 307 415 – for enquiries about the progress with applications</w:t>
      </w:r>
      <w:r w:rsidR="00D72EBE" w:rsidRPr="00AC28FD">
        <w:rPr>
          <w:rFonts w:eastAsia="Times New Roman"/>
          <w:color w:val="011A3C"/>
          <w:lang w:eastAsia="en-GB"/>
        </w:rPr>
        <w:t>.</w:t>
      </w:r>
    </w:p>
    <w:p w14:paraId="4752CB84" w14:textId="2B01F002" w:rsidR="00400DAF" w:rsidRPr="00AC28FD" w:rsidRDefault="00235E06" w:rsidP="00400DAF">
      <w:pPr>
        <w:pStyle w:val="ListParagraph"/>
        <w:numPr>
          <w:ilvl w:val="0"/>
          <w:numId w:val="6"/>
        </w:numPr>
        <w:spacing w:before="100"/>
        <w:contextualSpacing w:val="0"/>
        <w:rPr>
          <w:rFonts w:eastAsia="Times New Roman"/>
          <w:color w:val="011A3C"/>
          <w:lang w:eastAsia="en-GB"/>
        </w:rPr>
      </w:pPr>
      <w:hyperlink r:id="rId43" w:history="1">
        <w:r w:rsidR="00400DAF" w:rsidRPr="00AC28FD">
          <w:rPr>
            <w:rStyle w:val="Hyperlink"/>
            <w:rFonts w:eastAsia="Times New Roman"/>
            <w:lang w:eastAsia="en-GB"/>
          </w:rPr>
          <w:t>oshc.central@education.vic.gov.au</w:t>
        </w:r>
      </w:hyperlink>
      <w:r w:rsidR="00400DAF" w:rsidRPr="00AC28FD">
        <w:rPr>
          <w:rFonts w:eastAsia="Times New Roman"/>
          <w:color w:val="011A3C"/>
          <w:lang w:eastAsia="en-GB"/>
        </w:rPr>
        <w:t xml:space="preserve"> for general queries and advice</w:t>
      </w:r>
      <w:r w:rsidR="00D72EBE" w:rsidRPr="00AC28FD">
        <w:rPr>
          <w:rFonts w:eastAsia="Times New Roman"/>
          <w:color w:val="011A3C"/>
          <w:lang w:eastAsia="en-GB"/>
        </w:rPr>
        <w:t>.</w:t>
      </w:r>
    </w:p>
    <w:p w14:paraId="4E566B0F" w14:textId="77777777" w:rsidR="00400DAF" w:rsidRPr="00846F89" w:rsidRDefault="00400DAF" w:rsidP="00400DAF">
      <w:pPr>
        <w:spacing w:before="100" w:beforeAutospacing="1" w:after="100" w:afterAutospacing="1"/>
        <w:rPr>
          <w:rFonts w:eastAsia="Times New Roman"/>
          <w:color w:val="011A3C"/>
          <w:lang w:eastAsia="en-GB"/>
        </w:rPr>
      </w:pPr>
    </w:p>
    <w:p w14:paraId="6455EBB3" w14:textId="77777777" w:rsidR="00400DAF" w:rsidRPr="00846F89" w:rsidRDefault="00400DAF" w:rsidP="00400DAF">
      <w:pPr>
        <w:spacing w:after="0"/>
        <w:ind w:left="720"/>
        <w:rPr>
          <w:rFonts w:eastAsia="Times New Roman"/>
          <w:color w:val="011A3C"/>
          <w:lang w:eastAsia="en-GB"/>
        </w:rPr>
      </w:pPr>
    </w:p>
    <w:p w14:paraId="68A3A358" w14:textId="7647747F" w:rsidR="00400DAF" w:rsidRPr="00846F89" w:rsidRDefault="00400DAF" w:rsidP="00400DAF">
      <w:pPr>
        <w:pStyle w:val="Heading2"/>
        <w:pBdr>
          <w:bottom w:val="single" w:sz="8" w:space="1" w:color="E7AE0D"/>
        </w:pBdr>
        <w:ind w:right="-46"/>
        <w:rPr>
          <w:color w:val="E57100" w:themeColor="accent1"/>
        </w:rPr>
      </w:pPr>
      <w:bookmarkStart w:id="26" w:name="_Toc68003182"/>
      <w:r w:rsidRPr="00846F89">
        <w:rPr>
          <w:color w:val="E57100" w:themeColor="accent1"/>
        </w:rPr>
        <w:lastRenderedPageBreak/>
        <w:t>Communicating with parents/carers</w:t>
      </w:r>
      <w:bookmarkEnd w:id="26"/>
      <w:r w:rsidRPr="00846F89">
        <w:rPr>
          <w:color w:val="E57100" w:themeColor="accent1"/>
        </w:rPr>
        <w:t xml:space="preserve"> </w:t>
      </w:r>
    </w:p>
    <w:p w14:paraId="68BE42FB" w14:textId="4A72230E" w:rsidR="00400DAF" w:rsidRPr="00846F89" w:rsidRDefault="00400DAF" w:rsidP="00400DAF">
      <w:r w:rsidRPr="00846F89">
        <w:t>Promoting the OSHC program is a shared responsibility between the school and the</w:t>
      </w:r>
      <w:r w:rsidR="00AC28FD">
        <w:t xml:space="preserve"> </w:t>
      </w:r>
      <w:proofErr w:type="gramStart"/>
      <w:r w:rsidR="00AC28FD">
        <w:t>third party</w:t>
      </w:r>
      <w:proofErr w:type="gramEnd"/>
      <w:r w:rsidRPr="00846F89">
        <w:t xml:space="preserve"> provider. It is important that you work with your</w:t>
      </w:r>
      <w:r w:rsidR="00AC28FD">
        <w:t xml:space="preserve"> </w:t>
      </w:r>
      <w:proofErr w:type="gramStart"/>
      <w:r w:rsidR="00AC28FD">
        <w:t>third party</w:t>
      </w:r>
      <w:proofErr w:type="gramEnd"/>
      <w:r w:rsidR="00AC28FD">
        <w:t xml:space="preserve"> </w:t>
      </w:r>
      <w:r w:rsidRPr="00846F89">
        <w:t xml:space="preserve">provider to communicate effectively with parents/carers. Communicating with parents/carers as early as possible will maximise service uptake. </w:t>
      </w:r>
    </w:p>
    <w:p w14:paraId="661C731E" w14:textId="4D1E2D4A" w:rsidR="00400DAF" w:rsidRPr="00846F89" w:rsidRDefault="00FD2EE3" w:rsidP="00FD2EE3">
      <w:pPr>
        <w:pStyle w:val="Heading3"/>
        <w:rPr>
          <w:rFonts w:cs="Times New Roman (Headings CS)"/>
          <w:sz w:val="32"/>
          <w:szCs w:val="26"/>
        </w:rPr>
      </w:pPr>
      <w:bookmarkStart w:id="27" w:name="_Toc68003183"/>
      <w:r w:rsidRPr="00846F89">
        <w:rPr>
          <w:rFonts w:cs="Times New Roman (Headings CS)"/>
          <w:sz w:val="32"/>
          <w:szCs w:val="26"/>
        </w:rPr>
        <w:t>KEY ACTIONS</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3FF"/>
        <w:tblLook w:val="04A0" w:firstRow="1" w:lastRow="0" w:firstColumn="1" w:lastColumn="0" w:noHBand="0" w:noVBand="1"/>
      </w:tblPr>
      <w:tblGrid>
        <w:gridCol w:w="9016"/>
      </w:tblGrid>
      <w:tr w:rsidR="00400DAF" w:rsidRPr="00846F89" w14:paraId="112EC902" w14:textId="77777777" w:rsidTr="006A6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E5F3FF"/>
          </w:tcPr>
          <w:p w14:paraId="02C84D87" w14:textId="433C809F" w:rsidR="00400DAF" w:rsidRPr="006550F6" w:rsidRDefault="00400DAF" w:rsidP="00400DAF">
            <w:pPr>
              <w:pStyle w:val="ListParagraph"/>
              <w:numPr>
                <w:ilvl w:val="0"/>
                <w:numId w:val="10"/>
              </w:numPr>
              <w:spacing w:before="120" w:after="0" w:line="240" w:lineRule="auto"/>
              <w:ind w:left="461" w:hanging="425"/>
              <w:rPr>
                <w:color w:val="auto"/>
                <w:sz w:val="22"/>
                <w:szCs w:val="22"/>
              </w:rPr>
            </w:pPr>
            <w:r w:rsidRPr="006550F6">
              <w:rPr>
                <w:b/>
                <w:bCs/>
                <w:color w:val="auto"/>
                <w:sz w:val="22"/>
                <w:szCs w:val="22"/>
              </w:rPr>
              <w:t xml:space="preserve">Work with the </w:t>
            </w:r>
            <w:proofErr w:type="gramStart"/>
            <w:r w:rsidR="00AC28FD" w:rsidRPr="006550F6">
              <w:rPr>
                <w:b/>
                <w:bCs/>
                <w:color w:val="auto"/>
                <w:sz w:val="22"/>
                <w:szCs w:val="22"/>
              </w:rPr>
              <w:t>third party</w:t>
            </w:r>
            <w:proofErr w:type="gramEnd"/>
            <w:r w:rsidR="00AC28FD" w:rsidRPr="006550F6">
              <w:rPr>
                <w:b/>
                <w:bCs/>
                <w:color w:val="auto"/>
                <w:sz w:val="22"/>
                <w:szCs w:val="22"/>
              </w:rPr>
              <w:t xml:space="preserve"> </w:t>
            </w:r>
            <w:r w:rsidRPr="006550F6">
              <w:rPr>
                <w:b/>
                <w:bCs/>
                <w:color w:val="auto"/>
                <w:sz w:val="22"/>
                <w:szCs w:val="22"/>
              </w:rPr>
              <w:t>provider to communicate with parents/carers about the commencement of an OSHC service</w:t>
            </w:r>
            <w:r w:rsidRPr="006550F6">
              <w:rPr>
                <w:color w:val="auto"/>
                <w:sz w:val="22"/>
                <w:szCs w:val="22"/>
              </w:rPr>
              <w:t xml:space="preserve"> and the process for enrolment</w:t>
            </w:r>
          </w:p>
          <w:p w14:paraId="5C606CCD" w14:textId="4EB25E9A" w:rsidR="00400DAF" w:rsidRPr="006550F6" w:rsidRDefault="00400DAF" w:rsidP="003D75B5">
            <w:pPr>
              <w:pStyle w:val="ListParagraph"/>
              <w:spacing w:before="120"/>
              <w:ind w:left="461"/>
              <w:contextualSpacing w:val="0"/>
              <w:rPr>
                <w:i/>
                <w:iCs/>
                <w:color w:val="auto"/>
                <w:sz w:val="22"/>
                <w:szCs w:val="22"/>
              </w:rPr>
            </w:pPr>
            <w:r w:rsidRPr="006550F6">
              <w:rPr>
                <w:i/>
                <w:iCs/>
                <w:color w:val="auto"/>
                <w:sz w:val="22"/>
                <w:szCs w:val="22"/>
              </w:rPr>
              <w:t>Communication should commence as soon as the service approval application has been lodged. This can take place via a range of communication channels (</w:t>
            </w:r>
            <w:proofErr w:type="gramStart"/>
            <w:r w:rsidRPr="006550F6">
              <w:rPr>
                <w:i/>
                <w:iCs/>
                <w:color w:val="auto"/>
                <w:sz w:val="22"/>
                <w:szCs w:val="22"/>
              </w:rPr>
              <w:t>e.g.</w:t>
            </w:r>
            <w:proofErr w:type="gramEnd"/>
            <w:r w:rsidRPr="006550F6">
              <w:rPr>
                <w:i/>
                <w:iCs/>
                <w:color w:val="auto"/>
                <w:sz w:val="22"/>
                <w:szCs w:val="22"/>
              </w:rPr>
              <w:t xml:space="preserve"> newsletters, school website, physical notice boards, parent-teacher interviews, orientation days, major school events etc.)</w:t>
            </w:r>
          </w:p>
          <w:p w14:paraId="7A3AD1D5" w14:textId="69BEF7D8" w:rsidR="00400DAF" w:rsidRPr="006550F6" w:rsidRDefault="00400DAF" w:rsidP="00400DAF">
            <w:pPr>
              <w:pStyle w:val="ListParagraph"/>
              <w:numPr>
                <w:ilvl w:val="0"/>
                <w:numId w:val="10"/>
              </w:numPr>
              <w:spacing w:before="120" w:after="0" w:line="240" w:lineRule="auto"/>
              <w:ind w:left="461" w:hanging="425"/>
              <w:rPr>
                <w:color w:val="auto"/>
                <w:sz w:val="22"/>
                <w:szCs w:val="22"/>
              </w:rPr>
            </w:pPr>
            <w:r w:rsidRPr="006550F6">
              <w:rPr>
                <w:b/>
                <w:bCs/>
                <w:color w:val="auto"/>
                <w:sz w:val="22"/>
                <w:szCs w:val="22"/>
              </w:rPr>
              <w:t xml:space="preserve">Work with the </w:t>
            </w:r>
            <w:proofErr w:type="gramStart"/>
            <w:r w:rsidR="00AC28FD" w:rsidRPr="006550F6">
              <w:rPr>
                <w:b/>
                <w:bCs/>
                <w:color w:val="auto"/>
                <w:sz w:val="22"/>
                <w:szCs w:val="22"/>
              </w:rPr>
              <w:t>third party</w:t>
            </w:r>
            <w:proofErr w:type="gramEnd"/>
            <w:r w:rsidR="00AC28FD" w:rsidRPr="006550F6">
              <w:rPr>
                <w:b/>
                <w:bCs/>
                <w:color w:val="auto"/>
                <w:sz w:val="22"/>
                <w:szCs w:val="22"/>
              </w:rPr>
              <w:t xml:space="preserve"> </w:t>
            </w:r>
            <w:r w:rsidRPr="006550F6">
              <w:rPr>
                <w:b/>
                <w:bCs/>
                <w:color w:val="auto"/>
                <w:sz w:val="22"/>
                <w:szCs w:val="22"/>
              </w:rPr>
              <w:t>provider to ensure that school staff who regularly respond to parent enquiries have key information</w:t>
            </w:r>
            <w:r w:rsidRPr="006550F6">
              <w:rPr>
                <w:color w:val="auto"/>
                <w:sz w:val="22"/>
                <w:szCs w:val="22"/>
              </w:rPr>
              <w:t xml:space="preserve"> </w:t>
            </w:r>
            <w:r w:rsidRPr="006550F6">
              <w:rPr>
                <w:b/>
                <w:bCs/>
                <w:color w:val="auto"/>
                <w:sz w:val="22"/>
                <w:szCs w:val="22"/>
              </w:rPr>
              <w:t>to address likely questions about the service</w:t>
            </w:r>
            <w:r w:rsidRPr="006550F6">
              <w:rPr>
                <w:color w:val="auto"/>
                <w:sz w:val="22"/>
                <w:szCs w:val="22"/>
              </w:rPr>
              <w:t xml:space="preserve"> (e.g. details about operations, fees, the enrolment etc.)</w:t>
            </w:r>
          </w:p>
          <w:p w14:paraId="3D90BEA8" w14:textId="77777777" w:rsidR="00400DAF" w:rsidRPr="006550F6" w:rsidRDefault="00400DAF" w:rsidP="008F0792">
            <w:pPr>
              <w:pStyle w:val="ListParagraph"/>
              <w:spacing w:before="120"/>
              <w:ind w:left="461"/>
              <w:rPr>
                <w:color w:val="auto"/>
                <w:sz w:val="22"/>
                <w:szCs w:val="22"/>
              </w:rPr>
            </w:pPr>
          </w:p>
          <w:p w14:paraId="74EF0A9F" w14:textId="42BCE98E" w:rsidR="00400DAF" w:rsidRPr="006550F6" w:rsidRDefault="00400DAF" w:rsidP="00400DAF">
            <w:pPr>
              <w:pStyle w:val="ListParagraph"/>
              <w:numPr>
                <w:ilvl w:val="0"/>
                <w:numId w:val="10"/>
              </w:numPr>
              <w:spacing w:before="120" w:after="0" w:line="240" w:lineRule="auto"/>
              <w:ind w:left="461" w:hanging="425"/>
              <w:rPr>
                <w:color w:val="auto"/>
                <w:sz w:val="22"/>
                <w:szCs w:val="22"/>
              </w:rPr>
            </w:pPr>
            <w:r w:rsidRPr="006550F6">
              <w:rPr>
                <w:b/>
                <w:bCs/>
                <w:color w:val="auto"/>
                <w:sz w:val="22"/>
                <w:szCs w:val="22"/>
              </w:rPr>
              <w:t>Work with the</w:t>
            </w:r>
            <w:r w:rsidR="00AC28FD" w:rsidRPr="006550F6">
              <w:rPr>
                <w:b/>
                <w:bCs/>
                <w:color w:val="auto"/>
                <w:sz w:val="22"/>
                <w:szCs w:val="22"/>
              </w:rPr>
              <w:t xml:space="preserve"> </w:t>
            </w:r>
            <w:proofErr w:type="gramStart"/>
            <w:r w:rsidR="00AC28FD" w:rsidRPr="006550F6">
              <w:rPr>
                <w:b/>
                <w:bCs/>
                <w:color w:val="auto"/>
                <w:sz w:val="22"/>
                <w:szCs w:val="22"/>
              </w:rPr>
              <w:t>third party</w:t>
            </w:r>
            <w:proofErr w:type="gramEnd"/>
            <w:r w:rsidRPr="006550F6">
              <w:rPr>
                <w:b/>
                <w:bCs/>
                <w:color w:val="auto"/>
                <w:sz w:val="22"/>
                <w:szCs w:val="22"/>
              </w:rPr>
              <w:t xml:space="preserve"> provider to ensure an enrolment form is available to all parents/carers</w:t>
            </w:r>
          </w:p>
          <w:p w14:paraId="11775C91" w14:textId="427A00EB" w:rsidR="00400DAF" w:rsidRPr="006550F6" w:rsidRDefault="00400DAF" w:rsidP="008F0792">
            <w:pPr>
              <w:spacing w:before="120"/>
              <w:ind w:left="425"/>
              <w:rPr>
                <w:rFonts w:ascii="Arial" w:hAnsi="Arial"/>
                <w:color w:val="auto"/>
                <w:szCs w:val="22"/>
              </w:rPr>
            </w:pPr>
            <w:r w:rsidRPr="006550F6">
              <w:rPr>
                <w:rFonts w:ascii="Arial" w:hAnsi="Arial"/>
                <w:color w:val="auto"/>
                <w:szCs w:val="22"/>
              </w:rPr>
              <w:t>Note that the</w:t>
            </w:r>
            <w:r w:rsidR="004D79D2" w:rsidRPr="006550F6">
              <w:rPr>
                <w:rFonts w:ascii="Arial" w:hAnsi="Arial"/>
                <w:color w:val="auto"/>
                <w:szCs w:val="22"/>
              </w:rPr>
              <w:t xml:space="preserve"> </w:t>
            </w:r>
            <w:proofErr w:type="gramStart"/>
            <w:r w:rsidR="004D79D2" w:rsidRPr="006550F6">
              <w:rPr>
                <w:rFonts w:ascii="Arial" w:hAnsi="Arial"/>
                <w:color w:val="auto"/>
                <w:szCs w:val="22"/>
              </w:rPr>
              <w:t>third party</w:t>
            </w:r>
            <w:proofErr w:type="gramEnd"/>
            <w:r w:rsidRPr="006550F6">
              <w:rPr>
                <w:rFonts w:ascii="Arial" w:hAnsi="Arial"/>
                <w:color w:val="auto"/>
                <w:szCs w:val="22"/>
              </w:rPr>
              <w:t xml:space="preserve"> provider is responsible for processing enrolments, however, the School Council should ensure that consent is sought and approved before releasing any information about students to the provider </w:t>
            </w:r>
          </w:p>
          <w:p w14:paraId="2B26E23F" w14:textId="21A37A2E" w:rsidR="00400DAF" w:rsidRPr="006550F6" w:rsidRDefault="00400DAF" w:rsidP="00400DAF">
            <w:pPr>
              <w:pStyle w:val="ListParagraph"/>
              <w:numPr>
                <w:ilvl w:val="0"/>
                <w:numId w:val="10"/>
              </w:numPr>
              <w:spacing w:before="120" w:after="0" w:line="240" w:lineRule="auto"/>
              <w:ind w:left="461" w:hanging="425"/>
              <w:rPr>
                <w:color w:val="auto"/>
                <w:sz w:val="22"/>
                <w:szCs w:val="22"/>
              </w:rPr>
            </w:pPr>
            <w:r w:rsidRPr="006550F6">
              <w:rPr>
                <w:b/>
                <w:bCs/>
                <w:color w:val="auto"/>
                <w:sz w:val="22"/>
                <w:szCs w:val="22"/>
              </w:rPr>
              <w:t xml:space="preserve">Ensure that the </w:t>
            </w:r>
            <w:proofErr w:type="gramStart"/>
            <w:r w:rsidR="004D79D2" w:rsidRPr="006550F6">
              <w:rPr>
                <w:b/>
                <w:bCs/>
                <w:color w:val="auto"/>
                <w:sz w:val="22"/>
                <w:szCs w:val="22"/>
              </w:rPr>
              <w:t>third party</w:t>
            </w:r>
            <w:proofErr w:type="gramEnd"/>
            <w:r w:rsidR="004D79D2" w:rsidRPr="006550F6">
              <w:rPr>
                <w:b/>
                <w:bCs/>
                <w:color w:val="auto"/>
                <w:sz w:val="22"/>
                <w:szCs w:val="22"/>
              </w:rPr>
              <w:t xml:space="preserve"> </w:t>
            </w:r>
            <w:r w:rsidRPr="006550F6">
              <w:rPr>
                <w:b/>
                <w:bCs/>
                <w:color w:val="auto"/>
                <w:sz w:val="22"/>
                <w:szCs w:val="22"/>
              </w:rPr>
              <w:t>provider delivers an information pack to the parents/ carers</w:t>
            </w:r>
            <w:r w:rsidRPr="006550F6">
              <w:rPr>
                <w:color w:val="auto"/>
                <w:sz w:val="22"/>
                <w:szCs w:val="22"/>
              </w:rPr>
              <w:t xml:space="preserve"> of enrolled children, prior to them attending the service (see pg. 12)</w:t>
            </w:r>
          </w:p>
          <w:p w14:paraId="0DC24DE0" w14:textId="77777777" w:rsidR="00400DAF" w:rsidRPr="006550F6" w:rsidRDefault="00400DAF" w:rsidP="008F0792">
            <w:pPr>
              <w:pStyle w:val="ListParagraph"/>
              <w:spacing w:before="120"/>
              <w:ind w:left="461"/>
              <w:rPr>
                <w:color w:val="auto"/>
                <w:sz w:val="22"/>
                <w:szCs w:val="22"/>
              </w:rPr>
            </w:pPr>
          </w:p>
          <w:p w14:paraId="72324CAF" w14:textId="0FB95DD9" w:rsidR="00400DAF" w:rsidRPr="006550F6" w:rsidRDefault="00400DAF" w:rsidP="00400DAF">
            <w:pPr>
              <w:pStyle w:val="ListParagraph"/>
              <w:numPr>
                <w:ilvl w:val="0"/>
                <w:numId w:val="10"/>
              </w:numPr>
              <w:spacing w:before="120" w:after="0" w:line="240" w:lineRule="auto"/>
              <w:ind w:left="461" w:hanging="425"/>
              <w:rPr>
                <w:color w:val="auto"/>
                <w:sz w:val="22"/>
                <w:szCs w:val="22"/>
              </w:rPr>
            </w:pPr>
            <w:r w:rsidRPr="006550F6">
              <w:rPr>
                <w:b/>
                <w:bCs/>
                <w:color w:val="auto"/>
                <w:sz w:val="22"/>
                <w:szCs w:val="22"/>
              </w:rPr>
              <w:t>Ensure that the</w:t>
            </w:r>
            <w:r w:rsidR="004D79D2" w:rsidRPr="006550F6">
              <w:rPr>
                <w:b/>
                <w:bCs/>
                <w:color w:val="auto"/>
                <w:sz w:val="22"/>
                <w:szCs w:val="22"/>
              </w:rPr>
              <w:t xml:space="preserve"> </w:t>
            </w:r>
            <w:proofErr w:type="gramStart"/>
            <w:r w:rsidR="004D79D2" w:rsidRPr="006550F6">
              <w:rPr>
                <w:b/>
                <w:bCs/>
                <w:color w:val="auto"/>
                <w:sz w:val="22"/>
                <w:szCs w:val="22"/>
              </w:rPr>
              <w:t>third party</w:t>
            </w:r>
            <w:proofErr w:type="gramEnd"/>
            <w:r w:rsidRPr="006550F6">
              <w:rPr>
                <w:b/>
                <w:bCs/>
                <w:color w:val="auto"/>
                <w:sz w:val="22"/>
                <w:szCs w:val="22"/>
              </w:rPr>
              <w:t xml:space="preserve"> provider has a clear complaints process in place and that this is referenced in the information pack</w:t>
            </w:r>
          </w:p>
          <w:p w14:paraId="0EB4CC44" w14:textId="77777777" w:rsidR="00400DAF" w:rsidRPr="006550F6" w:rsidRDefault="00400DAF" w:rsidP="008F0792">
            <w:pPr>
              <w:pStyle w:val="ListParagraph"/>
              <w:spacing w:before="120"/>
              <w:ind w:left="425"/>
              <w:contextualSpacing w:val="0"/>
              <w:rPr>
                <w:i/>
                <w:iCs/>
                <w:color w:val="auto"/>
                <w:sz w:val="22"/>
                <w:szCs w:val="22"/>
              </w:rPr>
            </w:pPr>
            <w:r w:rsidRPr="006550F6">
              <w:rPr>
                <w:i/>
                <w:iCs/>
                <w:color w:val="auto"/>
                <w:sz w:val="22"/>
                <w:szCs w:val="22"/>
              </w:rPr>
              <w:t>Note that if a complaint relates to a breach of the National Regulations, or to a risk to the safety, health and wellbeing of a child, the provider must notify the Regulatory Authority. Contact the Regulatory Authority (QARD) on 1300 307 415 if unsure of any notification is required</w:t>
            </w:r>
          </w:p>
          <w:p w14:paraId="490CF564" w14:textId="77777777" w:rsidR="00400DAF" w:rsidRPr="00846F89" w:rsidRDefault="00400DAF" w:rsidP="008F0792">
            <w:pPr>
              <w:pStyle w:val="ListParagraph"/>
              <w:spacing w:before="120"/>
              <w:ind w:left="425"/>
              <w:contextualSpacing w:val="0"/>
              <w:rPr>
                <w:i/>
                <w:iCs/>
                <w:color w:val="E7AE0D"/>
              </w:rPr>
            </w:pPr>
          </w:p>
        </w:tc>
      </w:tr>
    </w:tbl>
    <w:p w14:paraId="4AE216BC" w14:textId="77777777" w:rsidR="00400DAF" w:rsidRPr="00846F89" w:rsidRDefault="00400DAF" w:rsidP="00400DAF"/>
    <w:p w14:paraId="5E8F0F4C" w14:textId="77777777" w:rsidR="00400DAF" w:rsidRPr="00846F89" w:rsidRDefault="00400DAF" w:rsidP="00400DAF">
      <w:pPr>
        <w:pStyle w:val="Heading3"/>
      </w:pPr>
      <w:r w:rsidRPr="00846F89">
        <w:rPr>
          <w:color w:val="E7AE0D"/>
        </w:rPr>
        <w:br w:type="column"/>
      </w:r>
      <w:bookmarkStart w:id="28" w:name="_Toc68003184"/>
      <w:r w:rsidRPr="00846F89">
        <w:lastRenderedPageBreak/>
        <w:t>A. COMMUNICATION WITH PARENTS/CARERS</w:t>
      </w:r>
      <w:bookmarkEnd w:id="28"/>
    </w:p>
    <w:p w14:paraId="314AD11E" w14:textId="6D847F51" w:rsidR="00400DAF" w:rsidRPr="00846F89" w:rsidRDefault="00C216B5" w:rsidP="00400DAF">
      <w:r w:rsidRPr="00846F89">
        <w:t>I</w:t>
      </w:r>
      <w:r w:rsidR="00400DAF" w:rsidRPr="00846F89">
        <w:t xml:space="preserve">t is </w:t>
      </w:r>
      <w:r w:rsidRPr="00846F89">
        <w:t xml:space="preserve">a </w:t>
      </w:r>
      <w:r w:rsidR="00400DAF" w:rsidRPr="00846F89">
        <w:t>shared responsibility of the</w:t>
      </w:r>
      <w:r w:rsidR="004D79D2">
        <w:t xml:space="preserve"> </w:t>
      </w:r>
      <w:proofErr w:type="gramStart"/>
      <w:r w:rsidR="004D79D2">
        <w:t>third party</w:t>
      </w:r>
      <w:proofErr w:type="gramEnd"/>
      <w:r w:rsidR="00400DAF" w:rsidRPr="00846F89">
        <w:t xml:space="preserve"> provider AND the School Council to work towards creating a viable OSHC service throughout the grant funding period. </w:t>
      </w:r>
    </w:p>
    <w:p w14:paraId="1E454511" w14:textId="598EB113" w:rsidR="00400DAF" w:rsidRPr="00846F89" w:rsidRDefault="00400DAF" w:rsidP="00400DAF">
      <w:r w:rsidRPr="00846F89">
        <w:t>A critical step in creating a viable service is promotion of the OSHC program to existing and new families within the school. To boost enrolments the School Council and</w:t>
      </w:r>
      <w:r w:rsidR="004D79D2">
        <w:t xml:space="preserve"> </w:t>
      </w:r>
      <w:proofErr w:type="gramStart"/>
      <w:r w:rsidR="004D79D2">
        <w:t>third party</w:t>
      </w:r>
      <w:proofErr w:type="gramEnd"/>
      <w:r w:rsidRPr="00846F89">
        <w:t xml:space="preserve"> provider may also consider partnerships with other local schools.</w:t>
      </w:r>
    </w:p>
    <w:p w14:paraId="5B56620E" w14:textId="77777777" w:rsidR="000638BE" w:rsidRPr="00846F89" w:rsidRDefault="000638BE" w:rsidP="00400DAF"/>
    <w:p w14:paraId="6277567F" w14:textId="77777777" w:rsidR="00400DAF" w:rsidRPr="00846F89" w:rsidRDefault="00400DAF" w:rsidP="00400DAF">
      <w:pPr>
        <w:pStyle w:val="Heading3"/>
      </w:pPr>
      <w:bookmarkStart w:id="29" w:name="_Toc68003185"/>
      <w:r w:rsidRPr="00846F89">
        <w:t>B. ENROLMENT FORMS</w:t>
      </w:r>
      <w:bookmarkEnd w:id="29"/>
    </w:p>
    <w:p w14:paraId="173E1E41" w14:textId="2AB218EE" w:rsidR="00400DAF" w:rsidRPr="004D79D2" w:rsidRDefault="00400DAF" w:rsidP="00400DAF">
      <w:pPr>
        <w:rPr>
          <w:color w:val="70B2DE"/>
          <w:szCs w:val="22"/>
        </w:rPr>
      </w:pPr>
      <w:r w:rsidRPr="004D79D2">
        <w:rPr>
          <w:szCs w:val="22"/>
        </w:rPr>
        <w:t>The</w:t>
      </w:r>
      <w:r w:rsidR="004D79D2" w:rsidRPr="004D79D2">
        <w:rPr>
          <w:szCs w:val="22"/>
        </w:rPr>
        <w:t xml:space="preserve"> </w:t>
      </w:r>
      <w:proofErr w:type="gramStart"/>
      <w:r w:rsidR="004D79D2" w:rsidRPr="004D79D2">
        <w:rPr>
          <w:szCs w:val="22"/>
        </w:rPr>
        <w:t>third party</w:t>
      </w:r>
      <w:proofErr w:type="gramEnd"/>
      <w:r w:rsidRPr="004D79D2">
        <w:rPr>
          <w:szCs w:val="22"/>
        </w:rPr>
        <w:t xml:space="preserve"> provider is responsible for processing enrolments. However, you should review the OSHC enrolment form to ensure that the </w:t>
      </w:r>
      <w:proofErr w:type="gramStart"/>
      <w:r w:rsidR="004D79D2">
        <w:rPr>
          <w:szCs w:val="22"/>
        </w:rPr>
        <w:t>third party</w:t>
      </w:r>
      <w:proofErr w:type="gramEnd"/>
      <w:r w:rsidR="004D79D2">
        <w:rPr>
          <w:szCs w:val="22"/>
        </w:rPr>
        <w:t xml:space="preserve"> </w:t>
      </w:r>
      <w:r w:rsidRPr="004D79D2">
        <w:rPr>
          <w:szCs w:val="22"/>
        </w:rPr>
        <w:t xml:space="preserve">provider seeks </w:t>
      </w:r>
      <w:r w:rsidRPr="004D79D2">
        <w:rPr>
          <w:b/>
          <w:bCs/>
          <w:szCs w:val="22"/>
        </w:rPr>
        <w:t xml:space="preserve">consent from parents/carers to share information held by the school with the OSHC service, for example medical records etc.  </w:t>
      </w:r>
      <w:r w:rsidRPr="004D79D2">
        <w:rPr>
          <w:szCs w:val="22"/>
        </w:rPr>
        <w:t>You can also review the enrolment form, which should seek:</w:t>
      </w:r>
    </w:p>
    <w:p w14:paraId="451B6E77" w14:textId="77777777" w:rsidR="00400DAF" w:rsidRPr="006550F6" w:rsidRDefault="00400DAF" w:rsidP="00400DAF">
      <w:pPr>
        <w:pStyle w:val="ListParagraph"/>
        <w:numPr>
          <w:ilvl w:val="0"/>
          <w:numId w:val="7"/>
        </w:numPr>
        <w:spacing w:before="120" w:after="0" w:line="240" w:lineRule="auto"/>
        <w:ind w:left="714" w:hanging="357"/>
        <w:contextualSpacing w:val="0"/>
        <w:rPr>
          <w:sz w:val="22"/>
          <w:szCs w:val="22"/>
        </w:rPr>
      </w:pPr>
      <w:r w:rsidRPr="006550F6">
        <w:rPr>
          <w:sz w:val="22"/>
          <w:szCs w:val="22"/>
        </w:rPr>
        <w:t>personal information about the child/ren</w:t>
      </w:r>
    </w:p>
    <w:p w14:paraId="4869B6AD" w14:textId="77777777" w:rsidR="00400DAF" w:rsidRPr="006550F6" w:rsidRDefault="00400DAF" w:rsidP="00400DAF">
      <w:pPr>
        <w:pStyle w:val="ListParagraph"/>
        <w:numPr>
          <w:ilvl w:val="0"/>
          <w:numId w:val="7"/>
        </w:numPr>
        <w:spacing w:before="120" w:after="0" w:line="240" w:lineRule="auto"/>
        <w:ind w:left="714" w:hanging="357"/>
        <w:contextualSpacing w:val="0"/>
        <w:rPr>
          <w:sz w:val="22"/>
          <w:szCs w:val="22"/>
        </w:rPr>
      </w:pPr>
      <w:r w:rsidRPr="006550F6">
        <w:rPr>
          <w:sz w:val="22"/>
          <w:szCs w:val="22"/>
        </w:rPr>
        <w:t xml:space="preserve">information about the parents/carers, including other individuals authorised to collect children </w:t>
      </w:r>
    </w:p>
    <w:p w14:paraId="1A91F6D2" w14:textId="77777777" w:rsidR="00400DAF" w:rsidRPr="006550F6" w:rsidRDefault="00400DAF" w:rsidP="00400DAF">
      <w:pPr>
        <w:pStyle w:val="ListParagraph"/>
        <w:numPr>
          <w:ilvl w:val="0"/>
          <w:numId w:val="7"/>
        </w:numPr>
        <w:spacing w:before="120" w:after="0" w:line="240" w:lineRule="auto"/>
        <w:ind w:left="714" w:hanging="357"/>
        <w:contextualSpacing w:val="0"/>
        <w:rPr>
          <w:sz w:val="22"/>
          <w:szCs w:val="22"/>
        </w:rPr>
      </w:pPr>
      <w:r w:rsidRPr="006550F6">
        <w:rPr>
          <w:sz w:val="22"/>
          <w:szCs w:val="22"/>
        </w:rPr>
        <w:t xml:space="preserve">any relevant court orders or agreements pertaining to the child/ren </w:t>
      </w:r>
    </w:p>
    <w:p w14:paraId="6CB6A64F" w14:textId="77777777" w:rsidR="00400DAF" w:rsidRPr="006550F6" w:rsidRDefault="00400DAF" w:rsidP="00400DAF">
      <w:pPr>
        <w:pStyle w:val="ListParagraph"/>
        <w:numPr>
          <w:ilvl w:val="0"/>
          <w:numId w:val="7"/>
        </w:numPr>
        <w:spacing w:before="120" w:after="0" w:line="240" w:lineRule="auto"/>
        <w:ind w:left="714" w:hanging="357"/>
        <w:contextualSpacing w:val="0"/>
        <w:rPr>
          <w:sz w:val="22"/>
          <w:szCs w:val="22"/>
        </w:rPr>
      </w:pPr>
      <w:r w:rsidRPr="006550F6">
        <w:rPr>
          <w:sz w:val="22"/>
          <w:szCs w:val="22"/>
        </w:rPr>
        <w:t xml:space="preserve">relevant medical and/or care requirements </w:t>
      </w:r>
    </w:p>
    <w:p w14:paraId="3617249A" w14:textId="0E25CC79" w:rsidR="00400DAF" w:rsidRPr="006550F6" w:rsidRDefault="00400DAF" w:rsidP="00400DAF">
      <w:pPr>
        <w:pStyle w:val="ListParagraph"/>
        <w:numPr>
          <w:ilvl w:val="0"/>
          <w:numId w:val="7"/>
        </w:numPr>
        <w:spacing w:before="120" w:after="0" w:line="240" w:lineRule="auto"/>
        <w:ind w:left="714" w:hanging="357"/>
        <w:contextualSpacing w:val="0"/>
        <w:rPr>
          <w:sz w:val="22"/>
          <w:szCs w:val="22"/>
        </w:rPr>
      </w:pPr>
      <w:r w:rsidRPr="006550F6">
        <w:rPr>
          <w:sz w:val="22"/>
          <w:szCs w:val="22"/>
        </w:rPr>
        <w:t xml:space="preserve">information related to the background, </w:t>
      </w:r>
      <w:r w:rsidR="00E56BAA" w:rsidRPr="006550F6">
        <w:rPr>
          <w:sz w:val="22"/>
          <w:szCs w:val="22"/>
        </w:rPr>
        <w:t>language,</w:t>
      </w:r>
      <w:r w:rsidRPr="006550F6">
        <w:rPr>
          <w:sz w:val="22"/>
          <w:szCs w:val="22"/>
        </w:rPr>
        <w:t xml:space="preserve"> and interests of the child/ren</w:t>
      </w:r>
    </w:p>
    <w:p w14:paraId="30E4042F" w14:textId="77777777" w:rsidR="00400DAF" w:rsidRPr="006550F6" w:rsidRDefault="00400DAF" w:rsidP="00400DAF">
      <w:pPr>
        <w:pStyle w:val="ListParagraph"/>
        <w:numPr>
          <w:ilvl w:val="0"/>
          <w:numId w:val="7"/>
        </w:numPr>
        <w:spacing w:before="120" w:after="0" w:line="240" w:lineRule="auto"/>
        <w:ind w:left="714" w:hanging="357"/>
        <w:contextualSpacing w:val="0"/>
        <w:rPr>
          <w:sz w:val="22"/>
          <w:szCs w:val="22"/>
        </w:rPr>
      </w:pPr>
      <w:r w:rsidRPr="006550F6">
        <w:rPr>
          <w:sz w:val="22"/>
          <w:szCs w:val="22"/>
        </w:rPr>
        <w:t>information required to enable Child Care Subsidy claims</w:t>
      </w:r>
    </w:p>
    <w:p w14:paraId="3681498E" w14:textId="77777777" w:rsidR="00400DAF" w:rsidRPr="006550F6" w:rsidRDefault="00400DAF" w:rsidP="00400DAF">
      <w:pPr>
        <w:pStyle w:val="ListParagraph"/>
        <w:numPr>
          <w:ilvl w:val="0"/>
          <w:numId w:val="7"/>
        </w:numPr>
        <w:spacing w:before="120" w:after="0" w:line="240" w:lineRule="auto"/>
        <w:ind w:left="714" w:hanging="357"/>
        <w:contextualSpacing w:val="0"/>
        <w:rPr>
          <w:sz w:val="22"/>
          <w:szCs w:val="22"/>
        </w:rPr>
      </w:pPr>
      <w:r w:rsidRPr="006550F6">
        <w:rPr>
          <w:sz w:val="22"/>
          <w:szCs w:val="22"/>
        </w:rPr>
        <w:t>the nature of the enrolment (permanent or casual, which days and times the child will attend).</w:t>
      </w:r>
    </w:p>
    <w:p w14:paraId="18EF9532" w14:textId="77777777" w:rsidR="00400DAF" w:rsidRPr="006550F6" w:rsidRDefault="00400DAF" w:rsidP="00400DAF">
      <w:pPr>
        <w:pStyle w:val="ListParagraph"/>
        <w:spacing w:before="120" w:after="0" w:line="240" w:lineRule="auto"/>
        <w:ind w:left="714"/>
        <w:contextualSpacing w:val="0"/>
        <w:rPr>
          <w:sz w:val="22"/>
          <w:szCs w:val="22"/>
        </w:rPr>
      </w:pPr>
    </w:p>
    <w:p w14:paraId="3A3B5304" w14:textId="2A8AD663" w:rsidR="00400DAF" w:rsidRPr="004D79D2" w:rsidRDefault="00400DAF" w:rsidP="00400DAF">
      <w:pPr>
        <w:rPr>
          <w:color w:val="53565A" w:themeColor="accent6"/>
          <w:szCs w:val="22"/>
        </w:rPr>
      </w:pPr>
      <w:r w:rsidRPr="004D79D2">
        <w:rPr>
          <w:szCs w:val="22"/>
        </w:rPr>
        <w:t xml:space="preserve">For further information about the requirements of enrolment records can be found in </w:t>
      </w:r>
      <w:r w:rsidRPr="004D79D2">
        <w:rPr>
          <w:color w:val="AB5300" w:themeColor="accent1" w:themeShade="BF"/>
          <w:szCs w:val="22"/>
          <w:u w:val="single"/>
        </w:rPr>
        <w:t xml:space="preserve">in Regulations 160-162 of the </w:t>
      </w:r>
      <w:hyperlink r:id="rId44" w:anchor="ch.4-pt.4.7-div.1-sdiv.1" w:history="1">
        <w:r w:rsidRPr="004D79D2">
          <w:rPr>
            <w:color w:val="AB5300" w:themeColor="accent1" w:themeShade="BF"/>
            <w:szCs w:val="22"/>
            <w:u w:val="single"/>
          </w:rPr>
          <w:t xml:space="preserve"> Education and Care Services National Regulations</w:t>
        </w:r>
      </w:hyperlink>
      <w:r w:rsidRPr="004D79D2">
        <w:rPr>
          <w:color w:val="AB5300" w:themeColor="accent1" w:themeShade="BF"/>
          <w:szCs w:val="22"/>
          <w:u w:val="single"/>
        </w:rPr>
        <w:t>.</w:t>
      </w:r>
    </w:p>
    <w:p w14:paraId="4B8C04C1" w14:textId="77777777" w:rsidR="000638BE" w:rsidRPr="006550F6" w:rsidRDefault="000638BE" w:rsidP="00400DAF">
      <w:pPr>
        <w:pStyle w:val="Heading3"/>
        <w:rPr>
          <w:sz w:val="22"/>
          <w:szCs w:val="22"/>
        </w:rPr>
      </w:pPr>
      <w:bookmarkStart w:id="30" w:name="_Toc67736028"/>
      <w:bookmarkStart w:id="31" w:name="_Toc68003186"/>
    </w:p>
    <w:p w14:paraId="5E279517" w14:textId="00B8C5E1" w:rsidR="00400DAF" w:rsidRPr="00846F89" w:rsidRDefault="00400DAF" w:rsidP="00400DAF">
      <w:pPr>
        <w:pStyle w:val="Heading3"/>
      </w:pPr>
      <w:r w:rsidRPr="00846F89">
        <w:t>C. PARENT/CARER INFORMATION PACK</w:t>
      </w:r>
      <w:bookmarkEnd w:id="30"/>
      <w:bookmarkEnd w:id="31"/>
    </w:p>
    <w:p w14:paraId="2F8F89D2" w14:textId="47866F73" w:rsidR="00400DAF" w:rsidRPr="00846F89" w:rsidRDefault="00400DAF" w:rsidP="00400DAF">
      <w:r w:rsidRPr="00846F89">
        <w:t xml:space="preserve">You should ensure that the </w:t>
      </w:r>
      <w:proofErr w:type="gramStart"/>
      <w:r w:rsidR="004D79D2">
        <w:t>third party</w:t>
      </w:r>
      <w:proofErr w:type="gramEnd"/>
      <w:r w:rsidR="004D79D2">
        <w:t xml:space="preserve"> </w:t>
      </w:r>
      <w:r w:rsidRPr="00846F89">
        <w:t xml:space="preserve">provider supplies an information pack/parent handbook for enrolled students. This pack may include: </w:t>
      </w:r>
    </w:p>
    <w:p w14:paraId="30A6F76F" w14:textId="77777777" w:rsidR="00400DAF" w:rsidRPr="006550F6" w:rsidRDefault="00400DAF" w:rsidP="00400DAF">
      <w:pPr>
        <w:pStyle w:val="ListParagraph"/>
        <w:numPr>
          <w:ilvl w:val="0"/>
          <w:numId w:val="18"/>
        </w:numPr>
        <w:spacing w:after="120"/>
        <w:ind w:left="426" w:hanging="284"/>
        <w:contextualSpacing w:val="0"/>
        <w:rPr>
          <w:sz w:val="22"/>
          <w:szCs w:val="22"/>
        </w:rPr>
      </w:pPr>
      <w:r w:rsidRPr="006550F6">
        <w:rPr>
          <w:sz w:val="22"/>
          <w:szCs w:val="22"/>
        </w:rPr>
        <w:t xml:space="preserve">relevant policies and procedures, including those related to the payment of fees, pick up and drop off, complaints management etc. </w:t>
      </w:r>
    </w:p>
    <w:p w14:paraId="106F355E" w14:textId="77777777" w:rsidR="00400DAF" w:rsidRPr="006550F6" w:rsidRDefault="00400DAF" w:rsidP="00400DAF">
      <w:pPr>
        <w:pStyle w:val="ListParagraph"/>
        <w:numPr>
          <w:ilvl w:val="0"/>
          <w:numId w:val="18"/>
        </w:numPr>
        <w:spacing w:after="120"/>
        <w:ind w:left="426" w:hanging="284"/>
        <w:contextualSpacing w:val="0"/>
        <w:rPr>
          <w:sz w:val="22"/>
          <w:szCs w:val="22"/>
        </w:rPr>
      </w:pPr>
      <w:r w:rsidRPr="006550F6">
        <w:rPr>
          <w:sz w:val="22"/>
          <w:szCs w:val="22"/>
        </w:rPr>
        <w:t>requirements for children in attendance, (</w:t>
      </w:r>
      <w:proofErr w:type="gramStart"/>
      <w:r w:rsidRPr="006550F6">
        <w:rPr>
          <w:sz w:val="22"/>
          <w:szCs w:val="22"/>
        </w:rPr>
        <w:t>e.g.</w:t>
      </w:r>
      <w:proofErr w:type="gramEnd"/>
      <w:r w:rsidRPr="006550F6">
        <w:rPr>
          <w:sz w:val="22"/>
          <w:szCs w:val="22"/>
        </w:rPr>
        <w:t xml:space="preserve"> food provided etc.) </w:t>
      </w:r>
    </w:p>
    <w:p w14:paraId="155F1B09" w14:textId="77777777" w:rsidR="00400DAF" w:rsidRPr="006550F6" w:rsidRDefault="00400DAF" w:rsidP="00400DAF">
      <w:pPr>
        <w:pStyle w:val="ListParagraph"/>
        <w:numPr>
          <w:ilvl w:val="0"/>
          <w:numId w:val="18"/>
        </w:numPr>
        <w:spacing w:after="120"/>
        <w:ind w:left="426" w:hanging="284"/>
        <w:contextualSpacing w:val="0"/>
        <w:rPr>
          <w:sz w:val="22"/>
          <w:szCs w:val="22"/>
        </w:rPr>
      </w:pPr>
      <w:r w:rsidRPr="006550F6">
        <w:rPr>
          <w:sz w:val="22"/>
          <w:szCs w:val="22"/>
        </w:rPr>
        <w:t xml:space="preserve">COVID safe requirements of the service, including parental access to the service, requirements regarding child illness during service etc. </w:t>
      </w:r>
    </w:p>
    <w:p w14:paraId="7C9CF179" w14:textId="6320A76C" w:rsidR="00400DAF" w:rsidRPr="00846F89" w:rsidRDefault="00400DAF" w:rsidP="00400DAF">
      <w:pPr>
        <w:spacing w:before="100"/>
      </w:pPr>
      <w:r w:rsidRPr="00846F89">
        <w:t xml:space="preserve">Please note that the </w:t>
      </w:r>
      <w:proofErr w:type="gramStart"/>
      <w:r w:rsidR="004D79D2">
        <w:t>third party</w:t>
      </w:r>
      <w:proofErr w:type="gramEnd"/>
      <w:r w:rsidR="004D79D2">
        <w:t xml:space="preserve"> </w:t>
      </w:r>
      <w:r w:rsidRPr="00846F89">
        <w:t xml:space="preserve">provider will need to make all policies and procedures available to parents/carers upon request and best practice is for services to consult the School Council and users in the development and review of these documents. </w:t>
      </w:r>
    </w:p>
    <w:p w14:paraId="12D2ED79" w14:textId="12A231C0" w:rsidR="00BB6FBA" w:rsidRPr="00846F89" w:rsidRDefault="00400DAF" w:rsidP="00BB6FBA">
      <w:pPr>
        <w:pStyle w:val="Heading2"/>
        <w:pBdr>
          <w:bottom w:val="single" w:sz="8" w:space="1" w:color="FF903A"/>
        </w:pBdr>
        <w:ind w:right="-46"/>
        <w:rPr>
          <w:color w:val="E57100" w:themeColor="accent1"/>
        </w:rPr>
      </w:pPr>
      <w:r w:rsidRPr="00846F89">
        <w:rPr>
          <w:color w:val="53565A" w:themeColor="accent6"/>
        </w:rPr>
        <w:br w:type="column"/>
      </w:r>
      <w:bookmarkStart w:id="32" w:name="_Toc68003187"/>
      <w:r w:rsidRPr="00846F89">
        <w:rPr>
          <w:color w:val="E57100" w:themeColor="accent1"/>
        </w:rPr>
        <w:lastRenderedPageBreak/>
        <w:t>Grant funding and ongoing responsibilities</w:t>
      </w:r>
      <w:bookmarkEnd w:id="32"/>
      <w:r w:rsidRPr="00846F89">
        <w:rPr>
          <w:color w:val="E57100" w:themeColor="accent1"/>
        </w:rPr>
        <w:t xml:space="preserve"> </w:t>
      </w:r>
      <w:bookmarkStart w:id="33" w:name="_Toc67782238"/>
      <w:bookmarkStart w:id="34" w:name="_Toc67736020"/>
    </w:p>
    <w:p w14:paraId="6C2C34E3" w14:textId="77777777" w:rsidR="00205FF0" w:rsidRPr="00846F89" w:rsidRDefault="000A2D5A" w:rsidP="000A2D5A">
      <w:bookmarkStart w:id="35" w:name="_Toc67782236"/>
      <w:r w:rsidRPr="00846F89">
        <w:t xml:space="preserve">The </w:t>
      </w:r>
      <w:proofErr w:type="gramStart"/>
      <w:r w:rsidRPr="00846F89">
        <w:t>Principal</w:t>
      </w:r>
      <w:proofErr w:type="gramEnd"/>
      <w:r w:rsidRPr="00846F89">
        <w:t xml:space="preserve"> is responsible for ensuring that ongoing grant expenditure is in line with the proposed budget included with the application for the grant. </w:t>
      </w:r>
    </w:p>
    <w:p w14:paraId="15D1C5D5" w14:textId="17B79B51" w:rsidR="000A2D5A" w:rsidRDefault="000A2D5A" w:rsidP="000A2D5A">
      <w:r w:rsidRPr="00846F89">
        <w:t xml:space="preserve">The School Council has </w:t>
      </w:r>
      <w:r w:rsidR="00D73A44" w:rsidRPr="00846F89">
        <w:t xml:space="preserve">responsibility for </w:t>
      </w:r>
      <w:proofErr w:type="gramStart"/>
      <w:r w:rsidR="00D73A44" w:rsidRPr="00846F89">
        <w:t>a</w:t>
      </w:r>
      <w:r w:rsidRPr="00846F89">
        <w:t xml:space="preserve"> number of</w:t>
      </w:r>
      <w:proofErr w:type="gramEnd"/>
      <w:r w:rsidRPr="00846F89">
        <w:t xml:space="preserve"> ongoing actions to manage the licence agreement and monitor the OSHC Service.  </w:t>
      </w:r>
    </w:p>
    <w:p w14:paraId="07E7B199" w14:textId="77777777" w:rsidR="004D79D2" w:rsidRPr="00846F89" w:rsidRDefault="004D79D2" w:rsidP="000A2D5A"/>
    <w:p w14:paraId="4A9D73B2" w14:textId="0DCEDB87" w:rsidR="00400DAF" w:rsidRPr="00846F89" w:rsidRDefault="00400DAF" w:rsidP="00400DAF">
      <w:pPr>
        <w:pStyle w:val="Heading3"/>
        <w:rPr>
          <w:sz w:val="32"/>
          <w:szCs w:val="32"/>
        </w:rPr>
      </w:pPr>
      <w:bookmarkStart w:id="36" w:name="_Toc68003188"/>
      <w:bookmarkEnd w:id="35"/>
      <w:r w:rsidRPr="00846F89">
        <w:rPr>
          <w:sz w:val="32"/>
          <w:szCs w:val="32"/>
        </w:rPr>
        <w:t>KEY ACTIONS</w:t>
      </w:r>
      <w:bookmarkEnd w:id="33"/>
      <w:bookmarkEnd w:id="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3FF"/>
        <w:tblLook w:val="04A0" w:firstRow="1" w:lastRow="0" w:firstColumn="1" w:lastColumn="0" w:noHBand="0" w:noVBand="1"/>
      </w:tblPr>
      <w:tblGrid>
        <w:gridCol w:w="9016"/>
      </w:tblGrid>
      <w:tr w:rsidR="00400DAF" w:rsidRPr="00846F89" w14:paraId="4283F85D" w14:textId="77777777" w:rsidTr="006A6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E5F3FF"/>
          </w:tcPr>
          <w:p w14:paraId="78E008C5" w14:textId="77777777" w:rsidR="00400DAF" w:rsidRPr="006C29D8" w:rsidRDefault="00400DAF" w:rsidP="00400DAF">
            <w:pPr>
              <w:pStyle w:val="ListParagraph"/>
              <w:numPr>
                <w:ilvl w:val="0"/>
                <w:numId w:val="9"/>
              </w:numPr>
              <w:spacing w:after="0" w:line="240" w:lineRule="auto"/>
              <w:ind w:left="461" w:hanging="425"/>
              <w:rPr>
                <w:b/>
                <w:bCs/>
                <w:color w:val="auto"/>
                <w:sz w:val="22"/>
                <w:szCs w:val="22"/>
              </w:rPr>
            </w:pPr>
            <w:r w:rsidRPr="006C29D8">
              <w:rPr>
                <w:b/>
                <w:bCs/>
                <w:color w:val="auto"/>
                <w:sz w:val="22"/>
                <w:szCs w:val="22"/>
              </w:rPr>
              <w:t>Ensure that ongoing grant expenditure is in line with the budget included with the application for the grant</w:t>
            </w:r>
          </w:p>
          <w:p w14:paraId="45BD70EA" w14:textId="77777777" w:rsidR="00400DAF" w:rsidRPr="006C29D8" w:rsidRDefault="00400DAF" w:rsidP="008F0792">
            <w:pPr>
              <w:pStyle w:val="ListParagraph"/>
              <w:ind w:left="461"/>
              <w:rPr>
                <w:b/>
                <w:bCs/>
                <w:color w:val="auto"/>
                <w:sz w:val="22"/>
                <w:szCs w:val="22"/>
              </w:rPr>
            </w:pPr>
          </w:p>
          <w:p w14:paraId="0FA1AAE2" w14:textId="5A5E8D57" w:rsidR="00400DAF" w:rsidRPr="006C29D8" w:rsidRDefault="00400DAF" w:rsidP="00400DAF">
            <w:pPr>
              <w:pStyle w:val="ListParagraph"/>
              <w:numPr>
                <w:ilvl w:val="0"/>
                <w:numId w:val="9"/>
              </w:numPr>
              <w:spacing w:after="0" w:line="240" w:lineRule="auto"/>
              <w:ind w:left="461" w:hanging="425"/>
              <w:rPr>
                <w:color w:val="auto"/>
                <w:sz w:val="22"/>
                <w:szCs w:val="22"/>
              </w:rPr>
            </w:pPr>
            <w:r w:rsidRPr="006C29D8">
              <w:rPr>
                <w:b/>
                <w:bCs/>
                <w:color w:val="auto"/>
                <w:sz w:val="22"/>
                <w:szCs w:val="22"/>
              </w:rPr>
              <w:t xml:space="preserve">Provide ongoing management of the licence agreement with the </w:t>
            </w:r>
            <w:proofErr w:type="gramStart"/>
            <w:r w:rsidR="002D619E" w:rsidRPr="006550F6">
              <w:rPr>
                <w:b/>
                <w:bCs/>
                <w:color w:val="auto"/>
                <w:sz w:val="22"/>
                <w:szCs w:val="22"/>
              </w:rPr>
              <w:t>third party</w:t>
            </w:r>
            <w:proofErr w:type="gramEnd"/>
            <w:r w:rsidR="002D619E" w:rsidRPr="006550F6">
              <w:rPr>
                <w:b/>
                <w:bCs/>
                <w:color w:val="auto"/>
                <w:sz w:val="22"/>
                <w:szCs w:val="22"/>
              </w:rPr>
              <w:t xml:space="preserve"> </w:t>
            </w:r>
            <w:r w:rsidRPr="006C29D8">
              <w:rPr>
                <w:b/>
                <w:bCs/>
                <w:color w:val="auto"/>
                <w:sz w:val="22"/>
                <w:szCs w:val="22"/>
              </w:rPr>
              <w:t>provider,</w:t>
            </w:r>
            <w:r w:rsidRPr="006C29D8">
              <w:rPr>
                <w:color w:val="auto"/>
                <w:sz w:val="22"/>
                <w:szCs w:val="22"/>
              </w:rPr>
              <w:t xml:space="preserve"> including monitoring: </w:t>
            </w:r>
          </w:p>
          <w:p w14:paraId="48256CD4" w14:textId="77777777" w:rsidR="00400DAF" w:rsidRPr="006C29D8" w:rsidRDefault="00400DAF" w:rsidP="00400DAF">
            <w:pPr>
              <w:pStyle w:val="ListParagraph"/>
              <w:numPr>
                <w:ilvl w:val="0"/>
                <w:numId w:val="20"/>
              </w:numPr>
              <w:spacing w:before="120" w:after="0" w:line="240" w:lineRule="auto"/>
              <w:ind w:hanging="266"/>
              <w:contextualSpacing w:val="0"/>
              <w:rPr>
                <w:color w:val="auto"/>
                <w:sz w:val="22"/>
                <w:szCs w:val="22"/>
              </w:rPr>
            </w:pPr>
            <w:r w:rsidRPr="006C29D8">
              <w:rPr>
                <w:color w:val="auto"/>
                <w:sz w:val="22"/>
                <w:szCs w:val="22"/>
              </w:rPr>
              <w:t>compliance with the National Law and terms of the licence agreement</w:t>
            </w:r>
          </w:p>
          <w:p w14:paraId="5ECCDADA" w14:textId="77777777" w:rsidR="00400DAF" w:rsidRPr="006C29D8" w:rsidRDefault="00400DAF" w:rsidP="00400DAF">
            <w:pPr>
              <w:pStyle w:val="ListParagraph"/>
              <w:numPr>
                <w:ilvl w:val="0"/>
                <w:numId w:val="20"/>
              </w:numPr>
              <w:spacing w:before="120" w:after="0" w:line="240" w:lineRule="auto"/>
              <w:ind w:hanging="266"/>
              <w:contextualSpacing w:val="0"/>
              <w:rPr>
                <w:color w:val="auto"/>
                <w:sz w:val="22"/>
                <w:szCs w:val="22"/>
              </w:rPr>
            </w:pPr>
            <w:r w:rsidRPr="006C29D8">
              <w:rPr>
                <w:color w:val="auto"/>
                <w:sz w:val="22"/>
                <w:szCs w:val="22"/>
              </w:rPr>
              <w:t>the providers engagement with students and families and response to the needs of the community</w:t>
            </w:r>
          </w:p>
          <w:p w14:paraId="73F4D53A" w14:textId="294B8C8A" w:rsidR="00400DAF" w:rsidRPr="006C29D8" w:rsidRDefault="00400DAF" w:rsidP="00400DAF">
            <w:pPr>
              <w:pStyle w:val="ListParagraph"/>
              <w:numPr>
                <w:ilvl w:val="0"/>
                <w:numId w:val="20"/>
              </w:numPr>
              <w:spacing w:before="120" w:after="0" w:line="240" w:lineRule="auto"/>
              <w:ind w:hanging="266"/>
              <w:contextualSpacing w:val="0"/>
              <w:rPr>
                <w:b/>
                <w:bCs/>
                <w:color w:val="auto"/>
                <w:sz w:val="22"/>
                <w:szCs w:val="22"/>
              </w:rPr>
            </w:pPr>
            <w:r w:rsidRPr="006C29D8">
              <w:rPr>
                <w:color w:val="auto"/>
                <w:sz w:val="22"/>
                <w:szCs w:val="22"/>
              </w:rPr>
              <w:t>the development and implementation of Quality Improvement Plans (see pg. 1</w:t>
            </w:r>
            <w:r w:rsidR="00E61FD1" w:rsidRPr="006C29D8">
              <w:rPr>
                <w:color w:val="auto"/>
                <w:sz w:val="22"/>
                <w:szCs w:val="22"/>
              </w:rPr>
              <w:t>5</w:t>
            </w:r>
            <w:r w:rsidRPr="006C29D8">
              <w:rPr>
                <w:color w:val="auto"/>
                <w:sz w:val="22"/>
                <w:szCs w:val="22"/>
              </w:rPr>
              <w:t xml:space="preserve"> for further detail)</w:t>
            </w:r>
          </w:p>
          <w:p w14:paraId="12A511D3" w14:textId="79CE33FC" w:rsidR="00400DAF" w:rsidRPr="006C29D8" w:rsidRDefault="00400DAF" w:rsidP="00400DAF">
            <w:pPr>
              <w:pStyle w:val="ListParagraph"/>
              <w:numPr>
                <w:ilvl w:val="0"/>
                <w:numId w:val="20"/>
              </w:numPr>
              <w:spacing w:before="120" w:after="0" w:line="240" w:lineRule="auto"/>
              <w:ind w:hanging="266"/>
              <w:contextualSpacing w:val="0"/>
              <w:rPr>
                <w:b/>
                <w:bCs/>
                <w:color w:val="auto"/>
                <w:sz w:val="22"/>
                <w:szCs w:val="22"/>
              </w:rPr>
            </w:pPr>
            <w:r w:rsidRPr="006C29D8">
              <w:rPr>
                <w:color w:val="auto"/>
                <w:sz w:val="22"/>
                <w:szCs w:val="22"/>
              </w:rPr>
              <w:t>Pass complaints relating to the service onto the</w:t>
            </w:r>
            <w:r w:rsidR="002D619E" w:rsidRPr="006550F6">
              <w:rPr>
                <w:color w:val="auto"/>
                <w:sz w:val="22"/>
                <w:szCs w:val="22"/>
              </w:rPr>
              <w:t xml:space="preserve"> </w:t>
            </w:r>
            <w:proofErr w:type="gramStart"/>
            <w:r w:rsidR="002D619E" w:rsidRPr="006550F6">
              <w:rPr>
                <w:color w:val="auto"/>
                <w:sz w:val="22"/>
                <w:szCs w:val="22"/>
              </w:rPr>
              <w:t>third party</w:t>
            </w:r>
            <w:proofErr w:type="gramEnd"/>
            <w:r w:rsidR="002D619E" w:rsidRPr="006550F6">
              <w:rPr>
                <w:color w:val="auto"/>
                <w:sz w:val="22"/>
                <w:szCs w:val="22"/>
              </w:rPr>
              <w:t xml:space="preserve"> </w:t>
            </w:r>
            <w:r w:rsidRPr="00334ADF">
              <w:rPr>
                <w:sz w:val="22"/>
                <w:szCs w:val="22"/>
              </w:rPr>
              <w:t>provider</w:t>
            </w:r>
          </w:p>
          <w:p w14:paraId="61A999F3" w14:textId="77777777" w:rsidR="00400DAF" w:rsidRPr="00846F89" w:rsidRDefault="00400DAF" w:rsidP="008F0792">
            <w:pPr>
              <w:rPr>
                <w:b/>
                <w:bCs/>
                <w:color w:val="FF903A"/>
              </w:rPr>
            </w:pPr>
          </w:p>
        </w:tc>
      </w:tr>
      <w:bookmarkEnd w:id="34"/>
    </w:tbl>
    <w:p w14:paraId="5BDBCFA4" w14:textId="77777777" w:rsidR="00400DAF" w:rsidRPr="00846F89" w:rsidRDefault="00400DAF" w:rsidP="00400DAF">
      <w:pPr>
        <w:rPr>
          <w:color w:val="92D050"/>
        </w:rPr>
      </w:pPr>
    </w:p>
    <w:p w14:paraId="1AB9A7D6" w14:textId="77777777" w:rsidR="00400DAF" w:rsidRPr="00846F89" w:rsidRDefault="00400DAF" w:rsidP="00400DAF">
      <w:pPr>
        <w:pStyle w:val="Heading3"/>
      </w:pPr>
      <w:bookmarkStart w:id="37" w:name="_Toc68003189"/>
      <w:r w:rsidRPr="00846F89">
        <w:t>A. ONGOING SCHOOL COUNCIL RESPONSIBILITIES</w:t>
      </w:r>
      <w:bookmarkEnd w:id="37"/>
    </w:p>
    <w:p w14:paraId="5F688DBD" w14:textId="77777777" w:rsidR="00400DAF" w:rsidRPr="002D619E" w:rsidRDefault="00400DAF" w:rsidP="00400DAF">
      <w:pPr>
        <w:rPr>
          <w:szCs w:val="22"/>
        </w:rPr>
      </w:pPr>
      <w:r w:rsidRPr="002D619E">
        <w:rPr>
          <w:szCs w:val="22"/>
        </w:rPr>
        <w:t xml:space="preserve">Whilst the school has chosen to outsource the delivery of the OSHC program to a third-party provider, that does not mean the School Council, represented by the </w:t>
      </w:r>
      <w:proofErr w:type="gramStart"/>
      <w:r w:rsidRPr="002D619E">
        <w:rPr>
          <w:szCs w:val="22"/>
        </w:rPr>
        <w:t>Principal</w:t>
      </w:r>
      <w:proofErr w:type="gramEnd"/>
      <w:r w:rsidRPr="002D619E">
        <w:rPr>
          <w:szCs w:val="22"/>
        </w:rPr>
        <w:t xml:space="preserve">, no longer has any responsibilities with respect to the delivery of the OSHC program. </w:t>
      </w:r>
    </w:p>
    <w:p w14:paraId="49127310" w14:textId="77777777" w:rsidR="00400DAF" w:rsidRPr="002D619E" w:rsidRDefault="00400DAF" w:rsidP="00400DAF">
      <w:pPr>
        <w:rPr>
          <w:szCs w:val="22"/>
        </w:rPr>
      </w:pPr>
      <w:r w:rsidRPr="002D619E">
        <w:rPr>
          <w:szCs w:val="22"/>
        </w:rPr>
        <w:t>The school should provide ongoing monitoring of the quality of the service to ensure that it meets the expectations and needs of the school community. This monitoring and oversight can be enacted through:</w:t>
      </w:r>
    </w:p>
    <w:p w14:paraId="63D4F9C3" w14:textId="7C1D1506" w:rsidR="00400DAF" w:rsidRPr="006C29D8" w:rsidRDefault="00400DAF" w:rsidP="00400DAF">
      <w:pPr>
        <w:pStyle w:val="ListParagraph"/>
        <w:numPr>
          <w:ilvl w:val="0"/>
          <w:numId w:val="21"/>
        </w:numPr>
        <w:spacing w:after="120"/>
        <w:ind w:left="714" w:hanging="357"/>
        <w:contextualSpacing w:val="0"/>
        <w:rPr>
          <w:sz w:val="22"/>
          <w:szCs w:val="22"/>
        </w:rPr>
      </w:pPr>
      <w:r w:rsidRPr="006C29D8">
        <w:rPr>
          <w:sz w:val="22"/>
          <w:szCs w:val="22"/>
        </w:rPr>
        <w:t>regular meetings with the</w:t>
      </w:r>
      <w:r w:rsidR="002D619E">
        <w:rPr>
          <w:sz w:val="22"/>
          <w:szCs w:val="22"/>
        </w:rPr>
        <w:t xml:space="preserve"> </w:t>
      </w:r>
      <w:proofErr w:type="gramStart"/>
      <w:r w:rsidR="002D619E">
        <w:rPr>
          <w:sz w:val="22"/>
          <w:szCs w:val="22"/>
        </w:rPr>
        <w:t>third party</w:t>
      </w:r>
      <w:proofErr w:type="gramEnd"/>
      <w:r w:rsidRPr="006C29D8">
        <w:rPr>
          <w:sz w:val="22"/>
          <w:szCs w:val="22"/>
        </w:rPr>
        <w:t xml:space="preserve"> provider </w:t>
      </w:r>
    </w:p>
    <w:p w14:paraId="7C7E9C95" w14:textId="77777777" w:rsidR="00400DAF" w:rsidRPr="006C29D8" w:rsidRDefault="00400DAF" w:rsidP="00400DAF">
      <w:pPr>
        <w:pStyle w:val="ListParagraph"/>
        <w:numPr>
          <w:ilvl w:val="0"/>
          <w:numId w:val="21"/>
        </w:numPr>
        <w:spacing w:after="120"/>
        <w:ind w:left="714" w:hanging="357"/>
        <w:contextualSpacing w:val="0"/>
        <w:rPr>
          <w:sz w:val="22"/>
          <w:szCs w:val="22"/>
        </w:rPr>
      </w:pPr>
      <w:r w:rsidRPr="006C29D8">
        <w:rPr>
          <w:sz w:val="22"/>
          <w:szCs w:val="22"/>
        </w:rPr>
        <w:t xml:space="preserve">requests for information, such as enrolment and attendance numbers </w:t>
      </w:r>
    </w:p>
    <w:p w14:paraId="3DC63EC0" w14:textId="35B49248" w:rsidR="004320CD" w:rsidRPr="006C29D8" w:rsidRDefault="00400DAF" w:rsidP="008F0792">
      <w:pPr>
        <w:pStyle w:val="ListParagraph"/>
        <w:numPr>
          <w:ilvl w:val="0"/>
          <w:numId w:val="21"/>
        </w:numPr>
        <w:spacing w:after="120"/>
        <w:ind w:left="714" w:hanging="357"/>
        <w:contextualSpacing w:val="0"/>
        <w:rPr>
          <w:b/>
          <w:bCs/>
          <w:color w:val="FF903A"/>
          <w:sz w:val="22"/>
          <w:szCs w:val="22"/>
        </w:rPr>
      </w:pPr>
      <w:r w:rsidRPr="006C29D8">
        <w:rPr>
          <w:sz w:val="22"/>
          <w:szCs w:val="22"/>
        </w:rPr>
        <w:t xml:space="preserve">results of parent feedback surveys etc. </w:t>
      </w:r>
    </w:p>
    <w:p w14:paraId="6B5CA2AE" w14:textId="77777777" w:rsidR="000638BE" w:rsidRPr="00846F89" w:rsidRDefault="000638BE" w:rsidP="000638BE">
      <w:pPr>
        <w:pStyle w:val="ListParagraph"/>
        <w:spacing w:after="0"/>
        <w:ind w:left="714"/>
        <w:contextualSpacing w:val="0"/>
        <w:rPr>
          <w:b/>
          <w:bCs/>
          <w:color w:val="FF903A"/>
        </w:rPr>
      </w:pPr>
    </w:p>
    <w:p w14:paraId="4EE7F20F" w14:textId="2D44A6F8" w:rsidR="00400DAF" w:rsidRPr="00846F89" w:rsidRDefault="00400DAF" w:rsidP="004320CD">
      <w:pPr>
        <w:rPr>
          <w:rFonts w:asciiTheme="majorHAnsi" w:hAnsiTheme="majorHAnsi" w:cstheme="majorBidi"/>
          <w:b/>
          <w:color w:val="E57100" w:themeColor="accent1"/>
          <w:sz w:val="24"/>
        </w:rPr>
      </w:pPr>
      <w:r w:rsidRPr="00846F89">
        <w:rPr>
          <w:rFonts w:asciiTheme="majorHAnsi" w:hAnsiTheme="majorHAnsi" w:cstheme="majorBidi"/>
          <w:b/>
          <w:color w:val="E57100" w:themeColor="accent1"/>
          <w:sz w:val="24"/>
        </w:rPr>
        <w:t>COMPLAINTS</w:t>
      </w:r>
    </w:p>
    <w:p w14:paraId="333E1A71" w14:textId="570B25C9" w:rsidR="00400DAF" w:rsidRPr="00846F89" w:rsidRDefault="00400DAF" w:rsidP="00400DAF">
      <w:r w:rsidRPr="00846F89">
        <w:t xml:space="preserve">If the school receives complaints from parents/carers about the service, these complaints </w:t>
      </w:r>
      <w:r w:rsidR="004320CD" w:rsidRPr="00846F89">
        <w:t>must</w:t>
      </w:r>
      <w:r w:rsidRPr="00846F89">
        <w:t xml:space="preserve"> be passed on to the</w:t>
      </w:r>
      <w:r w:rsidR="002D619E">
        <w:t xml:space="preserve"> </w:t>
      </w:r>
      <w:proofErr w:type="gramStart"/>
      <w:r w:rsidR="002D619E">
        <w:t>third party</w:t>
      </w:r>
      <w:proofErr w:type="gramEnd"/>
      <w:r w:rsidRPr="00846F89">
        <w:t xml:space="preserve"> provider to manage. If there is a pattern of complaints or the</w:t>
      </w:r>
      <w:r w:rsidR="002D619E">
        <w:t xml:space="preserve"> </w:t>
      </w:r>
      <w:proofErr w:type="gramStart"/>
      <w:r w:rsidR="002D619E">
        <w:t>third party</w:t>
      </w:r>
      <w:proofErr w:type="gramEnd"/>
      <w:r w:rsidRPr="00846F89">
        <w:t xml:space="preserve"> provider fails to respond to the complaints appropriately, the school is encouraged to call a formal meeting to discuss the issues. </w:t>
      </w:r>
    </w:p>
    <w:p w14:paraId="3BC01264" w14:textId="77777777" w:rsidR="00960FBA" w:rsidRPr="00846F89" w:rsidRDefault="00960FBA">
      <w:pPr>
        <w:spacing w:after="0"/>
        <w:rPr>
          <w:b/>
          <w:bCs/>
          <w:color w:val="FF903A"/>
        </w:rPr>
      </w:pPr>
      <w:r w:rsidRPr="00846F89">
        <w:rPr>
          <w:b/>
          <w:bCs/>
          <w:color w:val="FF903A"/>
        </w:rPr>
        <w:br w:type="page"/>
      </w:r>
    </w:p>
    <w:p w14:paraId="70893797" w14:textId="2995788C" w:rsidR="00400DAF" w:rsidRPr="00846F89" w:rsidRDefault="00400DAF" w:rsidP="00400DAF">
      <w:pPr>
        <w:rPr>
          <w:rFonts w:asciiTheme="majorHAnsi" w:hAnsiTheme="majorHAnsi" w:cstheme="majorBidi"/>
          <w:color w:val="E57100" w:themeColor="accent1"/>
          <w:sz w:val="24"/>
        </w:rPr>
      </w:pPr>
      <w:r w:rsidRPr="00846F89">
        <w:rPr>
          <w:rFonts w:asciiTheme="majorHAnsi" w:hAnsiTheme="majorHAnsi" w:cstheme="majorBidi"/>
          <w:b/>
          <w:color w:val="E57100" w:themeColor="accent1"/>
          <w:sz w:val="24"/>
        </w:rPr>
        <w:lastRenderedPageBreak/>
        <w:t>TERMINATING THE LICEN</w:t>
      </w:r>
      <w:r w:rsidR="00D55F86" w:rsidRPr="00846F89">
        <w:rPr>
          <w:rFonts w:asciiTheme="majorHAnsi" w:hAnsiTheme="majorHAnsi" w:cstheme="majorBidi"/>
          <w:b/>
          <w:color w:val="E57100" w:themeColor="accent1"/>
          <w:sz w:val="24"/>
        </w:rPr>
        <w:t>CE</w:t>
      </w:r>
      <w:r w:rsidRPr="00846F89">
        <w:rPr>
          <w:rFonts w:asciiTheme="majorHAnsi" w:hAnsiTheme="majorHAnsi" w:cstheme="majorBidi"/>
          <w:b/>
          <w:color w:val="E57100" w:themeColor="accent1"/>
          <w:sz w:val="24"/>
        </w:rPr>
        <w:t xml:space="preserve"> AGREEMENT</w:t>
      </w:r>
    </w:p>
    <w:p w14:paraId="0B6217AE" w14:textId="3BCD2E72" w:rsidR="009B0B2C" w:rsidRPr="00846F89" w:rsidRDefault="00400DAF" w:rsidP="00791A89">
      <w:pPr>
        <w:spacing w:after="240"/>
      </w:pPr>
      <w:r w:rsidRPr="00846F89">
        <w:t xml:space="preserve">If </w:t>
      </w:r>
      <w:r w:rsidR="002D619E">
        <w:t xml:space="preserve">the </w:t>
      </w:r>
      <w:proofErr w:type="gramStart"/>
      <w:r w:rsidR="002D619E">
        <w:t>third party</w:t>
      </w:r>
      <w:proofErr w:type="gramEnd"/>
      <w:r w:rsidR="002D619E">
        <w:t xml:space="preserve"> </w:t>
      </w:r>
      <w:r w:rsidRPr="00846F89">
        <w:t xml:space="preserve">provider </w:t>
      </w:r>
      <w:r w:rsidR="00D55F86" w:rsidRPr="00846F89">
        <w:t xml:space="preserve">does not comply with its requirements </w:t>
      </w:r>
      <w:r w:rsidR="00003F15" w:rsidRPr="00846F89">
        <w:t xml:space="preserve">under the Licence Agreement, the </w:t>
      </w:r>
      <w:r w:rsidRPr="00846F89">
        <w:t xml:space="preserve">school </w:t>
      </w:r>
      <w:r w:rsidR="00506369" w:rsidRPr="00846F89">
        <w:t xml:space="preserve">should follow the procedures outlined in the Agreement with regard to </w:t>
      </w:r>
      <w:r w:rsidR="00F40679" w:rsidRPr="00846F89">
        <w:t xml:space="preserve">defaults and termination of the Agreement. </w:t>
      </w:r>
    </w:p>
    <w:p w14:paraId="62AE671E" w14:textId="3A609C3E" w:rsidR="001D162D" w:rsidRPr="00846F89" w:rsidRDefault="00400DAF" w:rsidP="00791A89">
      <w:pPr>
        <w:spacing w:after="240"/>
      </w:pPr>
      <w:r w:rsidRPr="00846F89">
        <w:t xml:space="preserve">However, in order for another </w:t>
      </w:r>
      <w:proofErr w:type="gramStart"/>
      <w:r w:rsidR="4EC1A02D" w:rsidRPr="00846F89">
        <w:t>third party</w:t>
      </w:r>
      <w:proofErr w:type="gramEnd"/>
      <w:r w:rsidR="4EC1A02D" w:rsidRPr="00846F89">
        <w:t xml:space="preserve"> </w:t>
      </w:r>
      <w:r w:rsidRPr="00846F89">
        <w:t xml:space="preserve">provider to operate the service, a new EOI process </w:t>
      </w:r>
      <w:r w:rsidR="00F40679" w:rsidRPr="00846F89">
        <w:t>would</w:t>
      </w:r>
      <w:r w:rsidRPr="00846F89">
        <w:t xml:space="preserve"> need to take place</w:t>
      </w:r>
      <w:r w:rsidR="7309C9A9" w:rsidRPr="00846F89">
        <w:t xml:space="preserve">. An EOI is not required if </w:t>
      </w:r>
      <w:r w:rsidR="00CE7751" w:rsidRPr="00846F89">
        <w:t xml:space="preserve">the school council </w:t>
      </w:r>
      <w:proofErr w:type="gramStart"/>
      <w:r w:rsidR="00CE7751" w:rsidRPr="00846F89">
        <w:t>makes a decision</w:t>
      </w:r>
      <w:proofErr w:type="gramEnd"/>
      <w:r w:rsidR="00CE7751" w:rsidRPr="00846F89">
        <w:t xml:space="preserve"> to take on the operation of the ser</w:t>
      </w:r>
      <w:r w:rsidR="00D551C6" w:rsidRPr="00846F89">
        <w:t>vice</w:t>
      </w:r>
      <w:r w:rsidR="00F40679" w:rsidRPr="00846F89">
        <w:t xml:space="preserve">. </w:t>
      </w:r>
    </w:p>
    <w:p w14:paraId="1B4626E7" w14:textId="53A345BC" w:rsidR="001D162D" w:rsidRPr="00846F89" w:rsidRDefault="001D162D" w:rsidP="00791A89">
      <w:pPr>
        <w:spacing w:after="240"/>
      </w:pPr>
      <w:r w:rsidRPr="00846F89">
        <w:t xml:space="preserve">If your school intends to terminate an agreement, please contact </w:t>
      </w:r>
      <w:hyperlink r:id="rId45" w:history="1">
        <w:r w:rsidRPr="00846F89">
          <w:rPr>
            <w:rStyle w:val="Hyperlink"/>
          </w:rPr>
          <w:t>oshc.central@education.vic.gov.au</w:t>
        </w:r>
      </w:hyperlink>
      <w:r w:rsidRPr="00846F89">
        <w:t xml:space="preserve"> as soon as possible and we will provide</w:t>
      </w:r>
      <w:r w:rsidR="00BF6306" w:rsidRPr="00846F89">
        <w:t xml:space="preserve"> support during the process.</w:t>
      </w:r>
    </w:p>
    <w:p w14:paraId="5B269430" w14:textId="0F07BC71" w:rsidR="00400DAF" w:rsidRPr="00846F89" w:rsidRDefault="00F40679" w:rsidP="00791A89">
      <w:pPr>
        <w:spacing w:after="240"/>
      </w:pPr>
      <w:r w:rsidRPr="00846F89">
        <w:t>When the new</w:t>
      </w:r>
      <w:r w:rsidR="002D619E">
        <w:t xml:space="preserve"> third party</w:t>
      </w:r>
      <w:r w:rsidRPr="00846F89">
        <w:t xml:space="preserve"> provider has been </w:t>
      </w:r>
      <w:r w:rsidR="00D551C6" w:rsidRPr="00846F89">
        <w:t>decided</w:t>
      </w:r>
      <w:r w:rsidRPr="00846F89">
        <w:t xml:space="preserve">, the service </w:t>
      </w:r>
      <w:r w:rsidR="00CE7751" w:rsidRPr="00846F89">
        <w:t xml:space="preserve">must be transferred </w:t>
      </w:r>
      <w:r w:rsidR="00D551C6" w:rsidRPr="00846F89">
        <w:t xml:space="preserve">to that </w:t>
      </w:r>
      <w:r w:rsidR="307C6FF3">
        <w:t>new</w:t>
      </w:r>
      <w:r w:rsidR="00D551C6" w:rsidRPr="00846F89">
        <w:t xml:space="preserve"> provider</w:t>
      </w:r>
      <w:r w:rsidR="00400DAF" w:rsidRPr="00846F89">
        <w:t>, noting</w:t>
      </w:r>
      <w:r w:rsidR="00D551C6" w:rsidRPr="00846F89">
        <w:t xml:space="preserve"> that in the case of a school </w:t>
      </w:r>
      <w:r w:rsidR="00400DAF" w:rsidRPr="00846F89">
        <w:t>council</w:t>
      </w:r>
      <w:r w:rsidR="00D551C6" w:rsidRPr="00846F89">
        <w:t>, they would need to hold or apply for provider approval</w:t>
      </w:r>
      <w:r w:rsidR="00823098" w:rsidRPr="00846F89">
        <w:t xml:space="preserve"> under the National Law.</w:t>
      </w:r>
    </w:p>
    <w:p w14:paraId="720FEAD9" w14:textId="03F2D47F" w:rsidR="00400DAF" w:rsidRPr="00846F89" w:rsidRDefault="00BF6306" w:rsidP="00791A89">
      <w:pPr>
        <w:spacing w:after="240"/>
      </w:pPr>
      <w:r w:rsidRPr="00846F89">
        <w:t xml:space="preserve">If a new </w:t>
      </w:r>
      <w:r w:rsidR="002D619E">
        <w:t xml:space="preserve">third party </w:t>
      </w:r>
      <w:r w:rsidRPr="00846F89">
        <w:t>provider is appointed, a notification of t</w:t>
      </w:r>
      <w:r w:rsidR="00400DAF" w:rsidRPr="00846F89">
        <w:t>ransfers should be notified to the Regulatory Authority by the new provider 42 days prior to the</w:t>
      </w:r>
      <w:r w:rsidR="00573999" w:rsidRPr="00846F89">
        <w:t xml:space="preserve"> new</w:t>
      </w:r>
      <w:r w:rsidR="002D619E">
        <w:t xml:space="preserve"> third party</w:t>
      </w:r>
      <w:r w:rsidR="00573999" w:rsidRPr="00846F89">
        <w:t xml:space="preserve"> provider intending to commence</w:t>
      </w:r>
      <w:r w:rsidR="00400DAF" w:rsidRPr="00846F89">
        <w:t xml:space="preserve">, but a shorter timeframe can be considered if necessary. Should this be required, or the outgoing </w:t>
      </w:r>
      <w:proofErr w:type="gramStart"/>
      <w:r w:rsidR="002D619E">
        <w:t>third party</w:t>
      </w:r>
      <w:proofErr w:type="gramEnd"/>
      <w:r w:rsidR="002D619E">
        <w:t xml:space="preserve"> </w:t>
      </w:r>
      <w:r w:rsidR="00400DAF" w:rsidRPr="00846F89">
        <w:t>provider refuses to consent to transfer, contact QARD as soon as possible on 1300 307 415 and they can assist.</w:t>
      </w:r>
    </w:p>
    <w:p w14:paraId="67B178DF" w14:textId="6A202814" w:rsidR="00400DAF" w:rsidRPr="00846F89" w:rsidRDefault="00400DAF" w:rsidP="00400DAF">
      <w:pPr>
        <w:pStyle w:val="Heading3"/>
      </w:pPr>
      <w:bookmarkStart w:id="38" w:name="_Toc68003190"/>
      <w:r w:rsidRPr="00846F89">
        <w:t>B. QUALITY IMPROVEMENT</w:t>
      </w:r>
      <w:bookmarkEnd w:id="38"/>
      <w:r w:rsidRPr="00846F89">
        <w:t xml:space="preserve"> </w:t>
      </w:r>
      <w:r w:rsidR="002D619E">
        <w:t>PLAN</w:t>
      </w:r>
    </w:p>
    <w:p w14:paraId="123A67DC" w14:textId="36D4F1AD" w:rsidR="00D16D1D" w:rsidRPr="00846F89" w:rsidRDefault="00400DAF" w:rsidP="00A754D1">
      <w:pPr>
        <w:spacing w:before="100" w:beforeAutospacing="1" w:after="100" w:afterAutospacing="1"/>
      </w:pPr>
      <w:r w:rsidRPr="00846F89">
        <w:t xml:space="preserve">National Regulations require preparation of a Quality Improvement Plan (QIP) for the service within </w:t>
      </w:r>
      <w:r w:rsidR="002D619E">
        <w:t>three</w:t>
      </w:r>
      <w:r w:rsidRPr="00846F89">
        <w:t xml:space="preserve"> months of being granted service approval. The QIP helps a service self-assess performance in delivering high quality education and care and to plan future improvements.</w:t>
      </w:r>
      <w:r w:rsidR="002D4590" w:rsidRPr="00846F89">
        <w:t xml:space="preserve"> Once developed, the QIP must be reviewed at least annually.</w:t>
      </w:r>
      <w:r w:rsidR="00A754D1" w:rsidRPr="00846F89">
        <w:t xml:space="preserve"> </w:t>
      </w:r>
    </w:p>
    <w:p w14:paraId="33C4843C" w14:textId="4863DF47" w:rsidR="00400DAF" w:rsidRPr="00846F89" w:rsidRDefault="00A754D1">
      <w:pPr>
        <w:spacing w:before="100" w:beforeAutospacing="1" w:after="100" w:afterAutospacing="1"/>
      </w:pPr>
      <w:r w:rsidRPr="00846F89">
        <w:t xml:space="preserve">Feedback from the school community provides useful information for development and review of the QIP, so it is strongly recommended </w:t>
      </w:r>
      <w:r w:rsidR="002D619E" w:rsidRPr="00846F89">
        <w:t>that children</w:t>
      </w:r>
      <w:r w:rsidR="00400DAF" w:rsidRPr="00846F89">
        <w:t xml:space="preserve">, </w:t>
      </w:r>
      <w:r w:rsidR="00E56BAA" w:rsidRPr="00846F89">
        <w:t>families,</w:t>
      </w:r>
      <w:r w:rsidR="00400DAF" w:rsidRPr="00846F89">
        <w:t xml:space="preserve"> and the community are all involved in the assessment and ongoing review of the QIP</w:t>
      </w:r>
      <w:r w:rsidR="00A44A95" w:rsidRPr="00846F89">
        <w:t>.</w:t>
      </w:r>
      <w:r w:rsidR="00400DAF" w:rsidRPr="00846F89">
        <w:t xml:space="preserve"> </w:t>
      </w:r>
    </w:p>
    <w:p w14:paraId="049171D1" w14:textId="37C9C58B" w:rsidR="00400DAF" w:rsidRPr="00846F89" w:rsidRDefault="00A72C47" w:rsidP="00400DAF">
      <w:pPr>
        <w:pStyle w:val="Heading3"/>
      </w:pPr>
      <w:bookmarkStart w:id="39" w:name="_Toc68003191"/>
      <w:r w:rsidRPr="00846F89">
        <w:t>C</w:t>
      </w:r>
      <w:r w:rsidR="004C5986" w:rsidRPr="00846F89">
        <w:t>.</w:t>
      </w:r>
      <w:r w:rsidR="00400DAF" w:rsidRPr="00846F89">
        <w:t xml:space="preserve"> GRANT EXPENDITURE</w:t>
      </w:r>
      <w:bookmarkEnd w:id="39"/>
    </w:p>
    <w:p w14:paraId="49CCDBB3" w14:textId="3A7984C1" w:rsidR="00400DAF" w:rsidRPr="002D619E" w:rsidRDefault="00400DAF" w:rsidP="00400DAF">
      <w:pPr>
        <w:rPr>
          <w:szCs w:val="22"/>
        </w:rPr>
      </w:pPr>
      <w:r w:rsidRPr="002D619E">
        <w:rPr>
          <w:szCs w:val="22"/>
        </w:rPr>
        <w:t xml:space="preserve">The </w:t>
      </w:r>
      <w:r w:rsidR="002D619E" w:rsidRPr="002D619E">
        <w:rPr>
          <w:szCs w:val="22"/>
        </w:rPr>
        <w:t>principal</w:t>
      </w:r>
      <w:r w:rsidRPr="002D619E">
        <w:rPr>
          <w:szCs w:val="22"/>
        </w:rPr>
        <w:t xml:space="preserve"> should ensure that expenditure is kept in line with the budget submitted through the grant application (note that if there is an underspend against this budget, additional expenditure within the same category is allowed).</w:t>
      </w:r>
    </w:p>
    <w:p w14:paraId="531543BC" w14:textId="49E50445" w:rsidR="00400DAF" w:rsidRPr="002D619E" w:rsidRDefault="00400DAF" w:rsidP="00400DAF">
      <w:pPr>
        <w:rPr>
          <w:szCs w:val="22"/>
        </w:rPr>
      </w:pPr>
      <w:r w:rsidRPr="002D619E">
        <w:rPr>
          <w:szCs w:val="22"/>
        </w:rPr>
        <w:t xml:space="preserve">If the </w:t>
      </w:r>
      <w:proofErr w:type="gramStart"/>
      <w:r w:rsidR="00B94505">
        <w:rPr>
          <w:szCs w:val="22"/>
        </w:rPr>
        <w:t>third party</w:t>
      </w:r>
      <w:proofErr w:type="gramEnd"/>
      <w:r w:rsidR="00B94505">
        <w:rPr>
          <w:szCs w:val="22"/>
        </w:rPr>
        <w:t xml:space="preserve"> </w:t>
      </w:r>
      <w:r w:rsidRPr="002D619E">
        <w:rPr>
          <w:szCs w:val="22"/>
        </w:rPr>
        <w:t>provider makes a purchase for reimbursement from grant funding, the items purchased:</w:t>
      </w:r>
    </w:p>
    <w:p w14:paraId="71D457BD" w14:textId="698E1993" w:rsidR="00400DAF" w:rsidRPr="00BF4B4A" w:rsidRDefault="00400DAF" w:rsidP="00400DAF">
      <w:pPr>
        <w:numPr>
          <w:ilvl w:val="1"/>
          <w:numId w:val="11"/>
        </w:numPr>
        <w:rPr>
          <w:szCs w:val="22"/>
        </w:rPr>
      </w:pPr>
      <w:r w:rsidRPr="00BF4B4A">
        <w:rPr>
          <w:szCs w:val="22"/>
        </w:rPr>
        <w:t xml:space="preserve">should be made available to the </w:t>
      </w:r>
      <w:proofErr w:type="gramStart"/>
      <w:r w:rsidR="00B94505">
        <w:rPr>
          <w:szCs w:val="22"/>
        </w:rPr>
        <w:t>third party</w:t>
      </w:r>
      <w:proofErr w:type="gramEnd"/>
      <w:r w:rsidR="00B94505">
        <w:rPr>
          <w:szCs w:val="22"/>
        </w:rPr>
        <w:t xml:space="preserve"> </w:t>
      </w:r>
      <w:r w:rsidRPr="00BF4B4A">
        <w:rPr>
          <w:szCs w:val="22"/>
        </w:rPr>
        <w:t>provider for use in delivering the OSHC service</w:t>
      </w:r>
    </w:p>
    <w:p w14:paraId="7A36E2B2" w14:textId="0E2BA0C9" w:rsidR="00400DAF" w:rsidRPr="00BF4B4A" w:rsidRDefault="00400DAF" w:rsidP="00400DAF">
      <w:pPr>
        <w:numPr>
          <w:ilvl w:val="1"/>
          <w:numId w:val="11"/>
        </w:numPr>
        <w:rPr>
          <w:szCs w:val="22"/>
        </w:rPr>
      </w:pPr>
      <w:r w:rsidRPr="00BF4B4A">
        <w:rPr>
          <w:szCs w:val="22"/>
        </w:rPr>
        <w:t>remain the property of the school</w:t>
      </w:r>
    </w:p>
    <w:p w14:paraId="26A3BC61" w14:textId="77777777" w:rsidR="00400DAF" w:rsidRPr="002D619E" w:rsidRDefault="00400DAF" w:rsidP="00400DAF">
      <w:pPr>
        <w:numPr>
          <w:ilvl w:val="0"/>
          <w:numId w:val="11"/>
        </w:numPr>
        <w:ind w:left="567" w:hanging="283"/>
        <w:rPr>
          <w:szCs w:val="22"/>
        </w:rPr>
      </w:pPr>
      <w:r w:rsidRPr="002D619E">
        <w:rPr>
          <w:szCs w:val="22"/>
        </w:rPr>
        <w:t>Schools are required to acquit expenses yearly and provide evidence of the expenditure that supported the establishment and delivery of the program.</w:t>
      </w:r>
    </w:p>
    <w:p w14:paraId="727E9680" w14:textId="77777777" w:rsidR="00400DAF" w:rsidRPr="002D619E" w:rsidRDefault="00400DAF" w:rsidP="00400DAF">
      <w:pPr>
        <w:numPr>
          <w:ilvl w:val="0"/>
          <w:numId w:val="11"/>
        </w:numPr>
        <w:ind w:left="567" w:hanging="283"/>
        <w:rPr>
          <w:szCs w:val="22"/>
        </w:rPr>
      </w:pPr>
      <w:r w:rsidRPr="002D619E">
        <w:rPr>
          <w:szCs w:val="22"/>
        </w:rPr>
        <w:t>Successful schools will receive a sample acquittal form that will show what information needs to be reported as part of this process.</w:t>
      </w:r>
    </w:p>
    <w:sectPr w:rsidR="00400DAF" w:rsidRPr="002D619E" w:rsidSect="006E2B9A">
      <w:headerReference w:type="default" r:id="rId46"/>
      <w:footerReference w:type="even" r:id="rId47"/>
      <w:footerReference w:type="default" r:id="rId48"/>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D5F72" w14:textId="77777777" w:rsidR="00E8221B" w:rsidRDefault="00E8221B" w:rsidP="003967DD">
      <w:pPr>
        <w:spacing w:after="0"/>
      </w:pPr>
      <w:r>
        <w:separator/>
      </w:r>
    </w:p>
  </w:endnote>
  <w:endnote w:type="continuationSeparator" w:id="0">
    <w:p w14:paraId="5B6408BF" w14:textId="77777777" w:rsidR="00E8221B" w:rsidRDefault="00E8221B" w:rsidP="003967DD">
      <w:pPr>
        <w:spacing w:after="0"/>
      </w:pPr>
      <w:r>
        <w:continuationSeparator/>
      </w:r>
    </w:p>
  </w:endnote>
  <w:endnote w:type="continuationNotice" w:id="1">
    <w:p w14:paraId="36ED4475" w14:textId="77777777" w:rsidR="00E8221B" w:rsidRDefault="00E822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sukushi A Round Gothic Bold">
    <w:altName w:val="Yu Gothic"/>
    <w:charset w:val="80"/>
    <w:family w:val="roman"/>
    <w:pitch w:val="variable"/>
    <w:sig w:usb0="800002CF" w:usb1="68C7FCFC" w:usb2="00000012" w:usb3="00000000" w:csb0="00020005"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8F0792">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8F0792">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DBA24" w14:textId="77777777" w:rsidR="00E8221B" w:rsidRDefault="00E8221B" w:rsidP="003967DD">
      <w:pPr>
        <w:spacing w:after="0"/>
      </w:pPr>
      <w:r>
        <w:separator/>
      </w:r>
    </w:p>
  </w:footnote>
  <w:footnote w:type="continuationSeparator" w:id="0">
    <w:p w14:paraId="5E8975B2" w14:textId="77777777" w:rsidR="00E8221B" w:rsidRDefault="00E8221B" w:rsidP="003967DD">
      <w:pPr>
        <w:spacing w:after="0"/>
      </w:pPr>
      <w:r>
        <w:continuationSeparator/>
      </w:r>
    </w:p>
  </w:footnote>
  <w:footnote w:type="continuationNotice" w:id="1">
    <w:p w14:paraId="58CCF917" w14:textId="77777777" w:rsidR="00E8221B" w:rsidRDefault="00E8221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55C64CF8">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15B2"/>
    <w:multiLevelType w:val="hybridMultilevel"/>
    <w:tmpl w:val="F95A9AB0"/>
    <w:lvl w:ilvl="0" w:tplc="E8B0268E">
      <w:start w:val="1"/>
      <w:numFmt w:val="bullet"/>
      <w:lvlText w:val=""/>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50E08"/>
    <w:multiLevelType w:val="hybridMultilevel"/>
    <w:tmpl w:val="012C6360"/>
    <w:lvl w:ilvl="0" w:tplc="E8B0268E">
      <w:start w:val="1"/>
      <w:numFmt w:val="bullet"/>
      <w:lvlText w:val=""/>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53E12"/>
    <w:multiLevelType w:val="hybridMultilevel"/>
    <w:tmpl w:val="FA7E7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D11DC"/>
    <w:multiLevelType w:val="hybridMultilevel"/>
    <w:tmpl w:val="8D988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56601"/>
    <w:multiLevelType w:val="multilevel"/>
    <w:tmpl w:val="10DE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E539FE"/>
    <w:multiLevelType w:val="hybridMultilevel"/>
    <w:tmpl w:val="B150DD84"/>
    <w:lvl w:ilvl="0" w:tplc="8C5ADC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E15F8"/>
    <w:multiLevelType w:val="hybridMultilevel"/>
    <w:tmpl w:val="254C5BA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F95D61"/>
    <w:multiLevelType w:val="hybridMultilevel"/>
    <w:tmpl w:val="40DA7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9C73B45"/>
    <w:multiLevelType w:val="hybridMultilevel"/>
    <w:tmpl w:val="F9B2AC78"/>
    <w:lvl w:ilvl="0" w:tplc="E8B0268E">
      <w:start w:val="1"/>
      <w:numFmt w:val="bullet"/>
      <w:lvlText w:val=""/>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61C1E"/>
    <w:multiLevelType w:val="hybridMultilevel"/>
    <w:tmpl w:val="94F2A7E0"/>
    <w:lvl w:ilvl="0" w:tplc="EAF8CE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0107BD"/>
    <w:multiLevelType w:val="hybridMultilevel"/>
    <w:tmpl w:val="BFF0159A"/>
    <w:lvl w:ilvl="0" w:tplc="912EF8A8">
      <w:start w:val="1"/>
      <w:numFmt w:val="bullet"/>
      <w:lvlText w:val=""/>
      <w:lvlJc w:val="left"/>
      <w:pPr>
        <w:ind w:left="720" w:hanging="360"/>
      </w:pPr>
      <w:rPr>
        <w:rFonts w:ascii="Tahoma" w:hAnsi="Tahoma" w:hint="default"/>
        <w:color w:val="53565A" w:themeColor="accent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70162F"/>
    <w:multiLevelType w:val="hybridMultilevel"/>
    <w:tmpl w:val="6D4A41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9518FC"/>
    <w:multiLevelType w:val="hybridMultilevel"/>
    <w:tmpl w:val="F3440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3E219C"/>
    <w:multiLevelType w:val="hybridMultilevel"/>
    <w:tmpl w:val="3B82787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7" w15:restartNumberingAfterBreak="0">
    <w:nsid w:val="5B476D70"/>
    <w:multiLevelType w:val="hybridMultilevel"/>
    <w:tmpl w:val="5B04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9A0DBA"/>
    <w:multiLevelType w:val="hybridMultilevel"/>
    <w:tmpl w:val="7D627F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E025B3"/>
    <w:multiLevelType w:val="hybridMultilevel"/>
    <w:tmpl w:val="FF4CACEC"/>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361CD3"/>
    <w:multiLevelType w:val="hybridMultilevel"/>
    <w:tmpl w:val="550AF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836FB3"/>
    <w:multiLevelType w:val="hybridMultilevel"/>
    <w:tmpl w:val="EE50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3715258">
    <w:abstractNumId w:val="9"/>
  </w:num>
  <w:num w:numId="2" w16cid:durableId="1128816648">
    <w:abstractNumId w:val="18"/>
  </w:num>
  <w:num w:numId="3" w16cid:durableId="808935032">
    <w:abstractNumId w:val="7"/>
  </w:num>
  <w:num w:numId="4" w16cid:durableId="2121029356">
    <w:abstractNumId w:val="8"/>
  </w:num>
  <w:num w:numId="5" w16cid:durableId="390426862">
    <w:abstractNumId w:val="13"/>
  </w:num>
  <w:num w:numId="6" w16cid:durableId="1795755557">
    <w:abstractNumId w:val="21"/>
  </w:num>
  <w:num w:numId="7" w16cid:durableId="214438508">
    <w:abstractNumId w:val="10"/>
  </w:num>
  <w:num w:numId="8" w16cid:durableId="257295406">
    <w:abstractNumId w:val="11"/>
  </w:num>
  <w:num w:numId="9" w16cid:durableId="940186119">
    <w:abstractNumId w:val="1"/>
  </w:num>
  <w:num w:numId="10" w16cid:durableId="462970654">
    <w:abstractNumId w:val="0"/>
  </w:num>
  <w:num w:numId="11" w16cid:durableId="555359268">
    <w:abstractNumId w:val="19"/>
  </w:num>
  <w:num w:numId="12" w16cid:durableId="1701931258">
    <w:abstractNumId w:val="15"/>
  </w:num>
  <w:num w:numId="13" w16cid:durableId="1483036816">
    <w:abstractNumId w:val="16"/>
  </w:num>
  <w:num w:numId="14" w16cid:durableId="1759642407">
    <w:abstractNumId w:val="20"/>
  </w:num>
  <w:num w:numId="15" w16cid:durableId="1155299543">
    <w:abstractNumId w:val="6"/>
  </w:num>
  <w:num w:numId="16" w16cid:durableId="502431154">
    <w:abstractNumId w:val="22"/>
  </w:num>
  <w:num w:numId="17" w16cid:durableId="1248734178">
    <w:abstractNumId w:val="5"/>
  </w:num>
  <w:num w:numId="18" w16cid:durableId="98986737">
    <w:abstractNumId w:val="14"/>
  </w:num>
  <w:num w:numId="19" w16cid:durableId="804080173">
    <w:abstractNumId w:val="4"/>
  </w:num>
  <w:num w:numId="20" w16cid:durableId="1465393973">
    <w:abstractNumId w:val="17"/>
  </w:num>
  <w:num w:numId="21" w16cid:durableId="1842890287">
    <w:abstractNumId w:val="12"/>
  </w:num>
  <w:num w:numId="22" w16cid:durableId="1994482374">
    <w:abstractNumId w:val="2"/>
  </w:num>
  <w:num w:numId="23" w16cid:durableId="827482679">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8AF"/>
    <w:rsid w:val="00003F15"/>
    <w:rsid w:val="0000482B"/>
    <w:rsid w:val="00011F31"/>
    <w:rsid w:val="00013339"/>
    <w:rsid w:val="00022106"/>
    <w:rsid w:val="000256E2"/>
    <w:rsid w:val="00025D7D"/>
    <w:rsid w:val="000260E4"/>
    <w:rsid w:val="0002688A"/>
    <w:rsid w:val="00035BAA"/>
    <w:rsid w:val="000400DD"/>
    <w:rsid w:val="00051623"/>
    <w:rsid w:val="000567FF"/>
    <w:rsid w:val="0005789A"/>
    <w:rsid w:val="000638BE"/>
    <w:rsid w:val="000702A6"/>
    <w:rsid w:val="00076C91"/>
    <w:rsid w:val="0007769D"/>
    <w:rsid w:val="00080DA9"/>
    <w:rsid w:val="00081246"/>
    <w:rsid w:val="000861DD"/>
    <w:rsid w:val="000A2D5A"/>
    <w:rsid w:val="000A47D4"/>
    <w:rsid w:val="000B46D8"/>
    <w:rsid w:val="000C600E"/>
    <w:rsid w:val="000C667D"/>
    <w:rsid w:val="000C78FF"/>
    <w:rsid w:val="000E7C55"/>
    <w:rsid w:val="000F0461"/>
    <w:rsid w:val="000F0F58"/>
    <w:rsid w:val="000F2F1B"/>
    <w:rsid w:val="00112F06"/>
    <w:rsid w:val="00116F4B"/>
    <w:rsid w:val="00122369"/>
    <w:rsid w:val="00124AC5"/>
    <w:rsid w:val="0012793A"/>
    <w:rsid w:val="00142479"/>
    <w:rsid w:val="00145418"/>
    <w:rsid w:val="00145DEC"/>
    <w:rsid w:val="00146A2D"/>
    <w:rsid w:val="00150E0F"/>
    <w:rsid w:val="00157212"/>
    <w:rsid w:val="0016287D"/>
    <w:rsid w:val="00164F07"/>
    <w:rsid w:val="001704AB"/>
    <w:rsid w:val="00171E44"/>
    <w:rsid w:val="0017306D"/>
    <w:rsid w:val="00174143"/>
    <w:rsid w:val="001777B3"/>
    <w:rsid w:val="00177A8C"/>
    <w:rsid w:val="0018318A"/>
    <w:rsid w:val="00192405"/>
    <w:rsid w:val="001A2D31"/>
    <w:rsid w:val="001A39FF"/>
    <w:rsid w:val="001C0627"/>
    <w:rsid w:val="001C304B"/>
    <w:rsid w:val="001D0D94"/>
    <w:rsid w:val="001D13F9"/>
    <w:rsid w:val="001D162D"/>
    <w:rsid w:val="001D5891"/>
    <w:rsid w:val="001E3D0E"/>
    <w:rsid w:val="001F39DD"/>
    <w:rsid w:val="001F4779"/>
    <w:rsid w:val="001F6400"/>
    <w:rsid w:val="00205FF0"/>
    <w:rsid w:val="00206C9F"/>
    <w:rsid w:val="00232B64"/>
    <w:rsid w:val="002343CF"/>
    <w:rsid w:val="00235E06"/>
    <w:rsid w:val="002512BE"/>
    <w:rsid w:val="002574E0"/>
    <w:rsid w:val="00266E04"/>
    <w:rsid w:val="00275FB8"/>
    <w:rsid w:val="002866EA"/>
    <w:rsid w:val="00290BA3"/>
    <w:rsid w:val="00290D56"/>
    <w:rsid w:val="002A4A96"/>
    <w:rsid w:val="002C2225"/>
    <w:rsid w:val="002D0EF8"/>
    <w:rsid w:val="002D4590"/>
    <w:rsid w:val="002D619E"/>
    <w:rsid w:val="002E20F2"/>
    <w:rsid w:val="002E3BED"/>
    <w:rsid w:val="002F41D7"/>
    <w:rsid w:val="002F6115"/>
    <w:rsid w:val="00301A99"/>
    <w:rsid w:val="00307356"/>
    <w:rsid w:val="00307932"/>
    <w:rsid w:val="00312720"/>
    <w:rsid w:val="00334ADF"/>
    <w:rsid w:val="00343AFC"/>
    <w:rsid w:val="0034601F"/>
    <w:rsid w:val="0034745C"/>
    <w:rsid w:val="0036572E"/>
    <w:rsid w:val="0036708B"/>
    <w:rsid w:val="0037749D"/>
    <w:rsid w:val="00380A99"/>
    <w:rsid w:val="0038167F"/>
    <w:rsid w:val="00381FE2"/>
    <w:rsid w:val="003967DD"/>
    <w:rsid w:val="003A024E"/>
    <w:rsid w:val="003A0BD1"/>
    <w:rsid w:val="003A4C39"/>
    <w:rsid w:val="003D2A3E"/>
    <w:rsid w:val="003D75B5"/>
    <w:rsid w:val="003E0847"/>
    <w:rsid w:val="003F220A"/>
    <w:rsid w:val="003F69F2"/>
    <w:rsid w:val="00400DAF"/>
    <w:rsid w:val="00410BAD"/>
    <w:rsid w:val="0042125C"/>
    <w:rsid w:val="0042333B"/>
    <w:rsid w:val="004320CD"/>
    <w:rsid w:val="00443E58"/>
    <w:rsid w:val="00444534"/>
    <w:rsid w:val="00457DAE"/>
    <w:rsid w:val="0046621C"/>
    <w:rsid w:val="00476876"/>
    <w:rsid w:val="00481128"/>
    <w:rsid w:val="004826EC"/>
    <w:rsid w:val="004876F9"/>
    <w:rsid w:val="004A15A0"/>
    <w:rsid w:val="004A2E74"/>
    <w:rsid w:val="004B2ED6"/>
    <w:rsid w:val="004C5986"/>
    <w:rsid w:val="004C5EC1"/>
    <w:rsid w:val="004D3451"/>
    <w:rsid w:val="004D79D2"/>
    <w:rsid w:val="004E1BC3"/>
    <w:rsid w:val="004E29F8"/>
    <w:rsid w:val="004F02F2"/>
    <w:rsid w:val="00500ADA"/>
    <w:rsid w:val="005015CE"/>
    <w:rsid w:val="00506369"/>
    <w:rsid w:val="005065BC"/>
    <w:rsid w:val="005117A9"/>
    <w:rsid w:val="00512BBA"/>
    <w:rsid w:val="00515DC8"/>
    <w:rsid w:val="0054278A"/>
    <w:rsid w:val="00555277"/>
    <w:rsid w:val="00567CF0"/>
    <w:rsid w:val="00567EDE"/>
    <w:rsid w:val="00573999"/>
    <w:rsid w:val="005832AC"/>
    <w:rsid w:val="00584366"/>
    <w:rsid w:val="005912A9"/>
    <w:rsid w:val="005A4F12"/>
    <w:rsid w:val="005C0495"/>
    <w:rsid w:val="005C26BC"/>
    <w:rsid w:val="005C6258"/>
    <w:rsid w:val="005E0713"/>
    <w:rsid w:val="005E54E3"/>
    <w:rsid w:val="005F0D04"/>
    <w:rsid w:val="00613F47"/>
    <w:rsid w:val="00624A55"/>
    <w:rsid w:val="00640F37"/>
    <w:rsid w:val="006523D7"/>
    <w:rsid w:val="006550F6"/>
    <w:rsid w:val="00655DAE"/>
    <w:rsid w:val="006671CE"/>
    <w:rsid w:val="006860D0"/>
    <w:rsid w:val="006A1F8A"/>
    <w:rsid w:val="006A25AC"/>
    <w:rsid w:val="006A2FCA"/>
    <w:rsid w:val="006A5335"/>
    <w:rsid w:val="006A6D09"/>
    <w:rsid w:val="006A7169"/>
    <w:rsid w:val="006B5E70"/>
    <w:rsid w:val="006C29D8"/>
    <w:rsid w:val="006C303C"/>
    <w:rsid w:val="006C45C0"/>
    <w:rsid w:val="006E2B9A"/>
    <w:rsid w:val="00706F6A"/>
    <w:rsid w:val="00710CED"/>
    <w:rsid w:val="00713740"/>
    <w:rsid w:val="00726E8C"/>
    <w:rsid w:val="007343E6"/>
    <w:rsid w:val="00735566"/>
    <w:rsid w:val="00737EAC"/>
    <w:rsid w:val="0074344F"/>
    <w:rsid w:val="00747364"/>
    <w:rsid w:val="00767573"/>
    <w:rsid w:val="00780F78"/>
    <w:rsid w:val="00787C8A"/>
    <w:rsid w:val="007902E3"/>
    <w:rsid w:val="0079105A"/>
    <w:rsid w:val="00791A89"/>
    <w:rsid w:val="0079501A"/>
    <w:rsid w:val="00797685"/>
    <w:rsid w:val="007B156A"/>
    <w:rsid w:val="007B379C"/>
    <w:rsid w:val="007B556E"/>
    <w:rsid w:val="007B5D12"/>
    <w:rsid w:val="007C1E6B"/>
    <w:rsid w:val="007D38A1"/>
    <w:rsid w:val="007D3E38"/>
    <w:rsid w:val="007D40FC"/>
    <w:rsid w:val="007E0E40"/>
    <w:rsid w:val="007E4AFC"/>
    <w:rsid w:val="00803496"/>
    <w:rsid w:val="008065DA"/>
    <w:rsid w:val="008075FB"/>
    <w:rsid w:val="00823098"/>
    <w:rsid w:val="008365D2"/>
    <w:rsid w:val="008463F2"/>
    <w:rsid w:val="00846F89"/>
    <w:rsid w:val="00856C44"/>
    <w:rsid w:val="00861A0D"/>
    <w:rsid w:val="00862141"/>
    <w:rsid w:val="00874DC3"/>
    <w:rsid w:val="00883799"/>
    <w:rsid w:val="00890680"/>
    <w:rsid w:val="00892E24"/>
    <w:rsid w:val="00894CB6"/>
    <w:rsid w:val="008B1737"/>
    <w:rsid w:val="008B4E96"/>
    <w:rsid w:val="008B641F"/>
    <w:rsid w:val="008C6A86"/>
    <w:rsid w:val="008D0C3E"/>
    <w:rsid w:val="008D76EE"/>
    <w:rsid w:val="008E43B2"/>
    <w:rsid w:val="008E4AC7"/>
    <w:rsid w:val="008F0792"/>
    <w:rsid w:val="008F3D35"/>
    <w:rsid w:val="00920E72"/>
    <w:rsid w:val="009310D8"/>
    <w:rsid w:val="00933E1D"/>
    <w:rsid w:val="00940202"/>
    <w:rsid w:val="00952690"/>
    <w:rsid w:val="00954B9A"/>
    <w:rsid w:val="00960FBA"/>
    <w:rsid w:val="00970825"/>
    <w:rsid w:val="009905A9"/>
    <w:rsid w:val="0099358C"/>
    <w:rsid w:val="009A57CC"/>
    <w:rsid w:val="009B09C2"/>
    <w:rsid w:val="009B0B2C"/>
    <w:rsid w:val="009C08B3"/>
    <w:rsid w:val="009F1E25"/>
    <w:rsid w:val="009F4B97"/>
    <w:rsid w:val="009F6A77"/>
    <w:rsid w:val="00A00CC8"/>
    <w:rsid w:val="00A31926"/>
    <w:rsid w:val="00A33C7C"/>
    <w:rsid w:val="00A44A95"/>
    <w:rsid w:val="00A5600C"/>
    <w:rsid w:val="00A6156C"/>
    <w:rsid w:val="00A710DF"/>
    <w:rsid w:val="00A72C47"/>
    <w:rsid w:val="00A754D1"/>
    <w:rsid w:val="00A811AF"/>
    <w:rsid w:val="00A82CB8"/>
    <w:rsid w:val="00A85F71"/>
    <w:rsid w:val="00A93235"/>
    <w:rsid w:val="00AA2916"/>
    <w:rsid w:val="00AA2AA4"/>
    <w:rsid w:val="00AC0665"/>
    <w:rsid w:val="00AC28FD"/>
    <w:rsid w:val="00AE0E87"/>
    <w:rsid w:val="00AE5E01"/>
    <w:rsid w:val="00AE7076"/>
    <w:rsid w:val="00B06A79"/>
    <w:rsid w:val="00B135D9"/>
    <w:rsid w:val="00B1696C"/>
    <w:rsid w:val="00B21562"/>
    <w:rsid w:val="00B248E8"/>
    <w:rsid w:val="00B31EC1"/>
    <w:rsid w:val="00B46C40"/>
    <w:rsid w:val="00B6235F"/>
    <w:rsid w:val="00B775D4"/>
    <w:rsid w:val="00B8603C"/>
    <w:rsid w:val="00B94505"/>
    <w:rsid w:val="00B95B4D"/>
    <w:rsid w:val="00BA23FE"/>
    <w:rsid w:val="00BB2198"/>
    <w:rsid w:val="00BB6FBA"/>
    <w:rsid w:val="00BD1170"/>
    <w:rsid w:val="00BD6F32"/>
    <w:rsid w:val="00BF356D"/>
    <w:rsid w:val="00BF4B4A"/>
    <w:rsid w:val="00BF6306"/>
    <w:rsid w:val="00C01A38"/>
    <w:rsid w:val="00C11230"/>
    <w:rsid w:val="00C12945"/>
    <w:rsid w:val="00C15C27"/>
    <w:rsid w:val="00C16946"/>
    <w:rsid w:val="00C201AC"/>
    <w:rsid w:val="00C216B5"/>
    <w:rsid w:val="00C36ADE"/>
    <w:rsid w:val="00C37AB6"/>
    <w:rsid w:val="00C539BB"/>
    <w:rsid w:val="00C561A0"/>
    <w:rsid w:val="00C63D92"/>
    <w:rsid w:val="00C769C1"/>
    <w:rsid w:val="00C91E51"/>
    <w:rsid w:val="00C9301D"/>
    <w:rsid w:val="00CA0E2E"/>
    <w:rsid w:val="00CB0903"/>
    <w:rsid w:val="00CC4549"/>
    <w:rsid w:val="00CC5A1E"/>
    <w:rsid w:val="00CC5AA8"/>
    <w:rsid w:val="00CD29CA"/>
    <w:rsid w:val="00CD352B"/>
    <w:rsid w:val="00CD5993"/>
    <w:rsid w:val="00CE3459"/>
    <w:rsid w:val="00CE7751"/>
    <w:rsid w:val="00CE7916"/>
    <w:rsid w:val="00D16513"/>
    <w:rsid w:val="00D16D1D"/>
    <w:rsid w:val="00D17E55"/>
    <w:rsid w:val="00D21B82"/>
    <w:rsid w:val="00D236D0"/>
    <w:rsid w:val="00D415A0"/>
    <w:rsid w:val="00D46F8F"/>
    <w:rsid w:val="00D551C6"/>
    <w:rsid w:val="00D55F86"/>
    <w:rsid w:val="00D705A8"/>
    <w:rsid w:val="00D72EBE"/>
    <w:rsid w:val="00D73A44"/>
    <w:rsid w:val="00D9777A"/>
    <w:rsid w:val="00DA7A3B"/>
    <w:rsid w:val="00DB797E"/>
    <w:rsid w:val="00DC4D0D"/>
    <w:rsid w:val="00DD522F"/>
    <w:rsid w:val="00DF65B3"/>
    <w:rsid w:val="00E05087"/>
    <w:rsid w:val="00E34263"/>
    <w:rsid w:val="00E34721"/>
    <w:rsid w:val="00E4317E"/>
    <w:rsid w:val="00E47519"/>
    <w:rsid w:val="00E5030B"/>
    <w:rsid w:val="00E56BAA"/>
    <w:rsid w:val="00E61FD1"/>
    <w:rsid w:val="00E64758"/>
    <w:rsid w:val="00E76090"/>
    <w:rsid w:val="00E77EB9"/>
    <w:rsid w:val="00E8059C"/>
    <w:rsid w:val="00E8221B"/>
    <w:rsid w:val="00EA0BED"/>
    <w:rsid w:val="00EA3253"/>
    <w:rsid w:val="00EB4E44"/>
    <w:rsid w:val="00EC38F2"/>
    <w:rsid w:val="00ED4A30"/>
    <w:rsid w:val="00ED4B20"/>
    <w:rsid w:val="00ED69BD"/>
    <w:rsid w:val="00EE67FE"/>
    <w:rsid w:val="00EF2A85"/>
    <w:rsid w:val="00EF6636"/>
    <w:rsid w:val="00F40679"/>
    <w:rsid w:val="00F452BC"/>
    <w:rsid w:val="00F479E4"/>
    <w:rsid w:val="00F5271F"/>
    <w:rsid w:val="00F611E9"/>
    <w:rsid w:val="00F631E5"/>
    <w:rsid w:val="00F84E61"/>
    <w:rsid w:val="00F94715"/>
    <w:rsid w:val="00FA040D"/>
    <w:rsid w:val="00FA0558"/>
    <w:rsid w:val="00FA2246"/>
    <w:rsid w:val="00FC1E9A"/>
    <w:rsid w:val="00FC1F8F"/>
    <w:rsid w:val="00FC2CCA"/>
    <w:rsid w:val="00FD2EE3"/>
    <w:rsid w:val="00FD3A10"/>
    <w:rsid w:val="00FF786E"/>
    <w:rsid w:val="08CB41F5"/>
    <w:rsid w:val="0B27895B"/>
    <w:rsid w:val="0CBBBFA0"/>
    <w:rsid w:val="0E0C5131"/>
    <w:rsid w:val="0F699535"/>
    <w:rsid w:val="11CEAA1A"/>
    <w:rsid w:val="11D2F8C2"/>
    <w:rsid w:val="16C9C464"/>
    <w:rsid w:val="20D7D181"/>
    <w:rsid w:val="2153EF9A"/>
    <w:rsid w:val="21A7FECB"/>
    <w:rsid w:val="29FD017E"/>
    <w:rsid w:val="2B7ED609"/>
    <w:rsid w:val="2BFE2ABA"/>
    <w:rsid w:val="307C6FF3"/>
    <w:rsid w:val="34A4F68F"/>
    <w:rsid w:val="3555DCFF"/>
    <w:rsid w:val="35A86131"/>
    <w:rsid w:val="367CC397"/>
    <w:rsid w:val="3AF04569"/>
    <w:rsid w:val="3B751511"/>
    <w:rsid w:val="3ED08B5E"/>
    <w:rsid w:val="427CEAF8"/>
    <w:rsid w:val="44838EF8"/>
    <w:rsid w:val="44DE67EB"/>
    <w:rsid w:val="460210E6"/>
    <w:rsid w:val="4B3FC776"/>
    <w:rsid w:val="4EC1A02D"/>
    <w:rsid w:val="500B175B"/>
    <w:rsid w:val="52CF5CF1"/>
    <w:rsid w:val="53BD1FEE"/>
    <w:rsid w:val="55325672"/>
    <w:rsid w:val="569AFE29"/>
    <w:rsid w:val="5AB5862C"/>
    <w:rsid w:val="5D62D344"/>
    <w:rsid w:val="61D32DE8"/>
    <w:rsid w:val="62E54D6B"/>
    <w:rsid w:val="64ADDE4E"/>
    <w:rsid w:val="672CCFC2"/>
    <w:rsid w:val="6E988893"/>
    <w:rsid w:val="7309C9A9"/>
    <w:rsid w:val="737AE4C5"/>
    <w:rsid w:val="7719CB6E"/>
    <w:rsid w:val="7EE53EAA"/>
    <w:rsid w:val="7EF08EAC"/>
    <w:rsid w:val="7F5516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D6A8F162-05CA-4263-93CF-2006D378F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semiHidden/>
    <w:unhideWhenUsed/>
    <w:qFormat/>
    <w:rsid w:val="00400DAF"/>
    <w:pPr>
      <w:keepNext/>
      <w:keepLines/>
      <w:spacing w:before="40" w:after="0" w:line="288" w:lineRule="auto"/>
      <w:outlineLvl w:val="4"/>
    </w:pPr>
    <w:rPr>
      <w:rFonts w:asciiTheme="majorHAnsi" w:eastAsiaTheme="majorEastAsia" w:hAnsiTheme="majorHAnsi" w:cstheme="majorBidi"/>
      <w:i/>
      <w:iCs/>
      <w:color w:val="53565A" w:themeColor="accent6"/>
      <w:szCs w:val="22"/>
      <w:lang w:val="en-AU"/>
    </w:rPr>
  </w:style>
  <w:style w:type="paragraph" w:styleId="Heading6">
    <w:name w:val="heading 6"/>
    <w:basedOn w:val="Normal"/>
    <w:next w:val="Normal"/>
    <w:link w:val="Heading6Char"/>
    <w:uiPriority w:val="9"/>
    <w:semiHidden/>
    <w:unhideWhenUsed/>
    <w:qFormat/>
    <w:rsid w:val="00400DAF"/>
    <w:pPr>
      <w:keepNext/>
      <w:keepLines/>
      <w:spacing w:before="40" w:after="0" w:line="288" w:lineRule="auto"/>
      <w:outlineLvl w:val="5"/>
    </w:pPr>
    <w:rPr>
      <w:rFonts w:asciiTheme="majorHAnsi" w:eastAsiaTheme="majorEastAsia" w:hAnsiTheme="majorHAnsi" w:cstheme="majorBidi"/>
      <w:color w:val="53565A" w:themeColor="accent6"/>
      <w:sz w:val="24"/>
      <w:lang w:val="en-AU"/>
    </w:rPr>
  </w:style>
  <w:style w:type="paragraph" w:styleId="Heading7">
    <w:name w:val="heading 7"/>
    <w:basedOn w:val="Normal"/>
    <w:next w:val="Normal"/>
    <w:link w:val="Heading7Char"/>
    <w:uiPriority w:val="9"/>
    <w:semiHidden/>
    <w:unhideWhenUsed/>
    <w:qFormat/>
    <w:rsid w:val="00400DAF"/>
    <w:pPr>
      <w:keepNext/>
      <w:keepLines/>
      <w:spacing w:before="40" w:after="0" w:line="288" w:lineRule="auto"/>
      <w:outlineLvl w:val="6"/>
    </w:pPr>
    <w:rPr>
      <w:rFonts w:asciiTheme="majorHAnsi" w:eastAsiaTheme="majorEastAsia" w:hAnsiTheme="majorHAnsi" w:cstheme="majorBidi"/>
      <w:b/>
      <w:bCs/>
      <w:color w:val="53565A" w:themeColor="accent6"/>
      <w:sz w:val="24"/>
      <w:lang w:val="en-AU"/>
    </w:rPr>
  </w:style>
  <w:style w:type="paragraph" w:styleId="Heading8">
    <w:name w:val="heading 8"/>
    <w:basedOn w:val="Normal"/>
    <w:next w:val="Normal"/>
    <w:link w:val="Heading8Char"/>
    <w:uiPriority w:val="9"/>
    <w:semiHidden/>
    <w:unhideWhenUsed/>
    <w:qFormat/>
    <w:rsid w:val="00400DAF"/>
    <w:pPr>
      <w:keepNext/>
      <w:keepLines/>
      <w:spacing w:before="40" w:after="0" w:line="288" w:lineRule="auto"/>
      <w:outlineLvl w:val="7"/>
    </w:pPr>
    <w:rPr>
      <w:rFonts w:asciiTheme="majorHAnsi" w:eastAsiaTheme="majorEastAsia" w:hAnsiTheme="majorHAnsi" w:cstheme="majorBidi"/>
      <w:b/>
      <w:bCs/>
      <w:i/>
      <w:iCs/>
      <w:color w:val="53565A" w:themeColor="accent6"/>
      <w:sz w:val="20"/>
      <w:szCs w:val="20"/>
      <w:lang w:val="en-AU"/>
    </w:rPr>
  </w:style>
  <w:style w:type="paragraph" w:styleId="Heading9">
    <w:name w:val="heading 9"/>
    <w:basedOn w:val="Normal"/>
    <w:next w:val="Normal"/>
    <w:link w:val="Heading9Char"/>
    <w:uiPriority w:val="9"/>
    <w:semiHidden/>
    <w:unhideWhenUsed/>
    <w:qFormat/>
    <w:rsid w:val="00400DAF"/>
    <w:pPr>
      <w:keepNext/>
      <w:keepLines/>
      <w:spacing w:before="40" w:after="0" w:line="288" w:lineRule="auto"/>
      <w:outlineLvl w:val="8"/>
    </w:pPr>
    <w:rPr>
      <w:rFonts w:asciiTheme="majorHAnsi" w:eastAsiaTheme="majorEastAsia" w:hAnsiTheme="majorHAnsi" w:cstheme="majorBidi"/>
      <w:i/>
      <w:iCs/>
      <w:color w:val="53565A" w:themeColor="accent6"/>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8B1737"/>
    <w:pPr>
      <w:numPr>
        <w:numId w:val="4"/>
      </w:numPr>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3"/>
      </w:numPr>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character" w:customStyle="1" w:styleId="Heading5Char">
    <w:name w:val="Heading 5 Char"/>
    <w:basedOn w:val="DefaultParagraphFont"/>
    <w:link w:val="Heading5"/>
    <w:uiPriority w:val="9"/>
    <w:semiHidden/>
    <w:rsid w:val="00400DAF"/>
    <w:rPr>
      <w:rFonts w:asciiTheme="majorHAnsi" w:eastAsiaTheme="majorEastAsia" w:hAnsiTheme="majorHAnsi" w:cstheme="majorBidi"/>
      <w:i/>
      <w:iCs/>
      <w:color w:val="53565A" w:themeColor="accent6"/>
      <w:sz w:val="22"/>
      <w:szCs w:val="22"/>
      <w:lang w:val="en-AU"/>
    </w:rPr>
  </w:style>
  <w:style w:type="character" w:customStyle="1" w:styleId="Heading6Char">
    <w:name w:val="Heading 6 Char"/>
    <w:basedOn w:val="DefaultParagraphFont"/>
    <w:link w:val="Heading6"/>
    <w:uiPriority w:val="9"/>
    <w:semiHidden/>
    <w:rsid w:val="00400DAF"/>
    <w:rPr>
      <w:rFonts w:asciiTheme="majorHAnsi" w:eastAsiaTheme="majorEastAsia" w:hAnsiTheme="majorHAnsi" w:cstheme="majorBidi"/>
      <w:color w:val="53565A" w:themeColor="accent6"/>
      <w:lang w:val="en-AU"/>
    </w:rPr>
  </w:style>
  <w:style w:type="character" w:customStyle="1" w:styleId="Heading7Char">
    <w:name w:val="Heading 7 Char"/>
    <w:basedOn w:val="DefaultParagraphFont"/>
    <w:link w:val="Heading7"/>
    <w:uiPriority w:val="9"/>
    <w:semiHidden/>
    <w:rsid w:val="00400DAF"/>
    <w:rPr>
      <w:rFonts w:asciiTheme="majorHAnsi" w:eastAsiaTheme="majorEastAsia" w:hAnsiTheme="majorHAnsi" w:cstheme="majorBidi"/>
      <w:b/>
      <w:bCs/>
      <w:color w:val="53565A" w:themeColor="accent6"/>
      <w:lang w:val="en-AU"/>
    </w:rPr>
  </w:style>
  <w:style w:type="character" w:customStyle="1" w:styleId="Heading8Char">
    <w:name w:val="Heading 8 Char"/>
    <w:basedOn w:val="DefaultParagraphFont"/>
    <w:link w:val="Heading8"/>
    <w:uiPriority w:val="9"/>
    <w:semiHidden/>
    <w:rsid w:val="00400DAF"/>
    <w:rPr>
      <w:rFonts w:asciiTheme="majorHAnsi" w:eastAsiaTheme="majorEastAsia" w:hAnsiTheme="majorHAnsi" w:cstheme="majorBidi"/>
      <w:b/>
      <w:bCs/>
      <w:i/>
      <w:iCs/>
      <w:color w:val="53565A" w:themeColor="accent6"/>
      <w:sz w:val="20"/>
      <w:szCs w:val="20"/>
      <w:lang w:val="en-AU"/>
    </w:rPr>
  </w:style>
  <w:style w:type="character" w:customStyle="1" w:styleId="Heading9Char">
    <w:name w:val="Heading 9 Char"/>
    <w:basedOn w:val="DefaultParagraphFont"/>
    <w:link w:val="Heading9"/>
    <w:uiPriority w:val="9"/>
    <w:semiHidden/>
    <w:rsid w:val="00400DAF"/>
    <w:rPr>
      <w:rFonts w:asciiTheme="majorHAnsi" w:eastAsiaTheme="majorEastAsia" w:hAnsiTheme="majorHAnsi" w:cstheme="majorBidi"/>
      <w:i/>
      <w:iCs/>
      <w:color w:val="53565A" w:themeColor="accent6"/>
      <w:sz w:val="20"/>
      <w:szCs w:val="20"/>
      <w:lang w:val="en-AU"/>
    </w:rPr>
  </w:style>
  <w:style w:type="paragraph" w:styleId="ListParagraph">
    <w:name w:val="List Paragraph"/>
    <w:basedOn w:val="Normal"/>
    <w:uiPriority w:val="34"/>
    <w:qFormat/>
    <w:rsid w:val="00400DAF"/>
    <w:pPr>
      <w:spacing w:after="200" w:line="288" w:lineRule="auto"/>
      <w:ind w:left="720"/>
      <w:contextualSpacing/>
    </w:pPr>
    <w:rPr>
      <w:rFonts w:ascii="Arial" w:eastAsiaTheme="minorEastAsia" w:hAnsi="Arial" w:cs="Arial"/>
      <w:sz w:val="24"/>
      <w:lang w:val="en-AU"/>
    </w:rPr>
  </w:style>
  <w:style w:type="paragraph" w:styleId="Caption">
    <w:name w:val="caption"/>
    <w:basedOn w:val="Normal"/>
    <w:next w:val="Normal"/>
    <w:uiPriority w:val="35"/>
    <w:semiHidden/>
    <w:unhideWhenUsed/>
    <w:qFormat/>
    <w:rsid w:val="00400DAF"/>
    <w:pPr>
      <w:spacing w:after="200"/>
    </w:pPr>
    <w:rPr>
      <w:rFonts w:ascii="Arial" w:eastAsiaTheme="minorEastAsia" w:hAnsi="Arial" w:cs="Arial"/>
      <w:b/>
      <w:bCs/>
      <w:smallCaps/>
      <w:color w:val="595959" w:themeColor="text1" w:themeTint="A6"/>
      <w:sz w:val="24"/>
      <w:lang w:val="en-AU"/>
    </w:rPr>
  </w:style>
  <w:style w:type="paragraph" w:styleId="Title">
    <w:name w:val="Title"/>
    <w:basedOn w:val="Normal"/>
    <w:next w:val="Normal"/>
    <w:link w:val="TitleChar"/>
    <w:uiPriority w:val="10"/>
    <w:qFormat/>
    <w:rsid w:val="00400DAF"/>
    <w:pPr>
      <w:spacing w:after="0"/>
      <w:contextualSpacing/>
    </w:pPr>
    <w:rPr>
      <w:rFonts w:asciiTheme="majorHAnsi" w:eastAsiaTheme="majorEastAsia" w:hAnsiTheme="majorHAnsi" w:cstheme="majorBidi"/>
      <w:color w:val="262626" w:themeColor="text1" w:themeTint="D9"/>
      <w:spacing w:val="-15"/>
      <w:sz w:val="96"/>
      <w:szCs w:val="96"/>
      <w:lang w:val="en-AU"/>
    </w:rPr>
  </w:style>
  <w:style w:type="character" w:customStyle="1" w:styleId="TitleChar">
    <w:name w:val="Title Char"/>
    <w:basedOn w:val="DefaultParagraphFont"/>
    <w:link w:val="Title"/>
    <w:uiPriority w:val="10"/>
    <w:rsid w:val="00400DAF"/>
    <w:rPr>
      <w:rFonts w:asciiTheme="majorHAnsi" w:eastAsiaTheme="majorEastAsia" w:hAnsiTheme="majorHAnsi" w:cstheme="majorBidi"/>
      <w:color w:val="262626" w:themeColor="text1" w:themeTint="D9"/>
      <w:spacing w:val="-15"/>
      <w:sz w:val="96"/>
      <w:szCs w:val="96"/>
      <w:lang w:val="en-AU"/>
    </w:rPr>
  </w:style>
  <w:style w:type="character" w:styleId="Emphasis">
    <w:name w:val="Emphasis"/>
    <w:basedOn w:val="DefaultParagraphFont"/>
    <w:uiPriority w:val="20"/>
    <w:qFormat/>
    <w:rsid w:val="00400DAF"/>
    <w:rPr>
      <w:i/>
      <w:iCs/>
      <w:color w:val="53565A" w:themeColor="accent6"/>
    </w:rPr>
  </w:style>
  <w:style w:type="paragraph" w:styleId="NoSpacing">
    <w:name w:val="No Spacing"/>
    <w:uiPriority w:val="1"/>
    <w:qFormat/>
    <w:rsid w:val="00400DAF"/>
    <w:rPr>
      <w:rFonts w:eastAsiaTheme="minorEastAsia"/>
      <w:sz w:val="21"/>
      <w:szCs w:val="21"/>
      <w:lang w:val="en-AU"/>
    </w:rPr>
  </w:style>
  <w:style w:type="character" w:styleId="SubtleReference">
    <w:name w:val="Subtle Reference"/>
    <w:basedOn w:val="DefaultParagraphFont"/>
    <w:uiPriority w:val="31"/>
    <w:qFormat/>
    <w:rsid w:val="00400DAF"/>
    <w:rPr>
      <w:smallCaps/>
      <w:color w:val="595959" w:themeColor="text1" w:themeTint="A6"/>
    </w:rPr>
  </w:style>
  <w:style w:type="character" w:styleId="IntenseReference">
    <w:name w:val="Intense Reference"/>
    <w:basedOn w:val="DefaultParagraphFont"/>
    <w:uiPriority w:val="32"/>
    <w:qFormat/>
    <w:rsid w:val="00400DAF"/>
    <w:rPr>
      <w:b/>
      <w:bCs/>
      <w:smallCaps/>
      <w:color w:val="53565A" w:themeColor="accent6"/>
    </w:rPr>
  </w:style>
  <w:style w:type="character" w:styleId="BookTitle">
    <w:name w:val="Book Title"/>
    <w:basedOn w:val="DefaultParagraphFont"/>
    <w:uiPriority w:val="33"/>
    <w:qFormat/>
    <w:rsid w:val="00400DAF"/>
    <w:rPr>
      <w:b/>
      <w:bCs/>
      <w:caps w:val="0"/>
      <w:smallCaps/>
      <w:spacing w:val="7"/>
      <w:sz w:val="21"/>
      <w:szCs w:val="21"/>
    </w:rPr>
  </w:style>
  <w:style w:type="paragraph" w:styleId="TOCHeading">
    <w:name w:val="TOC Heading"/>
    <w:basedOn w:val="Heading1"/>
    <w:next w:val="Normal"/>
    <w:uiPriority w:val="39"/>
    <w:semiHidden/>
    <w:unhideWhenUsed/>
    <w:qFormat/>
    <w:rsid w:val="00400DAF"/>
    <w:pPr>
      <w:keepNext w:val="0"/>
      <w:keepLines w:val="0"/>
      <w:tabs>
        <w:tab w:val="left" w:pos="5245"/>
      </w:tabs>
      <w:spacing w:before="0" w:after="200" w:line="288" w:lineRule="auto"/>
      <w:ind w:left="-142" w:right="3214"/>
      <w:outlineLvl w:val="9"/>
    </w:pPr>
    <w:rPr>
      <w:rFonts w:ascii="Arial" w:eastAsia="Tsukushi A Round Gothic Bold" w:hAnsi="Arial" w:cs="Arial"/>
      <w:bCs/>
      <w:color w:val="4472C4"/>
      <w:kern w:val="24"/>
      <w:sz w:val="52"/>
      <w:szCs w:val="52"/>
      <w:lang w:val="en-AU"/>
    </w:rPr>
  </w:style>
  <w:style w:type="paragraph" w:styleId="BalloonText">
    <w:name w:val="Balloon Text"/>
    <w:basedOn w:val="Normal"/>
    <w:link w:val="BalloonTextChar"/>
    <w:uiPriority w:val="99"/>
    <w:semiHidden/>
    <w:unhideWhenUsed/>
    <w:rsid w:val="00400DAF"/>
    <w:pPr>
      <w:spacing w:after="0"/>
    </w:pPr>
    <w:rPr>
      <w:rFonts w:ascii="Segoe UI" w:eastAsiaTheme="minorEastAsia" w:hAnsi="Segoe UI" w:cs="Segoe UI"/>
      <w:sz w:val="18"/>
      <w:szCs w:val="18"/>
      <w:lang w:val="en-AU"/>
    </w:rPr>
  </w:style>
  <w:style w:type="character" w:customStyle="1" w:styleId="BalloonTextChar">
    <w:name w:val="Balloon Text Char"/>
    <w:basedOn w:val="DefaultParagraphFont"/>
    <w:link w:val="BalloonText"/>
    <w:uiPriority w:val="99"/>
    <w:semiHidden/>
    <w:rsid w:val="00400DAF"/>
    <w:rPr>
      <w:rFonts w:ascii="Segoe UI" w:eastAsiaTheme="minorEastAsia" w:hAnsi="Segoe UI" w:cs="Segoe UI"/>
      <w:sz w:val="18"/>
      <w:szCs w:val="18"/>
      <w:lang w:val="en-AU"/>
    </w:rPr>
  </w:style>
  <w:style w:type="character" w:styleId="CommentReference">
    <w:name w:val="annotation reference"/>
    <w:basedOn w:val="DefaultParagraphFont"/>
    <w:uiPriority w:val="99"/>
    <w:semiHidden/>
    <w:unhideWhenUsed/>
    <w:rsid w:val="00400DAF"/>
    <w:rPr>
      <w:sz w:val="16"/>
      <w:szCs w:val="16"/>
    </w:rPr>
  </w:style>
  <w:style w:type="paragraph" w:styleId="CommentText">
    <w:name w:val="annotation text"/>
    <w:basedOn w:val="Normal"/>
    <w:link w:val="CommentTextChar"/>
    <w:uiPriority w:val="99"/>
    <w:unhideWhenUsed/>
    <w:rsid w:val="00400DAF"/>
    <w:pPr>
      <w:spacing w:after="200"/>
    </w:pPr>
    <w:rPr>
      <w:rFonts w:ascii="Arial" w:eastAsiaTheme="minorEastAsia" w:hAnsi="Arial" w:cs="Arial"/>
      <w:sz w:val="20"/>
      <w:szCs w:val="20"/>
      <w:lang w:val="en-AU"/>
    </w:rPr>
  </w:style>
  <w:style w:type="character" w:customStyle="1" w:styleId="CommentTextChar">
    <w:name w:val="Comment Text Char"/>
    <w:basedOn w:val="DefaultParagraphFont"/>
    <w:link w:val="CommentText"/>
    <w:uiPriority w:val="99"/>
    <w:rsid w:val="00400DAF"/>
    <w:rPr>
      <w:rFonts w:ascii="Arial" w:eastAsiaTheme="minorEastAsia"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00DAF"/>
    <w:rPr>
      <w:b/>
      <w:bCs/>
    </w:rPr>
  </w:style>
  <w:style w:type="character" w:customStyle="1" w:styleId="CommentSubjectChar">
    <w:name w:val="Comment Subject Char"/>
    <w:basedOn w:val="CommentTextChar"/>
    <w:link w:val="CommentSubject"/>
    <w:uiPriority w:val="99"/>
    <w:semiHidden/>
    <w:rsid w:val="00400DAF"/>
    <w:rPr>
      <w:rFonts w:ascii="Arial" w:eastAsiaTheme="minorEastAsia" w:hAnsi="Arial" w:cs="Arial"/>
      <w:b/>
      <w:bCs/>
      <w:sz w:val="20"/>
      <w:szCs w:val="20"/>
      <w:lang w:val="en-AU"/>
    </w:rPr>
  </w:style>
  <w:style w:type="paragraph" w:styleId="NormalWeb">
    <w:name w:val="Normal (Web)"/>
    <w:basedOn w:val="Normal"/>
    <w:uiPriority w:val="99"/>
    <w:unhideWhenUsed/>
    <w:rsid w:val="00400DAF"/>
    <w:pPr>
      <w:spacing w:before="100" w:beforeAutospacing="1" w:after="100" w:afterAutospacing="1"/>
    </w:pPr>
    <w:rPr>
      <w:rFonts w:ascii="Times New Roman" w:eastAsia="Times New Roman" w:hAnsi="Times New Roman" w:cs="Times New Roman"/>
      <w:sz w:val="24"/>
      <w:lang w:val="en-AU" w:eastAsia="en-GB"/>
    </w:rPr>
  </w:style>
  <w:style w:type="character" w:customStyle="1" w:styleId="rpl-text-label">
    <w:name w:val="rpl-text-label"/>
    <w:basedOn w:val="DefaultParagraphFont"/>
    <w:rsid w:val="00400DAF"/>
  </w:style>
  <w:style w:type="character" w:customStyle="1" w:styleId="rpl-text-icongroup">
    <w:name w:val="rpl-text-icon__group"/>
    <w:basedOn w:val="DefaultParagraphFont"/>
    <w:rsid w:val="00400DAF"/>
  </w:style>
  <w:style w:type="paragraph" w:styleId="Revision">
    <w:name w:val="Revision"/>
    <w:hidden/>
    <w:uiPriority w:val="99"/>
    <w:semiHidden/>
    <w:rsid w:val="00400DAF"/>
    <w:rPr>
      <w:rFonts w:ascii="Arial" w:eastAsiaTheme="minorEastAsia" w:hAnsi="Arial" w:cs="Arial"/>
      <w:lang w:val="en-AU"/>
    </w:rPr>
  </w:style>
  <w:style w:type="paragraph" w:styleId="TOC1">
    <w:name w:val="toc 1"/>
    <w:basedOn w:val="Normal"/>
    <w:next w:val="Normal"/>
    <w:autoRedefine/>
    <w:uiPriority w:val="39"/>
    <w:unhideWhenUsed/>
    <w:rsid w:val="00400DAF"/>
    <w:pPr>
      <w:spacing w:before="360" w:after="0" w:line="288" w:lineRule="auto"/>
    </w:pPr>
    <w:rPr>
      <w:rFonts w:asciiTheme="majorHAnsi" w:eastAsiaTheme="minorEastAsia" w:hAnsiTheme="majorHAnsi" w:cstheme="majorHAnsi"/>
      <w:b/>
      <w:bCs/>
      <w:caps/>
      <w:sz w:val="24"/>
      <w:lang w:val="en-AU"/>
    </w:rPr>
  </w:style>
  <w:style w:type="paragraph" w:styleId="TOC2">
    <w:name w:val="toc 2"/>
    <w:basedOn w:val="Normal"/>
    <w:next w:val="Normal"/>
    <w:autoRedefine/>
    <w:uiPriority w:val="39"/>
    <w:unhideWhenUsed/>
    <w:rsid w:val="00307356"/>
    <w:pPr>
      <w:tabs>
        <w:tab w:val="right" w:pos="9632"/>
      </w:tabs>
      <w:spacing w:before="240" w:after="0" w:line="288" w:lineRule="auto"/>
    </w:pPr>
    <w:rPr>
      <w:rFonts w:asciiTheme="majorHAnsi" w:eastAsiaTheme="minorEastAsia" w:hAnsiTheme="majorHAnsi" w:cs="Times New Roman (Headings CS)"/>
      <w:b/>
      <w:noProof/>
      <w:color w:val="E57100" w:themeColor="accent1"/>
      <w:sz w:val="32"/>
      <w:szCs w:val="26"/>
      <w:lang w:val="en-AU"/>
    </w:rPr>
  </w:style>
  <w:style w:type="paragraph" w:styleId="TOC3">
    <w:name w:val="toc 3"/>
    <w:basedOn w:val="Normal"/>
    <w:next w:val="Normal"/>
    <w:autoRedefine/>
    <w:uiPriority w:val="39"/>
    <w:unhideWhenUsed/>
    <w:rsid w:val="000008AF"/>
    <w:pPr>
      <w:tabs>
        <w:tab w:val="right" w:leader="dot" w:pos="9622"/>
      </w:tabs>
      <w:spacing w:after="0" w:line="288" w:lineRule="auto"/>
      <w:ind w:left="240"/>
    </w:pPr>
    <w:rPr>
      <w:rFonts w:eastAsiaTheme="minorEastAsia" w:cs="Arial"/>
      <w:sz w:val="20"/>
      <w:szCs w:val="20"/>
      <w:lang w:val="en-AU"/>
    </w:rPr>
  </w:style>
  <w:style w:type="paragraph" w:styleId="TOC4">
    <w:name w:val="toc 4"/>
    <w:basedOn w:val="Normal"/>
    <w:next w:val="Normal"/>
    <w:autoRedefine/>
    <w:uiPriority w:val="39"/>
    <w:unhideWhenUsed/>
    <w:rsid w:val="00400DAF"/>
    <w:pPr>
      <w:spacing w:after="0" w:line="288" w:lineRule="auto"/>
      <w:ind w:left="480"/>
    </w:pPr>
    <w:rPr>
      <w:rFonts w:eastAsiaTheme="minorEastAsia" w:cs="Arial"/>
      <w:sz w:val="20"/>
      <w:szCs w:val="20"/>
      <w:lang w:val="en-AU"/>
    </w:rPr>
  </w:style>
  <w:style w:type="paragraph" w:styleId="TOC5">
    <w:name w:val="toc 5"/>
    <w:basedOn w:val="Normal"/>
    <w:next w:val="Normal"/>
    <w:autoRedefine/>
    <w:uiPriority w:val="39"/>
    <w:unhideWhenUsed/>
    <w:rsid w:val="00400DAF"/>
    <w:pPr>
      <w:spacing w:after="0" w:line="288" w:lineRule="auto"/>
      <w:ind w:left="720"/>
    </w:pPr>
    <w:rPr>
      <w:rFonts w:eastAsiaTheme="minorEastAsia" w:cs="Arial"/>
      <w:sz w:val="20"/>
      <w:szCs w:val="20"/>
      <w:lang w:val="en-AU"/>
    </w:rPr>
  </w:style>
  <w:style w:type="paragraph" w:styleId="TOC6">
    <w:name w:val="toc 6"/>
    <w:basedOn w:val="Normal"/>
    <w:next w:val="Normal"/>
    <w:autoRedefine/>
    <w:uiPriority w:val="39"/>
    <w:unhideWhenUsed/>
    <w:rsid w:val="00400DAF"/>
    <w:pPr>
      <w:spacing w:after="0" w:line="288" w:lineRule="auto"/>
      <w:ind w:left="960"/>
    </w:pPr>
    <w:rPr>
      <w:rFonts w:eastAsiaTheme="minorEastAsia" w:cs="Arial"/>
      <w:sz w:val="20"/>
      <w:szCs w:val="20"/>
      <w:lang w:val="en-AU"/>
    </w:rPr>
  </w:style>
  <w:style w:type="paragraph" w:styleId="TOC7">
    <w:name w:val="toc 7"/>
    <w:basedOn w:val="Normal"/>
    <w:next w:val="Normal"/>
    <w:autoRedefine/>
    <w:uiPriority w:val="39"/>
    <w:unhideWhenUsed/>
    <w:rsid w:val="00400DAF"/>
    <w:pPr>
      <w:spacing w:after="0" w:line="288" w:lineRule="auto"/>
      <w:ind w:left="1200"/>
    </w:pPr>
    <w:rPr>
      <w:rFonts w:eastAsiaTheme="minorEastAsia" w:cs="Arial"/>
      <w:sz w:val="20"/>
      <w:szCs w:val="20"/>
      <w:lang w:val="en-AU"/>
    </w:rPr>
  </w:style>
  <w:style w:type="paragraph" w:styleId="TOC8">
    <w:name w:val="toc 8"/>
    <w:basedOn w:val="Normal"/>
    <w:next w:val="Normal"/>
    <w:autoRedefine/>
    <w:uiPriority w:val="39"/>
    <w:unhideWhenUsed/>
    <w:rsid w:val="00400DAF"/>
    <w:pPr>
      <w:spacing w:after="0" w:line="288" w:lineRule="auto"/>
      <w:ind w:left="1440"/>
    </w:pPr>
    <w:rPr>
      <w:rFonts w:eastAsiaTheme="minorEastAsia" w:cs="Arial"/>
      <w:sz w:val="20"/>
      <w:szCs w:val="20"/>
      <w:lang w:val="en-AU"/>
    </w:rPr>
  </w:style>
  <w:style w:type="paragraph" w:styleId="TOC9">
    <w:name w:val="toc 9"/>
    <w:basedOn w:val="Normal"/>
    <w:next w:val="Normal"/>
    <w:autoRedefine/>
    <w:uiPriority w:val="39"/>
    <w:unhideWhenUsed/>
    <w:rsid w:val="00400DAF"/>
    <w:pPr>
      <w:spacing w:after="0" w:line="288" w:lineRule="auto"/>
      <w:ind w:left="1680"/>
    </w:pPr>
    <w:rPr>
      <w:rFonts w:eastAsiaTheme="minorEastAsia"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434328776">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664695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hc.central@education.vic.gov.au" TargetMode="External"/><Relationship Id="rId18" Type="http://schemas.openxmlformats.org/officeDocument/2006/relationships/hyperlink" Target="https://edugate.eduweb.vic.gov.au/edrms/PD/PT/A5%20Evaluation%20Matrix%20v1.xls" TargetMode="External"/><Relationship Id="rId26" Type="http://schemas.openxmlformats.org/officeDocument/2006/relationships/hyperlink" Target="https://www.education.vic.gov.au/childhood/providers/regulation/Pages/assessrating.aspx" TargetMode="External"/><Relationship Id="rId39" Type="http://schemas.openxmlformats.org/officeDocument/2006/relationships/hyperlink" Target="https://www.acecqa.gov.au/nqf/national-law-regulations/national-regulations" TargetMode="External"/><Relationship Id="rId21" Type="http://schemas.openxmlformats.org/officeDocument/2006/relationships/hyperlink" Target="mailto:schools.procurement@education.vic.gov.au" TargetMode="External"/><Relationship Id="rId34" Type="http://schemas.openxmlformats.org/officeDocument/2006/relationships/hyperlink" Target="https://www.acecqa.gov.au/resources/national-quality-agenda-it-system" TargetMode="External"/><Relationship Id="rId42" Type="http://schemas.openxmlformats.org/officeDocument/2006/relationships/hyperlink" Target="mailto:licensed.childrens.services@education.vic.gov.au"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gate.eduweb.vic.gov.au/edrms/website/PAL/oshc-decision-making-mou-template.docx" TargetMode="External"/><Relationship Id="rId29" Type="http://schemas.openxmlformats.org/officeDocument/2006/relationships/hyperlink" Target="mailto:legal.services@education.vic.gov.au" TargetMode="External"/><Relationship Id="rId11" Type="http://schemas.openxmlformats.org/officeDocument/2006/relationships/image" Target="media/image1.tiff"/><Relationship Id="rId24" Type="http://schemas.openxmlformats.org/officeDocument/2006/relationships/hyperlink" Target="https://www.acecqa.gov.au/resources/national-registers" TargetMode="External"/><Relationship Id="rId32" Type="http://schemas.openxmlformats.org/officeDocument/2006/relationships/hyperlink" Target="https://edugate.eduweb.vic.gov.au/edrms/website/PAL/oshc-decision-making-mou-template.docx" TargetMode="External"/><Relationship Id="rId37" Type="http://schemas.openxmlformats.org/officeDocument/2006/relationships/hyperlink" Target="https://www.foodstandards.gov.au/industry/safetystandards/pages/default.aspx" TargetMode="External"/><Relationship Id="rId40" Type="http://schemas.openxmlformats.org/officeDocument/2006/relationships/hyperlink" Target="https://www.education.gov.au/child-care-subsidy-0" TargetMode="External"/><Relationship Id="rId45" Type="http://schemas.openxmlformats.org/officeDocument/2006/relationships/hyperlink" Target="mailto:oshc.central@education.vic.gov.au" TargetMode="External"/><Relationship Id="rId5" Type="http://schemas.openxmlformats.org/officeDocument/2006/relationships/numbering" Target="numbering.xml"/><Relationship Id="rId15" Type="http://schemas.openxmlformats.org/officeDocument/2006/relationships/hyperlink" Target="https://edugate.eduweb.vic.gov.au/edrms/website/PAL/oshc-decision-making-licence-agreement-template.docx" TargetMode="External"/><Relationship Id="rId23" Type="http://schemas.openxmlformats.org/officeDocument/2006/relationships/hyperlink" Target="https://edugate.eduweb.vic.gov.au/edrms/website/PAL/oshc-decision-making-list-third-party-providers.docx" TargetMode="External"/><Relationship Id="rId28" Type="http://schemas.openxmlformats.org/officeDocument/2006/relationships/hyperlink" Target="mailto:oshc.central@education.vic.gov.au" TargetMode="External"/><Relationship Id="rId36" Type="http://schemas.openxmlformats.org/officeDocument/2006/relationships/hyperlink" Target="https://edugate.eduweb.vic.gov.au/sc/sites/Infonline/Policies%20Guidelines%20and%20Procedures/Guidelines%20for%20using%20the%20SAMS%20interactive%20PDF%20tool%20V3.dotx"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gate.eduweb.vic.gov.au/edrms/website/PAL/oshc-decision-making-mou-template.docx" TargetMode="External"/><Relationship Id="rId31" Type="http://schemas.openxmlformats.org/officeDocument/2006/relationships/hyperlink" Target="mailto:oshc.central@education.vic.gov.au" TargetMode="External"/><Relationship Id="rId44" Type="http://schemas.openxmlformats.org/officeDocument/2006/relationships/hyperlink" Target="https://www.legislation.nsw.gov.au/view/html/inforce/current/sl-2011-065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gate.eduweb.vic.gov.au/edrms/PD/_layouts/15/WopiFrame.aspx?sourcedoc=/edrms/PD/Policy/EOI%20OSHC%20Final.docx&amp;action=default" TargetMode="External"/><Relationship Id="rId22" Type="http://schemas.openxmlformats.org/officeDocument/2006/relationships/hyperlink" Target="mailto:oshc.central@education.vic.gov.au" TargetMode="External"/><Relationship Id="rId27" Type="http://schemas.openxmlformats.org/officeDocument/2006/relationships/hyperlink" Target="https://edugate.eduweb.vic.gov.au/edrms/website/PAL/oshc-decision-making-licence-agreement-template.docx" TargetMode="External"/><Relationship Id="rId30" Type="http://schemas.openxmlformats.org/officeDocument/2006/relationships/hyperlink" Target="mailto:schools.procurement@education.vic.gov.au" TargetMode="External"/><Relationship Id="rId35" Type="http://schemas.openxmlformats.org/officeDocument/2006/relationships/hyperlink" Target="mailto:licensed.childrens.services@education.vic.gov.au" TargetMode="External"/><Relationship Id="rId43" Type="http://schemas.openxmlformats.org/officeDocument/2006/relationships/hyperlink" Target="mailto:oshc.central@education.vic.gov.au"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2.education.vic.gov.au/pal/outside-school-hours-care-decision-making-regarding-provision-oshc/policy" TargetMode="External"/><Relationship Id="rId17" Type="http://schemas.openxmlformats.org/officeDocument/2006/relationships/hyperlink" Target="https://edugate.eduweb.vic.gov.au/edrms/PD/_layouts/15/WopiFrame2.aspx?sourcedoc=/edrms/PD/PT/EOI_OSHC_-_Child_Safety_Standards_Update.docx&amp;action=default" TargetMode="External"/><Relationship Id="rId25" Type="http://schemas.openxmlformats.org/officeDocument/2006/relationships/hyperlink" Target="https://edugate.eduweb.vic.gov.au/edrms/PD/PT/A5%20Evaluation%20Matrix%20v1.xls" TargetMode="External"/><Relationship Id="rId33" Type="http://schemas.openxmlformats.org/officeDocument/2006/relationships/hyperlink" Target="https://www.acecqa.gov.au/resources/national-quality-agenda-it-system" TargetMode="External"/><Relationship Id="rId38" Type="http://schemas.openxmlformats.org/officeDocument/2006/relationships/hyperlink" Target="https://www.education.vic.gov.au/childhood/providers/regulation/Pages/outsidehours.aspx" TargetMode="External"/><Relationship Id="rId46" Type="http://schemas.openxmlformats.org/officeDocument/2006/relationships/header" Target="header1.xml"/><Relationship Id="rId20" Type="http://schemas.openxmlformats.org/officeDocument/2006/relationships/hyperlink" Target="https://edugate.eduweb.vic.gov.au/edrms/PD/Policy/EOI%20OSHC%20Final.docx?Web=1" TargetMode="External"/><Relationship Id="rId41" Type="http://schemas.openxmlformats.org/officeDocument/2006/relationships/hyperlink" Target="mailto:nqaits@acecqa.gov.au"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230</Topic>
    <Expired xmlns="bb5ce4db-eb21-467d-b968-528655912a38">false</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D72E2-31F5-4C8A-9077-91155E1718E5}">
  <ds:schemaRefs>
    <ds:schemaRef ds:uri="5134ff05-a6e9-469e-a6d4-ec9048f019fc"/>
    <ds:schemaRef ds:uri="http://schemas.openxmlformats.org/package/2006/metadata/core-properties"/>
    <ds:schemaRef ds:uri="http://purl.org/dc/dcmitype/"/>
    <ds:schemaRef ds:uri="http://www.w3.org/XML/1998/namespace"/>
    <ds:schemaRef ds:uri="65797fc1-4497-48fc-9720-ad0d3685d071"/>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91AD22BC-3E56-4937-86C6-CC90AE9D4D28}"/>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16</Pages>
  <Words>4797</Words>
  <Characters>27343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Emily French</cp:lastModifiedBy>
  <cp:revision>38</cp:revision>
  <dcterms:created xsi:type="dcterms:W3CDTF">2022-06-29T01:54:00Z</dcterms:created>
  <dcterms:modified xsi:type="dcterms:W3CDTF">2022-09-15T23:21:00Z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