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F0C9" w14:textId="39BF48B4" w:rsidR="00D2501E" w:rsidRPr="0063425D" w:rsidRDefault="00D2501E" w:rsidP="00D2501E">
      <w:pPr>
        <w:keepNext/>
        <w:keepLines/>
        <w:outlineLvl w:val="0"/>
        <w:rPr>
          <w:rFonts w:ascii="Arial" w:eastAsia="Times New Roman" w:hAnsi="Arial" w:cs="Times New Roman"/>
          <w:b/>
          <w:caps/>
          <w:color w:val="004EA8"/>
          <w:sz w:val="32"/>
          <w:szCs w:val="32"/>
          <w:lang w:val="en-AU"/>
        </w:rPr>
      </w:pPr>
      <w:r w:rsidRPr="0063425D">
        <w:rPr>
          <w:rFonts w:ascii="Arial" w:eastAsia="Times New Roman" w:hAnsi="Arial" w:cs="Times New Roman"/>
          <w:b/>
          <w:caps/>
          <w:color w:val="004EA8"/>
          <w:sz w:val="32"/>
          <w:szCs w:val="32"/>
          <w:lang w:val="en-AU"/>
        </w:rPr>
        <w:t xml:space="preserve">Applying for internal review of an ongoing school community safety order </w:t>
      </w:r>
    </w:p>
    <w:p w14:paraId="74DD3345" w14:textId="77777777" w:rsidR="00D2501E" w:rsidRPr="0063425D" w:rsidRDefault="00D2501E" w:rsidP="00D2501E">
      <w:pPr>
        <w:rPr>
          <w:rFonts w:ascii="Arial" w:eastAsia="Arial" w:hAnsi="Arial" w:cs="Arial"/>
          <w:b/>
          <w:color w:val="004EA8"/>
          <w:sz w:val="20"/>
          <w:szCs w:val="20"/>
        </w:rPr>
      </w:pPr>
      <w:r w:rsidRPr="0063425D">
        <w:rPr>
          <w:rFonts w:ascii="Arial" w:eastAsia="Arial" w:hAnsi="Arial" w:cs="Arial"/>
          <w:b/>
          <w:color w:val="004EA8"/>
          <w:sz w:val="20"/>
          <w:szCs w:val="20"/>
        </w:rPr>
        <w:t>What is an internal review?</w:t>
      </w:r>
    </w:p>
    <w:p w14:paraId="5CFE553D" w14:textId="77777777" w:rsidR="008B332B" w:rsidRPr="00B34210" w:rsidRDefault="00D2501E" w:rsidP="00D2501E">
      <w:pPr>
        <w:rPr>
          <w:rFonts w:ascii="Arial" w:eastAsia="Calibri" w:hAnsi="Arial" w:cs="Arial"/>
          <w:sz w:val="20"/>
          <w:szCs w:val="20"/>
        </w:rPr>
      </w:pPr>
      <w:r w:rsidRPr="0063425D">
        <w:rPr>
          <w:rFonts w:ascii="Arial" w:eastAsia="Calibri" w:hAnsi="Arial" w:cs="Arial"/>
          <w:sz w:val="20"/>
          <w:szCs w:val="20"/>
        </w:rPr>
        <w:t xml:space="preserve">An internal review allows you to appeal an authorised person’s decision to make, not </w:t>
      </w:r>
      <w:r w:rsidRPr="00B34210">
        <w:rPr>
          <w:rFonts w:ascii="Arial" w:eastAsia="Calibri" w:hAnsi="Arial" w:cs="Arial"/>
          <w:sz w:val="20"/>
          <w:szCs w:val="20"/>
        </w:rPr>
        <w:t xml:space="preserve">revoke, vary or not vary an ongoing school community safety order (order). The review is undertaken by the internal reviewer who is </w:t>
      </w:r>
      <w:r w:rsidR="008B332B" w:rsidRPr="00B34210">
        <w:rPr>
          <w:rFonts w:ascii="Arial" w:eastAsia="Calibri" w:hAnsi="Arial" w:cs="Arial"/>
          <w:sz w:val="20"/>
          <w:szCs w:val="20"/>
        </w:rPr>
        <w:t>supported with information relevant to the decision.</w:t>
      </w:r>
    </w:p>
    <w:p w14:paraId="07038C7D" w14:textId="77777777" w:rsidR="00D2501E" w:rsidRPr="00B34210" w:rsidRDefault="00D2501E" w:rsidP="00B34210">
      <w:pPr>
        <w:rPr>
          <w:rFonts w:ascii="Arial" w:hAnsi="Arial" w:cs="Arial"/>
          <w:sz w:val="20"/>
          <w:szCs w:val="20"/>
        </w:rPr>
      </w:pPr>
      <w:r w:rsidRPr="00B34210">
        <w:rPr>
          <w:rFonts w:ascii="Arial" w:hAnsi="Arial" w:cs="Arial"/>
          <w:sz w:val="20"/>
          <w:szCs w:val="20"/>
        </w:rPr>
        <w:t xml:space="preserve">The internal review of a decision in relation to an ongoing order is a ‘merits review’. A merits review means the internal reviewer reconsiders all the information as if they had ‘stepped into the shoes’ of the authorised person (that is, all the same considerations and processes apply). </w:t>
      </w:r>
    </w:p>
    <w:p w14:paraId="2E3153F4"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The internal reviewer has the same powers as the authorised person to affirm, vary, or revoke an order that has been issued to you as the applicant of this internal review.</w:t>
      </w:r>
    </w:p>
    <w:p w14:paraId="356E887D" w14:textId="77777777" w:rsidR="00D2501E" w:rsidRPr="00B34210" w:rsidRDefault="00D2501E" w:rsidP="00D2501E">
      <w:pPr>
        <w:rPr>
          <w:rFonts w:ascii="Arial" w:eastAsia="Arial" w:hAnsi="Arial" w:cs="Arial"/>
          <w:b/>
          <w:color w:val="004EA8"/>
          <w:sz w:val="20"/>
          <w:szCs w:val="20"/>
        </w:rPr>
      </w:pPr>
    </w:p>
    <w:p w14:paraId="6C76FCDF"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Am I eligible?</w:t>
      </w:r>
    </w:p>
    <w:p w14:paraId="2BCFF292" w14:textId="77777777" w:rsidR="00D2501E" w:rsidRPr="00B34210" w:rsidRDefault="00D2501E" w:rsidP="00D2501E">
      <w:pPr>
        <w:rPr>
          <w:rFonts w:ascii="Arial" w:eastAsia="Calibri" w:hAnsi="Arial" w:cs="Arial"/>
          <w:sz w:val="20"/>
          <w:szCs w:val="20"/>
        </w:rPr>
      </w:pPr>
      <w:r w:rsidRPr="00B34210">
        <w:rPr>
          <w:rFonts w:ascii="Arial" w:eastAsia="Calibri" w:hAnsi="Arial" w:cs="Arial"/>
          <w:sz w:val="20"/>
          <w:szCs w:val="20"/>
        </w:rPr>
        <w:t>If you have been issued with an ongoing order, you have the right to request an internal review.</w:t>
      </w:r>
    </w:p>
    <w:p w14:paraId="639992BE" w14:textId="77777777" w:rsidR="00D2501E" w:rsidRPr="00B34210" w:rsidRDefault="00D2501E" w:rsidP="00D2501E">
      <w:pPr>
        <w:rPr>
          <w:rFonts w:ascii="Arial" w:eastAsia="Arial" w:hAnsi="Arial" w:cs="Arial"/>
          <w:b/>
          <w:color w:val="004EA8"/>
          <w:sz w:val="20"/>
          <w:szCs w:val="20"/>
        </w:rPr>
      </w:pPr>
    </w:p>
    <w:p w14:paraId="159F7CB6"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 xml:space="preserve">Is there a fee? </w:t>
      </w:r>
    </w:p>
    <w:p w14:paraId="228004FF"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 xml:space="preserve">The Department of Education and Training (DET) does not charge a fee to lodge an internal review. </w:t>
      </w:r>
    </w:p>
    <w:p w14:paraId="244C6AED" w14:textId="77777777" w:rsidR="00D2501E" w:rsidRPr="00B34210" w:rsidRDefault="00D2501E" w:rsidP="00D2501E">
      <w:pPr>
        <w:rPr>
          <w:rFonts w:ascii="Arial" w:eastAsia="Arial" w:hAnsi="Arial" w:cs="Arial"/>
          <w:b/>
          <w:color w:val="004EA8"/>
          <w:sz w:val="20"/>
          <w:szCs w:val="20"/>
        </w:rPr>
      </w:pPr>
    </w:p>
    <w:p w14:paraId="22AEDA18"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 xml:space="preserve">When do I need to apply by? </w:t>
      </w:r>
    </w:p>
    <w:p w14:paraId="28F195F3" w14:textId="77777777" w:rsidR="00D2501E" w:rsidRPr="00B34210" w:rsidRDefault="00D2501E" w:rsidP="00D2501E">
      <w:pPr>
        <w:textAlignment w:val="center"/>
        <w:rPr>
          <w:rFonts w:ascii="Arial" w:eastAsia="Times New Roman" w:hAnsi="Arial" w:cs="Arial"/>
          <w:sz w:val="20"/>
          <w:szCs w:val="20"/>
          <w:lang w:eastAsia="en-AU"/>
        </w:rPr>
      </w:pPr>
      <w:r w:rsidRPr="00B34210">
        <w:rPr>
          <w:rFonts w:ascii="Arial" w:hAnsi="Arial" w:cs="Arial"/>
          <w:sz w:val="20"/>
          <w:szCs w:val="20"/>
        </w:rPr>
        <w:t xml:space="preserve">You must </w:t>
      </w:r>
      <w:r w:rsidRPr="00B34210">
        <w:rPr>
          <w:rFonts w:ascii="Arial" w:eastAsia="Times New Roman" w:hAnsi="Arial" w:cs="Arial"/>
          <w:sz w:val="20"/>
          <w:szCs w:val="20"/>
          <w:lang w:eastAsia="en-AU"/>
        </w:rPr>
        <w:t>apply for an internal review within 28 days after the decision that you wish to appeal.</w:t>
      </w:r>
    </w:p>
    <w:p w14:paraId="57124CD7" w14:textId="77777777" w:rsidR="00D2501E" w:rsidRPr="00B34210" w:rsidRDefault="00D2501E" w:rsidP="00D2501E">
      <w:pPr>
        <w:rPr>
          <w:rFonts w:ascii="Arial" w:eastAsia="Arial" w:hAnsi="Arial" w:cs="Arial"/>
          <w:b/>
          <w:color w:val="004EA8"/>
          <w:sz w:val="20"/>
          <w:szCs w:val="20"/>
        </w:rPr>
      </w:pPr>
    </w:p>
    <w:p w14:paraId="741AAB78"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What happens to the order while it is being reviewed?</w:t>
      </w:r>
    </w:p>
    <w:p w14:paraId="3E3112DB" w14:textId="77777777" w:rsidR="00D2501E" w:rsidRPr="00B34210" w:rsidRDefault="00D2501E" w:rsidP="00D2501E">
      <w:pPr>
        <w:rPr>
          <w:rFonts w:ascii="Arial" w:eastAsia="Times New Roman" w:hAnsi="Arial" w:cs="Arial"/>
          <w:sz w:val="20"/>
          <w:szCs w:val="20"/>
          <w:lang w:eastAsia="en-AU"/>
        </w:rPr>
      </w:pPr>
      <w:r w:rsidRPr="00B34210">
        <w:rPr>
          <w:rFonts w:ascii="Arial" w:eastAsia="Times New Roman" w:hAnsi="Arial" w:cs="Arial"/>
          <w:sz w:val="20"/>
          <w:szCs w:val="20"/>
          <w:lang w:eastAsia="en-AU"/>
        </w:rPr>
        <w:t>The order will remain in place in its current form while it is being reviewed.</w:t>
      </w:r>
    </w:p>
    <w:p w14:paraId="7BAD2390" w14:textId="77777777" w:rsidR="00D2501E" w:rsidRPr="00B34210" w:rsidRDefault="00D2501E" w:rsidP="00D2501E">
      <w:pPr>
        <w:rPr>
          <w:rFonts w:ascii="Arial" w:eastAsia="Arial" w:hAnsi="Arial" w:cs="Arial"/>
          <w:b/>
          <w:color w:val="004EA8"/>
          <w:sz w:val="20"/>
          <w:szCs w:val="20"/>
        </w:rPr>
      </w:pPr>
    </w:p>
    <w:p w14:paraId="3C3A3A82"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 xml:space="preserve">Who is the internal reviewer? </w:t>
      </w:r>
    </w:p>
    <w:p w14:paraId="20E355FC"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The Assistant Deputy Secretary, Schools and Regional Services in DET is the internal reviewer for a decision made by a principal.</w:t>
      </w:r>
    </w:p>
    <w:p w14:paraId="4C666655"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The Deputy Secretary, Schools and Regional Services of DET is the internal reviewer for a decision made by a Regional Director of DET.</w:t>
      </w:r>
    </w:p>
    <w:p w14:paraId="0F70B727"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The Department’s internal reviewer will assess your application in a fair, unbiased and transparent manner.</w:t>
      </w:r>
    </w:p>
    <w:p w14:paraId="722F18B3"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 xml:space="preserve">The internal reviewer must consider the following to make their decision: </w:t>
      </w:r>
    </w:p>
    <w:p w14:paraId="13D37A73" w14:textId="77777777" w:rsidR="00D2501E" w:rsidRPr="00B34210" w:rsidRDefault="00D2501E" w:rsidP="00D2501E">
      <w:pPr>
        <w:pStyle w:val="ListParagraph"/>
        <w:numPr>
          <w:ilvl w:val="0"/>
          <w:numId w:val="28"/>
        </w:numPr>
        <w:pBdr>
          <w:between w:val="nil"/>
          <w:bar w:val="nil"/>
        </w:pBdr>
        <w:spacing w:line="252" w:lineRule="auto"/>
        <w:rPr>
          <w:rFonts w:ascii="Arial" w:hAnsi="Arial" w:cs="Arial"/>
          <w:sz w:val="20"/>
          <w:szCs w:val="20"/>
        </w:rPr>
      </w:pPr>
      <w:r w:rsidRPr="00B34210">
        <w:rPr>
          <w:rFonts w:ascii="Arial" w:hAnsi="Arial" w:cs="Arial"/>
          <w:sz w:val="20"/>
          <w:szCs w:val="20"/>
        </w:rPr>
        <w:t xml:space="preserve">the relevant facts </w:t>
      </w:r>
    </w:p>
    <w:p w14:paraId="330D4527" w14:textId="77777777" w:rsidR="00D2501E" w:rsidRPr="00B34210" w:rsidRDefault="00D2501E" w:rsidP="00D2501E">
      <w:pPr>
        <w:pStyle w:val="ListParagraph"/>
        <w:numPr>
          <w:ilvl w:val="0"/>
          <w:numId w:val="28"/>
        </w:numPr>
        <w:pBdr>
          <w:between w:val="nil"/>
          <w:bar w:val="nil"/>
        </w:pBdr>
        <w:spacing w:line="252" w:lineRule="auto"/>
        <w:rPr>
          <w:rFonts w:ascii="Arial" w:hAnsi="Arial" w:cs="Arial"/>
          <w:sz w:val="20"/>
          <w:szCs w:val="20"/>
        </w:rPr>
      </w:pPr>
      <w:r w:rsidRPr="00B34210">
        <w:rPr>
          <w:rFonts w:ascii="Arial" w:hAnsi="Arial" w:cs="Arial"/>
          <w:sz w:val="20"/>
          <w:szCs w:val="20"/>
        </w:rPr>
        <w:t xml:space="preserve">the law, the Ministerial Guidelines, and the School Community Safety Orders Policy </w:t>
      </w:r>
    </w:p>
    <w:p w14:paraId="1F22A590" w14:textId="77777777" w:rsidR="00D2501E" w:rsidRPr="00B34210" w:rsidRDefault="00D2501E" w:rsidP="00D2501E">
      <w:pPr>
        <w:pStyle w:val="ListParagraph"/>
        <w:numPr>
          <w:ilvl w:val="0"/>
          <w:numId w:val="28"/>
        </w:numPr>
        <w:pBdr>
          <w:between w:val="nil"/>
          <w:bar w:val="nil"/>
        </w:pBdr>
        <w:spacing w:line="252" w:lineRule="auto"/>
        <w:rPr>
          <w:rFonts w:ascii="Arial" w:hAnsi="Arial" w:cs="Arial"/>
          <w:sz w:val="20"/>
          <w:szCs w:val="20"/>
        </w:rPr>
      </w:pPr>
      <w:r w:rsidRPr="00B34210">
        <w:rPr>
          <w:rFonts w:ascii="Arial" w:hAnsi="Arial" w:cs="Arial"/>
          <w:sz w:val="20"/>
          <w:szCs w:val="20"/>
        </w:rPr>
        <w:t>any submissions you make to support your application</w:t>
      </w:r>
    </w:p>
    <w:p w14:paraId="0F36483A" w14:textId="77777777" w:rsidR="00D2501E" w:rsidRPr="00B34210" w:rsidRDefault="00D2501E" w:rsidP="00D2501E">
      <w:pPr>
        <w:pStyle w:val="ListParagraph"/>
        <w:numPr>
          <w:ilvl w:val="0"/>
          <w:numId w:val="28"/>
        </w:numPr>
        <w:pBdr>
          <w:between w:val="nil"/>
          <w:bar w:val="nil"/>
        </w:pBdr>
        <w:spacing w:line="252" w:lineRule="auto"/>
        <w:rPr>
          <w:rFonts w:ascii="Arial" w:hAnsi="Arial" w:cs="Arial"/>
          <w:sz w:val="20"/>
          <w:szCs w:val="20"/>
        </w:rPr>
      </w:pPr>
      <w:r w:rsidRPr="00B34210">
        <w:rPr>
          <w:rFonts w:ascii="Arial" w:hAnsi="Arial" w:cs="Arial"/>
          <w:sz w:val="20"/>
          <w:szCs w:val="20"/>
        </w:rPr>
        <w:t>any additional relevant material or further information that the reviewer requests, which could include additional information that you provide, or information from the authorised person or any other persons).</w:t>
      </w:r>
    </w:p>
    <w:p w14:paraId="307D946A" w14:textId="77777777" w:rsidR="00D2501E" w:rsidRPr="00B34210" w:rsidRDefault="00D2501E" w:rsidP="00D2501E">
      <w:pPr>
        <w:pBdr>
          <w:between w:val="nil"/>
          <w:bar w:val="nil"/>
        </w:pBdr>
        <w:rPr>
          <w:rFonts w:ascii="Arial" w:hAnsi="Arial" w:cs="Arial"/>
          <w:sz w:val="20"/>
          <w:szCs w:val="20"/>
        </w:rPr>
      </w:pPr>
      <w:r w:rsidRPr="00B34210">
        <w:rPr>
          <w:rFonts w:ascii="Arial" w:hAnsi="Arial" w:cs="Arial"/>
          <w:sz w:val="20"/>
          <w:szCs w:val="20"/>
        </w:rPr>
        <w:t xml:space="preserve">The internal reviewer will also take into account your rights under the </w:t>
      </w:r>
      <w:hyperlink r:id="rId12" w:history="1">
        <w:r w:rsidRPr="00B34210">
          <w:rPr>
            <w:rFonts w:ascii="Arial" w:hAnsi="Arial" w:cs="Arial"/>
            <w:i/>
            <w:sz w:val="20"/>
            <w:szCs w:val="20"/>
          </w:rPr>
          <w:t>Charter of Human Rights and Responsibilities</w:t>
        </w:r>
      </w:hyperlink>
      <w:hyperlink r:id="rId13" w:history="1">
        <w:r w:rsidRPr="00B34210">
          <w:rPr>
            <w:rFonts w:ascii="Arial" w:hAnsi="Arial" w:cs="Arial"/>
            <w:i/>
            <w:sz w:val="20"/>
            <w:szCs w:val="20"/>
          </w:rPr>
          <w:t> Act 2006</w:t>
        </w:r>
      </w:hyperlink>
      <w:r w:rsidRPr="00B34210">
        <w:rPr>
          <w:rFonts w:ascii="Arial" w:hAnsi="Arial" w:cs="Arial"/>
          <w:i/>
          <w:sz w:val="20"/>
          <w:szCs w:val="20"/>
        </w:rPr>
        <w:t xml:space="preserve"> </w:t>
      </w:r>
      <w:r w:rsidRPr="00B34210">
        <w:rPr>
          <w:rFonts w:ascii="Arial" w:hAnsi="Arial" w:cs="Arial"/>
          <w:sz w:val="20"/>
          <w:szCs w:val="20"/>
        </w:rPr>
        <w:t>(Vic).</w:t>
      </w:r>
    </w:p>
    <w:p w14:paraId="037035DD" w14:textId="77777777" w:rsidR="00D2501E" w:rsidRPr="00B34210" w:rsidRDefault="00D2501E" w:rsidP="00D2501E">
      <w:pPr>
        <w:rPr>
          <w:rFonts w:ascii="Arial" w:eastAsia="Arial" w:hAnsi="Arial" w:cs="Arial"/>
          <w:b/>
          <w:color w:val="004EA8"/>
          <w:sz w:val="20"/>
          <w:szCs w:val="20"/>
        </w:rPr>
      </w:pPr>
    </w:p>
    <w:p w14:paraId="02CF1610"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What is the process?</w:t>
      </w:r>
    </w:p>
    <w:p w14:paraId="56B7D155" w14:textId="3777C37F" w:rsidR="00D2501E" w:rsidRPr="00B34210" w:rsidRDefault="00D2501E" w:rsidP="001A4870">
      <w:pPr>
        <w:pStyle w:val="ListParagraph"/>
        <w:numPr>
          <w:ilvl w:val="0"/>
          <w:numId w:val="29"/>
        </w:numPr>
        <w:spacing w:line="252" w:lineRule="auto"/>
        <w:rPr>
          <w:rFonts w:ascii="Arial" w:hAnsi="Arial" w:cs="Arial"/>
          <w:sz w:val="20"/>
          <w:szCs w:val="20"/>
        </w:rPr>
      </w:pPr>
      <w:r w:rsidRPr="00B34210">
        <w:rPr>
          <w:rFonts w:ascii="Arial" w:eastAsia="Calibri" w:hAnsi="Arial" w:cs="Arial"/>
          <w:sz w:val="20"/>
          <w:szCs w:val="20"/>
        </w:rPr>
        <w:t>Complete an Internal Review Application Form and s</w:t>
      </w:r>
      <w:r w:rsidRPr="00B34210">
        <w:rPr>
          <w:rFonts w:ascii="Arial" w:hAnsi="Arial" w:cs="Arial"/>
          <w:sz w:val="20"/>
          <w:szCs w:val="20"/>
        </w:rPr>
        <w:t xml:space="preserve">ubmit it to the Internal Review Secretariat (Secretariat) at </w:t>
      </w:r>
      <w:hyperlink r:id="rId14" w:history="1">
        <w:r w:rsidRPr="00B34210">
          <w:rPr>
            <w:rStyle w:val="Hyperlink"/>
            <w:rFonts w:ascii="Arial" w:eastAsia="Calibri" w:hAnsi="Arial" w:cs="Arial"/>
            <w:sz w:val="20"/>
            <w:szCs w:val="20"/>
          </w:rPr>
          <w:t>safer.school.communities@education.vic.gov.au</w:t>
        </w:r>
      </w:hyperlink>
      <w:r w:rsidRPr="00B34210">
        <w:rPr>
          <w:rFonts w:ascii="Arial" w:hAnsi="Arial" w:cs="Arial"/>
          <w:sz w:val="20"/>
          <w:szCs w:val="20"/>
        </w:rPr>
        <w:t xml:space="preserve"> within 28 days after the decision that you wish to appeal. You will receive an acknowledgement of receipt of the application.</w:t>
      </w:r>
    </w:p>
    <w:p w14:paraId="64E6916E" w14:textId="77777777" w:rsidR="00D2501E" w:rsidRPr="00B34210" w:rsidRDefault="00D2501E" w:rsidP="00D2501E">
      <w:pPr>
        <w:pStyle w:val="ListParagraph"/>
        <w:numPr>
          <w:ilvl w:val="0"/>
          <w:numId w:val="29"/>
        </w:numPr>
        <w:spacing w:line="252" w:lineRule="auto"/>
        <w:rPr>
          <w:rFonts w:ascii="Arial" w:hAnsi="Arial" w:cs="Arial"/>
          <w:sz w:val="20"/>
          <w:szCs w:val="20"/>
        </w:rPr>
      </w:pPr>
      <w:r w:rsidRPr="00B34210">
        <w:rPr>
          <w:rFonts w:ascii="Arial" w:hAnsi="Arial" w:cs="Arial"/>
          <w:sz w:val="20"/>
          <w:szCs w:val="20"/>
        </w:rPr>
        <w:t>You will then receive an email which will detail the internal review process, including the date by which a decision will be made. If any more information is required, you will also be asked to provide this.</w:t>
      </w:r>
    </w:p>
    <w:p w14:paraId="71CAE34C" w14:textId="0941EDD8" w:rsidR="00D2501E" w:rsidRPr="00B34210" w:rsidRDefault="00D2501E" w:rsidP="00D2501E">
      <w:pPr>
        <w:pStyle w:val="ListParagraph"/>
        <w:numPr>
          <w:ilvl w:val="0"/>
          <w:numId w:val="29"/>
        </w:numPr>
        <w:spacing w:line="252" w:lineRule="auto"/>
        <w:rPr>
          <w:rFonts w:ascii="Arial" w:hAnsi="Arial" w:cs="Arial"/>
          <w:sz w:val="20"/>
          <w:szCs w:val="20"/>
        </w:rPr>
      </w:pPr>
      <w:r w:rsidRPr="00B34210">
        <w:rPr>
          <w:rFonts w:ascii="Arial" w:hAnsi="Arial" w:cs="Arial"/>
          <w:sz w:val="20"/>
          <w:szCs w:val="20"/>
        </w:rPr>
        <w:t xml:space="preserve">The internal reviewer will </w:t>
      </w:r>
      <w:r w:rsidR="00B34210" w:rsidRPr="00B34210">
        <w:rPr>
          <w:rFonts w:ascii="Arial" w:hAnsi="Arial" w:cs="Arial"/>
          <w:sz w:val="20"/>
          <w:szCs w:val="20"/>
        </w:rPr>
        <w:t>decide</w:t>
      </w:r>
      <w:r w:rsidRPr="00B34210">
        <w:rPr>
          <w:rFonts w:ascii="Arial" w:hAnsi="Arial" w:cs="Arial"/>
          <w:sz w:val="20"/>
          <w:szCs w:val="20"/>
        </w:rPr>
        <w:t xml:space="preserve"> to either affirm, vary or revoke the order</w:t>
      </w:r>
      <w:r w:rsidR="00CC004C" w:rsidRPr="00B34210">
        <w:rPr>
          <w:rFonts w:ascii="Arial" w:hAnsi="Arial" w:cs="Arial"/>
          <w:sz w:val="20"/>
          <w:szCs w:val="20"/>
        </w:rPr>
        <w:t>, supported by information relevant to the decision</w:t>
      </w:r>
      <w:r w:rsidRPr="00B34210">
        <w:rPr>
          <w:rFonts w:ascii="Arial" w:hAnsi="Arial" w:cs="Arial"/>
          <w:sz w:val="20"/>
          <w:szCs w:val="20"/>
        </w:rPr>
        <w:t>.</w:t>
      </w:r>
    </w:p>
    <w:p w14:paraId="0F7ED485" w14:textId="77777777" w:rsidR="00D2501E" w:rsidRPr="00B34210" w:rsidRDefault="00D2501E" w:rsidP="00D2501E">
      <w:pPr>
        <w:pStyle w:val="ListParagraph"/>
        <w:numPr>
          <w:ilvl w:val="0"/>
          <w:numId w:val="29"/>
        </w:numPr>
        <w:spacing w:line="252" w:lineRule="auto"/>
        <w:rPr>
          <w:rFonts w:ascii="Arial" w:eastAsia="Calibri" w:hAnsi="Arial" w:cs="Arial"/>
          <w:sz w:val="20"/>
          <w:szCs w:val="20"/>
        </w:rPr>
      </w:pPr>
      <w:r w:rsidRPr="00B34210">
        <w:rPr>
          <w:rFonts w:ascii="Arial" w:hAnsi="Arial" w:cs="Arial"/>
          <w:sz w:val="20"/>
          <w:szCs w:val="20"/>
        </w:rPr>
        <w:t>You will receive a letter setting out the reasons for the decision as soon as</w:t>
      </w:r>
      <w:r w:rsidRPr="00B34210">
        <w:rPr>
          <w:rFonts w:ascii="Arial" w:eastAsia="Calibri" w:hAnsi="Arial" w:cs="Arial"/>
          <w:sz w:val="20"/>
          <w:szCs w:val="20"/>
        </w:rPr>
        <w:t xml:space="preserve"> reasonably practicable after the decision is made.</w:t>
      </w:r>
    </w:p>
    <w:p w14:paraId="0FABBA2D" w14:textId="77777777" w:rsidR="00D2501E" w:rsidRPr="00B34210" w:rsidRDefault="00D2501E" w:rsidP="00D2501E">
      <w:pPr>
        <w:rPr>
          <w:rFonts w:ascii="Arial" w:eastAsia="Arial" w:hAnsi="Arial" w:cs="Arial"/>
          <w:b/>
          <w:color w:val="004EA8"/>
          <w:sz w:val="20"/>
          <w:szCs w:val="20"/>
        </w:rPr>
      </w:pPr>
    </w:p>
    <w:p w14:paraId="4A120B3E"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How long will it take to reach an outcome?</w:t>
      </w:r>
    </w:p>
    <w:p w14:paraId="31461A86" w14:textId="77777777" w:rsidR="00D2501E" w:rsidRPr="00B34210" w:rsidRDefault="00D2501E" w:rsidP="00D2501E">
      <w:pPr>
        <w:textAlignment w:val="center"/>
        <w:rPr>
          <w:rFonts w:ascii="Arial" w:hAnsi="Arial" w:cs="Arial"/>
          <w:sz w:val="20"/>
          <w:szCs w:val="20"/>
        </w:rPr>
      </w:pPr>
      <w:r w:rsidRPr="00B34210">
        <w:rPr>
          <w:rFonts w:ascii="Arial" w:hAnsi="Arial" w:cs="Arial"/>
          <w:sz w:val="20"/>
          <w:szCs w:val="20"/>
        </w:rPr>
        <w:t>The standard duration for an internal review decision to be made is 28 days after you have submitted the application, subject to any extensions of time. You will be notified as soon as practicable after the decision is made about the outcome.</w:t>
      </w:r>
    </w:p>
    <w:p w14:paraId="697447B7" w14:textId="77777777" w:rsidR="00D2501E" w:rsidRPr="00B34210" w:rsidRDefault="00D2501E" w:rsidP="00D2501E">
      <w:pPr>
        <w:textAlignment w:val="center"/>
        <w:rPr>
          <w:rFonts w:ascii="Arial" w:hAnsi="Arial" w:cs="Arial"/>
          <w:sz w:val="20"/>
          <w:szCs w:val="20"/>
        </w:rPr>
      </w:pPr>
      <w:r w:rsidRPr="00B34210">
        <w:rPr>
          <w:rFonts w:ascii="Arial" w:hAnsi="Arial" w:cs="Arial"/>
          <w:sz w:val="20"/>
          <w:szCs w:val="20"/>
        </w:rPr>
        <w:lastRenderedPageBreak/>
        <w:t xml:space="preserve">The Secretariat may request further information from you to support their recommendation to the internal reviewer. Any time you take to respond will not be counted toward the 28 day period for deciding the internal review outcome. For example, if the Secretariat has indicated that an internal review decision will be made by 1 June but you take 5 days to provide additional information as requested, the decision will instead be made by 6 June. </w:t>
      </w:r>
    </w:p>
    <w:p w14:paraId="2CF02ACC" w14:textId="77777777" w:rsidR="00D2501E" w:rsidRPr="00B34210" w:rsidRDefault="00D2501E" w:rsidP="00D2501E">
      <w:pPr>
        <w:textAlignment w:val="center"/>
        <w:rPr>
          <w:rFonts w:ascii="Arial" w:hAnsi="Arial" w:cs="Arial"/>
          <w:sz w:val="20"/>
          <w:szCs w:val="20"/>
        </w:rPr>
      </w:pPr>
      <w:r w:rsidRPr="00B34210">
        <w:rPr>
          <w:rFonts w:ascii="Arial" w:hAnsi="Arial" w:cs="Arial"/>
          <w:sz w:val="20"/>
          <w:szCs w:val="20"/>
        </w:rPr>
        <w:t xml:space="preserve">The internal reviewer may extend this period by a further 28 days. If this occurs, you will be notified in writing. You may also apply for an extension to this period (see below). </w:t>
      </w:r>
    </w:p>
    <w:p w14:paraId="14A69C7E" w14:textId="77777777" w:rsidR="00D2501E" w:rsidRPr="00B34210" w:rsidRDefault="00D2501E" w:rsidP="00D2501E">
      <w:pPr>
        <w:rPr>
          <w:rFonts w:ascii="Arial" w:eastAsia="Arial" w:hAnsi="Arial" w:cs="Arial"/>
          <w:b/>
          <w:color w:val="004EA8"/>
          <w:sz w:val="20"/>
          <w:szCs w:val="20"/>
        </w:rPr>
      </w:pPr>
    </w:p>
    <w:p w14:paraId="56CE5315"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Can I get an extension?</w:t>
      </w:r>
    </w:p>
    <w:p w14:paraId="44562724" w14:textId="77777777" w:rsidR="00D2501E" w:rsidRPr="00B34210" w:rsidRDefault="00D2501E" w:rsidP="00D2501E">
      <w:pPr>
        <w:jc w:val="both"/>
        <w:rPr>
          <w:rFonts w:ascii="Arial" w:hAnsi="Arial" w:cs="Arial"/>
          <w:sz w:val="20"/>
          <w:szCs w:val="20"/>
        </w:rPr>
      </w:pPr>
      <w:r w:rsidRPr="00B34210">
        <w:rPr>
          <w:rFonts w:ascii="Arial" w:hAnsi="Arial" w:cs="Arial"/>
          <w:sz w:val="20"/>
          <w:szCs w:val="20"/>
        </w:rPr>
        <w:t xml:space="preserve">You can request an extension of a further 28 days from the internal reviewer by writing to </w:t>
      </w:r>
      <w:hyperlink r:id="rId15" w:history="1">
        <w:r w:rsidRPr="00B34210">
          <w:rPr>
            <w:rStyle w:val="Hyperlink"/>
            <w:rFonts w:ascii="Arial" w:hAnsi="Arial" w:cs="Arial"/>
            <w:sz w:val="20"/>
            <w:szCs w:val="20"/>
          </w:rPr>
          <w:t>safer.school.communities@education.vic.gov.au</w:t>
        </w:r>
      </w:hyperlink>
      <w:r w:rsidRPr="00B34210">
        <w:rPr>
          <w:rFonts w:ascii="Arial" w:hAnsi="Arial" w:cs="Arial"/>
          <w:sz w:val="20"/>
          <w:szCs w:val="20"/>
        </w:rPr>
        <w:t xml:space="preserve">. </w:t>
      </w:r>
    </w:p>
    <w:p w14:paraId="38287A1A" w14:textId="77777777" w:rsidR="00D2501E" w:rsidRPr="00B34210" w:rsidRDefault="00D2501E" w:rsidP="00D2501E">
      <w:pPr>
        <w:jc w:val="both"/>
        <w:rPr>
          <w:rFonts w:ascii="Arial" w:hAnsi="Arial" w:cs="Arial"/>
          <w:sz w:val="20"/>
          <w:szCs w:val="20"/>
        </w:rPr>
      </w:pPr>
      <w:r w:rsidRPr="00B34210">
        <w:rPr>
          <w:rFonts w:ascii="Arial" w:hAnsi="Arial" w:cs="Arial"/>
          <w:sz w:val="20"/>
          <w:szCs w:val="20"/>
        </w:rPr>
        <w:t>Where the internal reviewer has decided to grant an extension, you will be informed in writing.</w:t>
      </w:r>
    </w:p>
    <w:p w14:paraId="03E1121D" w14:textId="77777777" w:rsidR="00D2501E" w:rsidRPr="00B34210" w:rsidRDefault="00D2501E" w:rsidP="00D2501E">
      <w:pPr>
        <w:rPr>
          <w:rFonts w:ascii="Arial" w:eastAsia="Arial" w:hAnsi="Arial" w:cs="Arial"/>
          <w:b/>
          <w:color w:val="004EA8"/>
          <w:sz w:val="20"/>
          <w:szCs w:val="20"/>
        </w:rPr>
      </w:pPr>
    </w:p>
    <w:p w14:paraId="6C808DC4"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What is a submission? What format does my submission need to be in?</w:t>
      </w:r>
    </w:p>
    <w:p w14:paraId="1ACB90FD" w14:textId="77777777" w:rsidR="00D2501E" w:rsidRPr="00B34210" w:rsidRDefault="00D2501E" w:rsidP="00D2501E">
      <w:pPr>
        <w:rPr>
          <w:rFonts w:ascii="Arial" w:hAnsi="Arial" w:cs="Arial"/>
          <w:sz w:val="20"/>
          <w:szCs w:val="20"/>
        </w:rPr>
      </w:pPr>
      <w:r w:rsidRPr="00B34210">
        <w:rPr>
          <w:rFonts w:ascii="Arial" w:eastAsia="Arial" w:hAnsi="Arial" w:cs="Arial"/>
          <w:sz w:val="20"/>
          <w:szCs w:val="20"/>
        </w:rPr>
        <w:t>A submission will allow you to provide information to the internal reviewer to help inform their decision.</w:t>
      </w:r>
    </w:p>
    <w:p w14:paraId="0E860C42" w14:textId="77777777" w:rsidR="00D2501E" w:rsidRPr="00B34210" w:rsidRDefault="00D2501E" w:rsidP="00D2501E">
      <w:pPr>
        <w:widowControl w:val="0"/>
        <w:autoSpaceDE w:val="0"/>
        <w:autoSpaceDN w:val="0"/>
        <w:adjustRightInd w:val="0"/>
        <w:ind w:right="89"/>
        <w:rPr>
          <w:rFonts w:ascii="Arial" w:eastAsia="Arial" w:hAnsi="Arial" w:cs="Arial"/>
          <w:sz w:val="20"/>
          <w:szCs w:val="20"/>
        </w:rPr>
      </w:pPr>
      <w:r w:rsidRPr="00B34210">
        <w:rPr>
          <w:rFonts w:ascii="Arial" w:eastAsia="Arial" w:hAnsi="Arial" w:cs="Arial"/>
          <w:sz w:val="20"/>
          <w:szCs w:val="20"/>
        </w:rPr>
        <w:t>A submission may:</w:t>
      </w:r>
    </w:p>
    <w:p w14:paraId="47910B5B" w14:textId="77777777" w:rsidR="00D2501E" w:rsidRPr="00B34210"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B34210">
        <w:rPr>
          <w:rFonts w:ascii="Arial" w:eastAsia="Times New Roman" w:hAnsi="Arial" w:cs="Arial"/>
          <w:sz w:val="20"/>
          <w:szCs w:val="20"/>
          <w:lang w:eastAsia="en-AU"/>
        </w:rPr>
        <w:t>provide a detailed description of the incident that led to the ongoing order being made</w:t>
      </w:r>
    </w:p>
    <w:p w14:paraId="226D718F" w14:textId="77777777" w:rsidR="00D2501E" w:rsidRPr="00B34210"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B34210">
        <w:rPr>
          <w:rFonts w:ascii="Arial" w:eastAsia="Times New Roman" w:hAnsi="Arial" w:cs="Arial"/>
          <w:sz w:val="20"/>
          <w:szCs w:val="20"/>
          <w:lang w:eastAsia="en-AU"/>
        </w:rPr>
        <w:t>explain your personal circumstances and any vulnerabilities that should be considered</w:t>
      </w:r>
    </w:p>
    <w:p w14:paraId="5BAA4A12" w14:textId="77777777" w:rsidR="00D2501E" w:rsidRPr="00B34210" w:rsidRDefault="00D2501E" w:rsidP="00D2501E">
      <w:pPr>
        <w:pStyle w:val="ListParagraph"/>
        <w:numPr>
          <w:ilvl w:val="0"/>
          <w:numId w:val="26"/>
        </w:numPr>
        <w:spacing w:line="252" w:lineRule="auto"/>
        <w:textAlignment w:val="center"/>
        <w:rPr>
          <w:rFonts w:ascii="Arial" w:eastAsia="Times New Roman" w:hAnsi="Arial" w:cs="Arial"/>
          <w:sz w:val="20"/>
          <w:szCs w:val="20"/>
          <w:lang w:eastAsia="en-AU"/>
        </w:rPr>
      </w:pPr>
      <w:r w:rsidRPr="00B34210">
        <w:rPr>
          <w:rFonts w:ascii="Arial" w:eastAsia="Times New Roman" w:hAnsi="Arial" w:cs="Arial"/>
          <w:sz w:val="20"/>
          <w:szCs w:val="20"/>
          <w:lang w:eastAsia="en-AU"/>
        </w:rPr>
        <w:t>explain why you selected the grounds for making the application, for example:</w:t>
      </w:r>
    </w:p>
    <w:p w14:paraId="2EE88D8D" w14:textId="77777777" w:rsidR="00D2501E" w:rsidRPr="00B34210" w:rsidRDefault="00D2501E" w:rsidP="00D2501E">
      <w:pPr>
        <w:pStyle w:val="ListParagraph"/>
        <w:numPr>
          <w:ilvl w:val="1"/>
          <w:numId w:val="26"/>
        </w:numPr>
        <w:spacing w:line="252" w:lineRule="auto"/>
        <w:textAlignment w:val="center"/>
        <w:rPr>
          <w:rFonts w:ascii="Arial" w:eastAsia="Times New Roman" w:hAnsi="Arial" w:cs="Arial"/>
          <w:sz w:val="20"/>
          <w:szCs w:val="20"/>
          <w:lang w:eastAsia="en-AU"/>
        </w:rPr>
      </w:pPr>
      <w:r w:rsidRPr="00B34210">
        <w:rPr>
          <w:rFonts w:ascii="Arial" w:eastAsia="Times New Roman" w:hAnsi="Arial" w:cs="Arial"/>
          <w:sz w:val="20"/>
          <w:szCs w:val="20"/>
          <w:lang w:eastAsia="en-AU"/>
        </w:rPr>
        <w:t>why do you believe the grounds for issuing the order were not made out?</w:t>
      </w:r>
    </w:p>
    <w:p w14:paraId="2A8B1B1D" w14:textId="77777777" w:rsidR="00D2501E" w:rsidRPr="00B34210" w:rsidRDefault="00D2501E" w:rsidP="00D2501E">
      <w:pPr>
        <w:pStyle w:val="ListParagraph"/>
        <w:numPr>
          <w:ilvl w:val="1"/>
          <w:numId w:val="26"/>
        </w:numPr>
        <w:spacing w:line="252" w:lineRule="auto"/>
        <w:textAlignment w:val="center"/>
        <w:rPr>
          <w:rFonts w:ascii="Arial" w:eastAsia="Times New Roman" w:hAnsi="Arial" w:cs="Arial"/>
          <w:sz w:val="20"/>
          <w:szCs w:val="20"/>
          <w:lang w:eastAsia="en-AU"/>
        </w:rPr>
      </w:pPr>
      <w:r w:rsidRPr="00B34210">
        <w:rPr>
          <w:rFonts w:ascii="Arial" w:eastAsia="Times New Roman" w:hAnsi="Arial" w:cs="Arial"/>
          <w:sz w:val="20"/>
          <w:szCs w:val="20"/>
          <w:lang w:eastAsia="en-AU"/>
        </w:rPr>
        <w:t>what aspect of the process do you believe was not followed?</w:t>
      </w:r>
    </w:p>
    <w:p w14:paraId="359BE68D" w14:textId="77777777" w:rsidR="00D2501E" w:rsidRPr="00B34210" w:rsidRDefault="00D2501E" w:rsidP="00D2501E">
      <w:pPr>
        <w:pStyle w:val="ListParagraph"/>
        <w:numPr>
          <w:ilvl w:val="1"/>
          <w:numId w:val="26"/>
        </w:numPr>
        <w:spacing w:line="252" w:lineRule="auto"/>
        <w:textAlignment w:val="center"/>
        <w:rPr>
          <w:rFonts w:ascii="Arial" w:eastAsia="Times New Roman" w:hAnsi="Arial" w:cs="Arial"/>
          <w:sz w:val="20"/>
          <w:szCs w:val="20"/>
          <w:lang w:eastAsia="en-AU"/>
        </w:rPr>
      </w:pPr>
      <w:r w:rsidRPr="00B34210">
        <w:rPr>
          <w:rFonts w:ascii="Arial" w:eastAsia="Times New Roman" w:hAnsi="Arial" w:cs="Arial"/>
          <w:sz w:val="20"/>
          <w:szCs w:val="20"/>
          <w:lang w:eastAsia="en-AU"/>
        </w:rPr>
        <w:t>what facts do you believe were inaccurate or have subsequently been proven wrong?</w:t>
      </w:r>
    </w:p>
    <w:p w14:paraId="38E87FD9" w14:textId="77777777" w:rsidR="00D2501E" w:rsidRPr="00B34210" w:rsidRDefault="00D2501E" w:rsidP="00D2501E">
      <w:pPr>
        <w:rPr>
          <w:rFonts w:ascii="Arial" w:hAnsi="Arial" w:cs="Arial"/>
          <w:sz w:val="20"/>
          <w:szCs w:val="20"/>
        </w:rPr>
      </w:pPr>
      <w:r w:rsidRPr="00B34210">
        <w:rPr>
          <w:rFonts w:ascii="Arial" w:hAnsi="Arial" w:cs="Arial"/>
          <w:sz w:val="20"/>
          <w:szCs w:val="20"/>
        </w:rPr>
        <w:t xml:space="preserve">The standard format of a submission is a written submission. If you wish to submit an oral submission (instead of a written submission), you can make this request by emailing the Secretariat at </w:t>
      </w:r>
      <w:hyperlink r:id="rId16" w:history="1">
        <w:r w:rsidRPr="00B34210">
          <w:rPr>
            <w:rStyle w:val="Hyperlink"/>
            <w:rFonts w:ascii="Arial" w:hAnsi="Arial" w:cs="Arial"/>
            <w:sz w:val="20"/>
            <w:szCs w:val="20"/>
          </w:rPr>
          <w:t>safer.school.communities@education.vic.gov.au</w:t>
        </w:r>
      </w:hyperlink>
      <w:r w:rsidRPr="00B34210">
        <w:rPr>
          <w:rFonts w:ascii="Arial" w:hAnsi="Arial" w:cs="Arial"/>
          <w:sz w:val="20"/>
          <w:szCs w:val="20"/>
        </w:rPr>
        <w:t>, who will seek approval from the internal reviewer.</w:t>
      </w:r>
    </w:p>
    <w:p w14:paraId="4A7D6C64" w14:textId="77777777" w:rsidR="00D2501E" w:rsidRPr="00B34210" w:rsidRDefault="00D2501E" w:rsidP="00D2501E">
      <w:pPr>
        <w:rPr>
          <w:rFonts w:ascii="Arial" w:hAnsi="Arial" w:cs="Arial"/>
          <w:sz w:val="20"/>
          <w:szCs w:val="20"/>
        </w:rPr>
      </w:pPr>
      <w:r w:rsidRPr="00B34210">
        <w:rPr>
          <w:rFonts w:ascii="Arial" w:hAnsi="Arial" w:cs="Arial"/>
          <w:sz w:val="20"/>
          <w:szCs w:val="20"/>
        </w:rPr>
        <w:t>If your request to submit an oral submission is granted, you may record it through a video or a voice recording application and provided via email to the Secretariat. All submissions will be stored securely by the Department in accordance with the privacy collection notice contained in the Internal Review Application Form.</w:t>
      </w:r>
    </w:p>
    <w:p w14:paraId="48B419E2" w14:textId="77777777" w:rsidR="00D2501E" w:rsidRPr="00B34210" w:rsidRDefault="00D2501E" w:rsidP="00D2501E">
      <w:pPr>
        <w:rPr>
          <w:rFonts w:ascii="Arial" w:hAnsi="Arial" w:cs="Arial"/>
          <w:sz w:val="20"/>
          <w:szCs w:val="20"/>
        </w:rPr>
      </w:pPr>
      <w:r w:rsidRPr="00B34210">
        <w:rPr>
          <w:rFonts w:ascii="Arial" w:hAnsi="Arial" w:cs="Arial"/>
          <w:sz w:val="20"/>
          <w:szCs w:val="20"/>
        </w:rPr>
        <w:t>If you seek another person’s assistance to provide an oral submission, written consent needs to be sought from that person.</w:t>
      </w:r>
    </w:p>
    <w:p w14:paraId="4051DFF9" w14:textId="77777777" w:rsidR="00D2501E" w:rsidRPr="00B34210" w:rsidRDefault="00D2501E" w:rsidP="00D2501E">
      <w:pPr>
        <w:rPr>
          <w:rFonts w:ascii="Arial" w:eastAsia="Arial" w:hAnsi="Arial" w:cs="Arial"/>
          <w:b/>
          <w:color w:val="004EA8"/>
          <w:sz w:val="20"/>
          <w:szCs w:val="20"/>
        </w:rPr>
      </w:pPr>
    </w:p>
    <w:p w14:paraId="200A2A60"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What if I am not satisfied with the outcome?</w:t>
      </w:r>
    </w:p>
    <w:p w14:paraId="41087353" w14:textId="77777777" w:rsidR="00D2501E" w:rsidRPr="00B34210" w:rsidRDefault="00D2501E" w:rsidP="00D2501E">
      <w:pPr>
        <w:rPr>
          <w:rFonts w:ascii="Arial" w:hAnsi="Arial" w:cs="Arial"/>
          <w:color w:val="011A3C"/>
          <w:sz w:val="20"/>
          <w:szCs w:val="20"/>
        </w:rPr>
      </w:pPr>
      <w:r w:rsidRPr="00B34210">
        <w:rPr>
          <w:rFonts w:ascii="Arial" w:hAnsi="Arial" w:cs="Arial"/>
          <w:color w:val="011A3C"/>
          <w:sz w:val="20"/>
          <w:szCs w:val="20"/>
        </w:rPr>
        <w:t xml:space="preserve">You can apply to Victorian Civil and Administrative Tribunal (VCAT) for external review of the decision. This may involve paying an application fee to VCAT. </w:t>
      </w:r>
    </w:p>
    <w:p w14:paraId="7C3D17CE" w14:textId="77777777" w:rsidR="00D2501E" w:rsidRPr="00B34210" w:rsidRDefault="00D2501E" w:rsidP="00D2501E">
      <w:pPr>
        <w:rPr>
          <w:rFonts w:ascii="Arial" w:hAnsi="Arial" w:cs="Arial"/>
          <w:color w:val="011A3C"/>
          <w:sz w:val="20"/>
          <w:szCs w:val="20"/>
        </w:rPr>
      </w:pPr>
      <w:r w:rsidRPr="00B34210">
        <w:rPr>
          <w:rFonts w:ascii="Arial" w:hAnsi="Arial" w:cs="Arial"/>
          <w:color w:val="011A3C"/>
          <w:sz w:val="20"/>
          <w:szCs w:val="20"/>
        </w:rPr>
        <w:t xml:space="preserve">More information about applying to VCAT can be found </w:t>
      </w:r>
      <w:hyperlink r:id="rId17" w:history="1">
        <w:r w:rsidRPr="00B34210">
          <w:rPr>
            <w:rStyle w:val="Hyperlink"/>
            <w:rFonts w:ascii="Arial" w:hAnsi="Arial" w:cs="Arial"/>
            <w:sz w:val="20"/>
            <w:szCs w:val="20"/>
          </w:rPr>
          <w:t>here</w:t>
        </w:r>
      </w:hyperlink>
      <w:r w:rsidRPr="00B34210">
        <w:rPr>
          <w:rFonts w:ascii="Arial" w:hAnsi="Arial" w:cs="Arial"/>
          <w:color w:val="011A3C"/>
          <w:sz w:val="20"/>
          <w:szCs w:val="20"/>
        </w:rPr>
        <w:t xml:space="preserve">. If you wish to contact VCAT, you can do so on T: 1300 018 228 or via email at E: </w:t>
      </w:r>
      <w:hyperlink r:id="rId18" w:history="1">
        <w:r w:rsidRPr="00B34210">
          <w:rPr>
            <w:rStyle w:val="Hyperlink"/>
            <w:rFonts w:ascii="Arial" w:hAnsi="Arial" w:cs="Arial"/>
            <w:sz w:val="20"/>
            <w:szCs w:val="20"/>
          </w:rPr>
          <w:t>admin@vcat.vic.gov.au</w:t>
        </w:r>
      </w:hyperlink>
      <w:r w:rsidRPr="00B34210">
        <w:rPr>
          <w:rFonts w:ascii="Arial" w:hAnsi="Arial" w:cs="Arial"/>
          <w:color w:val="011A3C"/>
          <w:sz w:val="20"/>
          <w:szCs w:val="20"/>
        </w:rPr>
        <w:t>.</w:t>
      </w:r>
    </w:p>
    <w:p w14:paraId="4EC7462D" w14:textId="77777777" w:rsidR="00D2501E" w:rsidRPr="00B34210" w:rsidRDefault="00D2501E" w:rsidP="00D2501E">
      <w:pPr>
        <w:rPr>
          <w:rFonts w:ascii="Arial" w:hAnsi="Arial" w:cs="Arial"/>
          <w:color w:val="011A3C"/>
          <w:sz w:val="20"/>
          <w:szCs w:val="20"/>
        </w:rPr>
      </w:pPr>
    </w:p>
    <w:p w14:paraId="4DDC0E6E" w14:textId="77777777" w:rsidR="00D2501E" w:rsidRPr="00B34210" w:rsidRDefault="00D2501E" w:rsidP="00D2501E">
      <w:pPr>
        <w:rPr>
          <w:rFonts w:ascii="Arial" w:hAnsi="Arial" w:cs="Arial"/>
          <w:color w:val="011A3C"/>
          <w:sz w:val="20"/>
          <w:szCs w:val="20"/>
        </w:rPr>
      </w:pPr>
    </w:p>
    <w:p w14:paraId="58385888"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 xml:space="preserve">How can I get help from a translator? </w:t>
      </w:r>
    </w:p>
    <w:p w14:paraId="04A950D9" w14:textId="77777777" w:rsidR="00D2501E" w:rsidRPr="00B34210" w:rsidRDefault="00D2501E" w:rsidP="00D2501E">
      <w:pPr>
        <w:rPr>
          <w:rFonts w:ascii="Arial" w:hAnsi="Arial" w:cs="Arial"/>
          <w:sz w:val="20"/>
          <w:szCs w:val="20"/>
        </w:rPr>
      </w:pPr>
      <w:r w:rsidRPr="00B34210">
        <w:rPr>
          <w:rFonts w:ascii="Arial" w:hAnsi="Arial" w:cs="Arial"/>
          <w:sz w:val="20"/>
          <w:szCs w:val="20"/>
        </w:rPr>
        <w:t xml:space="preserve">For help from an interpreter or translator, you can contact the Secretariat at </w:t>
      </w:r>
      <w:hyperlink r:id="rId19" w:history="1">
        <w:r w:rsidRPr="00B34210">
          <w:rPr>
            <w:rStyle w:val="Hyperlink"/>
            <w:rFonts w:ascii="Arial" w:hAnsi="Arial" w:cs="Arial"/>
            <w:sz w:val="20"/>
            <w:szCs w:val="20"/>
          </w:rPr>
          <w:t>safer.school.communities@education.vic.gov.au</w:t>
        </w:r>
      </w:hyperlink>
      <w:r w:rsidRPr="00B34210">
        <w:rPr>
          <w:rFonts w:ascii="Arial" w:hAnsi="Arial" w:cs="Arial"/>
          <w:sz w:val="20"/>
          <w:szCs w:val="20"/>
        </w:rPr>
        <w:t>.</w:t>
      </w:r>
    </w:p>
    <w:p w14:paraId="6E8F3679" w14:textId="77777777" w:rsidR="00D2501E" w:rsidRPr="00B34210" w:rsidRDefault="00D2501E" w:rsidP="00D2501E">
      <w:pPr>
        <w:rPr>
          <w:rFonts w:ascii="Arial" w:eastAsia="Arial" w:hAnsi="Arial" w:cs="Arial"/>
          <w:b/>
          <w:color w:val="004EA8"/>
          <w:sz w:val="20"/>
          <w:szCs w:val="20"/>
        </w:rPr>
      </w:pPr>
    </w:p>
    <w:p w14:paraId="0729AF28"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 xml:space="preserve">Who do I contact for more information about my application or the process? </w:t>
      </w:r>
    </w:p>
    <w:p w14:paraId="653133EC" w14:textId="77777777" w:rsidR="00D2501E" w:rsidRPr="00B34210" w:rsidRDefault="00D2501E" w:rsidP="00D2501E">
      <w:pPr>
        <w:rPr>
          <w:rFonts w:ascii="Arial" w:hAnsi="Arial" w:cs="Arial"/>
          <w:sz w:val="20"/>
          <w:szCs w:val="20"/>
        </w:rPr>
      </w:pPr>
      <w:r w:rsidRPr="00B34210">
        <w:rPr>
          <w:rFonts w:ascii="Arial" w:hAnsi="Arial" w:cs="Arial"/>
          <w:sz w:val="20"/>
          <w:szCs w:val="20"/>
        </w:rPr>
        <w:t xml:space="preserve">For more information about your application or the internal review process, you can contact the Secretariat at </w:t>
      </w:r>
      <w:hyperlink r:id="rId20" w:history="1">
        <w:r w:rsidRPr="00B34210">
          <w:rPr>
            <w:rStyle w:val="Hyperlink"/>
            <w:rFonts w:ascii="Arial" w:hAnsi="Arial" w:cs="Arial"/>
            <w:sz w:val="20"/>
            <w:szCs w:val="20"/>
          </w:rPr>
          <w:t>safer.school.communities@education.vic.gov.au</w:t>
        </w:r>
      </w:hyperlink>
      <w:r w:rsidRPr="00B34210">
        <w:rPr>
          <w:rFonts w:ascii="Arial" w:hAnsi="Arial" w:cs="Arial"/>
          <w:sz w:val="20"/>
          <w:szCs w:val="20"/>
        </w:rPr>
        <w:t>.</w:t>
      </w:r>
    </w:p>
    <w:p w14:paraId="2BA1CCE3" w14:textId="77777777" w:rsidR="00D2501E" w:rsidRPr="00B34210" w:rsidRDefault="00D2501E" w:rsidP="00D2501E">
      <w:pPr>
        <w:rPr>
          <w:rFonts w:ascii="Arial" w:hAnsi="Arial" w:cs="Arial"/>
          <w:sz w:val="20"/>
          <w:szCs w:val="20"/>
        </w:rPr>
      </w:pPr>
    </w:p>
    <w:p w14:paraId="793DE65F" w14:textId="77777777" w:rsidR="00D2501E" w:rsidRPr="00B34210" w:rsidRDefault="00D2501E" w:rsidP="00D2501E">
      <w:pPr>
        <w:rPr>
          <w:rFonts w:ascii="Arial" w:eastAsia="Arial" w:hAnsi="Arial" w:cs="Arial"/>
          <w:b/>
          <w:color w:val="004EA8"/>
          <w:sz w:val="20"/>
          <w:szCs w:val="20"/>
        </w:rPr>
      </w:pPr>
      <w:r w:rsidRPr="00B34210">
        <w:rPr>
          <w:rFonts w:ascii="Arial" w:eastAsia="Arial" w:hAnsi="Arial" w:cs="Arial"/>
          <w:b/>
          <w:color w:val="004EA8"/>
          <w:sz w:val="20"/>
          <w:szCs w:val="20"/>
        </w:rPr>
        <w:t xml:space="preserve">How can I get other support? </w:t>
      </w:r>
    </w:p>
    <w:p w14:paraId="56BBB668" w14:textId="77777777" w:rsidR="00D2501E" w:rsidRPr="00B34210" w:rsidRDefault="00D2501E" w:rsidP="00D2501E">
      <w:pPr>
        <w:rPr>
          <w:rFonts w:ascii="Arial" w:hAnsi="Arial" w:cs="Arial"/>
          <w:sz w:val="20"/>
          <w:szCs w:val="20"/>
        </w:rPr>
      </w:pPr>
      <w:r w:rsidRPr="00B34210">
        <w:rPr>
          <w:rFonts w:ascii="Arial" w:hAnsi="Arial" w:cs="Arial"/>
          <w:sz w:val="20"/>
          <w:szCs w:val="20"/>
        </w:rPr>
        <w:t xml:space="preserve">We acknowledge that this may be a difficult and challenging time for you and encourage you to consider seeking any additional supports you may wish to. </w:t>
      </w:r>
    </w:p>
    <w:p w14:paraId="7A51A332" w14:textId="77777777" w:rsidR="00D2501E" w:rsidRPr="00B34210" w:rsidRDefault="00D2501E" w:rsidP="00D2501E">
      <w:pPr>
        <w:rPr>
          <w:rFonts w:ascii="Arial" w:hAnsi="Arial" w:cs="Arial"/>
          <w:sz w:val="20"/>
          <w:szCs w:val="20"/>
        </w:rPr>
      </w:pPr>
      <w:r w:rsidRPr="00B34210">
        <w:rPr>
          <w:rFonts w:ascii="Arial" w:hAnsi="Arial" w:cs="Arial"/>
          <w:sz w:val="20"/>
          <w:szCs w:val="20"/>
        </w:rPr>
        <w:t>The following supports are available.</w:t>
      </w:r>
    </w:p>
    <w:p w14:paraId="28EEB931" w14:textId="77777777" w:rsidR="00D2501E" w:rsidRPr="00B34210" w:rsidRDefault="00D2501E" w:rsidP="00D2501E">
      <w:pPr>
        <w:rPr>
          <w:rFonts w:ascii="Arial" w:hAnsi="Arial" w:cs="Arial"/>
          <w:sz w:val="20"/>
          <w:szCs w:val="20"/>
        </w:rPr>
      </w:pPr>
    </w:p>
    <w:p w14:paraId="6943425F" w14:textId="77777777" w:rsidR="00D2501E" w:rsidRPr="00B34210" w:rsidRDefault="00D2501E" w:rsidP="00D2501E">
      <w:pPr>
        <w:spacing w:line="252" w:lineRule="auto"/>
        <w:rPr>
          <w:rFonts w:ascii="Arial" w:eastAsia="Times New Roman" w:hAnsi="Arial" w:cs="Arial"/>
          <w:b/>
          <w:sz w:val="20"/>
          <w:szCs w:val="20"/>
          <w:lang w:eastAsia="en-AU"/>
        </w:rPr>
      </w:pPr>
      <w:r w:rsidRPr="00B34210">
        <w:rPr>
          <w:rFonts w:ascii="Arial" w:eastAsia="Times New Roman" w:hAnsi="Arial" w:cs="Arial"/>
          <w:b/>
          <w:sz w:val="20"/>
          <w:szCs w:val="20"/>
          <w:lang w:eastAsia="en-AU"/>
        </w:rPr>
        <w:t>The DET regional offices – For help, questions or feedback if your school cannot help</w:t>
      </w:r>
    </w:p>
    <w:p w14:paraId="545631D8" w14:textId="77777777" w:rsidR="00D2501E" w:rsidRPr="00B34210" w:rsidRDefault="00D2501E" w:rsidP="00D2501E">
      <w:p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North Eastern Victoria Region</w:t>
      </w:r>
    </w:p>
    <w:p w14:paraId="09C30490"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lastRenderedPageBreak/>
        <w:t>T: 1300 333 231</w:t>
      </w:r>
    </w:p>
    <w:p w14:paraId="1992BAAB"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E: </w:t>
      </w:r>
      <w:hyperlink r:id="rId21" w:history="1">
        <w:r w:rsidRPr="00B34210">
          <w:rPr>
            <w:rStyle w:val="Hyperlink"/>
            <w:rFonts w:ascii="Arial" w:eastAsia="Times New Roman" w:hAnsi="Arial" w:cs="Arial"/>
            <w:sz w:val="20"/>
            <w:szCs w:val="20"/>
            <w:lang w:eastAsia="en-AU"/>
          </w:rPr>
          <w:t>nevr@education.vic.gov.au</w:t>
        </w:r>
      </w:hyperlink>
    </w:p>
    <w:p w14:paraId="2D0FE7FF" w14:textId="77777777" w:rsidR="00D2501E" w:rsidRPr="00B34210" w:rsidRDefault="00D2501E" w:rsidP="00D2501E">
      <w:p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North Western Victoria Region</w:t>
      </w:r>
    </w:p>
    <w:p w14:paraId="5643EC1D"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T: 1300 338 691</w:t>
      </w:r>
    </w:p>
    <w:p w14:paraId="06C60382" w14:textId="77777777" w:rsidR="00D2501E" w:rsidRPr="00B34210" w:rsidRDefault="00D2501E" w:rsidP="00D2501E">
      <w:pPr>
        <w:pStyle w:val="ListParagraph"/>
        <w:numPr>
          <w:ilvl w:val="0"/>
          <w:numId w:val="27"/>
        </w:numPr>
        <w:spacing w:line="252" w:lineRule="auto"/>
        <w:rPr>
          <w:rStyle w:val="Hyperlink"/>
          <w:rFonts w:ascii="Arial" w:hAnsi="Arial" w:cs="Arial"/>
          <w:sz w:val="20"/>
          <w:szCs w:val="20"/>
        </w:rPr>
      </w:pPr>
      <w:r w:rsidRPr="00B34210">
        <w:rPr>
          <w:rFonts w:ascii="Arial" w:eastAsia="Times New Roman" w:hAnsi="Arial" w:cs="Arial"/>
          <w:sz w:val="20"/>
          <w:szCs w:val="20"/>
          <w:lang w:eastAsia="en-AU"/>
        </w:rPr>
        <w:t xml:space="preserve">E: </w:t>
      </w:r>
      <w:hyperlink r:id="rId22" w:history="1">
        <w:r w:rsidRPr="00B34210">
          <w:rPr>
            <w:rStyle w:val="Hyperlink"/>
            <w:rFonts w:ascii="Arial" w:eastAsia="Times New Roman" w:hAnsi="Arial" w:cs="Arial"/>
            <w:sz w:val="20"/>
            <w:szCs w:val="20"/>
            <w:lang w:eastAsia="en-AU"/>
          </w:rPr>
          <w:t>nwvr@education.vic.gov.au</w:t>
        </w:r>
      </w:hyperlink>
    </w:p>
    <w:p w14:paraId="75814613" w14:textId="77777777" w:rsidR="00D2501E" w:rsidRPr="00B34210" w:rsidRDefault="00D2501E" w:rsidP="00D2501E">
      <w:p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South Eastern Victoria Region</w:t>
      </w:r>
    </w:p>
    <w:p w14:paraId="7B6A3B6A"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T: </w:t>
      </w:r>
      <w:hyperlink r:id="rId23" w:history="1">
        <w:r w:rsidRPr="00B34210">
          <w:rPr>
            <w:rFonts w:ascii="Arial" w:eastAsia="Times New Roman" w:hAnsi="Arial" w:cs="Arial"/>
            <w:sz w:val="20"/>
            <w:szCs w:val="20"/>
            <w:lang w:eastAsia="en-AU"/>
          </w:rPr>
          <w:t>1300 338 738</w:t>
        </w:r>
      </w:hyperlink>
    </w:p>
    <w:p w14:paraId="35763CBB"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E: </w:t>
      </w:r>
      <w:hyperlink r:id="rId24" w:history="1">
        <w:r w:rsidRPr="00B34210">
          <w:rPr>
            <w:rStyle w:val="Hyperlink"/>
            <w:rFonts w:ascii="Arial" w:eastAsia="Times New Roman" w:hAnsi="Arial" w:cs="Arial"/>
            <w:sz w:val="20"/>
            <w:szCs w:val="20"/>
            <w:lang w:eastAsia="en-AU"/>
          </w:rPr>
          <w:t>sevr@education.vic.gov.au</w:t>
        </w:r>
      </w:hyperlink>
    </w:p>
    <w:p w14:paraId="1404A914" w14:textId="77777777" w:rsidR="00D2501E" w:rsidRPr="00B34210" w:rsidRDefault="00D2501E" w:rsidP="00D2501E">
      <w:p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South Western Victoria Region</w:t>
      </w:r>
    </w:p>
    <w:p w14:paraId="11D72143"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T: 1300 333 232</w:t>
      </w:r>
    </w:p>
    <w:p w14:paraId="0523B546"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E: </w:t>
      </w:r>
      <w:hyperlink r:id="rId25" w:history="1">
        <w:r w:rsidRPr="00B34210">
          <w:rPr>
            <w:rStyle w:val="Hyperlink"/>
            <w:rFonts w:ascii="Arial" w:eastAsia="Times New Roman" w:hAnsi="Arial" w:cs="Arial"/>
            <w:sz w:val="20"/>
            <w:szCs w:val="20"/>
            <w:lang w:eastAsia="en-AU"/>
          </w:rPr>
          <w:t>swvr@education.vic.gov.au</w:t>
        </w:r>
      </w:hyperlink>
    </w:p>
    <w:p w14:paraId="45EDFF2B" w14:textId="77777777" w:rsidR="00D2501E" w:rsidRPr="00B34210" w:rsidRDefault="00D2501E" w:rsidP="00D2501E">
      <w:pPr>
        <w:spacing w:line="252" w:lineRule="auto"/>
        <w:rPr>
          <w:rFonts w:ascii="Arial" w:eastAsia="Times New Roman" w:hAnsi="Arial" w:cs="Arial"/>
          <w:b/>
          <w:sz w:val="20"/>
          <w:szCs w:val="20"/>
          <w:lang w:eastAsia="en-AU"/>
        </w:rPr>
      </w:pPr>
    </w:p>
    <w:p w14:paraId="5662EC10" w14:textId="77777777" w:rsidR="00D2501E" w:rsidRPr="00B34210" w:rsidRDefault="00D2501E" w:rsidP="00D2501E">
      <w:pPr>
        <w:spacing w:line="252" w:lineRule="auto"/>
        <w:rPr>
          <w:rFonts w:ascii="Arial" w:eastAsia="Times New Roman" w:hAnsi="Arial" w:cs="Arial"/>
          <w:b/>
          <w:sz w:val="20"/>
          <w:szCs w:val="20"/>
          <w:lang w:eastAsia="en-AU"/>
        </w:rPr>
      </w:pPr>
      <w:r w:rsidRPr="00B34210">
        <w:rPr>
          <w:rFonts w:ascii="Arial" w:eastAsia="Times New Roman" w:hAnsi="Arial" w:cs="Arial"/>
          <w:b/>
          <w:sz w:val="20"/>
          <w:szCs w:val="20"/>
          <w:lang w:eastAsia="en-AU"/>
        </w:rPr>
        <w:t>Parents Victoria – For support and advocacy for parents of school children</w:t>
      </w:r>
    </w:p>
    <w:p w14:paraId="2C06FAAE"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T: 0419 716 171</w:t>
      </w:r>
    </w:p>
    <w:p w14:paraId="22CBA906"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W: </w:t>
      </w:r>
      <w:hyperlink r:id="rId26" w:history="1">
        <w:r w:rsidRPr="00B34210">
          <w:rPr>
            <w:rStyle w:val="Hyperlink"/>
            <w:rFonts w:ascii="Arial" w:hAnsi="Arial" w:cs="Arial"/>
            <w:sz w:val="20"/>
            <w:szCs w:val="20"/>
          </w:rPr>
          <w:t>https://www.parentsvictoria.asn.au</w:t>
        </w:r>
      </w:hyperlink>
    </w:p>
    <w:p w14:paraId="7A200D6A" w14:textId="77777777" w:rsidR="00D2501E" w:rsidRPr="00B34210" w:rsidRDefault="00D2501E" w:rsidP="00D2501E">
      <w:pPr>
        <w:spacing w:line="252" w:lineRule="auto"/>
        <w:rPr>
          <w:rFonts w:ascii="Arial" w:eastAsia="Times New Roman" w:hAnsi="Arial" w:cs="Arial"/>
          <w:sz w:val="20"/>
          <w:szCs w:val="20"/>
          <w:lang w:eastAsia="en-AU"/>
        </w:rPr>
      </w:pPr>
    </w:p>
    <w:p w14:paraId="24F4F397" w14:textId="77777777" w:rsidR="00D2501E" w:rsidRPr="00B34210" w:rsidRDefault="00D2501E" w:rsidP="00D2501E">
      <w:pPr>
        <w:spacing w:line="252" w:lineRule="auto"/>
        <w:rPr>
          <w:rFonts w:ascii="Arial" w:eastAsia="Times New Roman" w:hAnsi="Arial" w:cs="Arial"/>
          <w:b/>
          <w:sz w:val="20"/>
          <w:szCs w:val="20"/>
          <w:lang w:eastAsia="en-AU"/>
        </w:rPr>
      </w:pPr>
      <w:r w:rsidRPr="00B34210">
        <w:rPr>
          <w:rFonts w:ascii="Arial" w:eastAsia="Times New Roman" w:hAnsi="Arial" w:cs="Arial"/>
          <w:b/>
          <w:sz w:val="20"/>
          <w:szCs w:val="20"/>
          <w:lang w:eastAsia="en-AU"/>
        </w:rPr>
        <w:t>Victoria Legal Aid – for free legal advice</w:t>
      </w:r>
    </w:p>
    <w:p w14:paraId="6431A30C" w14:textId="77777777" w:rsidR="00D2501E" w:rsidRPr="00B34210" w:rsidRDefault="00D2501E" w:rsidP="00D2501E">
      <w:pPr>
        <w:numPr>
          <w:ilvl w:val="0"/>
          <w:numId w:val="27"/>
        </w:numPr>
        <w:rPr>
          <w:rFonts w:ascii="Arial" w:eastAsia="Times New Roman" w:hAnsi="Arial" w:cs="Arial"/>
          <w:sz w:val="20"/>
          <w:szCs w:val="20"/>
          <w:lang w:val="en-AU" w:eastAsia="en-AU"/>
        </w:rPr>
      </w:pPr>
      <w:r w:rsidRPr="00B34210">
        <w:rPr>
          <w:rFonts w:ascii="Arial" w:eastAsia="Times New Roman" w:hAnsi="Arial" w:cs="Arial"/>
          <w:sz w:val="20"/>
          <w:szCs w:val="20"/>
          <w:lang w:val="en-AU" w:eastAsia="en-AU"/>
        </w:rPr>
        <w:t xml:space="preserve">T: </w:t>
      </w:r>
      <w:hyperlink r:id="rId27" w:history="1">
        <w:r w:rsidRPr="00B34210">
          <w:rPr>
            <w:rFonts w:ascii="Arial" w:eastAsia="Times New Roman" w:hAnsi="Arial" w:cs="Arial"/>
            <w:sz w:val="20"/>
            <w:szCs w:val="20"/>
            <w:lang w:val="en-AU" w:eastAsia="en-AU"/>
          </w:rPr>
          <w:t>1300 792 387</w:t>
        </w:r>
      </w:hyperlink>
    </w:p>
    <w:p w14:paraId="5F48F03B" w14:textId="77777777" w:rsidR="00D2501E" w:rsidRPr="00B34210" w:rsidRDefault="00D2501E" w:rsidP="00D2501E">
      <w:pPr>
        <w:numPr>
          <w:ilvl w:val="0"/>
          <w:numId w:val="27"/>
        </w:numPr>
        <w:rPr>
          <w:rFonts w:ascii="Arial" w:eastAsia="Times New Roman" w:hAnsi="Arial" w:cs="Arial"/>
          <w:sz w:val="20"/>
          <w:szCs w:val="20"/>
          <w:lang w:val="en-AU" w:eastAsia="en-AU"/>
        </w:rPr>
      </w:pPr>
      <w:r w:rsidRPr="00B34210">
        <w:rPr>
          <w:rFonts w:ascii="Arial" w:eastAsia="Times New Roman" w:hAnsi="Arial" w:cs="Arial"/>
          <w:sz w:val="20"/>
          <w:szCs w:val="20"/>
          <w:lang w:val="en-AU" w:eastAsia="en-AU"/>
        </w:rPr>
        <w:t xml:space="preserve">W: </w:t>
      </w:r>
      <w:hyperlink r:id="rId28" w:history="1">
        <w:r w:rsidRPr="00B34210">
          <w:rPr>
            <w:rStyle w:val="Hyperlink"/>
            <w:rFonts w:ascii="Arial" w:hAnsi="Arial" w:cs="Arial"/>
            <w:sz w:val="20"/>
            <w:szCs w:val="20"/>
          </w:rPr>
          <w:t>https://www.legalaid.vic.gov.au/contact-u</w:t>
        </w:r>
        <w:r w:rsidRPr="00B34210">
          <w:rPr>
            <w:rStyle w:val="Hyperlink"/>
            <w:rFonts w:ascii="Arial" w:eastAsia="Times New Roman" w:hAnsi="Arial" w:cs="Arial"/>
            <w:sz w:val="20"/>
            <w:szCs w:val="20"/>
            <w:lang w:val="en-AU" w:eastAsia="en-AU"/>
          </w:rPr>
          <w:t>s</w:t>
        </w:r>
      </w:hyperlink>
    </w:p>
    <w:p w14:paraId="0C34DE5B" w14:textId="77777777" w:rsidR="00D2501E" w:rsidRPr="00B34210" w:rsidRDefault="00D2501E" w:rsidP="00D2501E">
      <w:pPr>
        <w:rPr>
          <w:rFonts w:ascii="Arial" w:eastAsia="Times New Roman" w:hAnsi="Arial" w:cs="Arial"/>
          <w:sz w:val="20"/>
          <w:szCs w:val="20"/>
          <w:lang w:val="en-AU" w:eastAsia="en-AU"/>
        </w:rPr>
      </w:pPr>
    </w:p>
    <w:p w14:paraId="6342F125" w14:textId="77777777" w:rsidR="00D2501E" w:rsidRPr="00B34210" w:rsidRDefault="00D2501E" w:rsidP="00D2501E">
      <w:pPr>
        <w:spacing w:line="252" w:lineRule="auto"/>
        <w:rPr>
          <w:rFonts w:ascii="Arial" w:eastAsia="Times New Roman" w:hAnsi="Arial" w:cs="Arial"/>
          <w:b/>
          <w:sz w:val="20"/>
          <w:szCs w:val="20"/>
          <w:lang w:eastAsia="en-AU"/>
        </w:rPr>
      </w:pPr>
      <w:proofErr w:type="spellStart"/>
      <w:r w:rsidRPr="00B34210">
        <w:rPr>
          <w:rFonts w:ascii="Arial" w:eastAsia="Times New Roman" w:hAnsi="Arial" w:cs="Arial"/>
          <w:b/>
          <w:sz w:val="20"/>
          <w:szCs w:val="20"/>
          <w:lang w:eastAsia="en-AU"/>
        </w:rPr>
        <w:t>Parentline</w:t>
      </w:r>
      <w:proofErr w:type="spellEnd"/>
      <w:r w:rsidRPr="00B34210">
        <w:rPr>
          <w:rFonts w:ascii="Arial" w:eastAsia="Times New Roman" w:hAnsi="Arial" w:cs="Arial"/>
          <w:b/>
          <w:sz w:val="20"/>
          <w:szCs w:val="20"/>
          <w:lang w:eastAsia="en-AU"/>
        </w:rPr>
        <w:t xml:space="preserve"> – For counselling and support for parents and carers</w:t>
      </w:r>
    </w:p>
    <w:p w14:paraId="1A29F91A"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T: 13 22 89</w:t>
      </w:r>
    </w:p>
    <w:p w14:paraId="57461A0F" w14:textId="77777777" w:rsidR="00D2501E" w:rsidRPr="00B34210" w:rsidRDefault="00D2501E" w:rsidP="00D2501E">
      <w:pPr>
        <w:pStyle w:val="ListParagraph"/>
        <w:spacing w:line="252" w:lineRule="auto"/>
        <w:rPr>
          <w:rFonts w:ascii="Arial" w:eastAsia="Times New Roman" w:hAnsi="Arial" w:cs="Arial"/>
          <w:sz w:val="20"/>
          <w:szCs w:val="20"/>
          <w:lang w:eastAsia="en-AU"/>
        </w:rPr>
      </w:pPr>
    </w:p>
    <w:p w14:paraId="37629375" w14:textId="77777777" w:rsidR="00D2501E" w:rsidRPr="00B34210" w:rsidRDefault="00D2501E" w:rsidP="00D2501E">
      <w:pPr>
        <w:spacing w:line="252" w:lineRule="auto"/>
        <w:rPr>
          <w:rFonts w:ascii="Arial" w:eastAsia="Times New Roman" w:hAnsi="Arial" w:cs="Arial"/>
          <w:b/>
          <w:sz w:val="20"/>
          <w:szCs w:val="20"/>
          <w:lang w:eastAsia="en-AU"/>
        </w:rPr>
      </w:pPr>
      <w:proofErr w:type="spellStart"/>
      <w:r w:rsidRPr="00B34210">
        <w:rPr>
          <w:rFonts w:ascii="Arial" w:eastAsia="Times New Roman" w:hAnsi="Arial" w:cs="Arial"/>
          <w:b/>
          <w:sz w:val="20"/>
          <w:szCs w:val="20"/>
          <w:lang w:eastAsia="en-AU"/>
        </w:rPr>
        <w:t>Mindspot</w:t>
      </w:r>
      <w:proofErr w:type="spellEnd"/>
      <w:r w:rsidRPr="00B34210">
        <w:rPr>
          <w:rFonts w:ascii="Arial" w:eastAsia="Times New Roman" w:hAnsi="Arial" w:cs="Arial"/>
          <w:b/>
          <w:sz w:val="20"/>
          <w:szCs w:val="20"/>
          <w:lang w:eastAsia="en-AU"/>
        </w:rPr>
        <w:t xml:space="preserve"> – For online, personalised mental health care</w:t>
      </w:r>
    </w:p>
    <w:p w14:paraId="5BBFB975"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W: </w:t>
      </w:r>
      <w:hyperlink r:id="rId29" w:history="1">
        <w:r w:rsidRPr="00B34210">
          <w:rPr>
            <w:rStyle w:val="Hyperlink"/>
            <w:rFonts w:ascii="Arial" w:eastAsia="Times New Roman" w:hAnsi="Arial" w:cs="Arial"/>
            <w:sz w:val="20"/>
            <w:szCs w:val="20"/>
            <w:lang w:eastAsia="en-AU"/>
          </w:rPr>
          <w:t>https://www.mindspot.org.au/</w:t>
        </w:r>
      </w:hyperlink>
    </w:p>
    <w:p w14:paraId="653AA20E" w14:textId="77777777" w:rsidR="00D2501E" w:rsidRPr="00B34210" w:rsidRDefault="00D2501E" w:rsidP="00D2501E">
      <w:pPr>
        <w:spacing w:line="252" w:lineRule="auto"/>
        <w:rPr>
          <w:rFonts w:ascii="Arial" w:eastAsia="Times New Roman" w:hAnsi="Arial" w:cs="Arial"/>
          <w:b/>
          <w:sz w:val="20"/>
          <w:szCs w:val="20"/>
          <w:lang w:eastAsia="en-AU"/>
        </w:rPr>
      </w:pPr>
    </w:p>
    <w:p w14:paraId="1567EA26" w14:textId="77777777" w:rsidR="00D2501E" w:rsidRPr="00B34210" w:rsidRDefault="00D2501E" w:rsidP="00D2501E">
      <w:pPr>
        <w:spacing w:line="252" w:lineRule="auto"/>
        <w:rPr>
          <w:rFonts w:ascii="Arial" w:eastAsia="Times New Roman" w:hAnsi="Arial" w:cs="Arial"/>
          <w:b/>
          <w:sz w:val="20"/>
          <w:szCs w:val="20"/>
          <w:lang w:eastAsia="en-AU"/>
        </w:rPr>
      </w:pPr>
      <w:r w:rsidRPr="00B34210">
        <w:rPr>
          <w:rFonts w:ascii="Arial" w:eastAsia="Times New Roman" w:hAnsi="Arial" w:cs="Arial"/>
          <w:b/>
          <w:sz w:val="20"/>
          <w:szCs w:val="20"/>
          <w:lang w:eastAsia="en-AU"/>
        </w:rPr>
        <w:t>Beyond Blue – For information and support for anxiety, depression and suicide prevention</w:t>
      </w:r>
    </w:p>
    <w:p w14:paraId="4E8E7F55"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T: </w:t>
      </w:r>
      <w:hyperlink r:id="rId30" w:history="1">
        <w:r w:rsidRPr="00B34210">
          <w:rPr>
            <w:rFonts w:ascii="Arial" w:eastAsia="Times New Roman" w:hAnsi="Arial" w:cs="Arial"/>
            <w:sz w:val="20"/>
            <w:szCs w:val="20"/>
            <w:lang w:eastAsia="en-AU"/>
          </w:rPr>
          <w:t>1300 22 4636</w:t>
        </w:r>
      </w:hyperlink>
      <w:r w:rsidRPr="00B34210">
        <w:rPr>
          <w:rFonts w:ascii="Arial" w:eastAsia="Times New Roman" w:hAnsi="Arial" w:cs="Arial"/>
          <w:sz w:val="20"/>
          <w:szCs w:val="20"/>
          <w:lang w:eastAsia="en-AU"/>
        </w:rPr>
        <w:t> (24 Hrs)</w:t>
      </w:r>
    </w:p>
    <w:p w14:paraId="4BB7BD50" w14:textId="77777777" w:rsidR="00D2501E" w:rsidRPr="00B34210" w:rsidRDefault="00D2501E" w:rsidP="00D2501E">
      <w:pPr>
        <w:pStyle w:val="ListParagraph"/>
        <w:numPr>
          <w:ilvl w:val="0"/>
          <w:numId w:val="27"/>
        </w:numPr>
        <w:spacing w:line="252" w:lineRule="auto"/>
        <w:rPr>
          <w:rFonts w:ascii="Arial" w:eastAsia="Times New Roman" w:hAnsi="Arial" w:cs="Arial"/>
          <w:sz w:val="20"/>
          <w:szCs w:val="20"/>
          <w:lang w:eastAsia="en-AU"/>
        </w:rPr>
      </w:pPr>
      <w:r w:rsidRPr="00B34210">
        <w:rPr>
          <w:rFonts w:ascii="Arial" w:eastAsia="Times New Roman" w:hAnsi="Arial" w:cs="Arial"/>
          <w:sz w:val="20"/>
          <w:szCs w:val="20"/>
          <w:lang w:eastAsia="en-AU"/>
        </w:rPr>
        <w:t xml:space="preserve">W: </w:t>
      </w:r>
      <w:hyperlink r:id="rId31" w:history="1">
        <w:r w:rsidRPr="00B34210">
          <w:rPr>
            <w:rStyle w:val="Hyperlink"/>
            <w:rFonts w:ascii="Arial" w:eastAsia="Times New Roman" w:hAnsi="Arial" w:cs="Arial"/>
            <w:sz w:val="20"/>
            <w:szCs w:val="20"/>
            <w:lang w:eastAsia="en-AU"/>
          </w:rPr>
          <w:t>https://www.beyondblue.org.au/</w:t>
        </w:r>
      </w:hyperlink>
    </w:p>
    <w:p w14:paraId="62E6934E" w14:textId="77777777" w:rsidR="00D2501E" w:rsidRPr="00B34210" w:rsidRDefault="00D2501E" w:rsidP="00D2501E">
      <w:pPr>
        <w:spacing w:line="252" w:lineRule="auto"/>
        <w:rPr>
          <w:rFonts w:ascii="Arial" w:eastAsia="Times New Roman" w:hAnsi="Arial" w:cs="Arial"/>
          <w:b/>
          <w:sz w:val="20"/>
          <w:szCs w:val="20"/>
          <w:lang w:eastAsia="en-AU"/>
        </w:rPr>
      </w:pPr>
    </w:p>
    <w:p w14:paraId="42AE1118" w14:textId="77777777" w:rsidR="00D2501E" w:rsidRPr="00B34210" w:rsidRDefault="00D2501E" w:rsidP="00D2501E">
      <w:pPr>
        <w:spacing w:line="252" w:lineRule="auto"/>
        <w:rPr>
          <w:rFonts w:ascii="Arial" w:eastAsia="Times New Roman" w:hAnsi="Arial" w:cs="Arial"/>
          <w:b/>
          <w:sz w:val="20"/>
          <w:szCs w:val="20"/>
          <w:lang w:eastAsia="en-AU"/>
        </w:rPr>
      </w:pPr>
      <w:r w:rsidRPr="00B34210">
        <w:rPr>
          <w:rFonts w:ascii="Arial" w:eastAsia="Times New Roman" w:hAnsi="Arial" w:cs="Arial"/>
          <w:b/>
          <w:sz w:val="20"/>
          <w:szCs w:val="20"/>
          <w:lang w:eastAsia="en-AU"/>
        </w:rPr>
        <w:t>Lifeline – For crisis support and suicide prevention services</w:t>
      </w:r>
    </w:p>
    <w:p w14:paraId="2AD2A5EE" w14:textId="77777777" w:rsidR="00D2501E" w:rsidRPr="00B34210" w:rsidRDefault="00D2501E" w:rsidP="00D2501E">
      <w:pPr>
        <w:pStyle w:val="ListParagraph"/>
        <w:numPr>
          <w:ilvl w:val="0"/>
          <w:numId w:val="27"/>
        </w:numPr>
        <w:spacing w:line="252" w:lineRule="auto"/>
        <w:rPr>
          <w:rFonts w:ascii="Arial" w:hAnsi="Arial" w:cs="Arial"/>
          <w:color w:val="011A3C"/>
          <w:sz w:val="20"/>
          <w:szCs w:val="20"/>
        </w:rPr>
      </w:pPr>
      <w:r w:rsidRPr="00B34210">
        <w:rPr>
          <w:rFonts w:ascii="Arial" w:eastAsia="Times New Roman" w:hAnsi="Arial" w:cs="Arial"/>
          <w:sz w:val="20"/>
          <w:szCs w:val="20"/>
          <w:lang w:eastAsia="en-AU"/>
        </w:rPr>
        <w:t>T: </w:t>
      </w:r>
      <w:hyperlink r:id="rId32" w:history="1">
        <w:r w:rsidRPr="00B34210">
          <w:rPr>
            <w:rFonts w:ascii="Arial" w:eastAsia="Times New Roman" w:hAnsi="Arial" w:cs="Arial"/>
            <w:sz w:val="20"/>
            <w:szCs w:val="20"/>
            <w:lang w:eastAsia="en-AU"/>
          </w:rPr>
          <w:t>13 11 14</w:t>
        </w:r>
      </w:hyperlink>
      <w:r w:rsidRPr="00B34210">
        <w:rPr>
          <w:rFonts w:ascii="Arial" w:eastAsia="Times New Roman" w:hAnsi="Arial" w:cs="Arial"/>
          <w:sz w:val="20"/>
          <w:szCs w:val="20"/>
          <w:lang w:eastAsia="en-AU"/>
        </w:rPr>
        <w:t> (24 Hrs)</w:t>
      </w:r>
    </w:p>
    <w:p w14:paraId="0F23FBE1" w14:textId="77777777" w:rsidR="00D2501E" w:rsidRPr="00B34210" w:rsidRDefault="00D2501E" w:rsidP="000A63FA">
      <w:pPr>
        <w:jc w:val="right"/>
        <w:rPr>
          <w:rFonts w:ascii="Arial" w:eastAsia="Times New Roman" w:hAnsi="Arial" w:cs="Times New Roman"/>
          <w:b/>
          <w:caps/>
          <w:color w:val="004EA8"/>
          <w:sz w:val="26"/>
          <w:szCs w:val="26"/>
          <w:lang w:val="en-AU"/>
        </w:rPr>
        <w:sectPr w:rsidR="00D2501E" w:rsidRPr="00B34210" w:rsidSect="00D2501E">
          <w:type w:val="continuous"/>
          <w:pgSz w:w="11906" w:h="16838"/>
          <w:pgMar w:top="1440" w:right="1440" w:bottom="1440" w:left="1440" w:header="708" w:footer="708" w:gutter="0"/>
          <w:cols w:num="2" w:space="708"/>
          <w:docGrid w:linePitch="360"/>
        </w:sectPr>
      </w:pPr>
    </w:p>
    <w:p w14:paraId="47B4A43D" w14:textId="77777777" w:rsidR="000A63FA" w:rsidRPr="00B34210" w:rsidRDefault="000A63FA" w:rsidP="000A63FA">
      <w:pPr>
        <w:jc w:val="right"/>
        <w:rPr>
          <w:rFonts w:ascii="Arial" w:eastAsia="Times New Roman" w:hAnsi="Arial" w:cs="Times New Roman"/>
          <w:b/>
          <w:caps/>
          <w:color w:val="004EA8"/>
          <w:sz w:val="26"/>
          <w:szCs w:val="26"/>
          <w:lang w:val="en-AU"/>
        </w:rPr>
      </w:pPr>
    </w:p>
    <w:p w14:paraId="28D933DE" w14:textId="77777777" w:rsidR="00555CDD" w:rsidRPr="00B34210" w:rsidRDefault="00555CDD" w:rsidP="000A63FA">
      <w:pPr>
        <w:jc w:val="right"/>
        <w:rPr>
          <w:rFonts w:ascii="Arial" w:eastAsia="Times New Roman" w:hAnsi="Arial" w:cs="Times New Roman"/>
          <w:b/>
          <w:caps/>
          <w:color w:val="004EA8"/>
          <w:sz w:val="26"/>
          <w:szCs w:val="26"/>
          <w:lang w:val="en-AU"/>
        </w:rPr>
      </w:pPr>
    </w:p>
    <w:p w14:paraId="6D9007E5" w14:textId="2DF5B72A" w:rsidR="000A63FA" w:rsidRPr="00B34210" w:rsidRDefault="000A63FA" w:rsidP="000A63FA">
      <w:pPr>
        <w:jc w:val="right"/>
        <w:rPr>
          <w:rFonts w:ascii="Arial" w:eastAsia="Times New Roman" w:hAnsi="Arial" w:cs="Times New Roman"/>
          <w:b/>
          <w:caps/>
          <w:color w:val="004EA8"/>
          <w:sz w:val="26"/>
          <w:szCs w:val="26"/>
          <w:lang w:val="en-AU"/>
        </w:rPr>
      </w:pPr>
    </w:p>
    <w:p w14:paraId="46809289" w14:textId="11B33A3D" w:rsidR="00555CDD" w:rsidRPr="00B34210" w:rsidRDefault="00555CDD" w:rsidP="000A63FA">
      <w:pPr>
        <w:jc w:val="right"/>
        <w:rPr>
          <w:rFonts w:ascii="Arial" w:eastAsia="Times New Roman" w:hAnsi="Arial" w:cs="Times New Roman"/>
          <w:b/>
          <w:caps/>
          <w:color w:val="004EA8"/>
          <w:sz w:val="26"/>
          <w:szCs w:val="26"/>
          <w:lang w:val="en-AU"/>
        </w:rPr>
      </w:pPr>
    </w:p>
    <w:p w14:paraId="23CDDE79" w14:textId="2BDC9728" w:rsidR="00555CDD" w:rsidRPr="00B34210" w:rsidRDefault="00555CDD" w:rsidP="000A63FA">
      <w:pPr>
        <w:jc w:val="right"/>
        <w:rPr>
          <w:rFonts w:ascii="Arial" w:eastAsia="Times New Roman" w:hAnsi="Arial" w:cs="Times New Roman"/>
          <w:b/>
          <w:caps/>
          <w:color w:val="004EA8"/>
          <w:sz w:val="26"/>
          <w:szCs w:val="26"/>
          <w:lang w:val="en-AU"/>
        </w:rPr>
      </w:pPr>
    </w:p>
    <w:p w14:paraId="489FB325" w14:textId="31A87593" w:rsidR="00555CDD" w:rsidRPr="00B34210" w:rsidRDefault="00555CDD" w:rsidP="000A63FA">
      <w:pPr>
        <w:jc w:val="right"/>
        <w:rPr>
          <w:rFonts w:ascii="Arial" w:eastAsia="Times New Roman" w:hAnsi="Arial" w:cs="Times New Roman"/>
          <w:b/>
          <w:caps/>
          <w:color w:val="004EA8"/>
          <w:sz w:val="26"/>
          <w:szCs w:val="26"/>
          <w:lang w:val="en-AU"/>
        </w:rPr>
      </w:pPr>
    </w:p>
    <w:p w14:paraId="278335E0" w14:textId="337ECDCE" w:rsidR="00FC2A78" w:rsidRPr="00B34210" w:rsidRDefault="00FC2A78" w:rsidP="000A63FA">
      <w:pPr>
        <w:jc w:val="right"/>
        <w:rPr>
          <w:rFonts w:ascii="Arial" w:eastAsia="Times New Roman" w:hAnsi="Arial" w:cs="Times New Roman"/>
          <w:b/>
          <w:caps/>
          <w:color w:val="004EA8"/>
          <w:sz w:val="26"/>
          <w:szCs w:val="26"/>
          <w:lang w:val="en-AU"/>
        </w:rPr>
      </w:pPr>
    </w:p>
    <w:p w14:paraId="22AA34E6" w14:textId="7EB17480" w:rsidR="00FC2A78" w:rsidRPr="00B34210" w:rsidRDefault="00FC2A78" w:rsidP="000A63FA">
      <w:pPr>
        <w:jc w:val="right"/>
        <w:rPr>
          <w:rFonts w:ascii="Arial" w:eastAsia="Times New Roman" w:hAnsi="Arial" w:cs="Times New Roman"/>
          <w:b/>
          <w:caps/>
          <w:color w:val="004EA8"/>
          <w:sz w:val="26"/>
          <w:szCs w:val="26"/>
          <w:lang w:val="en-AU"/>
        </w:rPr>
      </w:pPr>
    </w:p>
    <w:p w14:paraId="78CF4EA7" w14:textId="2894E0AD" w:rsidR="00E61FB0" w:rsidRPr="00B34210" w:rsidRDefault="00E61FB0" w:rsidP="000A63FA">
      <w:pPr>
        <w:jc w:val="right"/>
        <w:rPr>
          <w:rFonts w:ascii="Arial" w:eastAsia="Times New Roman" w:hAnsi="Arial" w:cs="Times New Roman"/>
          <w:b/>
          <w:caps/>
          <w:color w:val="004EA8"/>
          <w:sz w:val="26"/>
          <w:szCs w:val="26"/>
          <w:lang w:val="en-AU"/>
        </w:rPr>
      </w:pPr>
    </w:p>
    <w:p w14:paraId="727C1D65" w14:textId="05CD49F7" w:rsidR="00E61FB0" w:rsidRPr="00B34210" w:rsidRDefault="00E61FB0" w:rsidP="000A63FA">
      <w:pPr>
        <w:jc w:val="right"/>
        <w:rPr>
          <w:rFonts w:ascii="Arial" w:eastAsia="Times New Roman" w:hAnsi="Arial" w:cs="Times New Roman"/>
          <w:b/>
          <w:caps/>
          <w:color w:val="004EA8"/>
          <w:sz w:val="26"/>
          <w:szCs w:val="26"/>
          <w:lang w:val="en-AU"/>
        </w:rPr>
      </w:pPr>
    </w:p>
    <w:p w14:paraId="2F9B3C0F" w14:textId="66EBA915" w:rsidR="00E61FB0" w:rsidRPr="00B34210" w:rsidRDefault="00E61FB0" w:rsidP="000A63FA">
      <w:pPr>
        <w:jc w:val="right"/>
        <w:rPr>
          <w:rFonts w:ascii="Arial" w:eastAsia="Times New Roman" w:hAnsi="Arial" w:cs="Times New Roman"/>
          <w:b/>
          <w:caps/>
          <w:color w:val="004EA8"/>
          <w:sz w:val="26"/>
          <w:szCs w:val="26"/>
          <w:lang w:val="en-AU"/>
        </w:rPr>
      </w:pPr>
    </w:p>
    <w:p w14:paraId="79C289EE" w14:textId="77777777" w:rsidR="00E61FB0" w:rsidRPr="00B34210" w:rsidRDefault="00E61FB0" w:rsidP="000A63FA">
      <w:pPr>
        <w:jc w:val="right"/>
        <w:rPr>
          <w:rFonts w:ascii="Arial" w:eastAsia="Times New Roman" w:hAnsi="Arial" w:cs="Times New Roman"/>
          <w:b/>
          <w:caps/>
          <w:color w:val="004EA8"/>
          <w:sz w:val="26"/>
          <w:szCs w:val="26"/>
          <w:lang w:val="en-AU"/>
        </w:rPr>
      </w:pPr>
    </w:p>
    <w:p w14:paraId="26B347CB" w14:textId="46D603D9" w:rsidR="00555CDD" w:rsidRPr="00B34210" w:rsidRDefault="00555CDD" w:rsidP="000A63FA">
      <w:pPr>
        <w:jc w:val="right"/>
        <w:rPr>
          <w:rFonts w:ascii="Arial" w:eastAsia="Times New Roman" w:hAnsi="Arial" w:cs="Times New Roman"/>
          <w:b/>
          <w:caps/>
          <w:color w:val="004EA8"/>
          <w:sz w:val="26"/>
          <w:szCs w:val="26"/>
          <w:lang w:val="en-AU"/>
        </w:rPr>
      </w:pPr>
    </w:p>
    <w:p w14:paraId="10D4E46F" w14:textId="77777777" w:rsidR="00CC7BE1" w:rsidRPr="00B34210" w:rsidRDefault="00CC7BE1" w:rsidP="00CC7BE1">
      <w:pPr>
        <w:keepNext/>
        <w:keepLines/>
        <w:outlineLvl w:val="0"/>
        <w:rPr>
          <w:rFonts w:ascii="Arial" w:eastAsia="Times New Roman" w:hAnsi="Arial" w:cs="Times New Roman"/>
          <w:b/>
          <w:caps/>
          <w:color w:val="004EA8"/>
          <w:sz w:val="32"/>
          <w:szCs w:val="32"/>
          <w:lang w:val="en-AU"/>
        </w:rPr>
      </w:pPr>
      <w:r w:rsidRPr="00B34210">
        <w:rPr>
          <w:rFonts w:ascii="Arial" w:eastAsia="Times New Roman" w:hAnsi="Arial" w:cs="Times New Roman"/>
          <w:b/>
          <w:caps/>
          <w:color w:val="004EA8"/>
          <w:sz w:val="32"/>
          <w:szCs w:val="32"/>
          <w:lang w:val="en-AU"/>
        </w:rPr>
        <w:t xml:space="preserve">internal review application form </w:t>
      </w:r>
    </w:p>
    <w:p w14:paraId="528793E3" w14:textId="77777777" w:rsidR="00CC7BE1" w:rsidRPr="00B34210" w:rsidRDefault="00CC7BE1" w:rsidP="00CC7BE1">
      <w:pPr>
        <w:keepNext/>
        <w:keepLines/>
        <w:outlineLvl w:val="0"/>
        <w:rPr>
          <w:rFonts w:ascii="Arial" w:eastAsia="Times New Roman" w:hAnsi="Arial" w:cs="Times New Roman"/>
          <w:b/>
          <w:caps/>
          <w:color w:val="004EA8"/>
          <w:sz w:val="24"/>
          <w:lang w:val="en-AU"/>
        </w:rPr>
      </w:pPr>
      <w:r w:rsidRPr="00B34210">
        <w:rPr>
          <w:rFonts w:ascii="Arial" w:eastAsia="Times New Roman" w:hAnsi="Arial" w:cs="Times New Roman"/>
          <w:b/>
          <w:caps/>
          <w:color w:val="004EA8"/>
          <w:sz w:val="24"/>
          <w:lang w:val="en-AU"/>
        </w:rPr>
        <w:t>for a person applying for internal review of an ongoing school community safety order</w:t>
      </w:r>
    </w:p>
    <w:p w14:paraId="364145D4" w14:textId="77777777" w:rsidR="00CC7BE1" w:rsidRPr="00B34210" w:rsidRDefault="00CC7BE1" w:rsidP="00CC7BE1">
      <w:pPr>
        <w:widowControl w:val="0"/>
        <w:tabs>
          <w:tab w:val="left" w:pos="227"/>
          <w:tab w:val="left" w:pos="454"/>
        </w:tabs>
        <w:autoSpaceDE w:val="0"/>
        <w:autoSpaceDN w:val="0"/>
        <w:adjustRightInd w:val="0"/>
        <w:ind w:right="89"/>
        <w:jc w:val="both"/>
        <w:rPr>
          <w:rFonts w:ascii="Arial" w:hAnsi="Arial" w:cs="Arial"/>
          <w:bCs/>
          <w:color w:val="000000" w:themeColor="text1"/>
          <w:sz w:val="20"/>
          <w:szCs w:val="20"/>
        </w:rPr>
      </w:pPr>
      <w:r w:rsidRPr="00B34210">
        <w:rPr>
          <w:rFonts w:ascii="Arial" w:hAnsi="Arial" w:cs="Arial"/>
          <w:bCs/>
          <w:sz w:val="20"/>
          <w:szCs w:val="20"/>
        </w:rPr>
        <w:t xml:space="preserve">This </w:t>
      </w:r>
      <w:r w:rsidRPr="00B34210">
        <w:rPr>
          <w:rFonts w:ascii="Arial" w:hAnsi="Arial" w:cs="Arial"/>
          <w:bCs/>
          <w:iCs/>
          <w:color w:val="000000" w:themeColor="text1"/>
          <w:sz w:val="20"/>
          <w:szCs w:val="20"/>
        </w:rPr>
        <w:t xml:space="preserve">form is for government schools and </w:t>
      </w:r>
      <w:r w:rsidRPr="00B34210">
        <w:rPr>
          <w:rFonts w:ascii="Arial" w:hAnsi="Arial" w:cs="Arial"/>
          <w:bCs/>
          <w:color w:val="000000" w:themeColor="text1"/>
          <w:sz w:val="20"/>
          <w:szCs w:val="20"/>
        </w:rPr>
        <w:t>should be completed if you wish to apply to the Department of Education and Training (Department) for internal review of an ongoing school community safety order (Order), including review of:</w:t>
      </w:r>
    </w:p>
    <w:p w14:paraId="0120B21B" w14:textId="77777777" w:rsidR="00CC7BE1" w:rsidRPr="00B34210"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B34210">
        <w:rPr>
          <w:rFonts w:ascii="Arial" w:hAnsi="Arial" w:cs="Arial"/>
          <w:bCs/>
          <w:sz w:val="20"/>
          <w:szCs w:val="20"/>
        </w:rPr>
        <w:lastRenderedPageBreak/>
        <w:t xml:space="preserve"> a decision to make an Order</w:t>
      </w:r>
    </w:p>
    <w:p w14:paraId="5E5D7259" w14:textId="77777777" w:rsidR="00CC7BE1" w:rsidRPr="00B34210"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B34210">
        <w:rPr>
          <w:rFonts w:ascii="Arial" w:hAnsi="Arial" w:cs="Arial"/>
          <w:bCs/>
          <w:sz w:val="20"/>
          <w:szCs w:val="20"/>
        </w:rPr>
        <w:t xml:space="preserve"> a decision to vary an Order</w:t>
      </w:r>
    </w:p>
    <w:p w14:paraId="41F8B78B" w14:textId="77777777" w:rsidR="00CC7BE1" w:rsidRPr="00B34210"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B34210">
        <w:rPr>
          <w:rFonts w:ascii="Arial" w:hAnsi="Arial" w:cs="Arial"/>
          <w:bCs/>
          <w:sz w:val="20"/>
          <w:szCs w:val="20"/>
        </w:rPr>
        <w:t xml:space="preserve"> a decision to refuse an application to vary an Order</w:t>
      </w:r>
    </w:p>
    <w:p w14:paraId="7DA6346C" w14:textId="77777777" w:rsidR="00CC7BE1" w:rsidRPr="00B34210" w:rsidRDefault="00CC7BE1" w:rsidP="00CC7BE1">
      <w:pPr>
        <w:pStyle w:val="ListParagraph"/>
        <w:widowControl w:val="0"/>
        <w:numPr>
          <w:ilvl w:val="0"/>
          <w:numId w:val="13"/>
        </w:numPr>
        <w:tabs>
          <w:tab w:val="left" w:pos="227"/>
          <w:tab w:val="left" w:pos="454"/>
        </w:tabs>
        <w:autoSpaceDE w:val="0"/>
        <w:autoSpaceDN w:val="0"/>
        <w:adjustRightInd w:val="0"/>
        <w:spacing w:line="276" w:lineRule="auto"/>
        <w:ind w:right="89"/>
        <w:jc w:val="both"/>
        <w:rPr>
          <w:rFonts w:ascii="Arial" w:hAnsi="Arial" w:cs="Arial"/>
          <w:bCs/>
          <w:sz w:val="20"/>
          <w:szCs w:val="20"/>
        </w:rPr>
      </w:pPr>
      <w:r w:rsidRPr="00B34210">
        <w:rPr>
          <w:rFonts w:ascii="Arial" w:hAnsi="Arial" w:cs="Arial"/>
          <w:bCs/>
          <w:sz w:val="20"/>
          <w:szCs w:val="20"/>
        </w:rPr>
        <w:t xml:space="preserve"> a decision to refuse to revoke an Order. </w:t>
      </w:r>
    </w:p>
    <w:p w14:paraId="6C3606C5" w14:textId="77777777" w:rsidR="00CC7BE1" w:rsidRPr="00B34210" w:rsidRDefault="00CC7BE1" w:rsidP="00CC7BE1">
      <w:pPr>
        <w:widowControl w:val="0"/>
        <w:tabs>
          <w:tab w:val="left" w:pos="227"/>
          <w:tab w:val="left" w:pos="454"/>
        </w:tabs>
        <w:autoSpaceDE w:val="0"/>
        <w:autoSpaceDN w:val="0"/>
        <w:adjustRightInd w:val="0"/>
        <w:spacing w:line="276" w:lineRule="auto"/>
        <w:ind w:right="91"/>
        <w:jc w:val="both"/>
        <w:rPr>
          <w:rFonts w:ascii="Arial" w:hAnsi="Arial" w:cs="Arial"/>
          <w:b/>
          <w:sz w:val="20"/>
          <w:szCs w:val="20"/>
        </w:rPr>
      </w:pPr>
      <w:r w:rsidRPr="00B34210">
        <w:rPr>
          <w:rFonts w:ascii="Arial" w:hAnsi="Arial" w:cs="Arial"/>
          <w:b/>
          <w:sz w:val="20"/>
          <w:szCs w:val="20"/>
        </w:rPr>
        <w:t xml:space="preserve">The completed form and a copy of the Order issued to you must be sent to the Internal Review Secretariat (Secretariat) at </w:t>
      </w:r>
      <w:bookmarkStart w:id="0" w:name="_Hlk112165740"/>
      <w:r w:rsidRPr="00B34210">
        <w:rPr>
          <w:rFonts w:ascii="Arial" w:hAnsi="Arial" w:cs="Arial"/>
          <w:b/>
          <w:sz w:val="20"/>
          <w:szCs w:val="20"/>
        </w:rPr>
        <w:fldChar w:fldCharType="begin"/>
      </w:r>
      <w:r w:rsidRPr="00B34210">
        <w:rPr>
          <w:rFonts w:ascii="Arial" w:hAnsi="Arial" w:cs="Arial"/>
          <w:b/>
          <w:sz w:val="20"/>
          <w:szCs w:val="20"/>
        </w:rPr>
        <w:instrText xml:space="preserve"> HYPERLINK "mailto:safer</w:instrText>
      </w:r>
      <w:r w:rsidRPr="00B34210">
        <w:instrText>.</w:instrText>
      </w:r>
      <w:r w:rsidRPr="00B34210">
        <w:rPr>
          <w:rFonts w:ascii="Arial" w:hAnsi="Arial" w:cs="Arial"/>
          <w:b/>
          <w:sz w:val="20"/>
          <w:szCs w:val="20"/>
        </w:rPr>
        <w:instrText>school</w:instrText>
      </w:r>
      <w:r w:rsidRPr="00B34210">
        <w:instrText>.</w:instrText>
      </w:r>
      <w:r w:rsidRPr="00B34210">
        <w:rPr>
          <w:rFonts w:ascii="Arial" w:hAnsi="Arial" w:cs="Arial"/>
          <w:b/>
          <w:sz w:val="20"/>
          <w:szCs w:val="20"/>
        </w:rPr>
        <w:instrText xml:space="preserve">communities@education.vic.gov.au" </w:instrText>
      </w:r>
      <w:r w:rsidRPr="00B34210">
        <w:rPr>
          <w:rFonts w:ascii="Arial" w:hAnsi="Arial" w:cs="Arial"/>
          <w:b/>
          <w:sz w:val="20"/>
          <w:szCs w:val="20"/>
        </w:rPr>
        <w:fldChar w:fldCharType="separate"/>
      </w:r>
      <w:r w:rsidRPr="00B34210">
        <w:rPr>
          <w:rStyle w:val="Hyperlink"/>
          <w:rFonts w:ascii="Arial" w:hAnsi="Arial" w:cs="Arial"/>
          <w:b/>
          <w:sz w:val="20"/>
          <w:szCs w:val="20"/>
        </w:rPr>
        <w:t>safer.school.communities@education.vic.gov.au</w:t>
      </w:r>
      <w:r w:rsidRPr="00B34210">
        <w:rPr>
          <w:rFonts w:ascii="Arial" w:hAnsi="Arial" w:cs="Arial"/>
          <w:b/>
          <w:sz w:val="20"/>
          <w:szCs w:val="20"/>
        </w:rPr>
        <w:fldChar w:fldCharType="end"/>
      </w:r>
      <w:bookmarkEnd w:id="0"/>
      <w:r w:rsidRPr="00B34210">
        <w:rPr>
          <w:rFonts w:ascii="Arial" w:hAnsi="Arial" w:cs="Arial"/>
          <w:b/>
          <w:sz w:val="20"/>
          <w:szCs w:val="20"/>
        </w:rPr>
        <w:t xml:space="preserve"> within 28 days after the decision that is the subject of the review was made. Keep a copy of the form for your own records.  </w:t>
      </w:r>
    </w:p>
    <w:p w14:paraId="6FAEB75D" w14:textId="77777777" w:rsidR="00CC7BE1" w:rsidRPr="00B34210" w:rsidRDefault="00CC7BE1" w:rsidP="00CC7BE1">
      <w:pPr>
        <w:widowControl w:val="0"/>
        <w:tabs>
          <w:tab w:val="left" w:pos="227"/>
          <w:tab w:val="left" w:pos="454"/>
        </w:tabs>
        <w:autoSpaceDE w:val="0"/>
        <w:autoSpaceDN w:val="0"/>
        <w:adjustRightInd w:val="0"/>
        <w:spacing w:line="276" w:lineRule="auto"/>
        <w:ind w:right="91"/>
        <w:jc w:val="both"/>
        <w:rPr>
          <w:rStyle w:val="Hyperlink"/>
          <w:rFonts w:ascii="Arial" w:hAnsi="Arial" w:cs="Arial"/>
          <w:bCs/>
          <w:sz w:val="20"/>
          <w:szCs w:val="20"/>
        </w:rPr>
      </w:pPr>
      <w:r w:rsidRPr="00B34210">
        <w:rPr>
          <w:rFonts w:ascii="Arial" w:hAnsi="Arial" w:cs="Arial"/>
          <w:bCs/>
          <w:sz w:val="20"/>
          <w:szCs w:val="20"/>
        </w:rPr>
        <w:t xml:space="preserve">Information about the internal review process can be found on </w:t>
      </w:r>
      <w:r w:rsidRPr="00B34210">
        <w:rPr>
          <w:rFonts w:ascii="Arial" w:hAnsi="Arial" w:cs="Arial"/>
          <w:sz w:val="20"/>
          <w:szCs w:val="20"/>
        </w:rPr>
        <w:t xml:space="preserve">the </w:t>
      </w:r>
      <w:r w:rsidRPr="00B34210">
        <w:rPr>
          <w:rFonts w:ascii="Arial" w:hAnsi="Arial" w:cs="Arial"/>
          <w:sz w:val="20"/>
          <w:szCs w:val="20"/>
        </w:rPr>
        <w:fldChar w:fldCharType="begin"/>
      </w:r>
      <w:r w:rsidRPr="00B34210">
        <w:rPr>
          <w:rFonts w:ascii="Arial" w:hAnsi="Arial" w:cs="Arial"/>
          <w:sz w:val="20"/>
          <w:szCs w:val="20"/>
        </w:rPr>
        <w:instrText xml:space="preserve"> HYPERLINK "https://vic.gov.au/school-community-safety-orders-information-parents-and-carers" </w:instrText>
      </w:r>
      <w:r w:rsidRPr="00B34210">
        <w:rPr>
          <w:rFonts w:ascii="Arial" w:hAnsi="Arial" w:cs="Arial"/>
          <w:sz w:val="20"/>
          <w:szCs w:val="20"/>
        </w:rPr>
        <w:fldChar w:fldCharType="separate"/>
      </w:r>
      <w:r w:rsidRPr="00B34210">
        <w:rPr>
          <w:rStyle w:val="Hyperlink"/>
          <w:rFonts w:ascii="Arial" w:hAnsi="Arial" w:cs="Arial"/>
          <w:sz w:val="20"/>
          <w:szCs w:val="20"/>
        </w:rPr>
        <w:t>Department of Education and Training website.</w:t>
      </w:r>
      <w:r w:rsidRPr="00B34210">
        <w:rPr>
          <w:rStyle w:val="Hyperlink"/>
          <w:sz w:val="20"/>
          <w:szCs w:val="20"/>
        </w:rPr>
        <w:t xml:space="preserve"> </w:t>
      </w:r>
    </w:p>
    <w:p w14:paraId="1CBD581C" w14:textId="77777777" w:rsidR="00CC7BE1" w:rsidRPr="00B34210" w:rsidRDefault="00CC7BE1" w:rsidP="00CC7BE1">
      <w:pPr>
        <w:rPr>
          <w:rFonts w:ascii="Arial" w:eastAsia="Arial" w:hAnsi="Arial" w:cs="Arial"/>
          <w:b/>
          <w:bCs/>
          <w:color w:val="004EA8"/>
          <w:sz w:val="20"/>
          <w:szCs w:val="20"/>
        </w:rPr>
      </w:pPr>
      <w:r w:rsidRPr="00B34210">
        <w:fldChar w:fldCharType="end"/>
      </w:r>
      <w:r w:rsidRPr="00B34210">
        <w:rPr>
          <w:rFonts w:ascii="Arial" w:eastAsia="Arial" w:hAnsi="Arial" w:cs="Arial"/>
          <w:b/>
          <w:bCs/>
          <w:color w:val="004EA8"/>
          <w:sz w:val="20"/>
          <w:szCs w:val="20"/>
        </w:rPr>
        <w:t>Privacy collection notice</w:t>
      </w:r>
    </w:p>
    <w:p w14:paraId="26E9DE40" w14:textId="77777777" w:rsidR="00CC7BE1" w:rsidRPr="00B34210" w:rsidRDefault="00CC7BE1" w:rsidP="00CC7BE1">
      <w:pPr>
        <w:spacing w:line="254" w:lineRule="auto"/>
        <w:rPr>
          <w:rFonts w:ascii="Arial" w:hAnsi="Arial" w:cs="Arial"/>
          <w:sz w:val="20"/>
          <w:szCs w:val="20"/>
        </w:rPr>
      </w:pPr>
      <w:r w:rsidRPr="00B34210">
        <w:rPr>
          <w:rFonts w:ascii="Arial" w:hAnsi="Arial" w:cs="Arial"/>
          <w:sz w:val="20"/>
          <w:szCs w:val="20"/>
        </w:rPr>
        <w:t xml:space="preserve">All information you provide as part of this form is optional. Please only provide information you are comfortable with, but keep in mind that failing to provide the information requested in this form may impact whether it is possible for an internal review decision to be made.  </w:t>
      </w:r>
    </w:p>
    <w:p w14:paraId="74FFF9F0" w14:textId="77777777" w:rsidR="00CC7BE1" w:rsidRPr="00B34210" w:rsidRDefault="00CC7BE1" w:rsidP="00CC7BE1">
      <w:pPr>
        <w:spacing w:line="254" w:lineRule="auto"/>
        <w:rPr>
          <w:rFonts w:ascii="Arial" w:hAnsi="Arial" w:cs="Arial"/>
          <w:sz w:val="20"/>
          <w:szCs w:val="20"/>
        </w:rPr>
      </w:pPr>
      <w:r w:rsidRPr="00B34210">
        <w:rPr>
          <w:rFonts w:ascii="Arial" w:hAnsi="Arial" w:cs="Arial"/>
          <w:sz w:val="20"/>
          <w:szCs w:val="20"/>
        </w:rPr>
        <w:t xml:space="preserve">The Department protects your personal and health information in accordance with the </w:t>
      </w:r>
      <w:r w:rsidRPr="00B34210">
        <w:rPr>
          <w:rFonts w:ascii="Arial" w:hAnsi="Arial" w:cs="Arial"/>
          <w:i/>
          <w:iCs/>
          <w:sz w:val="20"/>
          <w:szCs w:val="20"/>
        </w:rPr>
        <w:t>Privacy and Data Protection Act 2014</w:t>
      </w:r>
      <w:r w:rsidRPr="00B34210">
        <w:rPr>
          <w:rFonts w:ascii="Arial" w:hAnsi="Arial" w:cs="Arial"/>
          <w:sz w:val="20"/>
          <w:szCs w:val="20"/>
        </w:rPr>
        <w:t xml:space="preserve"> (Vic), the </w:t>
      </w:r>
      <w:r w:rsidRPr="00B34210">
        <w:rPr>
          <w:rFonts w:ascii="Arial" w:hAnsi="Arial" w:cs="Arial"/>
          <w:i/>
          <w:iCs/>
          <w:sz w:val="20"/>
          <w:szCs w:val="20"/>
        </w:rPr>
        <w:t>Health Records Act 2001</w:t>
      </w:r>
      <w:r w:rsidRPr="00B34210">
        <w:rPr>
          <w:rFonts w:ascii="Arial" w:hAnsi="Arial" w:cs="Arial"/>
          <w:sz w:val="20"/>
          <w:szCs w:val="20"/>
        </w:rPr>
        <w:t xml:space="preserve"> (Vic) and the </w:t>
      </w:r>
      <w:r w:rsidRPr="00B34210">
        <w:rPr>
          <w:rFonts w:ascii="Arial" w:hAnsi="Arial" w:cs="Arial"/>
          <w:i/>
          <w:iCs/>
          <w:sz w:val="20"/>
          <w:szCs w:val="20"/>
        </w:rPr>
        <w:t>Public Records Act 1973</w:t>
      </w:r>
      <w:r w:rsidRPr="00B34210">
        <w:rPr>
          <w:rFonts w:ascii="Arial" w:hAnsi="Arial" w:cs="Arial"/>
          <w:sz w:val="20"/>
          <w:szCs w:val="20"/>
        </w:rPr>
        <w:t xml:space="preserve"> (Vic). Collectively, referred to as (Victorian Privacy Law).</w:t>
      </w:r>
    </w:p>
    <w:p w14:paraId="4852A05D" w14:textId="5C366981" w:rsidR="00CC7BE1" w:rsidRPr="00B34210" w:rsidRDefault="00CC7BE1" w:rsidP="00CC7BE1">
      <w:pPr>
        <w:pStyle w:val="CommentText"/>
        <w:rPr>
          <w:rFonts w:ascii="Arial" w:eastAsia="Arial" w:hAnsi="Arial" w:cs="Arial"/>
        </w:rPr>
      </w:pPr>
      <w:r w:rsidRPr="00B34210">
        <w:rPr>
          <w:rFonts w:ascii="Arial" w:hAnsi="Arial" w:cs="Arial"/>
        </w:rPr>
        <w:t xml:space="preserve">Your contact details will be used by </w:t>
      </w:r>
      <w:r w:rsidRPr="00B34210">
        <w:rPr>
          <w:rFonts w:ascii="Arial" w:eastAsia="Arial" w:hAnsi="Arial" w:cs="Arial"/>
        </w:rPr>
        <w:t xml:space="preserve">a representative from the Department to seek a submission from you (if you indicate that you wish to make a submission), understand any inclusion and access measures you may need to participate in the internal review process, inform you of the outcome of the internal review or to seek other relevant information from you to enable you to participate in the internal review process. </w:t>
      </w:r>
    </w:p>
    <w:p w14:paraId="24DEEF05" w14:textId="77777777" w:rsidR="00CC7BE1" w:rsidRPr="00B34210" w:rsidRDefault="00CC7BE1" w:rsidP="00CC7BE1">
      <w:pPr>
        <w:spacing w:line="254" w:lineRule="auto"/>
        <w:rPr>
          <w:rFonts w:ascii="Arial" w:hAnsi="Arial" w:cs="Arial"/>
          <w:sz w:val="20"/>
          <w:szCs w:val="20"/>
        </w:rPr>
      </w:pPr>
      <w:r w:rsidRPr="00B34210">
        <w:rPr>
          <w:rFonts w:ascii="Arial" w:hAnsi="Arial" w:cs="Arial"/>
          <w:sz w:val="20"/>
          <w:szCs w:val="20"/>
        </w:rPr>
        <w:t xml:space="preserve">This information may also be used in a de-identified way to: </w:t>
      </w:r>
    </w:p>
    <w:p w14:paraId="1784677D"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360" w:right="91"/>
        <w:rPr>
          <w:rFonts w:ascii="Arial" w:eastAsia="Arial" w:hAnsi="Arial" w:cs="Arial"/>
          <w:sz w:val="20"/>
          <w:szCs w:val="20"/>
        </w:rPr>
      </w:pPr>
      <w:r w:rsidRPr="00B34210">
        <w:rPr>
          <w:rFonts w:ascii="Arial" w:eastAsia="Arial" w:hAnsi="Arial" w:cs="Arial"/>
          <w:sz w:val="20"/>
          <w:szCs w:val="20"/>
        </w:rPr>
        <w:t>facilitate internal and external reviews</w:t>
      </w:r>
    </w:p>
    <w:p w14:paraId="4D82E3A0"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360" w:right="91"/>
        <w:rPr>
          <w:rFonts w:ascii="Arial" w:eastAsia="Arial" w:hAnsi="Arial" w:cs="Arial"/>
          <w:sz w:val="20"/>
          <w:szCs w:val="20"/>
        </w:rPr>
      </w:pPr>
      <w:r w:rsidRPr="00B34210">
        <w:rPr>
          <w:rFonts w:ascii="Arial" w:eastAsia="Arial" w:hAnsi="Arial" w:cs="Arial"/>
          <w:sz w:val="20"/>
          <w:szCs w:val="20"/>
        </w:rPr>
        <w:t>capture data on how frequently and in what circumstances orders are made</w:t>
      </w:r>
    </w:p>
    <w:p w14:paraId="47F0DEE5"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B34210">
        <w:rPr>
          <w:rFonts w:ascii="Arial" w:eastAsia="Arial" w:hAnsi="Arial" w:cs="Arial"/>
          <w:sz w:val="20"/>
          <w:szCs w:val="20"/>
        </w:rPr>
        <w:t xml:space="preserve">ensure orders are being used appropriately in line with Part 2.1A of the </w:t>
      </w:r>
      <w:r w:rsidRPr="00B34210">
        <w:rPr>
          <w:rFonts w:ascii="Arial" w:eastAsia="Arial" w:hAnsi="Arial" w:cs="Arial"/>
          <w:i/>
          <w:iCs/>
          <w:sz w:val="20"/>
          <w:szCs w:val="20"/>
        </w:rPr>
        <w:t>Education and Training Reform Act 2006</w:t>
      </w:r>
      <w:r w:rsidRPr="00B34210">
        <w:rPr>
          <w:rFonts w:ascii="Arial" w:eastAsia="Arial" w:hAnsi="Arial" w:cs="Arial"/>
          <w:sz w:val="20"/>
          <w:szCs w:val="20"/>
        </w:rPr>
        <w:t xml:space="preserve"> and Guidelines, noting that orders are intended to be an option of last resort where there are no other less restrictive options available</w:t>
      </w:r>
    </w:p>
    <w:p w14:paraId="4B8CFCE4"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B34210">
        <w:rPr>
          <w:rFonts w:ascii="Arial" w:eastAsia="Arial" w:hAnsi="Arial" w:cs="Arial"/>
          <w:sz w:val="20"/>
          <w:szCs w:val="20"/>
        </w:rPr>
        <w:t>identify any trends in the types of schools, students, families or situations where orders are being used to inform potential system improvements or targeted supports</w:t>
      </w:r>
    </w:p>
    <w:p w14:paraId="7ACE8F64"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B34210">
        <w:rPr>
          <w:rFonts w:ascii="Arial" w:eastAsia="Arial" w:hAnsi="Arial" w:cs="Arial"/>
          <w:sz w:val="20"/>
          <w:szCs w:val="20"/>
        </w:rPr>
        <w:t>monitor and identify opportunities to improve how the Scheme is operating and interacting with other systems, for example, parent complaints and disputes functions</w:t>
      </w:r>
    </w:p>
    <w:p w14:paraId="615FE3FD"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B34210">
        <w:rPr>
          <w:rFonts w:ascii="Arial" w:eastAsia="Arial" w:hAnsi="Arial" w:cs="Arial"/>
          <w:sz w:val="20"/>
          <w:szCs w:val="20"/>
        </w:rPr>
        <w:t xml:space="preserve">ensure available administrative and operational supports are notified and deployed as soon as possible following the issuing of an immediate order </w:t>
      </w:r>
    </w:p>
    <w:p w14:paraId="36BA5A12" w14:textId="77777777" w:rsidR="00CC7BE1" w:rsidRPr="00B34210" w:rsidRDefault="00CC7BE1" w:rsidP="00CC7BE1">
      <w:pPr>
        <w:pStyle w:val="ListParagraph"/>
        <w:widowControl w:val="0"/>
        <w:numPr>
          <w:ilvl w:val="0"/>
          <w:numId w:val="1"/>
        </w:numPr>
        <w:tabs>
          <w:tab w:val="left" w:pos="306"/>
        </w:tabs>
        <w:autoSpaceDE w:val="0"/>
        <w:autoSpaceDN w:val="0"/>
        <w:adjustRightInd w:val="0"/>
        <w:ind w:left="284" w:right="91" w:hanging="284"/>
        <w:rPr>
          <w:rFonts w:ascii="Arial" w:eastAsia="Arial" w:hAnsi="Arial" w:cs="Arial"/>
          <w:sz w:val="20"/>
          <w:szCs w:val="20"/>
        </w:rPr>
      </w:pPr>
      <w:r w:rsidRPr="00B34210">
        <w:rPr>
          <w:rFonts w:ascii="Arial" w:eastAsia="Arial" w:hAnsi="Arial" w:cs="Arial"/>
          <w:sz w:val="20"/>
          <w:szCs w:val="20"/>
        </w:rPr>
        <w:t xml:space="preserve">assist with statutory review of the scheme. </w:t>
      </w:r>
    </w:p>
    <w:p w14:paraId="6FA553EB" w14:textId="77777777" w:rsidR="00CC7BE1" w:rsidRPr="00B34210" w:rsidRDefault="00CC7BE1" w:rsidP="00CC7BE1">
      <w:pPr>
        <w:spacing w:line="254" w:lineRule="auto"/>
        <w:rPr>
          <w:rFonts w:ascii="Arial" w:hAnsi="Arial" w:cs="Arial"/>
          <w:sz w:val="20"/>
          <w:szCs w:val="20"/>
        </w:rPr>
      </w:pPr>
      <w:r w:rsidRPr="00B34210">
        <w:rPr>
          <w:rFonts w:ascii="Arial" w:hAnsi="Arial" w:cs="Arial"/>
          <w:sz w:val="20"/>
          <w:szCs w:val="20"/>
        </w:rPr>
        <w:t xml:space="preserve">Information you provide may be disclosed to appropriate areas that need to know the information within the Department in accordance with the </w:t>
      </w:r>
      <w:hyperlink r:id="rId33" w:history="1">
        <w:r w:rsidRPr="00B34210">
          <w:rPr>
            <w:rStyle w:val="Hyperlink"/>
            <w:rFonts w:ascii="Arial" w:hAnsi="Arial" w:cs="Arial"/>
            <w:sz w:val="20"/>
            <w:szCs w:val="20"/>
          </w:rPr>
          <w:t>Schools’ Privacy Policy</w:t>
        </w:r>
      </w:hyperlink>
      <w:r w:rsidRPr="00B34210">
        <w:rPr>
          <w:rStyle w:val="Hyperlink"/>
          <w:rFonts w:ascii="Arial" w:hAnsi="Arial" w:cs="Arial"/>
          <w:sz w:val="20"/>
          <w:szCs w:val="20"/>
        </w:rPr>
        <w:t xml:space="preserve">. </w:t>
      </w:r>
      <w:r w:rsidRPr="00B34210">
        <w:rPr>
          <w:rFonts w:ascii="Arial" w:hAnsi="Arial" w:cs="Arial"/>
          <w:sz w:val="20"/>
          <w:szCs w:val="20"/>
        </w:rPr>
        <w:t>Staff providing technical support may also have access to your personal information. Information collected by the Department will be used or disclosed for the purposes stated in this notice or where otherwise permitted by law.</w:t>
      </w:r>
    </w:p>
    <w:p w14:paraId="1635D4A0" w14:textId="77777777" w:rsidR="00CC7BE1" w:rsidRPr="00B34210" w:rsidRDefault="00CC7BE1" w:rsidP="00CC7BE1">
      <w:pPr>
        <w:spacing w:line="254" w:lineRule="auto"/>
        <w:rPr>
          <w:rFonts w:ascii="Arial" w:hAnsi="Arial" w:cs="Arial"/>
          <w:sz w:val="20"/>
          <w:szCs w:val="20"/>
        </w:rPr>
      </w:pPr>
      <w:r w:rsidRPr="00B34210">
        <w:rPr>
          <w:rFonts w:ascii="Arial" w:hAnsi="Arial" w:cs="Arial"/>
          <w:sz w:val="20"/>
          <w:szCs w:val="20"/>
        </w:rPr>
        <w:t xml:space="preserve">This information will be stored securely stored on the Department’s servers in accordance with Victorian privacy laws, including on eduSafe Plus (the Department’s incident and hazard reporting system). </w:t>
      </w:r>
    </w:p>
    <w:p w14:paraId="2A2AC9F4" w14:textId="25C68078" w:rsidR="00CC7BE1" w:rsidRPr="00B34210" w:rsidRDefault="00CC004C" w:rsidP="00CC7BE1">
      <w:pPr>
        <w:rPr>
          <w:rFonts w:ascii="Arial" w:hAnsi="Arial" w:cs="Arial"/>
          <w:sz w:val="20"/>
          <w:szCs w:val="20"/>
        </w:rPr>
      </w:pPr>
      <w:r w:rsidRPr="00B34210">
        <w:rPr>
          <w:rFonts w:ascii="Arial" w:hAnsi="Arial" w:cs="Arial"/>
          <w:sz w:val="20"/>
          <w:szCs w:val="20"/>
        </w:rPr>
        <w:t>I</w:t>
      </w:r>
      <w:r w:rsidR="001A4870" w:rsidRPr="00B34210">
        <w:rPr>
          <w:rFonts w:ascii="Arial" w:hAnsi="Arial" w:cs="Arial"/>
          <w:sz w:val="20"/>
          <w:szCs w:val="20"/>
        </w:rPr>
        <w:t>nformation</w:t>
      </w:r>
      <w:r w:rsidRPr="00B34210">
        <w:rPr>
          <w:rFonts w:ascii="Arial" w:hAnsi="Arial" w:cs="Arial"/>
          <w:sz w:val="20"/>
          <w:szCs w:val="20"/>
        </w:rPr>
        <w:t xml:space="preserve"> may be sought</w:t>
      </w:r>
      <w:r w:rsidR="001A4870" w:rsidRPr="00B34210">
        <w:rPr>
          <w:rFonts w:ascii="Arial" w:hAnsi="Arial" w:cs="Arial"/>
          <w:sz w:val="20"/>
          <w:szCs w:val="20"/>
        </w:rPr>
        <w:t xml:space="preserve"> from </w:t>
      </w:r>
      <w:r w:rsidR="001A4870" w:rsidRPr="00B34210">
        <w:rPr>
          <w:rFonts w:ascii="Arial" w:eastAsia="Calibri" w:hAnsi="Arial" w:cs="Arial"/>
          <w:sz w:val="20"/>
          <w:szCs w:val="20"/>
        </w:rPr>
        <w:t xml:space="preserve">persons with specialist or expert knowledge relevant to the decision. Where these persons are </w:t>
      </w:r>
      <w:r w:rsidR="00CC7BE1" w:rsidRPr="00B34210">
        <w:rPr>
          <w:rFonts w:ascii="Arial" w:hAnsi="Arial" w:cs="Arial"/>
          <w:sz w:val="20"/>
          <w:szCs w:val="20"/>
        </w:rPr>
        <w:t>external to the Department</w:t>
      </w:r>
      <w:r w:rsidR="001A4870" w:rsidRPr="00B34210">
        <w:rPr>
          <w:rFonts w:ascii="Arial" w:hAnsi="Arial" w:cs="Arial"/>
          <w:sz w:val="20"/>
          <w:szCs w:val="20"/>
        </w:rPr>
        <w:t xml:space="preserve">, they </w:t>
      </w:r>
      <w:r w:rsidR="00CC7BE1" w:rsidRPr="00B34210">
        <w:rPr>
          <w:rFonts w:ascii="Arial" w:hAnsi="Arial" w:cs="Arial"/>
          <w:sz w:val="20"/>
          <w:szCs w:val="20"/>
        </w:rPr>
        <w:t xml:space="preserve">will be bound to the same privacy and confidentiality requirements as </w:t>
      </w:r>
      <w:r w:rsidR="001A4870" w:rsidRPr="00B34210">
        <w:rPr>
          <w:rFonts w:ascii="Arial" w:hAnsi="Arial" w:cs="Arial"/>
          <w:sz w:val="20"/>
          <w:szCs w:val="20"/>
        </w:rPr>
        <w:t>persons internal to the Department</w:t>
      </w:r>
      <w:r w:rsidR="00CC7BE1" w:rsidRPr="00B34210">
        <w:rPr>
          <w:rFonts w:ascii="Arial" w:hAnsi="Arial" w:cs="Arial"/>
          <w:sz w:val="20"/>
          <w:szCs w:val="20"/>
        </w:rPr>
        <w:t xml:space="preserve"> (as detailed in the </w:t>
      </w:r>
      <w:hyperlink r:id="rId34" w:history="1">
        <w:r w:rsidR="00CC7BE1" w:rsidRPr="00B34210">
          <w:rPr>
            <w:rStyle w:val="Hyperlink"/>
            <w:rFonts w:ascii="Arial" w:hAnsi="Arial" w:cs="Arial"/>
            <w:sz w:val="20"/>
            <w:szCs w:val="20"/>
          </w:rPr>
          <w:t>Department’s Privacy Policy</w:t>
        </w:r>
      </w:hyperlink>
      <w:r w:rsidR="00CC7BE1" w:rsidRPr="00B34210">
        <w:rPr>
          <w:rFonts w:ascii="Arial" w:hAnsi="Arial" w:cs="Arial"/>
          <w:sz w:val="20"/>
          <w:szCs w:val="20"/>
        </w:rPr>
        <w:t xml:space="preserve"> or, where a matter is</w:t>
      </w:r>
      <w:r w:rsidR="00CC7BE1" w:rsidRPr="00B34210">
        <w:t> </w:t>
      </w:r>
      <w:r w:rsidR="00CC7BE1" w:rsidRPr="00B34210">
        <w:rPr>
          <w:rFonts w:ascii="Arial" w:hAnsi="Arial" w:cs="Arial"/>
          <w:sz w:val="20"/>
          <w:szCs w:val="20"/>
        </w:rPr>
        <w:t xml:space="preserve">subject to external review, the </w:t>
      </w:r>
      <w:hyperlink r:id="rId35" w:history="1">
        <w:r w:rsidR="00CC7BE1" w:rsidRPr="00B34210">
          <w:rPr>
            <w:rStyle w:val="Hyperlink"/>
            <w:rFonts w:ascii="Arial" w:hAnsi="Arial" w:cs="Arial"/>
            <w:sz w:val="20"/>
            <w:szCs w:val="20"/>
          </w:rPr>
          <w:t>privacy requirements of VCAT</w:t>
        </w:r>
      </w:hyperlink>
      <w:r w:rsidR="00CC7BE1" w:rsidRPr="00B34210">
        <w:rPr>
          <w:rFonts w:ascii="Arial" w:hAnsi="Arial" w:cs="Arial"/>
          <w:sz w:val="20"/>
          <w:szCs w:val="20"/>
        </w:rPr>
        <w:t>).</w:t>
      </w:r>
    </w:p>
    <w:p w14:paraId="46926896" w14:textId="77777777" w:rsidR="00CC7BE1" w:rsidRPr="0063425D" w:rsidRDefault="00CC7BE1" w:rsidP="00CC7BE1">
      <w:pPr>
        <w:spacing w:line="254" w:lineRule="auto"/>
        <w:rPr>
          <w:rFonts w:ascii="Arial" w:hAnsi="Arial" w:cs="Arial"/>
          <w:bCs/>
          <w:sz w:val="20"/>
          <w:szCs w:val="20"/>
        </w:rPr>
      </w:pPr>
      <w:r w:rsidRPr="00B34210">
        <w:rPr>
          <w:rFonts w:ascii="Arial" w:hAnsi="Arial" w:cs="Arial"/>
          <w:sz w:val="20"/>
          <w:szCs w:val="20"/>
        </w:rPr>
        <w:t>You have the right to seek access to, or correction of your own personal information. You can request access and seek to correct your information by emailing</w:t>
      </w:r>
      <w:r w:rsidRPr="0063425D">
        <w:rPr>
          <w:rFonts w:ascii="Arial" w:hAnsi="Arial" w:cs="Arial"/>
          <w:sz w:val="20"/>
          <w:szCs w:val="20"/>
        </w:rPr>
        <w:t xml:space="preserve"> </w:t>
      </w:r>
      <w:hyperlink r:id="rId36" w:history="1">
        <w:r w:rsidRPr="0063425D">
          <w:rPr>
            <w:rStyle w:val="Hyperlink"/>
            <w:rFonts w:ascii="Arial" w:hAnsi="Arial" w:cs="Arial"/>
            <w:bCs/>
            <w:sz w:val="20"/>
            <w:szCs w:val="20"/>
          </w:rPr>
          <w:t>safer.school.communities@education.vic.gov.au</w:t>
        </w:r>
      </w:hyperlink>
      <w:r w:rsidRPr="0063425D">
        <w:rPr>
          <w:rFonts w:ascii="Arial" w:hAnsi="Arial" w:cs="Arial"/>
          <w:bCs/>
          <w:sz w:val="20"/>
          <w:szCs w:val="20"/>
        </w:rPr>
        <w:t>.</w:t>
      </w:r>
    </w:p>
    <w:p w14:paraId="79C31F40" w14:textId="77777777" w:rsidR="00CC7BE1" w:rsidRPr="0063425D" w:rsidRDefault="00CC7BE1" w:rsidP="00CC7BE1">
      <w:pPr>
        <w:spacing w:line="254" w:lineRule="auto"/>
        <w:rPr>
          <w:rFonts w:ascii="Arial" w:eastAsia="Arial" w:hAnsi="Arial" w:cs="Arial"/>
          <w:b/>
          <w:color w:val="004EA8"/>
          <w:sz w:val="24"/>
        </w:rPr>
      </w:pPr>
      <w:r w:rsidRPr="0063425D">
        <w:rPr>
          <w:rFonts w:ascii="Arial" w:hAnsi="Arial" w:cs="Arial"/>
          <w:sz w:val="20"/>
          <w:szCs w:val="20"/>
        </w:rPr>
        <w:lastRenderedPageBreak/>
        <w:t xml:space="preserve">For further information about the way the Department collects and handles personal information, including access, correction and complaints, see </w:t>
      </w:r>
      <w:hyperlink r:id="rId37" w:history="1">
        <w:r w:rsidRPr="0063425D">
          <w:rPr>
            <w:rStyle w:val="Hyperlink"/>
            <w:rFonts w:ascii="Arial" w:hAnsi="Arial" w:cs="Arial"/>
            <w:sz w:val="20"/>
            <w:szCs w:val="20"/>
          </w:rPr>
          <w:t>Department’s Privacy Policy</w:t>
        </w:r>
      </w:hyperlink>
      <w:r w:rsidRPr="0063425D">
        <w:rPr>
          <w:rStyle w:val="Hyperlink"/>
          <w:rFonts w:ascii="Arial" w:hAnsi="Arial" w:cs="Arial"/>
          <w:sz w:val="20"/>
          <w:szCs w:val="20"/>
        </w:rPr>
        <w:t xml:space="preserve">. </w:t>
      </w:r>
    </w:p>
    <w:p w14:paraId="4D92D582" w14:textId="77777777" w:rsidR="00CC7BE1" w:rsidRPr="0063425D" w:rsidRDefault="00CC7BE1" w:rsidP="00CC7BE1">
      <w:pPr>
        <w:rPr>
          <w:rFonts w:ascii="Arial" w:eastAsia="Arial" w:hAnsi="Arial" w:cs="Arial"/>
          <w:b/>
          <w:color w:val="004EA8"/>
          <w:sz w:val="24"/>
        </w:rPr>
      </w:pPr>
      <w:r w:rsidRPr="0063425D">
        <w:rPr>
          <w:rStyle w:val="Hyperlink"/>
          <w:rFonts w:ascii="Arial" w:hAnsi="Arial" w:cs="Arial"/>
          <w:sz w:val="20"/>
          <w:szCs w:val="20"/>
        </w:rPr>
        <w:t xml:space="preserve"> </w:t>
      </w:r>
    </w:p>
    <w:p w14:paraId="1515AE6D" w14:textId="77777777" w:rsidR="00CC7BE1" w:rsidRPr="0063425D" w:rsidRDefault="00CC7BE1" w:rsidP="00CC7BE1">
      <w:pPr>
        <w:spacing w:line="259" w:lineRule="auto"/>
        <w:rPr>
          <w:rFonts w:ascii="Arial" w:eastAsia="Arial" w:hAnsi="Arial" w:cs="Arial"/>
          <w:b/>
          <w:color w:val="004EA8"/>
          <w:sz w:val="24"/>
        </w:rPr>
      </w:pPr>
      <w:r w:rsidRPr="0063425D">
        <w:rPr>
          <w:rFonts w:ascii="Arial" w:eastAsia="Arial" w:hAnsi="Arial" w:cs="Arial"/>
          <w:b/>
          <w:color w:val="004EA8"/>
          <w:sz w:val="24"/>
        </w:rPr>
        <w:t>APPLICATION FORM</w:t>
      </w:r>
    </w:p>
    <w:tbl>
      <w:tblPr>
        <w:tblStyle w:val="TableGrid2"/>
        <w:tblW w:w="5000" w:type="pct"/>
        <w:tblBorders>
          <w:top w:val="single" w:sz="4" w:space="0" w:color="004EA8"/>
          <w:left w:val="single" w:sz="4" w:space="0" w:color="004EA8"/>
          <w:bottom w:val="single" w:sz="4" w:space="0" w:color="004EA8"/>
          <w:right w:val="single" w:sz="4" w:space="0" w:color="004EA8"/>
          <w:insideH w:val="single" w:sz="4" w:space="0" w:color="004EA8"/>
          <w:insideV w:val="single" w:sz="4" w:space="0" w:color="004EA8"/>
        </w:tblBorders>
        <w:tblLook w:val="0480" w:firstRow="0" w:lastRow="0" w:firstColumn="1" w:lastColumn="0" w:noHBand="0" w:noVBand="1"/>
      </w:tblPr>
      <w:tblGrid>
        <w:gridCol w:w="3680"/>
        <w:gridCol w:w="5336"/>
      </w:tblGrid>
      <w:tr w:rsidR="00CC7BE1" w:rsidRPr="0063425D" w14:paraId="41721D53" w14:textId="77777777" w:rsidTr="000A6A02">
        <w:trPr>
          <w:trHeight w:val="423"/>
        </w:trPr>
        <w:tc>
          <w:tcPr>
            <w:cnfStyle w:val="001000000000" w:firstRow="0" w:lastRow="0" w:firstColumn="1" w:lastColumn="0" w:oddVBand="0" w:evenVBand="0" w:oddHBand="0" w:evenHBand="0" w:firstRowFirstColumn="0" w:firstRowLastColumn="0" w:lastRowFirstColumn="0" w:lastRowLastColumn="0"/>
            <w:tcW w:w="2041" w:type="pct"/>
          </w:tcPr>
          <w:p w14:paraId="7BD14909"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Name</w:t>
            </w:r>
          </w:p>
        </w:tc>
        <w:tc>
          <w:tcPr>
            <w:tcW w:w="2959" w:type="pct"/>
          </w:tcPr>
          <w:p w14:paraId="26EBDC60"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63425D" w14:paraId="7ABC605A" w14:textId="77777777" w:rsidTr="000A6A02">
        <w:trPr>
          <w:trHeight w:val="423"/>
        </w:trPr>
        <w:tc>
          <w:tcPr>
            <w:cnfStyle w:val="001000000000" w:firstRow="0" w:lastRow="0" w:firstColumn="1" w:lastColumn="0" w:oddVBand="0" w:evenVBand="0" w:oddHBand="0" w:evenHBand="0" w:firstRowFirstColumn="0" w:firstRowLastColumn="0" w:lastRowFirstColumn="0" w:lastRowLastColumn="0"/>
            <w:tcW w:w="2041" w:type="pct"/>
          </w:tcPr>
          <w:p w14:paraId="51DBD9CF"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Address</w:t>
            </w:r>
          </w:p>
        </w:tc>
        <w:tc>
          <w:tcPr>
            <w:tcW w:w="2959" w:type="pct"/>
          </w:tcPr>
          <w:p w14:paraId="7A3FC02C"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63425D" w14:paraId="37D17A83"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27C94D04"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Phone number</w:t>
            </w:r>
          </w:p>
        </w:tc>
        <w:tc>
          <w:tcPr>
            <w:tcW w:w="2959" w:type="pct"/>
          </w:tcPr>
          <w:p w14:paraId="709C50B7"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63425D" w14:paraId="0BD22113"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7A55BB25"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Email</w:t>
            </w:r>
          </w:p>
        </w:tc>
        <w:tc>
          <w:tcPr>
            <w:tcW w:w="2959" w:type="pct"/>
          </w:tcPr>
          <w:p w14:paraId="45F96630"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63425D" w14:paraId="358CC713"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174B7D05"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Preferred mode of contact </w:t>
            </w:r>
          </w:p>
        </w:tc>
        <w:tc>
          <w:tcPr>
            <w:tcW w:w="2959" w:type="pct"/>
          </w:tcPr>
          <w:p w14:paraId="4607D540"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63425D" w14:paraId="3E324065"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74BE0109"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Name of child or children enrolled at school (if applicable) </w:t>
            </w:r>
          </w:p>
        </w:tc>
        <w:tc>
          <w:tcPr>
            <w:tcW w:w="2959" w:type="pct"/>
          </w:tcPr>
          <w:p w14:paraId="383AAE01"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p>
        </w:tc>
      </w:tr>
      <w:tr w:rsidR="00CC7BE1" w:rsidRPr="0063425D" w14:paraId="6113E555" w14:textId="77777777" w:rsidTr="000A6A02">
        <w:trPr>
          <w:trHeight w:val="383"/>
        </w:trPr>
        <w:tc>
          <w:tcPr>
            <w:cnfStyle w:val="001000000000" w:firstRow="0" w:lastRow="0" w:firstColumn="1" w:lastColumn="0" w:oddVBand="0" w:evenVBand="0" w:oddHBand="0" w:evenHBand="0" w:firstRowFirstColumn="0" w:firstRowLastColumn="0" w:lastRowFirstColumn="0" w:lastRowLastColumn="0"/>
            <w:tcW w:w="2041" w:type="pct"/>
          </w:tcPr>
          <w:p w14:paraId="28DD28FA"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Interpreter or translator required to provide support throughout the internal review process? </w:t>
            </w:r>
          </w:p>
        </w:tc>
        <w:tc>
          <w:tcPr>
            <w:tcW w:w="2959" w:type="pct"/>
          </w:tcPr>
          <w:p w14:paraId="4779C0D5"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625889497"/>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Y  </w:t>
            </w:r>
            <w:sdt>
              <w:sdtPr>
                <w:rPr>
                  <w:rFonts w:ascii="Arial" w:eastAsia="Arial" w:hAnsi="Arial" w:cs="Arial"/>
                  <w:bCs/>
                  <w:sz w:val="18"/>
                  <w:szCs w:val="18"/>
                </w:rPr>
                <w:id w:val="1103775233"/>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N  </w:t>
            </w:r>
          </w:p>
          <w:p w14:paraId="24E78632"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Cs w:val="20"/>
              </w:rPr>
            </w:pPr>
            <w:r w:rsidRPr="0063425D">
              <w:rPr>
                <w:rFonts w:ascii="Arial" w:eastAsia="Arial" w:hAnsi="Arial" w:cs="Arial"/>
                <w:bCs/>
                <w:sz w:val="18"/>
                <w:szCs w:val="18"/>
              </w:rPr>
              <w:t>Language/dialect:</w:t>
            </w:r>
          </w:p>
        </w:tc>
      </w:tr>
      <w:tr w:rsidR="00CC7BE1" w:rsidRPr="0063425D" w14:paraId="7464B6D9"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2041" w:type="pct"/>
          </w:tcPr>
          <w:p w14:paraId="5351DE6C"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What is the outcome you are seeking?</w:t>
            </w:r>
          </w:p>
        </w:tc>
        <w:tc>
          <w:tcPr>
            <w:tcW w:w="2959" w:type="pct"/>
          </w:tcPr>
          <w:p w14:paraId="06CEA855"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680196997"/>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For the ongoing order to be cancelled  </w:t>
            </w:r>
          </w:p>
          <w:p w14:paraId="411C8937"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664444096"/>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For the ongoing order to be changed (please specify the change you are seeking)</w:t>
            </w:r>
          </w:p>
          <w:p w14:paraId="7EC8CFA1"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78D24CB8"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36D62B27"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514237D5" w14:textId="77777777" w:rsidR="00CC7BE1" w:rsidRPr="0063425D" w:rsidRDefault="00CC7BE1" w:rsidP="000A6A02">
            <w:pPr>
              <w:widowControl w:val="0"/>
              <w:autoSpaceDE w:val="0"/>
              <w:autoSpaceDN w:val="0"/>
              <w:adjustRightInd w:val="0"/>
              <w:ind w:right="89"/>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tc>
      </w:tr>
      <w:tr w:rsidR="00CC7BE1" w:rsidRPr="0063425D" w14:paraId="02964585"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2041" w:type="pct"/>
          </w:tcPr>
          <w:p w14:paraId="56C7A62E"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On what ground(s) are you making this application?</w:t>
            </w:r>
          </w:p>
          <w:p w14:paraId="443F1C96"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t>Select an option(s) that best describes why you are applying for review of this decision.</w:t>
            </w:r>
          </w:p>
        </w:tc>
        <w:tc>
          <w:tcPr>
            <w:tcW w:w="2959" w:type="pct"/>
          </w:tcPr>
          <w:p w14:paraId="44387338"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890297475"/>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The grounds for issuing the order were not made out</w:t>
            </w:r>
          </w:p>
          <w:p w14:paraId="44A9052F"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337038360"/>
                <w14:checkbox>
                  <w14:checked w14:val="0"/>
                  <w14:checkedState w14:val="2612" w14:font="MS Gothic"/>
                  <w14:uncheckedState w14:val="2610" w14:font="MS Gothic"/>
                </w14:checkbox>
              </w:sdtPr>
              <w:sdtEndPr/>
              <w:sdtContent>
                <w:r w:rsidR="00CC7BE1" w:rsidRPr="0063425D">
                  <w:rPr>
                    <w:rFonts w:ascii="MS Gothic" w:eastAsia="MS Gothic" w:hAnsi="MS Gothic" w:cs="Arial" w:hint="eastAsia"/>
                    <w:bCs/>
                    <w:sz w:val="18"/>
                    <w:szCs w:val="18"/>
                  </w:rPr>
                  <w:t>☐</w:t>
                </w:r>
              </w:sdtContent>
            </w:sdt>
            <w:r w:rsidR="00CC7BE1" w:rsidRPr="0063425D">
              <w:rPr>
                <w:rFonts w:ascii="Arial" w:eastAsia="Arial" w:hAnsi="Arial" w:cs="Arial"/>
                <w:bCs/>
                <w:sz w:val="18"/>
                <w:szCs w:val="18"/>
              </w:rPr>
              <w:t xml:space="preserve"> The process for issuing an order was not followed (for example, the authorised person did not properly consider any known vulnerability of yours)</w:t>
            </w:r>
          </w:p>
          <w:p w14:paraId="2338ADC0"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852876076"/>
                <w14:checkbox>
                  <w14:checked w14:val="0"/>
                  <w14:checkedState w14:val="2612" w14:font="MS Gothic"/>
                  <w14:uncheckedState w14:val="2610" w14:font="MS Gothic"/>
                </w14:checkbox>
              </w:sdtPr>
              <w:sdtEndPr/>
              <w:sdtContent>
                <w:r w:rsidR="00CC7BE1" w:rsidRPr="0063425D">
                  <w:rPr>
                    <w:rFonts w:ascii="MS Gothic" w:eastAsia="MS Gothic" w:hAnsi="MS Gothic" w:cs="Arial" w:hint="eastAsia"/>
                    <w:bCs/>
                    <w:sz w:val="18"/>
                    <w:szCs w:val="18"/>
                  </w:rPr>
                  <w:t>☐</w:t>
                </w:r>
              </w:sdtContent>
            </w:sdt>
            <w:r w:rsidR="00CC7BE1" w:rsidRPr="0063425D">
              <w:rPr>
                <w:rFonts w:ascii="Arial" w:eastAsia="Arial" w:hAnsi="Arial" w:cs="Arial"/>
                <w:bCs/>
                <w:sz w:val="18"/>
                <w:szCs w:val="18"/>
              </w:rPr>
              <w:t xml:space="preserve"> mistaken facts in decision making</w:t>
            </w:r>
          </w:p>
          <w:p w14:paraId="506E51C7"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962567918"/>
                <w14:checkbox>
                  <w14:checked w14:val="0"/>
                  <w14:checkedState w14:val="2612" w14:font="MS Gothic"/>
                  <w14:uncheckedState w14:val="2610" w14:font="MS Gothic"/>
                </w14:checkbox>
              </w:sdtPr>
              <w:sdtEndPr/>
              <w:sdtContent>
                <w:r w:rsidR="00CC7BE1" w:rsidRPr="0063425D">
                  <w:rPr>
                    <w:rFonts w:ascii="MS Gothic" w:eastAsia="MS Gothic" w:hAnsi="MS Gothic" w:cs="Arial" w:hint="eastAsia"/>
                    <w:bCs/>
                    <w:sz w:val="18"/>
                    <w:szCs w:val="18"/>
                  </w:rPr>
                  <w:t>☐</w:t>
                </w:r>
              </w:sdtContent>
            </w:sdt>
            <w:r w:rsidR="00CC7BE1" w:rsidRPr="0063425D">
              <w:rPr>
                <w:rFonts w:ascii="Arial" w:eastAsia="Arial" w:hAnsi="Arial" w:cs="Arial"/>
                <w:bCs/>
                <w:sz w:val="18"/>
                <w:szCs w:val="18"/>
              </w:rPr>
              <w:t xml:space="preserve"> Other (please specify)</w:t>
            </w:r>
          </w:p>
          <w:p w14:paraId="33440D85"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p w14:paraId="54C77311"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tc>
      </w:tr>
      <w:tr w:rsidR="00CC7BE1" w:rsidRPr="0063425D" w14:paraId="14C8BDA3"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2041" w:type="pct"/>
          </w:tcPr>
          <w:p w14:paraId="59F5B9D6"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Will you be represented, accompanied or assisted by another person? </w:t>
            </w:r>
          </w:p>
          <w:p w14:paraId="42E71B44" w14:textId="77777777" w:rsidR="00CC7BE1" w:rsidRPr="0063425D" w:rsidRDefault="00CC7BE1" w:rsidP="000A6A02">
            <w:pPr>
              <w:pStyle w:val="CommentText"/>
              <w:rPr>
                <w:rFonts w:ascii="Arial" w:eastAsia="Arial" w:hAnsi="Arial" w:cs="Arial"/>
                <w:i/>
                <w:iCs/>
              </w:rPr>
            </w:pPr>
          </w:p>
          <w:p w14:paraId="370DC5FD" w14:textId="77777777" w:rsidR="00CC7BE1" w:rsidRPr="0063425D" w:rsidRDefault="00CC7BE1" w:rsidP="000A6A02">
            <w:pPr>
              <w:pStyle w:val="CommentText"/>
              <w:rPr>
                <w:rFonts w:ascii="Arial" w:eastAsia="Arial" w:hAnsi="Arial" w:cs="Arial"/>
                <w:i/>
                <w:iCs/>
              </w:rPr>
            </w:pPr>
            <w:r w:rsidRPr="0063425D">
              <w:rPr>
                <w:rFonts w:ascii="Arial" w:eastAsia="Arial" w:hAnsi="Arial" w:cs="Arial"/>
                <w:i/>
                <w:iCs/>
              </w:rPr>
              <w:t xml:space="preserve">Examples may include: </w:t>
            </w:r>
          </w:p>
          <w:p w14:paraId="26713CED" w14:textId="77777777" w:rsidR="00CC7BE1" w:rsidRPr="0063425D" w:rsidRDefault="00CC7BE1" w:rsidP="00CC7BE1">
            <w:pPr>
              <w:pStyle w:val="ListParagraph"/>
              <w:numPr>
                <w:ilvl w:val="0"/>
                <w:numId w:val="31"/>
              </w:numPr>
              <w:contextualSpacing w:val="0"/>
              <w:rPr>
                <w:rFonts w:ascii="Arial" w:eastAsia="Arial" w:hAnsi="Arial" w:cs="Arial"/>
                <w:i/>
                <w:iCs/>
                <w:szCs w:val="20"/>
              </w:rPr>
            </w:pPr>
            <w:r w:rsidRPr="0063425D">
              <w:rPr>
                <w:rFonts w:ascii="Arial" w:eastAsia="Arial" w:hAnsi="Arial" w:cs="Arial"/>
                <w:i/>
                <w:iCs/>
                <w:szCs w:val="20"/>
              </w:rPr>
              <w:t>family members or friends;</w:t>
            </w:r>
          </w:p>
          <w:p w14:paraId="613B048C" w14:textId="77777777" w:rsidR="00CC7BE1" w:rsidRPr="0063425D" w:rsidRDefault="00CC7BE1" w:rsidP="00CC7BE1">
            <w:pPr>
              <w:pStyle w:val="ListParagraph"/>
              <w:numPr>
                <w:ilvl w:val="0"/>
                <w:numId w:val="31"/>
              </w:numPr>
              <w:contextualSpacing w:val="0"/>
              <w:rPr>
                <w:rFonts w:ascii="Arial" w:eastAsia="Arial" w:hAnsi="Arial" w:cs="Arial"/>
                <w:i/>
                <w:iCs/>
                <w:szCs w:val="20"/>
              </w:rPr>
            </w:pPr>
            <w:r w:rsidRPr="0063425D">
              <w:rPr>
                <w:rFonts w:ascii="Arial" w:eastAsia="Arial" w:hAnsi="Arial" w:cs="Arial"/>
                <w:i/>
                <w:iCs/>
                <w:szCs w:val="20"/>
              </w:rPr>
              <w:t>a carer;</w:t>
            </w:r>
          </w:p>
          <w:p w14:paraId="302A4E65" w14:textId="77777777" w:rsidR="00CC7BE1" w:rsidRPr="0063425D" w:rsidRDefault="00CC7BE1" w:rsidP="00CC7BE1">
            <w:pPr>
              <w:pStyle w:val="ListParagraph"/>
              <w:numPr>
                <w:ilvl w:val="0"/>
                <w:numId w:val="31"/>
              </w:numPr>
              <w:contextualSpacing w:val="0"/>
              <w:rPr>
                <w:rFonts w:ascii="Arial" w:eastAsia="Arial" w:hAnsi="Arial" w:cs="Arial"/>
                <w:i/>
                <w:iCs/>
                <w:szCs w:val="20"/>
              </w:rPr>
            </w:pPr>
            <w:r w:rsidRPr="0063425D">
              <w:rPr>
                <w:rFonts w:ascii="Arial" w:eastAsia="Arial" w:hAnsi="Arial" w:cs="Arial"/>
                <w:i/>
                <w:iCs/>
                <w:szCs w:val="20"/>
              </w:rPr>
              <w:t>an interpreter, including an Auslan interpreter;</w:t>
            </w:r>
          </w:p>
          <w:p w14:paraId="620E42DE" w14:textId="77777777" w:rsidR="00CC7BE1" w:rsidRPr="0063425D" w:rsidRDefault="00CC7BE1" w:rsidP="00CC7BE1">
            <w:pPr>
              <w:pStyle w:val="ListParagraph"/>
              <w:numPr>
                <w:ilvl w:val="0"/>
                <w:numId w:val="31"/>
              </w:numPr>
              <w:contextualSpacing w:val="0"/>
              <w:rPr>
                <w:rFonts w:ascii="Arial" w:eastAsia="Arial" w:hAnsi="Arial" w:cs="Arial"/>
                <w:i/>
                <w:iCs/>
                <w:szCs w:val="20"/>
              </w:rPr>
            </w:pPr>
            <w:r w:rsidRPr="0063425D">
              <w:rPr>
                <w:rFonts w:ascii="Arial" w:eastAsia="Arial" w:hAnsi="Arial" w:cs="Arial"/>
                <w:i/>
                <w:iCs/>
                <w:szCs w:val="20"/>
              </w:rPr>
              <w:t>a disability support worker;</w:t>
            </w:r>
          </w:p>
          <w:p w14:paraId="5828381B" w14:textId="77777777" w:rsidR="00CC7BE1" w:rsidRPr="0063425D" w:rsidRDefault="00CC7BE1" w:rsidP="00CC7BE1">
            <w:pPr>
              <w:pStyle w:val="ListParagraph"/>
              <w:numPr>
                <w:ilvl w:val="0"/>
                <w:numId w:val="31"/>
              </w:numPr>
              <w:contextualSpacing w:val="0"/>
              <w:rPr>
                <w:rFonts w:ascii="Arial" w:eastAsia="Arial" w:hAnsi="Arial" w:cs="Arial"/>
                <w:i/>
                <w:iCs/>
                <w:szCs w:val="20"/>
              </w:rPr>
            </w:pPr>
            <w:r w:rsidRPr="0063425D">
              <w:rPr>
                <w:rFonts w:ascii="Arial" w:eastAsia="Arial" w:hAnsi="Arial" w:cs="Arial"/>
                <w:i/>
                <w:iCs/>
                <w:szCs w:val="20"/>
              </w:rPr>
              <w:lastRenderedPageBreak/>
              <w:t xml:space="preserve">a lawyer, including from Victoria Legal Aid or a community legal centre; and </w:t>
            </w:r>
          </w:p>
          <w:p w14:paraId="19FD4E82" w14:textId="77777777" w:rsidR="00CC7BE1" w:rsidRPr="0063425D" w:rsidRDefault="00CC7BE1" w:rsidP="00CC7BE1">
            <w:pPr>
              <w:pStyle w:val="ListParagraph"/>
              <w:numPr>
                <w:ilvl w:val="0"/>
                <w:numId w:val="31"/>
              </w:numPr>
              <w:contextualSpacing w:val="0"/>
              <w:rPr>
                <w:rFonts w:ascii="Arial" w:eastAsia="Arial" w:hAnsi="Arial" w:cs="Arial"/>
                <w:i/>
                <w:iCs/>
                <w:szCs w:val="20"/>
              </w:rPr>
            </w:pPr>
            <w:r w:rsidRPr="0063425D">
              <w:rPr>
                <w:rFonts w:ascii="Arial" w:eastAsia="Arial" w:hAnsi="Arial" w:cs="Arial"/>
                <w:i/>
                <w:iCs/>
                <w:szCs w:val="20"/>
              </w:rPr>
              <w:t>other advocates for persons with vulnerability.</w:t>
            </w:r>
          </w:p>
        </w:tc>
        <w:tc>
          <w:tcPr>
            <w:tcW w:w="2959" w:type="pct"/>
          </w:tcPr>
          <w:p w14:paraId="25B99DE1"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003198134"/>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Yes </w:t>
            </w:r>
          </w:p>
          <w:p w14:paraId="5CEA939C"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r w:rsidRPr="0063425D">
              <w:rPr>
                <w:rFonts w:ascii="Arial" w:eastAsia="Arial" w:hAnsi="Arial" w:cs="Arial"/>
                <w:bCs/>
                <w:sz w:val="18"/>
                <w:szCs w:val="18"/>
              </w:rPr>
              <w:t xml:space="preserve">Please specify: </w:t>
            </w:r>
          </w:p>
          <w:p w14:paraId="2E2D9D77" w14:textId="77777777" w:rsidR="00CC7BE1" w:rsidRPr="0063425D" w:rsidRDefault="00B34210"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sdt>
              <w:sdtPr>
                <w:rPr>
                  <w:rFonts w:ascii="Arial" w:eastAsia="Arial" w:hAnsi="Arial" w:cs="Arial"/>
                  <w:bCs/>
                  <w:sz w:val="18"/>
                  <w:szCs w:val="18"/>
                </w:rPr>
                <w:id w:val="-1514607932"/>
                <w14:checkbox>
                  <w14:checked w14:val="0"/>
                  <w14:checkedState w14:val="2612" w14:font="MS Gothic"/>
                  <w14:uncheckedState w14:val="2610" w14:font="MS Gothic"/>
                </w14:checkbox>
              </w:sdtPr>
              <w:sdtEndPr/>
              <w:sdtContent>
                <w:r w:rsidR="00CC7BE1" w:rsidRPr="0063425D">
                  <w:rPr>
                    <w:rFonts w:ascii="Segoe UI Symbol" w:eastAsia="Arial" w:hAnsi="Segoe UI Symbol" w:cs="Segoe UI Symbol"/>
                    <w:bCs/>
                    <w:sz w:val="18"/>
                    <w:szCs w:val="18"/>
                  </w:rPr>
                  <w:t>☐</w:t>
                </w:r>
              </w:sdtContent>
            </w:sdt>
            <w:r w:rsidR="00CC7BE1" w:rsidRPr="0063425D">
              <w:rPr>
                <w:rFonts w:ascii="Arial" w:eastAsia="Arial" w:hAnsi="Arial" w:cs="Arial"/>
                <w:bCs/>
                <w:sz w:val="18"/>
                <w:szCs w:val="18"/>
              </w:rPr>
              <w:t xml:space="preserve"> No</w:t>
            </w:r>
          </w:p>
          <w:p w14:paraId="26FEB73F" w14:textId="77777777" w:rsidR="00CC7BE1" w:rsidRPr="0063425D" w:rsidRDefault="00CC7BE1" w:rsidP="000A6A02">
            <w:pPr>
              <w:cnfStyle w:val="000000000000" w:firstRow="0" w:lastRow="0" w:firstColumn="0" w:lastColumn="0" w:oddVBand="0" w:evenVBand="0" w:oddHBand="0" w:evenHBand="0" w:firstRowFirstColumn="0" w:firstRowLastColumn="0" w:lastRowFirstColumn="0" w:lastRowLastColumn="0"/>
              <w:rPr>
                <w:rFonts w:ascii="Arial" w:eastAsia="Arial" w:hAnsi="Arial" w:cs="Arial"/>
                <w:bCs/>
                <w:sz w:val="18"/>
                <w:szCs w:val="18"/>
              </w:rPr>
            </w:pPr>
          </w:p>
        </w:tc>
      </w:tr>
      <w:tr w:rsidR="00CC7BE1" w:rsidRPr="0063425D" w14:paraId="26CD0CA4"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741FD035"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lastRenderedPageBreak/>
              <w:t xml:space="preserve">If you would you like to make a written submission to the Department for consideration as part of your application, please include it here. </w:t>
            </w:r>
          </w:p>
          <w:p w14:paraId="038371BA" w14:textId="77777777" w:rsidR="00CC7BE1" w:rsidRPr="0063425D" w:rsidRDefault="00CC7BE1" w:rsidP="000A6A02">
            <w:pPr>
              <w:widowControl w:val="0"/>
              <w:autoSpaceDE w:val="0"/>
              <w:autoSpaceDN w:val="0"/>
              <w:adjustRightInd w:val="0"/>
              <w:ind w:right="89"/>
              <w:rPr>
                <w:rFonts w:ascii="Arial" w:eastAsia="Arial" w:hAnsi="Arial" w:cs="Arial"/>
                <w:szCs w:val="20"/>
              </w:rPr>
            </w:pPr>
          </w:p>
          <w:p w14:paraId="64AE9268" w14:textId="77777777" w:rsidR="00CC7BE1" w:rsidRPr="0063425D" w:rsidRDefault="00CC7BE1" w:rsidP="000A6A02">
            <w:pPr>
              <w:widowControl w:val="0"/>
              <w:autoSpaceDE w:val="0"/>
              <w:autoSpaceDN w:val="0"/>
              <w:adjustRightInd w:val="0"/>
              <w:ind w:right="89"/>
              <w:rPr>
                <w:rFonts w:ascii="Arial" w:eastAsia="Arial" w:hAnsi="Arial" w:cs="Arial"/>
                <w:i/>
                <w:iCs/>
                <w:szCs w:val="20"/>
              </w:rPr>
            </w:pPr>
            <w:r w:rsidRPr="0063425D">
              <w:rPr>
                <w:rFonts w:ascii="Arial" w:eastAsia="Arial" w:hAnsi="Arial" w:cs="Arial"/>
                <w:i/>
                <w:iCs/>
                <w:szCs w:val="20"/>
              </w:rPr>
              <w:t>A submission will allow you to provide information to the internal reviewer to help inform their decision. In writing a submission, you may choose to:</w:t>
            </w:r>
          </w:p>
          <w:p w14:paraId="18339592" w14:textId="77777777" w:rsidR="00CC7BE1" w:rsidRPr="0063425D" w:rsidRDefault="00CC7BE1" w:rsidP="00CC7BE1">
            <w:pPr>
              <w:pStyle w:val="ListParagraph"/>
              <w:widowControl w:val="0"/>
              <w:numPr>
                <w:ilvl w:val="0"/>
                <w:numId w:val="33"/>
              </w:numPr>
              <w:autoSpaceDE w:val="0"/>
              <w:autoSpaceDN w:val="0"/>
              <w:adjustRightInd w:val="0"/>
              <w:ind w:right="89"/>
              <w:rPr>
                <w:rFonts w:ascii="Arial" w:eastAsia="Arial" w:hAnsi="Arial" w:cs="Arial"/>
                <w:i/>
                <w:iCs/>
                <w:szCs w:val="20"/>
              </w:rPr>
            </w:pPr>
            <w:r w:rsidRPr="0063425D">
              <w:rPr>
                <w:rFonts w:ascii="Arial" w:eastAsia="Arial" w:hAnsi="Arial" w:cs="Arial"/>
                <w:i/>
                <w:iCs/>
                <w:szCs w:val="20"/>
              </w:rPr>
              <w:t>provide a detailed description of the incident that led to the ongoing order being made</w:t>
            </w:r>
          </w:p>
          <w:p w14:paraId="0DFDCA33" w14:textId="77777777" w:rsidR="00CC7BE1" w:rsidRPr="0063425D" w:rsidRDefault="00CC7BE1" w:rsidP="00CC7BE1">
            <w:pPr>
              <w:pStyle w:val="ListParagraph"/>
              <w:widowControl w:val="0"/>
              <w:numPr>
                <w:ilvl w:val="0"/>
                <w:numId w:val="33"/>
              </w:numPr>
              <w:autoSpaceDE w:val="0"/>
              <w:autoSpaceDN w:val="0"/>
              <w:adjustRightInd w:val="0"/>
              <w:ind w:right="89"/>
              <w:rPr>
                <w:rFonts w:ascii="Arial" w:eastAsia="Arial" w:hAnsi="Arial" w:cs="Arial"/>
                <w:i/>
                <w:iCs/>
                <w:szCs w:val="20"/>
              </w:rPr>
            </w:pPr>
            <w:r w:rsidRPr="0063425D">
              <w:rPr>
                <w:rFonts w:ascii="Arial" w:eastAsia="Arial" w:hAnsi="Arial" w:cs="Arial"/>
                <w:i/>
                <w:iCs/>
                <w:szCs w:val="20"/>
              </w:rPr>
              <w:t>explain your personal circumstances and any vulnerabilities that should be considered</w:t>
            </w:r>
          </w:p>
          <w:p w14:paraId="5C42B6EE" w14:textId="77777777" w:rsidR="00CC7BE1" w:rsidRPr="0063425D" w:rsidRDefault="00CC7BE1" w:rsidP="00CC7BE1">
            <w:pPr>
              <w:pStyle w:val="ListParagraph"/>
              <w:widowControl w:val="0"/>
              <w:numPr>
                <w:ilvl w:val="0"/>
                <w:numId w:val="33"/>
              </w:numPr>
              <w:autoSpaceDE w:val="0"/>
              <w:autoSpaceDN w:val="0"/>
              <w:adjustRightInd w:val="0"/>
              <w:ind w:right="89"/>
              <w:rPr>
                <w:rFonts w:ascii="Arial" w:eastAsia="Arial" w:hAnsi="Arial" w:cs="Arial"/>
                <w:i/>
                <w:iCs/>
                <w:szCs w:val="20"/>
              </w:rPr>
            </w:pPr>
            <w:r w:rsidRPr="0063425D">
              <w:rPr>
                <w:rFonts w:ascii="Arial" w:eastAsia="Arial" w:hAnsi="Arial" w:cs="Arial"/>
                <w:i/>
                <w:iCs/>
                <w:szCs w:val="20"/>
              </w:rPr>
              <w:t>explain why you selected the grounds for making the application, for example:</w:t>
            </w:r>
          </w:p>
          <w:p w14:paraId="0670AF57" w14:textId="77777777" w:rsidR="00CC7BE1" w:rsidRPr="0063425D" w:rsidRDefault="00CC7BE1" w:rsidP="00CC7BE1">
            <w:pPr>
              <w:pStyle w:val="ListParagraph"/>
              <w:widowControl w:val="0"/>
              <w:numPr>
                <w:ilvl w:val="1"/>
                <w:numId w:val="33"/>
              </w:numPr>
              <w:autoSpaceDE w:val="0"/>
              <w:autoSpaceDN w:val="0"/>
              <w:adjustRightInd w:val="0"/>
              <w:ind w:right="89"/>
              <w:rPr>
                <w:rFonts w:ascii="Arial" w:eastAsia="Arial" w:hAnsi="Arial" w:cs="Arial"/>
                <w:i/>
                <w:iCs/>
                <w:szCs w:val="20"/>
              </w:rPr>
            </w:pPr>
            <w:r w:rsidRPr="0063425D">
              <w:rPr>
                <w:rFonts w:ascii="Arial" w:eastAsia="Arial" w:hAnsi="Arial" w:cs="Arial"/>
                <w:i/>
                <w:iCs/>
                <w:szCs w:val="20"/>
              </w:rPr>
              <w:t>why do you believe the grounds for issuing the order were not made out?</w:t>
            </w:r>
          </w:p>
          <w:p w14:paraId="2C035F25" w14:textId="77777777" w:rsidR="00CC7BE1" w:rsidRPr="0063425D" w:rsidRDefault="00CC7BE1" w:rsidP="00CC7BE1">
            <w:pPr>
              <w:pStyle w:val="ListParagraph"/>
              <w:widowControl w:val="0"/>
              <w:numPr>
                <w:ilvl w:val="1"/>
                <w:numId w:val="33"/>
              </w:numPr>
              <w:autoSpaceDE w:val="0"/>
              <w:autoSpaceDN w:val="0"/>
              <w:adjustRightInd w:val="0"/>
              <w:ind w:right="89"/>
              <w:rPr>
                <w:rFonts w:ascii="Arial" w:eastAsia="Arial" w:hAnsi="Arial" w:cs="Arial"/>
                <w:i/>
                <w:iCs/>
                <w:szCs w:val="20"/>
              </w:rPr>
            </w:pPr>
            <w:r w:rsidRPr="0063425D">
              <w:rPr>
                <w:rFonts w:ascii="Arial" w:eastAsia="Arial" w:hAnsi="Arial" w:cs="Arial"/>
                <w:i/>
                <w:iCs/>
                <w:szCs w:val="20"/>
              </w:rPr>
              <w:t>what aspect of the process do you believe was not followed?</w:t>
            </w:r>
          </w:p>
          <w:p w14:paraId="1865CD4F" w14:textId="77777777" w:rsidR="00CC7BE1" w:rsidRPr="0063425D" w:rsidRDefault="00CC7BE1" w:rsidP="00CC7BE1">
            <w:pPr>
              <w:pStyle w:val="ListParagraph"/>
              <w:widowControl w:val="0"/>
              <w:numPr>
                <w:ilvl w:val="1"/>
                <w:numId w:val="33"/>
              </w:numPr>
              <w:autoSpaceDE w:val="0"/>
              <w:autoSpaceDN w:val="0"/>
              <w:adjustRightInd w:val="0"/>
              <w:ind w:right="89"/>
              <w:rPr>
                <w:rFonts w:ascii="Arial" w:eastAsia="Arial" w:hAnsi="Arial" w:cs="Arial"/>
                <w:i/>
                <w:iCs/>
                <w:szCs w:val="20"/>
              </w:rPr>
            </w:pPr>
            <w:r w:rsidRPr="0063425D">
              <w:rPr>
                <w:rFonts w:ascii="Arial" w:eastAsia="Arial" w:hAnsi="Arial" w:cs="Arial"/>
                <w:i/>
                <w:iCs/>
                <w:szCs w:val="20"/>
              </w:rPr>
              <w:t>what facts do you believe were inaccurate or have subsequently been proven wrong?</w:t>
            </w:r>
          </w:p>
          <w:p w14:paraId="14821263" w14:textId="77777777" w:rsidR="00CC7BE1" w:rsidRPr="0063425D" w:rsidRDefault="00CC7BE1" w:rsidP="000A6A02">
            <w:pPr>
              <w:widowControl w:val="0"/>
              <w:autoSpaceDE w:val="0"/>
              <w:autoSpaceDN w:val="0"/>
              <w:adjustRightInd w:val="0"/>
              <w:ind w:right="89"/>
              <w:rPr>
                <w:rFonts w:ascii="Arial" w:eastAsia="Arial" w:hAnsi="Arial" w:cs="Arial"/>
                <w:i/>
                <w:iCs/>
                <w:szCs w:val="20"/>
              </w:rPr>
            </w:pPr>
          </w:p>
          <w:p w14:paraId="5D082CC4" w14:textId="77777777" w:rsidR="00CC7BE1" w:rsidRPr="0063425D" w:rsidRDefault="00CC7BE1" w:rsidP="000A6A02">
            <w:pPr>
              <w:widowControl w:val="0"/>
              <w:autoSpaceDE w:val="0"/>
              <w:autoSpaceDN w:val="0"/>
              <w:adjustRightInd w:val="0"/>
              <w:ind w:right="89"/>
              <w:rPr>
                <w:rFonts w:ascii="Segoe UI Symbol" w:eastAsia="Arial" w:hAnsi="Segoe UI Symbol" w:cs="Segoe UI Symbol"/>
                <w:bCs/>
                <w:sz w:val="18"/>
                <w:szCs w:val="18"/>
              </w:rPr>
            </w:pPr>
            <w:r w:rsidRPr="0063425D">
              <w:rPr>
                <w:rFonts w:ascii="Arial" w:eastAsia="Arial" w:hAnsi="Arial" w:cs="Arial"/>
                <w:szCs w:val="20"/>
              </w:rPr>
              <w:t xml:space="preserve">You may also attach any supporting documents to your application. </w:t>
            </w:r>
          </w:p>
          <w:p w14:paraId="1DAA3C03" w14:textId="77777777" w:rsidR="00CC7BE1" w:rsidRPr="0063425D" w:rsidRDefault="00CC7BE1" w:rsidP="000A6A02">
            <w:pPr>
              <w:rPr>
                <w:rFonts w:ascii="Arial" w:eastAsia="Arial" w:hAnsi="Arial" w:cs="Arial"/>
                <w:bCs/>
                <w:sz w:val="18"/>
                <w:szCs w:val="18"/>
              </w:rPr>
            </w:pPr>
          </w:p>
        </w:tc>
      </w:tr>
      <w:tr w:rsidR="00CC7BE1" w:rsidRPr="0063425D" w14:paraId="34DDC55B"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236AC958"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Would you like to make an oral submission to the Department for consideration as part of your application? </w:t>
            </w:r>
          </w:p>
          <w:p w14:paraId="52BAFFAC" w14:textId="77777777" w:rsidR="00CC7BE1" w:rsidRPr="0063425D" w:rsidRDefault="00CC7BE1" w:rsidP="000A6A02">
            <w:pPr>
              <w:rPr>
                <w:rFonts w:ascii="Arial" w:eastAsia="Arial" w:hAnsi="Arial" w:cs="Arial"/>
                <w:bCs/>
                <w:sz w:val="18"/>
                <w:szCs w:val="18"/>
              </w:rPr>
            </w:pPr>
          </w:p>
          <w:p w14:paraId="6AEF46FE" w14:textId="77777777" w:rsidR="00CC7BE1" w:rsidRPr="0063425D" w:rsidRDefault="00CC7BE1" w:rsidP="000A6A02">
            <w:pPr>
              <w:widowControl w:val="0"/>
              <w:autoSpaceDE w:val="0"/>
              <w:autoSpaceDN w:val="0"/>
              <w:adjustRightInd w:val="0"/>
              <w:ind w:right="89"/>
              <w:rPr>
                <w:rFonts w:ascii="Arial" w:eastAsia="Arial" w:hAnsi="Arial" w:cs="Arial"/>
                <w:i/>
                <w:iCs/>
                <w:szCs w:val="20"/>
              </w:rPr>
            </w:pPr>
            <w:r w:rsidRPr="0063425D">
              <w:rPr>
                <w:rFonts w:ascii="Arial" w:eastAsia="Arial" w:hAnsi="Arial" w:cs="Arial"/>
                <w:i/>
                <w:iCs/>
                <w:szCs w:val="20"/>
              </w:rPr>
              <w:t>A submission will allow you to provide information to the internal reviewer to inform their decision.</w:t>
            </w:r>
          </w:p>
          <w:p w14:paraId="7883727C" w14:textId="77777777" w:rsidR="00CC7BE1" w:rsidRPr="0063425D" w:rsidRDefault="00CC7BE1" w:rsidP="000A6A02">
            <w:pPr>
              <w:pStyle w:val="ListBullet"/>
              <w:numPr>
                <w:ilvl w:val="0"/>
                <w:numId w:val="0"/>
              </w:numPr>
              <w:spacing w:after="120"/>
              <w:contextualSpacing w:val="0"/>
              <w:rPr>
                <w:rFonts w:ascii="Arial" w:eastAsia="Arial" w:hAnsi="Arial" w:cs="Arial"/>
                <w:i/>
                <w:szCs w:val="20"/>
                <w:lang w:val="en-GB"/>
              </w:rPr>
            </w:pPr>
            <w:r w:rsidRPr="0063425D">
              <w:rPr>
                <w:rFonts w:ascii="Arial" w:eastAsia="Arial" w:hAnsi="Arial" w:cs="Arial"/>
                <w:i/>
                <w:szCs w:val="20"/>
                <w:lang w:val="en-GB"/>
              </w:rPr>
              <w:t xml:space="preserve">If you require a person’s assistance to provide an oral submission, written consent must be sought from that person and provided to the Department before the oral submission is completed and considered as part of your application. </w:t>
            </w:r>
          </w:p>
          <w:p w14:paraId="65CBF4C2" w14:textId="77777777" w:rsidR="00CC7BE1" w:rsidRPr="0063425D" w:rsidRDefault="00CC7BE1" w:rsidP="000A6A02">
            <w:pPr>
              <w:pStyle w:val="ListBullet"/>
              <w:numPr>
                <w:ilvl w:val="0"/>
                <w:numId w:val="0"/>
              </w:numPr>
              <w:spacing w:after="120"/>
              <w:contextualSpacing w:val="0"/>
              <w:rPr>
                <w:rFonts w:ascii="Arial" w:eastAsia="Arial" w:hAnsi="Arial" w:cs="Arial"/>
                <w:i/>
                <w:szCs w:val="20"/>
                <w:lang w:val="en-GB"/>
              </w:rPr>
            </w:pPr>
            <w:r w:rsidRPr="0063425D">
              <w:rPr>
                <w:rFonts w:ascii="Arial" w:eastAsia="Arial" w:hAnsi="Arial" w:cs="Arial"/>
                <w:i/>
                <w:szCs w:val="20"/>
                <w:lang w:val="en-GB"/>
              </w:rPr>
              <w:t xml:space="preserve">Your oral submission should be recorded through a video or a voice recording application and provided to the Department via email at </w:t>
            </w:r>
            <w:hyperlink r:id="rId38" w:history="1">
              <w:r w:rsidRPr="0063425D">
                <w:rPr>
                  <w:rFonts w:ascii="Arial" w:hAnsi="Arial" w:cs="Arial"/>
                  <w:i/>
                  <w:szCs w:val="20"/>
                </w:rPr>
                <w:t>safer.school.communities@education.vic.gov.au</w:t>
              </w:r>
            </w:hyperlink>
            <w:r w:rsidRPr="0063425D">
              <w:rPr>
                <w:rFonts w:ascii="Arial" w:hAnsi="Arial" w:cs="Arial"/>
                <w:i/>
                <w:szCs w:val="20"/>
              </w:rPr>
              <w:t>.</w:t>
            </w:r>
            <w:r w:rsidRPr="0063425D">
              <w:rPr>
                <w:rFonts w:ascii="Arial" w:eastAsia="Arial" w:hAnsi="Arial" w:cs="Arial"/>
                <w:i/>
                <w:szCs w:val="20"/>
                <w:lang w:val="en-GB"/>
              </w:rPr>
              <w:t xml:space="preserve">  </w:t>
            </w:r>
          </w:p>
          <w:p w14:paraId="5C799E1A" w14:textId="77777777" w:rsidR="00CC7BE1" w:rsidRPr="0063425D" w:rsidRDefault="00CC7BE1" w:rsidP="000A6A02">
            <w:pPr>
              <w:widowControl w:val="0"/>
              <w:autoSpaceDE w:val="0"/>
              <w:autoSpaceDN w:val="0"/>
              <w:adjustRightInd w:val="0"/>
              <w:ind w:right="89"/>
              <w:rPr>
                <w:rFonts w:ascii="Arial" w:eastAsia="Arial" w:hAnsi="Arial" w:cs="Arial"/>
                <w:i/>
                <w:szCs w:val="20"/>
              </w:rPr>
            </w:pPr>
            <w:r w:rsidRPr="0063425D">
              <w:rPr>
                <w:rFonts w:ascii="Arial" w:eastAsia="Arial" w:hAnsi="Arial" w:cs="Arial"/>
                <w:i/>
                <w:szCs w:val="20"/>
              </w:rPr>
              <w:t xml:space="preserve">If you do not have access to voice recording technology, a representative from the Department of Education and Training will contact you to seek such information from you via phone or in person. </w:t>
            </w:r>
          </w:p>
          <w:p w14:paraId="40B32D4D" w14:textId="77777777" w:rsidR="00CC7BE1" w:rsidRPr="0063425D" w:rsidRDefault="00CC7BE1" w:rsidP="000A6A02">
            <w:pPr>
              <w:pStyle w:val="ListBullet"/>
              <w:numPr>
                <w:ilvl w:val="0"/>
                <w:numId w:val="0"/>
              </w:numPr>
              <w:spacing w:after="120"/>
              <w:contextualSpacing w:val="0"/>
              <w:rPr>
                <w:rFonts w:ascii="Arial" w:eastAsia="Arial" w:hAnsi="Arial" w:cs="Arial"/>
                <w:bCs/>
                <w:sz w:val="18"/>
                <w:szCs w:val="18"/>
              </w:rPr>
            </w:pPr>
            <w:r w:rsidRPr="0063425D">
              <w:rPr>
                <w:rFonts w:ascii="Arial" w:eastAsia="Arial" w:hAnsi="Arial" w:cs="Arial"/>
                <w:i/>
                <w:szCs w:val="20"/>
                <w:lang w:val="en-GB"/>
              </w:rPr>
              <w:t>Your oral submission will be stored securely in line with the Department’s privacy and record keeping obligations.</w:t>
            </w:r>
          </w:p>
        </w:tc>
      </w:tr>
      <w:tr w:rsidR="00CC7BE1" w:rsidRPr="0063425D" w14:paraId="717022C6"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3AE8FA7E"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Please remember to provide a copy of the order you would like reviewed with this application. </w:t>
            </w:r>
          </w:p>
          <w:p w14:paraId="62D92109"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p>
          <w:p w14:paraId="16DE83BA" w14:textId="77777777" w:rsidR="005A23EC" w:rsidRPr="0063425D" w:rsidRDefault="005A23EC" w:rsidP="000A6A02">
            <w:pPr>
              <w:widowControl w:val="0"/>
              <w:autoSpaceDE w:val="0"/>
              <w:autoSpaceDN w:val="0"/>
              <w:adjustRightInd w:val="0"/>
              <w:ind w:right="89"/>
              <w:rPr>
                <w:rFonts w:ascii="Arial" w:eastAsia="Arial" w:hAnsi="Arial" w:cs="Arial"/>
                <w:b/>
                <w:bCs/>
                <w:szCs w:val="20"/>
              </w:rPr>
            </w:pPr>
          </w:p>
        </w:tc>
      </w:tr>
      <w:tr w:rsidR="00CC7BE1" w:rsidRPr="0063425D" w14:paraId="31CF131C" w14:textId="77777777" w:rsidTr="000A6A02">
        <w:trPr>
          <w:trHeight w:val="23"/>
        </w:trPr>
        <w:tc>
          <w:tcPr>
            <w:cnfStyle w:val="001000000000" w:firstRow="0" w:lastRow="0" w:firstColumn="1" w:lastColumn="0" w:oddVBand="0" w:evenVBand="0" w:oddHBand="0" w:evenHBand="0" w:firstRowFirstColumn="0" w:firstRowLastColumn="0" w:lastRowFirstColumn="0" w:lastRowLastColumn="0"/>
            <w:tcW w:w="5000" w:type="pct"/>
            <w:gridSpan w:val="2"/>
          </w:tcPr>
          <w:p w14:paraId="75F30C93" w14:textId="77777777" w:rsidR="00CC7BE1" w:rsidRPr="0063425D" w:rsidRDefault="00CC7BE1" w:rsidP="000A6A02">
            <w:pPr>
              <w:widowControl w:val="0"/>
              <w:autoSpaceDE w:val="0"/>
              <w:autoSpaceDN w:val="0"/>
              <w:adjustRightInd w:val="0"/>
              <w:ind w:right="89"/>
              <w:rPr>
                <w:rFonts w:ascii="Arial" w:eastAsia="Arial" w:hAnsi="Arial" w:cs="Arial"/>
                <w:b/>
                <w:bCs/>
                <w:szCs w:val="20"/>
              </w:rPr>
            </w:pPr>
            <w:r w:rsidRPr="0063425D">
              <w:rPr>
                <w:rFonts w:ascii="Arial" w:eastAsia="Arial" w:hAnsi="Arial" w:cs="Arial"/>
                <w:b/>
                <w:bCs/>
                <w:szCs w:val="20"/>
              </w:rPr>
              <w:t xml:space="preserve">Declaration </w:t>
            </w:r>
          </w:p>
          <w:p w14:paraId="08364CFB"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t xml:space="preserve">I have read and understood this form and the Applying for Internal Review of an Ongoing School Community Safety Order fact sheet. </w:t>
            </w:r>
          </w:p>
          <w:p w14:paraId="2633EA1D"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t xml:space="preserve">I declare that the information in this form and any attachments is true and correct to the best of my knowledge. </w:t>
            </w:r>
          </w:p>
          <w:p w14:paraId="30A92577"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t xml:space="preserve">I understand that the Order remains in effect while it is being reviewed by the Department, and that I must continue to comply with its terms for the duration of this review. </w:t>
            </w:r>
          </w:p>
          <w:p w14:paraId="640F1248"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lastRenderedPageBreak/>
              <w:t xml:space="preserve">I understand that an internal review decision will be made within 28 days after the decision that is the subject of the review was made, and any time I take to respond to any requests for information from the Department will extend this period. </w:t>
            </w:r>
          </w:p>
          <w:p w14:paraId="313D3C02"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t xml:space="preserve">I agree to the use of the information that I have provided, as detailed in the privacy collection notice. </w:t>
            </w:r>
          </w:p>
          <w:p w14:paraId="1533E921" w14:textId="77777777" w:rsidR="00CC7BE1" w:rsidRPr="0063425D" w:rsidRDefault="00CC7BE1" w:rsidP="000A6A02">
            <w:pPr>
              <w:widowControl w:val="0"/>
              <w:autoSpaceDE w:val="0"/>
              <w:autoSpaceDN w:val="0"/>
              <w:adjustRightInd w:val="0"/>
              <w:ind w:right="89"/>
              <w:rPr>
                <w:rFonts w:ascii="Arial" w:eastAsia="Arial" w:hAnsi="Arial" w:cs="Arial"/>
                <w:szCs w:val="20"/>
              </w:rPr>
            </w:pPr>
          </w:p>
          <w:p w14:paraId="038346A6" w14:textId="77777777" w:rsidR="00CC7BE1" w:rsidRPr="0063425D" w:rsidRDefault="00CC7BE1" w:rsidP="000A6A02">
            <w:pPr>
              <w:widowControl w:val="0"/>
              <w:autoSpaceDE w:val="0"/>
              <w:autoSpaceDN w:val="0"/>
              <w:adjustRightInd w:val="0"/>
              <w:ind w:right="89"/>
              <w:rPr>
                <w:rFonts w:ascii="Arial" w:eastAsia="Arial" w:hAnsi="Arial" w:cs="Arial"/>
                <w:szCs w:val="20"/>
              </w:rPr>
            </w:pPr>
            <w:r w:rsidRPr="0063425D">
              <w:rPr>
                <w:rFonts w:ascii="Arial" w:eastAsia="Arial" w:hAnsi="Arial" w:cs="Arial"/>
                <w:szCs w:val="20"/>
              </w:rPr>
              <w:t>Signed:</w:t>
            </w:r>
          </w:p>
          <w:p w14:paraId="5E39EF7F" w14:textId="77777777" w:rsidR="00CC7BE1" w:rsidRPr="0063425D" w:rsidRDefault="00CC7BE1" w:rsidP="000A6A02">
            <w:pPr>
              <w:widowControl w:val="0"/>
              <w:autoSpaceDE w:val="0"/>
              <w:autoSpaceDN w:val="0"/>
              <w:adjustRightInd w:val="0"/>
              <w:ind w:right="89"/>
              <w:rPr>
                <w:rFonts w:ascii="Arial" w:eastAsia="Arial" w:hAnsi="Arial" w:cs="Arial"/>
                <w:szCs w:val="20"/>
              </w:rPr>
            </w:pPr>
          </w:p>
          <w:p w14:paraId="6FA5C6E2" w14:textId="77777777" w:rsidR="00CC7BE1" w:rsidRPr="0063425D" w:rsidRDefault="00CC7BE1" w:rsidP="000A6A02">
            <w:pPr>
              <w:widowControl w:val="0"/>
              <w:autoSpaceDE w:val="0"/>
              <w:autoSpaceDN w:val="0"/>
              <w:adjustRightInd w:val="0"/>
              <w:ind w:right="89"/>
              <w:rPr>
                <w:rFonts w:ascii="Arial" w:eastAsia="Arial" w:hAnsi="Arial" w:cs="Arial"/>
              </w:rPr>
            </w:pPr>
            <w:r w:rsidRPr="0063425D">
              <w:rPr>
                <w:rFonts w:ascii="Arial" w:eastAsia="Arial" w:hAnsi="Arial" w:cs="Arial"/>
                <w:szCs w:val="20"/>
              </w:rPr>
              <w:t>Dated:</w:t>
            </w:r>
          </w:p>
          <w:p w14:paraId="45CBAD95" w14:textId="77777777" w:rsidR="00CC7BE1" w:rsidRPr="0063425D" w:rsidRDefault="00CC7BE1" w:rsidP="000A6A02">
            <w:pPr>
              <w:widowControl w:val="0"/>
              <w:autoSpaceDE w:val="0"/>
              <w:autoSpaceDN w:val="0"/>
              <w:adjustRightInd w:val="0"/>
              <w:ind w:right="89"/>
              <w:rPr>
                <w:rFonts w:ascii="Arial" w:eastAsia="Arial" w:hAnsi="Arial" w:cs="Arial"/>
                <w:szCs w:val="20"/>
              </w:rPr>
            </w:pPr>
          </w:p>
        </w:tc>
      </w:tr>
    </w:tbl>
    <w:p w14:paraId="744D26AB" w14:textId="77777777" w:rsidR="00CC7BE1" w:rsidRPr="0063425D" w:rsidRDefault="00CC7BE1" w:rsidP="00CC7BE1"/>
    <w:p w14:paraId="163FF8D2" w14:textId="2F395094" w:rsidR="00CC7BE1" w:rsidRPr="0063425D" w:rsidRDefault="00CC7BE1" w:rsidP="00CC7BE1"/>
    <w:p w14:paraId="44D511C3" w14:textId="3D173111" w:rsidR="00CC7BE1" w:rsidRPr="0063425D" w:rsidRDefault="00CC7BE1" w:rsidP="00CC7BE1"/>
    <w:p w14:paraId="3DC2411A" w14:textId="604859CF" w:rsidR="00CC7BE1" w:rsidRPr="0063425D" w:rsidRDefault="00CC7BE1" w:rsidP="00CC7BE1"/>
    <w:p w14:paraId="52AA5275" w14:textId="7B65D367" w:rsidR="00CC7BE1" w:rsidRPr="0063425D" w:rsidRDefault="00CC7BE1" w:rsidP="00CC7BE1"/>
    <w:p w14:paraId="0E06402C" w14:textId="77777777" w:rsidR="00FC2A78" w:rsidRPr="0063425D" w:rsidRDefault="00FC2A78" w:rsidP="00FC2A78">
      <w:pPr>
        <w:jc w:val="right"/>
        <w:rPr>
          <w:rFonts w:ascii="Arial" w:eastAsia="Times New Roman" w:hAnsi="Arial" w:cs="Times New Roman"/>
          <w:b/>
          <w:caps/>
          <w:color w:val="004EA8"/>
          <w:sz w:val="26"/>
          <w:szCs w:val="26"/>
          <w:lang w:val="en-AU"/>
        </w:rPr>
      </w:pPr>
    </w:p>
    <w:p w14:paraId="1289CC78" w14:textId="6AB1492D" w:rsidR="00CC7BE1" w:rsidRPr="0063425D" w:rsidRDefault="00CC7BE1" w:rsidP="00FC2A78">
      <w:pPr>
        <w:jc w:val="right"/>
        <w:rPr>
          <w:rFonts w:ascii="Arial" w:eastAsia="Times New Roman" w:hAnsi="Arial" w:cs="Times New Roman"/>
          <w:b/>
          <w:caps/>
          <w:color w:val="004EA8"/>
          <w:sz w:val="26"/>
          <w:szCs w:val="26"/>
          <w:lang w:val="en-AU"/>
        </w:rPr>
      </w:pPr>
    </w:p>
    <w:p w14:paraId="2E512D13" w14:textId="7B3AFC27" w:rsidR="00CC7BE1" w:rsidRPr="0063425D" w:rsidRDefault="00CC7BE1" w:rsidP="00FC2A78">
      <w:pPr>
        <w:jc w:val="right"/>
        <w:rPr>
          <w:rFonts w:ascii="Arial" w:eastAsia="Times New Roman" w:hAnsi="Arial" w:cs="Times New Roman"/>
          <w:b/>
          <w:caps/>
          <w:color w:val="004EA8"/>
          <w:sz w:val="26"/>
          <w:szCs w:val="26"/>
          <w:lang w:val="en-AU"/>
        </w:rPr>
      </w:pPr>
    </w:p>
    <w:p w14:paraId="20E86499" w14:textId="0E6801F3" w:rsidR="00CC7BE1" w:rsidRPr="0063425D" w:rsidRDefault="00CC7BE1" w:rsidP="00FC2A78">
      <w:pPr>
        <w:jc w:val="right"/>
        <w:rPr>
          <w:rFonts w:ascii="Arial" w:eastAsia="Times New Roman" w:hAnsi="Arial" w:cs="Times New Roman"/>
          <w:b/>
          <w:caps/>
          <w:color w:val="004EA8"/>
          <w:sz w:val="26"/>
          <w:szCs w:val="26"/>
          <w:lang w:val="en-AU"/>
        </w:rPr>
      </w:pPr>
    </w:p>
    <w:p w14:paraId="471F7BE0" w14:textId="1DE02DD9" w:rsidR="00CC7BE1" w:rsidRPr="0063425D" w:rsidRDefault="00CC7BE1" w:rsidP="00FC2A78">
      <w:pPr>
        <w:jc w:val="right"/>
        <w:rPr>
          <w:rFonts w:ascii="Arial" w:eastAsia="Times New Roman" w:hAnsi="Arial" w:cs="Times New Roman"/>
          <w:b/>
          <w:caps/>
          <w:color w:val="004EA8"/>
          <w:sz w:val="26"/>
          <w:szCs w:val="26"/>
          <w:lang w:val="en-AU"/>
        </w:rPr>
      </w:pPr>
    </w:p>
    <w:p w14:paraId="3C4B9FC5" w14:textId="3C3D1C69" w:rsidR="00CC7BE1" w:rsidRPr="0063425D" w:rsidRDefault="00CC7BE1" w:rsidP="00FC2A78">
      <w:pPr>
        <w:jc w:val="right"/>
        <w:rPr>
          <w:rFonts w:ascii="Arial" w:eastAsia="Times New Roman" w:hAnsi="Arial" w:cs="Times New Roman"/>
          <w:b/>
          <w:caps/>
          <w:color w:val="004EA8"/>
          <w:sz w:val="26"/>
          <w:szCs w:val="26"/>
          <w:lang w:val="en-AU"/>
        </w:rPr>
      </w:pPr>
    </w:p>
    <w:p w14:paraId="0F77CBCD" w14:textId="01D24148" w:rsidR="00CC7BE1" w:rsidRPr="0063425D" w:rsidRDefault="00CC7BE1" w:rsidP="00FC2A78">
      <w:pPr>
        <w:jc w:val="right"/>
        <w:rPr>
          <w:rFonts w:ascii="Arial" w:eastAsia="Times New Roman" w:hAnsi="Arial" w:cs="Times New Roman"/>
          <w:b/>
          <w:caps/>
          <w:color w:val="004EA8"/>
          <w:sz w:val="26"/>
          <w:szCs w:val="26"/>
          <w:lang w:val="en-AU"/>
        </w:rPr>
      </w:pPr>
    </w:p>
    <w:p w14:paraId="7A1F1768" w14:textId="15D1F017" w:rsidR="00CC7BE1" w:rsidRPr="0063425D" w:rsidRDefault="00CC7BE1" w:rsidP="00FC2A78">
      <w:pPr>
        <w:jc w:val="right"/>
        <w:rPr>
          <w:rFonts w:ascii="Arial" w:eastAsia="Times New Roman" w:hAnsi="Arial" w:cs="Times New Roman"/>
          <w:b/>
          <w:caps/>
          <w:color w:val="004EA8"/>
          <w:sz w:val="26"/>
          <w:szCs w:val="26"/>
          <w:lang w:val="en-AU"/>
        </w:rPr>
      </w:pPr>
    </w:p>
    <w:p w14:paraId="31F45DC6" w14:textId="06BE5059" w:rsidR="00CC7BE1" w:rsidRPr="0063425D" w:rsidRDefault="00CC7BE1" w:rsidP="00FC2A78">
      <w:pPr>
        <w:jc w:val="right"/>
        <w:rPr>
          <w:rFonts w:ascii="Arial" w:eastAsia="Times New Roman" w:hAnsi="Arial" w:cs="Times New Roman"/>
          <w:b/>
          <w:caps/>
          <w:color w:val="004EA8"/>
          <w:sz w:val="26"/>
          <w:szCs w:val="26"/>
          <w:lang w:val="en-AU"/>
        </w:rPr>
      </w:pPr>
    </w:p>
    <w:p w14:paraId="4E1D0A86" w14:textId="4B298641" w:rsidR="00CC7BE1" w:rsidRPr="0063425D" w:rsidRDefault="00CC7BE1" w:rsidP="00FC2A78">
      <w:pPr>
        <w:jc w:val="right"/>
        <w:rPr>
          <w:rFonts w:ascii="Arial" w:eastAsia="Times New Roman" w:hAnsi="Arial" w:cs="Times New Roman"/>
          <w:b/>
          <w:caps/>
          <w:color w:val="004EA8"/>
          <w:sz w:val="26"/>
          <w:szCs w:val="26"/>
          <w:lang w:val="en-AU"/>
        </w:rPr>
      </w:pPr>
    </w:p>
    <w:p w14:paraId="131041B5" w14:textId="71B58B47" w:rsidR="00CC7BE1" w:rsidRPr="0063425D" w:rsidRDefault="00CC7BE1" w:rsidP="00FC2A78">
      <w:pPr>
        <w:jc w:val="right"/>
        <w:rPr>
          <w:rFonts w:ascii="Arial" w:eastAsia="Times New Roman" w:hAnsi="Arial" w:cs="Times New Roman"/>
          <w:b/>
          <w:caps/>
          <w:color w:val="004EA8"/>
          <w:sz w:val="26"/>
          <w:szCs w:val="26"/>
          <w:lang w:val="en-AU"/>
        </w:rPr>
      </w:pPr>
    </w:p>
    <w:p w14:paraId="5CAD0A6B" w14:textId="75758CCD" w:rsidR="00CC7BE1" w:rsidRPr="0063425D" w:rsidRDefault="00CC7BE1" w:rsidP="00FC2A78">
      <w:pPr>
        <w:jc w:val="right"/>
        <w:rPr>
          <w:rFonts w:ascii="Arial" w:eastAsia="Times New Roman" w:hAnsi="Arial" w:cs="Times New Roman"/>
          <w:b/>
          <w:caps/>
          <w:color w:val="004EA8"/>
          <w:sz w:val="26"/>
          <w:szCs w:val="26"/>
          <w:lang w:val="en-AU"/>
        </w:rPr>
      </w:pPr>
    </w:p>
    <w:p w14:paraId="39A77DD3" w14:textId="6992CA1D" w:rsidR="00CC7BE1" w:rsidRPr="0063425D" w:rsidRDefault="00CC7BE1" w:rsidP="00FC2A78">
      <w:pPr>
        <w:jc w:val="right"/>
        <w:rPr>
          <w:rFonts w:ascii="Arial" w:eastAsia="Times New Roman" w:hAnsi="Arial" w:cs="Times New Roman"/>
          <w:b/>
          <w:caps/>
          <w:color w:val="004EA8"/>
          <w:sz w:val="26"/>
          <w:szCs w:val="26"/>
          <w:lang w:val="en-AU"/>
        </w:rPr>
      </w:pPr>
    </w:p>
    <w:p w14:paraId="3F6098CC" w14:textId="77D290EA" w:rsidR="00CC7BE1" w:rsidRPr="0063425D" w:rsidRDefault="00CC7BE1" w:rsidP="00FC2A78">
      <w:pPr>
        <w:jc w:val="right"/>
        <w:rPr>
          <w:rFonts w:ascii="Arial" w:eastAsia="Times New Roman" w:hAnsi="Arial" w:cs="Times New Roman"/>
          <w:b/>
          <w:caps/>
          <w:color w:val="004EA8"/>
          <w:sz w:val="26"/>
          <w:szCs w:val="26"/>
          <w:lang w:val="en-AU"/>
        </w:rPr>
      </w:pPr>
    </w:p>
    <w:p w14:paraId="640E53CC" w14:textId="14B19D71" w:rsidR="00CC7BE1" w:rsidRPr="0063425D" w:rsidRDefault="00CC7BE1" w:rsidP="00FC2A78">
      <w:pPr>
        <w:jc w:val="right"/>
        <w:rPr>
          <w:rFonts w:ascii="Arial" w:eastAsia="Times New Roman" w:hAnsi="Arial" w:cs="Times New Roman"/>
          <w:b/>
          <w:caps/>
          <w:color w:val="004EA8"/>
          <w:sz w:val="26"/>
          <w:szCs w:val="26"/>
          <w:lang w:val="en-AU"/>
        </w:rPr>
      </w:pPr>
    </w:p>
    <w:p w14:paraId="7CF1B3D7" w14:textId="77777777" w:rsidR="00CC7BE1" w:rsidRPr="0063425D" w:rsidRDefault="00CC7BE1" w:rsidP="00FC2A78">
      <w:pPr>
        <w:jc w:val="right"/>
        <w:rPr>
          <w:rFonts w:ascii="Arial" w:eastAsia="Times New Roman" w:hAnsi="Arial" w:cs="Times New Roman"/>
          <w:b/>
          <w:caps/>
          <w:color w:val="004EA8"/>
          <w:sz w:val="26"/>
          <w:szCs w:val="26"/>
          <w:lang w:val="en-AU"/>
        </w:rPr>
      </w:pPr>
    </w:p>
    <w:sectPr w:rsidR="00CC7BE1" w:rsidRPr="0063425D" w:rsidSect="00D2501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8F6F9" w14:textId="77777777" w:rsidR="0001523F" w:rsidRDefault="0001523F" w:rsidP="0002223F">
      <w:pPr>
        <w:spacing w:after="0"/>
      </w:pPr>
      <w:r>
        <w:separator/>
      </w:r>
    </w:p>
  </w:endnote>
  <w:endnote w:type="continuationSeparator" w:id="0">
    <w:p w14:paraId="38E76859" w14:textId="77777777" w:rsidR="0001523F" w:rsidRDefault="0001523F" w:rsidP="0002223F">
      <w:pPr>
        <w:spacing w:after="0"/>
      </w:pPr>
      <w:r>
        <w:continuationSeparator/>
      </w:r>
    </w:p>
  </w:endnote>
  <w:endnote w:type="continuationNotice" w:id="1">
    <w:p w14:paraId="72CDF18F" w14:textId="77777777" w:rsidR="0001523F" w:rsidRDefault="000152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8F21" w14:textId="77777777" w:rsidR="0001523F" w:rsidRDefault="0001523F" w:rsidP="0002223F">
      <w:pPr>
        <w:spacing w:after="0"/>
      </w:pPr>
      <w:r>
        <w:separator/>
      </w:r>
    </w:p>
  </w:footnote>
  <w:footnote w:type="continuationSeparator" w:id="0">
    <w:p w14:paraId="484965EE" w14:textId="77777777" w:rsidR="0001523F" w:rsidRDefault="0001523F" w:rsidP="0002223F">
      <w:pPr>
        <w:spacing w:after="0"/>
      </w:pPr>
      <w:r>
        <w:continuationSeparator/>
      </w:r>
    </w:p>
  </w:footnote>
  <w:footnote w:type="continuationNotice" w:id="1">
    <w:p w14:paraId="7956D59A" w14:textId="77777777" w:rsidR="0001523F" w:rsidRDefault="0001523F">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96042E"/>
    <w:lvl w:ilvl="0">
      <w:start w:val="1"/>
      <w:numFmt w:val="bullet"/>
      <w:pStyle w:val="ListBullet"/>
      <w:lvlText w:val=""/>
      <w:lvlJc w:val="left"/>
      <w:pPr>
        <w:tabs>
          <w:tab w:val="num" w:pos="0"/>
        </w:tabs>
        <w:ind w:left="0" w:hanging="360"/>
      </w:pPr>
      <w:rPr>
        <w:rFonts w:ascii="Symbol" w:hAnsi="Symbol" w:hint="default"/>
      </w:rPr>
    </w:lvl>
  </w:abstractNum>
  <w:abstractNum w:abstractNumId="1" w15:restartNumberingAfterBreak="0">
    <w:nsid w:val="00C07719"/>
    <w:multiLevelType w:val="hybridMultilevel"/>
    <w:tmpl w:val="9686FB7E"/>
    <w:lvl w:ilvl="0" w:tplc="7EF4BBC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2" w15:restartNumberingAfterBreak="0">
    <w:nsid w:val="00ED3686"/>
    <w:multiLevelType w:val="hybridMultilevel"/>
    <w:tmpl w:val="01B6DF7C"/>
    <w:lvl w:ilvl="0" w:tplc="EB825B0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1778"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2BD3DD6"/>
    <w:multiLevelType w:val="hybridMultilevel"/>
    <w:tmpl w:val="2A2AFAC0"/>
    <w:lvl w:ilvl="0" w:tplc="FFFFFFFF">
      <w:start w:val="1"/>
      <w:numFmt w:val="decimal"/>
      <w:lvlText w:val="%1."/>
      <w:lvlJc w:val="left"/>
      <w:pPr>
        <w:ind w:left="1800" w:hanging="360"/>
      </w:pPr>
      <w:rPr>
        <w:rFonts w:hint="default"/>
        <w:b w:val="0"/>
        <w:bCs/>
        <w:color w:val="auto"/>
        <w:sz w:val="22"/>
        <w:szCs w:val="22"/>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60" w:hanging="180"/>
      </w:pPr>
    </w:lvl>
    <w:lvl w:ilvl="3" w:tplc="0C090003">
      <w:start w:val="1"/>
      <w:numFmt w:val="bullet"/>
      <w:lvlText w:val="o"/>
      <w:lvlJc w:val="left"/>
      <w:pPr>
        <w:ind w:left="786" w:hanging="360"/>
      </w:pPr>
      <w:rPr>
        <w:rFonts w:ascii="Courier New" w:hAnsi="Courier New" w:cs="Courier New" w:hint="default"/>
      </w:rPr>
    </w:lvl>
    <w:lvl w:ilvl="4" w:tplc="29D075A2">
      <w:start w:val="1"/>
      <w:numFmt w:val="lowerLetter"/>
      <w:lvlText w:val="%5."/>
      <w:lvlJc w:val="left"/>
      <w:pPr>
        <w:ind w:left="2488" w:hanging="360"/>
      </w:pPr>
      <w:rPr>
        <w:rFonts w:hint="default"/>
      </w:rPr>
    </w:lvl>
    <w:lvl w:ilvl="5" w:tplc="FFFFFFFF" w:tentative="1">
      <w:start w:val="1"/>
      <w:numFmt w:val="lowerRoman"/>
      <w:lvlText w:val="%6."/>
      <w:lvlJc w:val="right"/>
      <w:pPr>
        <w:ind w:left="3208" w:hanging="180"/>
      </w:pPr>
    </w:lvl>
    <w:lvl w:ilvl="6" w:tplc="FFFFFFFF" w:tentative="1">
      <w:start w:val="1"/>
      <w:numFmt w:val="decimal"/>
      <w:lvlText w:val="%7."/>
      <w:lvlJc w:val="left"/>
      <w:pPr>
        <w:ind w:left="3928" w:hanging="360"/>
      </w:pPr>
    </w:lvl>
    <w:lvl w:ilvl="7" w:tplc="FFFFFFFF" w:tentative="1">
      <w:start w:val="1"/>
      <w:numFmt w:val="lowerLetter"/>
      <w:lvlText w:val="%8."/>
      <w:lvlJc w:val="left"/>
      <w:pPr>
        <w:ind w:left="4648" w:hanging="360"/>
      </w:pPr>
    </w:lvl>
    <w:lvl w:ilvl="8" w:tplc="FFFFFFFF" w:tentative="1">
      <w:start w:val="1"/>
      <w:numFmt w:val="lowerRoman"/>
      <w:lvlText w:val="%9."/>
      <w:lvlJc w:val="right"/>
      <w:pPr>
        <w:ind w:left="5368" w:hanging="180"/>
      </w:pPr>
    </w:lvl>
  </w:abstractNum>
  <w:abstractNum w:abstractNumId="4" w15:restartNumberingAfterBreak="0">
    <w:nsid w:val="06CE4BA4"/>
    <w:multiLevelType w:val="hybridMultilevel"/>
    <w:tmpl w:val="0C987D38"/>
    <w:lvl w:ilvl="0" w:tplc="7006265C">
      <w:start w:val="1"/>
      <w:numFmt w:val="lowerLetter"/>
      <w:lvlText w:val="%1)"/>
      <w:lvlJc w:val="left"/>
      <w:pPr>
        <w:ind w:left="720" w:hanging="360"/>
      </w:pPr>
      <w:rPr>
        <w:rFonts w:hint="default"/>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E561A4"/>
    <w:multiLevelType w:val="hybridMultilevel"/>
    <w:tmpl w:val="5E6E1DB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097914D1"/>
    <w:multiLevelType w:val="hybridMultilevel"/>
    <w:tmpl w:val="B37C3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5E2505"/>
    <w:multiLevelType w:val="hybridMultilevel"/>
    <w:tmpl w:val="A6F471A4"/>
    <w:lvl w:ilvl="0" w:tplc="A8FA21BC">
      <w:start w:val="1"/>
      <w:numFmt w:val="bullet"/>
      <w:lvlText w:val=""/>
      <w:lvlJc w:val="left"/>
      <w:pPr>
        <w:ind w:left="780" w:hanging="360"/>
      </w:pPr>
      <w:rPr>
        <w:rFonts w:ascii="Symbol" w:hAnsi="Symbol" w:hint="default"/>
        <w:color w:val="auto"/>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12A86955"/>
    <w:multiLevelType w:val="hybridMultilevel"/>
    <w:tmpl w:val="07C8D394"/>
    <w:lvl w:ilvl="0" w:tplc="64B4A446">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9" w15:restartNumberingAfterBreak="0">
    <w:nsid w:val="14D96E30"/>
    <w:multiLevelType w:val="hybridMultilevel"/>
    <w:tmpl w:val="9F7019D6"/>
    <w:lvl w:ilvl="0" w:tplc="8CE471D8">
      <w:start w:val="1"/>
      <w:numFmt w:val="lowerLetter"/>
      <w:lvlText w:val="%1)"/>
      <w:lvlJc w:val="left"/>
      <w:pPr>
        <w:ind w:left="360" w:hanging="360"/>
      </w:pPr>
      <w:rPr>
        <w:rFonts w:hint="default"/>
        <w:color w:val="2F5496" w:themeColor="accent1" w:themeShade="BF"/>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A306812"/>
    <w:multiLevelType w:val="hybridMultilevel"/>
    <w:tmpl w:val="6D20FD3C"/>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927"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2662"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11" w15:restartNumberingAfterBreak="0">
    <w:nsid w:val="1D3834FC"/>
    <w:multiLevelType w:val="hybridMultilevel"/>
    <w:tmpl w:val="D7B841D8"/>
    <w:lvl w:ilvl="0" w:tplc="474EEBD4">
      <w:start w:val="1"/>
      <w:numFmt w:val="bullet"/>
      <w:lvlText w:val=""/>
      <w:lvlJc w:val="left"/>
      <w:pPr>
        <w:ind w:left="360" w:hanging="360"/>
      </w:pPr>
      <w:rPr>
        <w:rFonts w:ascii="Symbol" w:hAnsi="Symbol" w:hint="default"/>
        <w:b w:val="0"/>
        <w:bCs/>
        <w:color w:val="5B9BD5" w:themeColor="accent5"/>
        <w:sz w:val="22"/>
        <w:szCs w:val="22"/>
      </w:rPr>
    </w:lvl>
    <w:lvl w:ilvl="1" w:tplc="FFFFFFFF">
      <w:start w:val="1"/>
      <w:numFmt w:val="lowerLetter"/>
      <w:lvlText w:val="%2)"/>
      <w:lvlJc w:val="left"/>
      <w:pPr>
        <w:ind w:left="-1782" w:hanging="360"/>
      </w:pPr>
    </w:lvl>
    <w:lvl w:ilvl="2" w:tplc="FFFFFFFF">
      <w:start w:val="1"/>
      <w:numFmt w:val="lowerRoman"/>
      <w:lvlText w:val="%3."/>
      <w:lvlJc w:val="right"/>
      <w:pPr>
        <w:ind w:left="-1380" w:hanging="180"/>
      </w:pPr>
    </w:lvl>
    <w:lvl w:ilvl="3" w:tplc="FFFFFFFF" w:tentative="1">
      <w:start w:val="1"/>
      <w:numFmt w:val="decimal"/>
      <w:lvlText w:val="%4."/>
      <w:lvlJc w:val="left"/>
      <w:pPr>
        <w:ind w:left="328" w:hanging="360"/>
      </w:pPr>
    </w:lvl>
    <w:lvl w:ilvl="4" w:tplc="FFFFFFFF" w:tentative="1">
      <w:start w:val="1"/>
      <w:numFmt w:val="lowerLetter"/>
      <w:lvlText w:val="%5."/>
      <w:lvlJc w:val="left"/>
      <w:pPr>
        <w:ind w:left="1048" w:hanging="360"/>
      </w:pPr>
    </w:lvl>
    <w:lvl w:ilvl="5" w:tplc="FFFFFFFF" w:tentative="1">
      <w:start w:val="1"/>
      <w:numFmt w:val="lowerRoman"/>
      <w:lvlText w:val="%6."/>
      <w:lvlJc w:val="right"/>
      <w:pPr>
        <w:ind w:left="1768" w:hanging="180"/>
      </w:pPr>
    </w:lvl>
    <w:lvl w:ilvl="6" w:tplc="FFFFFFFF" w:tentative="1">
      <w:start w:val="1"/>
      <w:numFmt w:val="decimal"/>
      <w:lvlText w:val="%7."/>
      <w:lvlJc w:val="left"/>
      <w:pPr>
        <w:ind w:left="2488" w:hanging="360"/>
      </w:pPr>
    </w:lvl>
    <w:lvl w:ilvl="7" w:tplc="FFFFFFFF" w:tentative="1">
      <w:start w:val="1"/>
      <w:numFmt w:val="lowerLetter"/>
      <w:lvlText w:val="%8."/>
      <w:lvlJc w:val="left"/>
      <w:pPr>
        <w:ind w:left="3208" w:hanging="360"/>
      </w:pPr>
    </w:lvl>
    <w:lvl w:ilvl="8" w:tplc="FFFFFFFF" w:tentative="1">
      <w:start w:val="1"/>
      <w:numFmt w:val="lowerRoman"/>
      <w:lvlText w:val="%9."/>
      <w:lvlJc w:val="right"/>
      <w:pPr>
        <w:ind w:left="3928" w:hanging="180"/>
      </w:pPr>
    </w:lvl>
  </w:abstractNum>
  <w:abstractNum w:abstractNumId="12" w15:restartNumberingAfterBreak="0">
    <w:nsid w:val="227230FD"/>
    <w:multiLevelType w:val="hybridMultilevel"/>
    <w:tmpl w:val="0ED6A006"/>
    <w:lvl w:ilvl="0" w:tplc="9448358E">
      <w:start w:val="1"/>
      <w:numFmt w:val="bullet"/>
      <w:lvlText w:val=""/>
      <w:lvlJc w:val="left"/>
      <w:pPr>
        <w:ind w:left="-360" w:hanging="360"/>
      </w:pPr>
      <w:rPr>
        <w:rFonts w:ascii="Symbol" w:hAnsi="Symbol" w:hint="default"/>
        <w:color w:val="auto"/>
      </w:rPr>
    </w:lvl>
    <w:lvl w:ilvl="1" w:tplc="6F58FE3A">
      <w:start w:val="1"/>
      <w:numFmt w:val="bullet"/>
      <w:lvlText w:val="o"/>
      <w:lvlJc w:val="left"/>
      <w:pPr>
        <w:ind w:left="65" w:hanging="360"/>
      </w:pPr>
      <w:rPr>
        <w:rFonts w:ascii="Courier New" w:hAnsi="Courier New" w:cs="Times New Roman" w:hint="default"/>
      </w:rPr>
    </w:lvl>
    <w:lvl w:ilvl="2" w:tplc="8EC0CDDA">
      <w:start w:val="1"/>
      <w:numFmt w:val="bullet"/>
      <w:lvlText w:val=""/>
      <w:lvlJc w:val="left"/>
      <w:pPr>
        <w:ind w:left="1080" w:hanging="360"/>
      </w:pPr>
      <w:rPr>
        <w:rFonts w:ascii="Wingdings" w:hAnsi="Wingdings" w:hint="default"/>
      </w:rPr>
    </w:lvl>
    <w:lvl w:ilvl="3" w:tplc="D3A4F616">
      <w:start w:val="1"/>
      <w:numFmt w:val="bullet"/>
      <w:lvlText w:val=""/>
      <w:lvlJc w:val="left"/>
      <w:pPr>
        <w:ind w:left="1800" w:hanging="360"/>
      </w:pPr>
      <w:rPr>
        <w:rFonts w:ascii="Symbol" w:hAnsi="Symbol" w:hint="default"/>
      </w:rPr>
    </w:lvl>
    <w:lvl w:ilvl="4" w:tplc="591C0D66">
      <w:start w:val="1"/>
      <w:numFmt w:val="bullet"/>
      <w:lvlText w:val="o"/>
      <w:lvlJc w:val="left"/>
      <w:pPr>
        <w:ind w:left="2520" w:hanging="360"/>
      </w:pPr>
      <w:rPr>
        <w:rFonts w:ascii="Courier New" w:hAnsi="Courier New" w:cs="Times New Roman" w:hint="default"/>
      </w:rPr>
    </w:lvl>
    <w:lvl w:ilvl="5" w:tplc="863E7F0A">
      <w:start w:val="1"/>
      <w:numFmt w:val="bullet"/>
      <w:lvlText w:val=""/>
      <w:lvlJc w:val="left"/>
      <w:pPr>
        <w:ind w:left="3240" w:hanging="360"/>
      </w:pPr>
      <w:rPr>
        <w:rFonts w:ascii="Wingdings" w:hAnsi="Wingdings" w:hint="default"/>
      </w:rPr>
    </w:lvl>
    <w:lvl w:ilvl="6" w:tplc="2D8E12E8">
      <w:start w:val="1"/>
      <w:numFmt w:val="bullet"/>
      <w:lvlText w:val=""/>
      <w:lvlJc w:val="left"/>
      <w:pPr>
        <w:ind w:left="3960" w:hanging="360"/>
      </w:pPr>
      <w:rPr>
        <w:rFonts w:ascii="Symbol" w:hAnsi="Symbol" w:hint="default"/>
      </w:rPr>
    </w:lvl>
    <w:lvl w:ilvl="7" w:tplc="AAE484B6">
      <w:start w:val="1"/>
      <w:numFmt w:val="bullet"/>
      <w:lvlText w:val="o"/>
      <w:lvlJc w:val="left"/>
      <w:pPr>
        <w:ind w:left="4680" w:hanging="360"/>
      </w:pPr>
      <w:rPr>
        <w:rFonts w:ascii="Courier New" w:hAnsi="Courier New" w:cs="Times New Roman" w:hint="default"/>
      </w:rPr>
    </w:lvl>
    <w:lvl w:ilvl="8" w:tplc="C52830A0">
      <w:start w:val="1"/>
      <w:numFmt w:val="bullet"/>
      <w:lvlText w:val=""/>
      <w:lvlJc w:val="left"/>
      <w:pPr>
        <w:ind w:left="5400" w:hanging="360"/>
      </w:pPr>
      <w:rPr>
        <w:rFonts w:ascii="Wingdings" w:hAnsi="Wingdings" w:hint="default"/>
      </w:rPr>
    </w:lvl>
  </w:abstractNum>
  <w:abstractNum w:abstractNumId="13" w15:restartNumberingAfterBreak="0">
    <w:nsid w:val="25E45CB0"/>
    <w:multiLevelType w:val="hybridMultilevel"/>
    <w:tmpl w:val="CE4E3DB8"/>
    <w:lvl w:ilvl="0" w:tplc="0C090001">
      <w:start w:val="1"/>
      <w:numFmt w:val="bullet"/>
      <w:lvlText w:val=""/>
      <w:lvlJc w:val="left"/>
      <w:pPr>
        <w:ind w:left="644" w:hanging="360"/>
      </w:pPr>
      <w:rPr>
        <w:rFonts w:ascii="Symbol" w:hAnsi="Symbol" w:hint="default"/>
        <w:b w:val="0"/>
        <w:bCs/>
        <w:color w:val="auto"/>
        <w:sz w:val="22"/>
        <w:szCs w:val="22"/>
      </w:rPr>
    </w:lvl>
    <w:lvl w:ilvl="1" w:tplc="FFFFFFFF">
      <w:start w:val="1"/>
      <w:numFmt w:val="lowerLetter"/>
      <w:lvlText w:val="%2)"/>
      <w:lvlJc w:val="left"/>
      <w:pPr>
        <w:ind w:left="770" w:hanging="360"/>
      </w:pPr>
    </w:lvl>
    <w:lvl w:ilvl="2" w:tplc="FFFFFFFF">
      <w:start w:val="1"/>
      <w:numFmt w:val="lowerRoman"/>
      <w:lvlText w:val="%3."/>
      <w:lvlJc w:val="right"/>
      <w:pPr>
        <w:ind w:left="1172"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5F43FB7"/>
    <w:multiLevelType w:val="hybridMultilevel"/>
    <w:tmpl w:val="05D62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AF24DE8"/>
    <w:multiLevelType w:val="hybridMultilevel"/>
    <w:tmpl w:val="E0E8BD8A"/>
    <w:lvl w:ilvl="0" w:tplc="0BD2E1C8">
      <w:start w:val="1"/>
      <w:numFmt w:val="decimal"/>
      <w:lvlText w:val="%1."/>
      <w:lvlJc w:val="left"/>
      <w:pPr>
        <w:ind w:left="720" w:hanging="360"/>
      </w:pPr>
      <w:rPr>
        <w:rFonts w:hint="default"/>
        <w:i w:val="0"/>
        <w:iCs w:val="0"/>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C0041C9"/>
    <w:multiLevelType w:val="hybridMultilevel"/>
    <w:tmpl w:val="394A3B1E"/>
    <w:lvl w:ilvl="0" w:tplc="7EF4BB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3EE760E"/>
    <w:multiLevelType w:val="hybridMultilevel"/>
    <w:tmpl w:val="B24EE37C"/>
    <w:lvl w:ilvl="0" w:tplc="0C090001">
      <w:start w:val="1"/>
      <w:numFmt w:val="bullet"/>
      <w:lvlText w:val=""/>
      <w:lvlJc w:val="left"/>
      <w:pPr>
        <w:ind w:left="738" w:hanging="360"/>
      </w:pPr>
      <w:rPr>
        <w:rFonts w:ascii="Symbol" w:hAnsi="Symbol" w:hint="default"/>
      </w:rPr>
    </w:lvl>
    <w:lvl w:ilvl="1" w:tplc="0C090003" w:tentative="1">
      <w:start w:val="1"/>
      <w:numFmt w:val="bullet"/>
      <w:lvlText w:val="o"/>
      <w:lvlJc w:val="left"/>
      <w:pPr>
        <w:ind w:left="1458" w:hanging="360"/>
      </w:pPr>
      <w:rPr>
        <w:rFonts w:ascii="Courier New" w:hAnsi="Courier New" w:cs="Courier New" w:hint="default"/>
      </w:rPr>
    </w:lvl>
    <w:lvl w:ilvl="2" w:tplc="0C090005" w:tentative="1">
      <w:start w:val="1"/>
      <w:numFmt w:val="bullet"/>
      <w:lvlText w:val=""/>
      <w:lvlJc w:val="left"/>
      <w:pPr>
        <w:ind w:left="2178" w:hanging="360"/>
      </w:pPr>
      <w:rPr>
        <w:rFonts w:ascii="Wingdings" w:hAnsi="Wingdings" w:hint="default"/>
      </w:rPr>
    </w:lvl>
    <w:lvl w:ilvl="3" w:tplc="0C090001" w:tentative="1">
      <w:start w:val="1"/>
      <w:numFmt w:val="bullet"/>
      <w:lvlText w:val=""/>
      <w:lvlJc w:val="left"/>
      <w:pPr>
        <w:ind w:left="2898" w:hanging="360"/>
      </w:pPr>
      <w:rPr>
        <w:rFonts w:ascii="Symbol" w:hAnsi="Symbol" w:hint="default"/>
      </w:rPr>
    </w:lvl>
    <w:lvl w:ilvl="4" w:tplc="0C090003" w:tentative="1">
      <w:start w:val="1"/>
      <w:numFmt w:val="bullet"/>
      <w:lvlText w:val="o"/>
      <w:lvlJc w:val="left"/>
      <w:pPr>
        <w:ind w:left="3618" w:hanging="360"/>
      </w:pPr>
      <w:rPr>
        <w:rFonts w:ascii="Courier New" w:hAnsi="Courier New" w:cs="Courier New" w:hint="default"/>
      </w:rPr>
    </w:lvl>
    <w:lvl w:ilvl="5" w:tplc="0C090005" w:tentative="1">
      <w:start w:val="1"/>
      <w:numFmt w:val="bullet"/>
      <w:lvlText w:val=""/>
      <w:lvlJc w:val="left"/>
      <w:pPr>
        <w:ind w:left="4338" w:hanging="360"/>
      </w:pPr>
      <w:rPr>
        <w:rFonts w:ascii="Wingdings" w:hAnsi="Wingdings" w:hint="default"/>
      </w:rPr>
    </w:lvl>
    <w:lvl w:ilvl="6" w:tplc="0C090001" w:tentative="1">
      <w:start w:val="1"/>
      <w:numFmt w:val="bullet"/>
      <w:lvlText w:val=""/>
      <w:lvlJc w:val="left"/>
      <w:pPr>
        <w:ind w:left="5058" w:hanging="360"/>
      </w:pPr>
      <w:rPr>
        <w:rFonts w:ascii="Symbol" w:hAnsi="Symbol" w:hint="default"/>
      </w:rPr>
    </w:lvl>
    <w:lvl w:ilvl="7" w:tplc="0C090003" w:tentative="1">
      <w:start w:val="1"/>
      <w:numFmt w:val="bullet"/>
      <w:lvlText w:val="o"/>
      <w:lvlJc w:val="left"/>
      <w:pPr>
        <w:ind w:left="5778" w:hanging="360"/>
      </w:pPr>
      <w:rPr>
        <w:rFonts w:ascii="Courier New" w:hAnsi="Courier New" w:cs="Courier New" w:hint="default"/>
      </w:rPr>
    </w:lvl>
    <w:lvl w:ilvl="8" w:tplc="0C090005" w:tentative="1">
      <w:start w:val="1"/>
      <w:numFmt w:val="bullet"/>
      <w:lvlText w:val=""/>
      <w:lvlJc w:val="left"/>
      <w:pPr>
        <w:ind w:left="6498" w:hanging="360"/>
      </w:pPr>
      <w:rPr>
        <w:rFonts w:ascii="Wingdings" w:hAnsi="Wingdings" w:hint="default"/>
      </w:rPr>
    </w:lvl>
  </w:abstractNum>
  <w:abstractNum w:abstractNumId="18" w15:restartNumberingAfterBreak="0">
    <w:nsid w:val="36051B72"/>
    <w:multiLevelType w:val="hybridMultilevel"/>
    <w:tmpl w:val="1D8AB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6EE79EA"/>
    <w:multiLevelType w:val="hybridMultilevel"/>
    <w:tmpl w:val="A546E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7F232FE"/>
    <w:multiLevelType w:val="hybridMultilevel"/>
    <w:tmpl w:val="07E40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0C3478"/>
    <w:multiLevelType w:val="hybridMultilevel"/>
    <w:tmpl w:val="4126D056"/>
    <w:lvl w:ilvl="0" w:tplc="40626C9C">
      <w:start w:val="1"/>
      <w:numFmt w:val="decimal"/>
      <w:lvlText w:val="%1."/>
      <w:lvlJc w:val="left"/>
      <w:pPr>
        <w:ind w:left="1800" w:hanging="360"/>
      </w:pPr>
      <w:rPr>
        <w:rFonts w:hint="default"/>
        <w:b w:val="0"/>
        <w:bCs/>
        <w:color w:val="auto"/>
        <w:sz w:val="22"/>
        <w:szCs w:val="22"/>
      </w:rPr>
    </w:lvl>
    <w:lvl w:ilvl="1" w:tplc="E90C1C02">
      <w:start w:val="1"/>
      <w:numFmt w:val="lowerLetter"/>
      <w:lvlText w:val="%2)"/>
      <w:lvlJc w:val="left"/>
      <w:pPr>
        <w:ind w:left="-342" w:hanging="360"/>
      </w:pPr>
      <w:rPr>
        <w:rFonts w:hint="default"/>
      </w:rPr>
    </w:lvl>
    <w:lvl w:ilvl="2" w:tplc="0C09001B">
      <w:start w:val="1"/>
      <w:numFmt w:val="lowerRoman"/>
      <w:lvlText w:val="%3."/>
      <w:lvlJc w:val="right"/>
      <w:pPr>
        <w:ind w:left="60" w:hanging="180"/>
      </w:pPr>
    </w:lvl>
    <w:lvl w:ilvl="3" w:tplc="0C09000F">
      <w:start w:val="1"/>
      <w:numFmt w:val="decimal"/>
      <w:lvlText w:val="%4."/>
      <w:lvlJc w:val="left"/>
      <w:pPr>
        <w:ind w:left="1768" w:hanging="360"/>
      </w:pPr>
    </w:lvl>
    <w:lvl w:ilvl="4" w:tplc="0C090019" w:tentative="1">
      <w:start w:val="1"/>
      <w:numFmt w:val="lowerLetter"/>
      <w:lvlText w:val="%5."/>
      <w:lvlJc w:val="left"/>
      <w:pPr>
        <w:ind w:left="2488" w:hanging="360"/>
      </w:pPr>
    </w:lvl>
    <w:lvl w:ilvl="5" w:tplc="0C09001B" w:tentative="1">
      <w:start w:val="1"/>
      <w:numFmt w:val="lowerRoman"/>
      <w:lvlText w:val="%6."/>
      <w:lvlJc w:val="right"/>
      <w:pPr>
        <w:ind w:left="3208" w:hanging="180"/>
      </w:pPr>
    </w:lvl>
    <w:lvl w:ilvl="6" w:tplc="0C09000F" w:tentative="1">
      <w:start w:val="1"/>
      <w:numFmt w:val="decimal"/>
      <w:lvlText w:val="%7."/>
      <w:lvlJc w:val="left"/>
      <w:pPr>
        <w:ind w:left="3928" w:hanging="360"/>
      </w:pPr>
    </w:lvl>
    <w:lvl w:ilvl="7" w:tplc="0C090019" w:tentative="1">
      <w:start w:val="1"/>
      <w:numFmt w:val="lowerLetter"/>
      <w:lvlText w:val="%8."/>
      <w:lvlJc w:val="left"/>
      <w:pPr>
        <w:ind w:left="4648" w:hanging="360"/>
      </w:pPr>
    </w:lvl>
    <w:lvl w:ilvl="8" w:tplc="0C09001B" w:tentative="1">
      <w:start w:val="1"/>
      <w:numFmt w:val="lowerRoman"/>
      <w:lvlText w:val="%9."/>
      <w:lvlJc w:val="right"/>
      <w:pPr>
        <w:ind w:left="5368" w:hanging="180"/>
      </w:pPr>
    </w:lvl>
  </w:abstractNum>
  <w:abstractNum w:abstractNumId="22" w15:restartNumberingAfterBreak="0">
    <w:nsid w:val="5AF06BD8"/>
    <w:multiLevelType w:val="hybridMultilevel"/>
    <w:tmpl w:val="1E82B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C3C40E6"/>
    <w:multiLevelType w:val="hybridMultilevel"/>
    <w:tmpl w:val="FDC88C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34641E"/>
    <w:multiLevelType w:val="hybridMultilevel"/>
    <w:tmpl w:val="206E9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121092D"/>
    <w:multiLevelType w:val="hybridMultilevel"/>
    <w:tmpl w:val="4C6AE3D0"/>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2142" w:hanging="360"/>
      </w:pPr>
    </w:lvl>
    <w:lvl w:ilvl="2" w:tplc="FFFFFFFF" w:tentative="1">
      <w:start w:val="1"/>
      <w:numFmt w:val="lowerRoman"/>
      <w:lvlText w:val="%3."/>
      <w:lvlJc w:val="right"/>
      <w:pPr>
        <w:ind w:left="2862" w:hanging="180"/>
      </w:pPr>
    </w:lvl>
    <w:lvl w:ilvl="3" w:tplc="FFFFFFFF" w:tentative="1">
      <w:start w:val="1"/>
      <w:numFmt w:val="decimal"/>
      <w:lvlText w:val="%4."/>
      <w:lvlJc w:val="left"/>
      <w:pPr>
        <w:ind w:left="3582" w:hanging="360"/>
      </w:pPr>
    </w:lvl>
    <w:lvl w:ilvl="4" w:tplc="FFFFFFFF" w:tentative="1">
      <w:start w:val="1"/>
      <w:numFmt w:val="lowerLetter"/>
      <w:lvlText w:val="%5."/>
      <w:lvlJc w:val="left"/>
      <w:pPr>
        <w:ind w:left="4302" w:hanging="360"/>
      </w:pPr>
    </w:lvl>
    <w:lvl w:ilvl="5" w:tplc="FFFFFFFF" w:tentative="1">
      <w:start w:val="1"/>
      <w:numFmt w:val="lowerRoman"/>
      <w:lvlText w:val="%6."/>
      <w:lvlJc w:val="right"/>
      <w:pPr>
        <w:ind w:left="5022" w:hanging="180"/>
      </w:pPr>
    </w:lvl>
    <w:lvl w:ilvl="6" w:tplc="FFFFFFFF" w:tentative="1">
      <w:start w:val="1"/>
      <w:numFmt w:val="decimal"/>
      <w:lvlText w:val="%7."/>
      <w:lvlJc w:val="left"/>
      <w:pPr>
        <w:ind w:left="5742" w:hanging="360"/>
      </w:pPr>
    </w:lvl>
    <w:lvl w:ilvl="7" w:tplc="FFFFFFFF" w:tentative="1">
      <w:start w:val="1"/>
      <w:numFmt w:val="lowerLetter"/>
      <w:lvlText w:val="%8."/>
      <w:lvlJc w:val="left"/>
      <w:pPr>
        <w:ind w:left="6462" w:hanging="360"/>
      </w:pPr>
    </w:lvl>
    <w:lvl w:ilvl="8" w:tplc="FFFFFFFF" w:tentative="1">
      <w:start w:val="1"/>
      <w:numFmt w:val="lowerRoman"/>
      <w:lvlText w:val="%9."/>
      <w:lvlJc w:val="right"/>
      <w:pPr>
        <w:ind w:left="7182" w:hanging="180"/>
      </w:pPr>
    </w:lvl>
  </w:abstractNum>
  <w:abstractNum w:abstractNumId="26" w15:restartNumberingAfterBreak="0">
    <w:nsid w:val="65A244E7"/>
    <w:multiLevelType w:val="hybridMultilevel"/>
    <w:tmpl w:val="19341F2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851"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A9518D7"/>
    <w:multiLevelType w:val="hybridMultilevel"/>
    <w:tmpl w:val="4C6AE3D0"/>
    <w:lvl w:ilvl="0" w:tplc="E90C1C02">
      <w:start w:val="1"/>
      <w:numFmt w:val="lowerLetter"/>
      <w:lvlText w:val="%1)"/>
      <w:lvlJc w:val="left"/>
      <w:pPr>
        <w:ind w:left="360" w:hanging="360"/>
      </w:pPr>
      <w:rPr>
        <w:rFonts w:hint="default"/>
      </w:rPr>
    </w:lvl>
    <w:lvl w:ilvl="1" w:tplc="0C090019" w:tentative="1">
      <w:start w:val="1"/>
      <w:numFmt w:val="lowerLetter"/>
      <w:lvlText w:val="%2."/>
      <w:lvlJc w:val="left"/>
      <w:pPr>
        <w:ind w:left="2142" w:hanging="360"/>
      </w:pPr>
    </w:lvl>
    <w:lvl w:ilvl="2" w:tplc="0C09001B" w:tentative="1">
      <w:start w:val="1"/>
      <w:numFmt w:val="lowerRoman"/>
      <w:lvlText w:val="%3."/>
      <w:lvlJc w:val="right"/>
      <w:pPr>
        <w:ind w:left="2862" w:hanging="180"/>
      </w:pPr>
    </w:lvl>
    <w:lvl w:ilvl="3" w:tplc="0C09000F" w:tentative="1">
      <w:start w:val="1"/>
      <w:numFmt w:val="decimal"/>
      <w:lvlText w:val="%4."/>
      <w:lvlJc w:val="left"/>
      <w:pPr>
        <w:ind w:left="3582" w:hanging="360"/>
      </w:pPr>
    </w:lvl>
    <w:lvl w:ilvl="4" w:tplc="0C090019" w:tentative="1">
      <w:start w:val="1"/>
      <w:numFmt w:val="lowerLetter"/>
      <w:lvlText w:val="%5."/>
      <w:lvlJc w:val="left"/>
      <w:pPr>
        <w:ind w:left="4302" w:hanging="360"/>
      </w:pPr>
    </w:lvl>
    <w:lvl w:ilvl="5" w:tplc="0C09001B" w:tentative="1">
      <w:start w:val="1"/>
      <w:numFmt w:val="lowerRoman"/>
      <w:lvlText w:val="%6."/>
      <w:lvlJc w:val="right"/>
      <w:pPr>
        <w:ind w:left="5022" w:hanging="180"/>
      </w:pPr>
    </w:lvl>
    <w:lvl w:ilvl="6" w:tplc="0C09000F" w:tentative="1">
      <w:start w:val="1"/>
      <w:numFmt w:val="decimal"/>
      <w:lvlText w:val="%7."/>
      <w:lvlJc w:val="left"/>
      <w:pPr>
        <w:ind w:left="5742" w:hanging="360"/>
      </w:pPr>
    </w:lvl>
    <w:lvl w:ilvl="7" w:tplc="0C090019" w:tentative="1">
      <w:start w:val="1"/>
      <w:numFmt w:val="lowerLetter"/>
      <w:lvlText w:val="%8."/>
      <w:lvlJc w:val="left"/>
      <w:pPr>
        <w:ind w:left="6462" w:hanging="360"/>
      </w:pPr>
    </w:lvl>
    <w:lvl w:ilvl="8" w:tplc="0C09001B" w:tentative="1">
      <w:start w:val="1"/>
      <w:numFmt w:val="lowerRoman"/>
      <w:lvlText w:val="%9."/>
      <w:lvlJc w:val="right"/>
      <w:pPr>
        <w:ind w:left="7182" w:hanging="180"/>
      </w:pPr>
    </w:lvl>
  </w:abstractNum>
  <w:abstractNum w:abstractNumId="28" w15:restartNumberingAfterBreak="0">
    <w:nsid w:val="6F487889"/>
    <w:multiLevelType w:val="hybridMultilevel"/>
    <w:tmpl w:val="D0E438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5"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5116BFE"/>
    <w:multiLevelType w:val="hybridMultilevel"/>
    <w:tmpl w:val="6FE87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B15AFE"/>
    <w:multiLevelType w:val="hybridMultilevel"/>
    <w:tmpl w:val="06FE84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7E615B5"/>
    <w:multiLevelType w:val="hybridMultilevel"/>
    <w:tmpl w:val="AB9C327E"/>
    <w:lvl w:ilvl="0" w:tplc="A8FA21B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E112E51"/>
    <w:multiLevelType w:val="hybridMultilevel"/>
    <w:tmpl w:val="52420EC8"/>
    <w:lvl w:ilvl="0" w:tplc="1CDEED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2108304968">
    <w:abstractNumId w:val="14"/>
  </w:num>
  <w:num w:numId="2" w16cid:durableId="157620742">
    <w:abstractNumId w:val="22"/>
  </w:num>
  <w:num w:numId="3" w16cid:durableId="488012095">
    <w:abstractNumId w:val="10"/>
  </w:num>
  <w:num w:numId="4" w16cid:durableId="1836459235">
    <w:abstractNumId w:val="2"/>
  </w:num>
  <w:num w:numId="5" w16cid:durableId="1828476897">
    <w:abstractNumId w:val="21"/>
  </w:num>
  <w:num w:numId="6" w16cid:durableId="680741687">
    <w:abstractNumId w:val="15"/>
  </w:num>
  <w:num w:numId="7" w16cid:durableId="2058774762">
    <w:abstractNumId w:val="2"/>
  </w:num>
  <w:num w:numId="8" w16cid:durableId="2098671329">
    <w:abstractNumId w:val="17"/>
  </w:num>
  <w:num w:numId="9" w16cid:durableId="99226377">
    <w:abstractNumId w:val="30"/>
  </w:num>
  <w:num w:numId="10" w16cid:durableId="1758355923">
    <w:abstractNumId w:val="18"/>
  </w:num>
  <w:num w:numId="11" w16cid:durableId="914048727">
    <w:abstractNumId w:val="20"/>
  </w:num>
  <w:num w:numId="12" w16cid:durableId="1045910939">
    <w:abstractNumId w:val="24"/>
  </w:num>
  <w:num w:numId="13" w16cid:durableId="1616137430">
    <w:abstractNumId w:val="8"/>
  </w:num>
  <w:num w:numId="14" w16cid:durableId="383918379">
    <w:abstractNumId w:val="6"/>
  </w:num>
  <w:num w:numId="15" w16cid:durableId="1624382844">
    <w:abstractNumId w:val="12"/>
  </w:num>
  <w:num w:numId="16" w16cid:durableId="1936480220">
    <w:abstractNumId w:val="7"/>
  </w:num>
  <w:num w:numId="17" w16cid:durableId="1330211818">
    <w:abstractNumId w:val="31"/>
  </w:num>
  <w:num w:numId="18" w16cid:durableId="1301836828">
    <w:abstractNumId w:val="16"/>
  </w:num>
  <w:num w:numId="19" w16cid:durableId="956301971">
    <w:abstractNumId w:val="1"/>
  </w:num>
  <w:num w:numId="20" w16cid:durableId="1832985674">
    <w:abstractNumId w:val="3"/>
  </w:num>
  <w:num w:numId="21" w16cid:durableId="1949850701">
    <w:abstractNumId w:val="11"/>
  </w:num>
  <w:num w:numId="22" w16cid:durableId="140968570">
    <w:abstractNumId w:val="19"/>
  </w:num>
  <w:num w:numId="23" w16cid:durableId="2107798643">
    <w:abstractNumId w:val="4"/>
  </w:num>
  <w:num w:numId="24" w16cid:durableId="1308706673">
    <w:abstractNumId w:val="27"/>
  </w:num>
  <w:num w:numId="25" w16cid:durableId="725177355">
    <w:abstractNumId w:val="25"/>
  </w:num>
  <w:num w:numId="26" w16cid:durableId="693187923">
    <w:abstractNumId w:val="28"/>
  </w:num>
  <w:num w:numId="27" w16cid:durableId="5179303">
    <w:abstractNumId w:val="26"/>
  </w:num>
  <w:num w:numId="28" w16cid:durableId="799109893">
    <w:abstractNumId w:val="29"/>
  </w:num>
  <w:num w:numId="29" w16cid:durableId="1476265109">
    <w:abstractNumId w:val="32"/>
  </w:num>
  <w:num w:numId="30" w16cid:durableId="2064015301">
    <w:abstractNumId w:val="5"/>
  </w:num>
  <w:num w:numId="31" w16cid:durableId="2132088854">
    <w:abstractNumId w:val="9"/>
  </w:num>
  <w:num w:numId="32" w16cid:durableId="1031343599">
    <w:abstractNumId w:val="0"/>
  </w:num>
  <w:num w:numId="33" w16cid:durableId="980964232">
    <w:abstractNumId w:val="23"/>
  </w:num>
  <w:num w:numId="34" w16cid:durableId="68263393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B5"/>
    <w:rsid w:val="00006855"/>
    <w:rsid w:val="00007361"/>
    <w:rsid w:val="0001523F"/>
    <w:rsid w:val="0002223F"/>
    <w:rsid w:val="00060391"/>
    <w:rsid w:val="00074571"/>
    <w:rsid w:val="000A5795"/>
    <w:rsid w:val="000A63FA"/>
    <w:rsid w:val="000B0E58"/>
    <w:rsid w:val="000C02E9"/>
    <w:rsid w:val="000C2824"/>
    <w:rsid w:val="000E3F1C"/>
    <w:rsid w:val="000F1ECF"/>
    <w:rsid w:val="001017C8"/>
    <w:rsid w:val="001272BD"/>
    <w:rsid w:val="00130C2C"/>
    <w:rsid w:val="0013101E"/>
    <w:rsid w:val="001336E2"/>
    <w:rsid w:val="00134BD6"/>
    <w:rsid w:val="00151BB7"/>
    <w:rsid w:val="001635D7"/>
    <w:rsid w:val="00167D6C"/>
    <w:rsid w:val="00174C81"/>
    <w:rsid w:val="00176A69"/>
    <w:rsid w:val="00185296"/>
    <w:rsid w:val="0018557C"/>
    <w:rsid w:val="001A3489"/>
    <w:rsid w:val="001A4870"/>
    <w:rsid w:val="001B0A11"/>
    <w:rsid w:val="001B2083"/>
    <w:rsid w:val="001C2208"/>
    <w:rsid w:val="001C76C4"/>
    <w:rsid w:val="001E6E6B"/>
    <w:rsid w:val="001E7732"/>
    <w:rsid w:val="001E7A12"/>
    <w:rsid w:val="002008B1"/>
    <w:rsid w:val="00205E63"/>
    <w:rsid w:val="00215865"/>
    <w:rsid w:val="0023339A"/>
    <w:rsid w:val="00251112"/>
    <w:rsid w:val="0025335A"/>
    <w:rsid w:val="00260C68"/>
    <w:rsid w:val="00277849"/>
    <w:rsid w:val="002D32CB"/>
    <w:rsid w:val="002D3648"/>
    <w:rsid w:val="002E4480"/>
    <w:rsid w:val="002F26D9"/>
    <w:rsid w:val="00311E8D"/>
    <w:rsid w:val="00320D6B"/>
    <w:rsid w:val="00322A60"/>
    <w:rsid w:val="00334D21"/>
    <w:rsid w:val="003400EF"/>
    <w:rsid w:val="00345D3D"/>
    <w:rsid w:val="0036360E"/>
    <w:rsid w:val="003873C1"/>
    <w:rsid w:val="003B10D2"/>
    <w:rsid w:val="003C123D"/>
    <w:rsid w:val="003C30E4"/>
    <w:rsid w:val="003D0AD4"/>
    <w:rsid w:val="003E4421"/>
    <w:rsid w:val="0040289A"/>
    <w:rsid w:val="0040310E"/>
    <w:rsid w:val="00425A2E"/>
    <w:rsid w:val="004311FA"/>
    <w:rsid w:val="00453CC6"/>
    <w:rsid w:val="004656AF"/>
    <w:rsid w:val="004805B4"/>
    <w:rsid w:val="00485876"/>
    <w:rsid w:val="00492B76"/>
    <w:rsid w:val="0049781B"/>
    <w:rsid w:val="004A4098"/>
    <w:rsid w:val="004B15AB"/>
    <w:rsid w:val="004C5277"/>
    <w:rsid w:val="004D54FB"/>
    <w:rsid w:val="004D7944"/>
    <w:rsid w:val="004E3421"/>
    <w:rsid w:val="004F3C98"/>
    <w:rsid w:val="004F4EC7"/>
    <w:rsid w:val="00527E8B"/>
    <w:rsid w:val="0053625A"/>
    <w:rsid w:val="00540F40"/>
    <w:rsid w:val="00547DBC"/>
    <w:rsid w:val="00555CDD"/>
    <w:rsid w:val="00564EE5"/>
    <w:rsid w:val="00585AA7"/>
    <w:rsid w:val="00586712"/>
    <w:rsid w:val="005A1BED"/>
    <w:rsid w:val="005A23EC"/>
    <w:rsid w:val="005B03CB"/>
    <w:rsid w:val="005B6887"/>
    <w:rsid w:val="005B7209"/>
    <w:rsid w:val="005C0B79"/>
    <w:rsid w:val="005C3091"/>
    <w:rsid w:val="005C4FD1"/>
    <w:rsid w:val="005D0F63"/>
    <w:rsid w:val="005D1365"/>
    <w:rsid w:val="005D3F42"/>
    <w:rsid w:val="005E1406"/>
    <w:rsid w:val="005E1C30"/>
    <w:rsid w:val="005E4A82"/>
    <w:rsid w:val="005F4186"/>
    <w:rsid w:val="005F4BB6"/>
    <w:rsid w:val="006010A8"/>
    <w:rsid w:val="006039FF"/>
    <w:rsid w:val="00612034"/>
    <w:rsid w:val="0061339E"/>
    <w:rsid w:val="0062416E"/>
    <w:rsid w:val="00630E10"/>
    <w:rsid w:val="0063425D"/>
    <w:rsid w:val="00634B33"/>
    <w:rsid w:val="00650ADE"/>
    <w:rsid w:val="00660A2B"/>
    <w:rsid w:val="006856DD"/>
    <w:rsid w:val="006A5383"/>
    <w:rsid w:val="006B0989"/>
    <w:rsid w:val="006B09ED"/>
    <w:rsid w:val="006B2A1E"/>
    <w:rsid w:val="006B3D85"/>
    <w:rsid w:val="007212AE"/>
    <w:rsid w:val="00750135"/>
    <w:rsid w:val="0075153B"/>
    <w:rsid w:val="00755D45"/>
    <w:rsid w:val="007632B9"/>
    <w:rsid w:val="00772A45"/>
    <w:rsid w:val="00783A13"/>
    <w:rsid w:val="00783C95"/>
    <w:rsid w:val="007858BC"/>
    <w:rsid w:val="00786268"/>
    <w:rsid w:val="00791372"/>
    <w:rsid w:val="00795301"/>
    <w:rsid w:val="007A0E68"/>
    <w:rsid w:val="007A250D"/>
    <w:rsid w:val="007B2149"/>
    <w:rsid w:val="007C49D8"/>
    <w:rsid w:val="007C75E5"/>
    <w:rsid w:val="007E3CE2"/>
    <w:rsid w:val="007E3E46"/>
    <w:rsid w:val="007E6A47"/>
    <w:rsid w:val="008073D2"/>
    <w:rsid w:val="008128B8"/>
    <w:rsid w:val="0082727F"/>
    <w:rsid w:val="0083699C"/>
    <w:rsid w:val="008378C0"/>
    <w:rsid w:val="00850845"/>
    <w:rsid w:val="0085099F"/>
    <w:rsid w:val="0085751C"/>
    <w:rsid w:val="0086225E"/>
    <w:rsid w:val="008756CF"/>
    <w:rsid w:val="00881EF6"/>
    <w:rsid w:val="008A4071"/>
    <w:rsid w:val="008A4B23"/>
    <w:rsid w:val="008B332B"/>
    <w:rsid w:val="008B67E3"/>
    <w:rsid w:val="008D548B"/>
    <w:rsid w:val="008D7FEC"/>
    <w:rsid w:val="008E394B"/>
    <w:rsid w:val="008F022D"/>
    <w:rsid w:val="008F5378"/>
    <w:rsid w:val="00903B16"/>
    <w:rsid w:val="009140A8"/>
    <w:rsid w:val="009251FA"/>
    <w:rsid w:val="009541B2"/>
    <w:rsid w:val="00961F43"/>
    <w:rsid w:val="00961F6A"/>
    <w:rsid w:val="00971F20"/>
    <w:rsid w:val="00982AFC"/>
    <w:rsid w:val="009847C8"/>
    <w:rsid w:val="009A3E08"/>
    <w:rsid w:val="009A4B34"/>
    <w:rsid w:val="009A50A7"/>
    <w:rsid w:val="009C51AE"/>
    <w:rsid w:val="009D0A7F"/>
    <w:rsid w:val="009F46CA"/>
    <w:rsid w:val="00A020EA"/>
    <w:rsid w:val="00A0645D"/>
    <w:rsid w:val="00A3037A"/>
    <w:rsid w:val="00A46B71"/>
    <w:rsid w:val="00A53A1B"/>
    <w:rsid w:val="00A571ED"/>
    <w:rsid w:val="00A647DC"/>
    <w:rsid w:val="00A67BDA"/>
    <w:rsid w:val="00A76EF5"/>
    <w:rsid w:val="00A965CB"/>
    <w:rsid w:val="00AA0F4F"/>
    <w:rsid w:val="00AA4C40"/>
    <w:rsid w:val="00AB029E"/>
    <w:rsid w:val="00AC710F"/>
    <w:rsid w:val="00AD7F28"/>
    <w:rsid w:val="00AE1A6C"/>
    <w:rsid w:val="00AF7A45"/>
    <w:rsid w:val="00B170D9"/>
    <w:rsid w:val="00B2040A"/>
    <w:rsid w:val="00B34210"/>
    <w:rsid w:val="00B44711"/>
    <w:rsid w:val="00B47ACC"/>
    <w:rsid w:val="00B60AE1"/>
    <w:rsid w:val="00B7144B"/>
    <w:rsid w:val="00BA2969"/>
    <w:rsid w:val="00BC1499"/>
    <w:rsid w:val="00BD3715"/>
    <w:rsid w:val="00BD5B34"/>
    <w:rsid w:val="00BF61B2"/>
    <w:rsid w:val="00C02696"/>
    <w:rsid w:val="00C11684"/>
    <w:rsid w:val="00C335D2"/>
    <w:rsid w:val="00C51E73"/>
    <w:rsid w:val="00C71A60"/>
    <w:rsid w:val="00C74732"/>
    <w:rsid w:val="00C74F87"/>
    <w:rsid w:val="00C8582C"/>
    <w:rsid w:val="00CA2C81"/>
    <w:rsid w:val="00CA3FD6"/>
    <w:rsid w:val="00CB69F2"/>
    <w:rsid w:val="00CC004C"/>
    <w:rsid w:val="00CC7BE1"/>
    <w:rsid w:val="00D20058"/>
    <w:rsid w:val="00D20AE0"/>
    <w:rsid w:val="00D20D43"/>
    <w:rsid w:val="00D228F1"/>
    <w:rsid w:val="00D2501E"/>
    <w:rsid w:val="00D271C4"/>
    <w:rsid w:val="00D44BF1"/>
    <w:rsid w:val="00D470F9"/>
    <w:rsid w:val="00D60DEF"/>
    <w:rsid w:val="00D832BC"/>
    <w:rsid w:val="00D93D04"/>
    <w:rsid w:val="00DA7903"/>
    <w:rsid w:val="00DC4B0E"/>
    <w:rsid w:val="00DD6344"/>
    <w:rsid w:val="00DD6C78"/>
    <w:rsid w:val="00DE79B5"/>
    <w:rsid w:val="00DF26EB"/>
    <w:rsid w:val="00E13168"/>
    <w:rsid w:val="00E36CCD"/>
    <w:rsid w:val="00E37E73"/>
    <w:rsid w:val="00E42C98"/>
    <w:rsid w:val="00E56D04"/>
    <w:rsid w:val="00E6008E"/>
    <w:rsid w:val="00E61FB0"/>
    <w:rsid w:val="00E67409"/>
    <w:rsid w:val="00E70CCA"/>
    <w:rsid w:val="00E8266A"/>
    <w:rsid w:val="00ED308D"/>
    <w:rsid w:val="00ED3B7A"/>
    <w:rsid w:val="00EE228F"/>
    <w:rsid w:val="00F05AAB"/>
    <w:rsid w:val="00F32C52"/>
    <w:rsid w:val="00F378FB"/>
    <w:rsid w:val="00F44119"/>
    <w:rsid w:val="00F525B0"/>
    <w:rsid w:val="00F732B4"/>
    <w:rsid w:val="00F81BA1"/>
    <w:rsid w:val="00F873B0"/>
    <w:rsid w:val="00F87C78"/>
    <w:rsid w:val="00F906CD"/>
    <w:rsid w:val="00F91889"/>
    <w:rsid w:val="00F972B1"/>
    <w:rsid w:val="00FA6AEE"/>
    <w:rsid w:val="00FB010A"/>
    <w:rsid w:val="00FC2A78"/>
    <w:rsid w:val="00FD5DDC"/>
    <w:rsid w:val="00FE17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CFE9"/>
  <w15:chartTrackingRefBased/>
  <w15:docId w15:val="{73DBF4A8-7B2F-47C5-A299-D28FDFE3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B5"/>
    <w:pPr>
      <w:spacing w:after="120" w:line="240" w:lineRule="auto"/>
    </w:pPr>
    <w:rPr>
      <w:szCs w:val="24"/>
      <w:lang w:val="en-GB"/>
    </w:rPr>
  </w:style>
  <w:style w:type="paragraph" w:styleId="Heading1">
    <w:name w:val="heading 1"/>
    <w:basedOn w:val="Normal"/>
    <w:next w:val="Normal"/>
    <w:link w:val="Heading1Char"/>
    <w:uiPriority w:val="9"/>
    <w:qFormat/>
    <w:rsid w:val="00167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67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A250D"/>
    <w:pPr>
      <w:keepNext/>
      <w:keepLines/>
      <w:spacing w:before="40"/>
      <w:outlineLvl w:val="2"/>
    </w:pPr>
    <w:rPr>
      <w:rFonts w:asciiTheme="majorHAnsi" w:eastAsiaTheme="majorEastAsia" w:hAnsiTheme="majorHAnsi" w:cstheme="majorBidi"/>
      <w:b/>
      <w:color w:val="4472C4" w:themeColor="accent1"/>
      <w:sz w:val="24"/>
    </w:rPr>
  </w:style>
  <w:style w:type="paragraph" w:styleId="Heading4">
    <w:name w:val="heading 4"/>
    <w:basedOn w:val="Normal"/>
    <w:next w:val="Normal"/>
    <w:link w:val="Heading4Char"/>
    <w:uiPriority w:val="9"/>
    <w:semiHidden/>
    <w:unhideWhenUsed/>
    <w:qFormat/>
    <w:rsid w:val="000E3F1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E79B5"/>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table" w:styleId="TableGrid">
    <w:name w:val="Table Grid"/>
    <w:basedOn w:val="TableNormal"/>
    <w:uiPriority w:val="59"/>
    <w:rsid w:val="00DE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E79B5"/>
    <w:pPr>
      <w:ind w:left="720"/>
      <w:contextualSpacing/>
    </w:pPr>
  </w:style>
  <w:style w:type="character" w:styleId="CommentReference">
    <w:name w:val="annotation reference"/>
    <w:basedOn w:val="DefaultParagraphFont"/>
    <w:uiPriority w:val="99"/>
    <w:unhideWhenUsed/>
    <w:rsid w:val="00DE79B5"/>
    <w:rPr>
      <w:sz w:val="16"/>
      <w:szCs w:val="16"/>
    </w:rPr>
  </w:style>
  <w:style w:type="paragraph" w:styleId="CommentText">
    <w:name w:val="annotation text"/>
    <w:basedOn w:val="Normal"/>
    <w:link w:val="CommentTextChar"/>
    <w:uiPriority w:val="99"/>
    <w:unhideWhenUsed/>
    <w:rsid w:val="00DE79B5"/>
    <w:rPr>
      <w:sz w:val="20"/>
      <w:szCs w:val="20"/>
    </w:rPr>
  </w:style>
  <w:style w:type="character" w:customStyle="1" w:styleId="CommentTextChar">
    <w:name w:val="Comment Text Char"/>
    <w:basedOn w:val="DefaultParagraphFont"/>
    <w:link w:val="CommentText"/>
    <w:uiPriority w:val="99"/>
    <w:rsid w:val="00DE79B5"/>
    <w:rPr>
      <w:sz w:val="20"/>
      <w:szCs w:val="20"/>
      <w:lang w:val="en-GB"/>
    </w:rPr>
  </w:style>
  <w:style w:type="table" w:customStyle="1" w:styleId="TableGrid2">
    <w:name w:val="Table Grid2"/>
    <w:basedOn w:val="TableNormal"/>
    <w:next w:val="TableGrid"/>
    <w:uiPriority w:val="59"/>
    <w:rsid w:val="0002223F"/>
    <w:pPr>
      <w:spacing w:after="0" w:line="240" w:lineRule="auto"/>
    </w:pPr>
    <w:rPr>
      <w:sz w:val="20"/>
      <w:szCs w:val="24"/>
      <w:lang w:val="en-GB"/>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004EA8"/>
      </w:tcPr>
    </w:tblStylePr>
    <w:tblStylePr w:type="firstCol">
      <w:rPr>
        <w:color w:val="004EA8"/>
      </w:rPr>
    </w:tblStylePr>
  </w:style>
  <w:style w:type="paragraph" w:customStyle="1" w:styleId="FootnoteText1">
    <w:name w:val="Footnote Text1"/>
    <w:basedOn w:val="Normal"/>
    <w:next w:val="FootnoteText"/>
    <w:link w:val="FootnoteTextChar"/>
    <w:uiPriority w:val="99"/>
    <w:semiHidden/>
    <w:unhideWhenUsed/>
    <w:rsid w:val="0002223F"/>
    <w:pPr>
      <w:spacing w:after="0"/>
    </w:pPr>
    <w:rPr>
      <w:rFonts w:eastAsia="Times New Roman"/>
      <w:sz w:val="20"/>
      <w:szCs w:val="20"/>
      <w:lang w:val="en-AU" w:eastAsia="en-AU"/>
    </w:rPr>
  </w:style>
  <w:style w:type="character" w:customStyle="1" w:styleId="FootnoteTextChar">
    <w:name w:val="Footnote Text Char"/>
    <w:basedOn w:val="DefaultParagraphFont"/>
    <w:link w:val="FootnoteText1"/>
    <w:uiPriority w:val="99"/>
    <w:rsid w:val="0002223F"/>
    <w:rPr>
      <w:rFonts w:eastAsia="Times New Roman"/>
      <w:sz w:val="20"/>
      <w:szCs w:val="20"/>
      <w:lang w:val="en-AU" w:eastAsia="en-AU"/>
    </w:rPr>
  </w:style>
  <w:style w:type="character" w:styleId="FootnoteReference">
    <w:name w:val="footnote reference"/>
    <w:basedOn w:val="DefaultParagraphFont"/>
    <w:uiPriority w:val="99"/>
    <w:unhideWhenUsed/>
    <w:rsid w:val="0002223F"/>
    <w:rPr>
      <w:vertAlign w:val="superscript"/>
    </w:rPr>
  </w:style>
  <w:style w:type="character" w:customStyle="1" w:styleId="Hyperlink1">
    <w:name w:val="Hyperlink1"/>
    <w:basedOn w:val="DefaultParagraphFont"/>
    <w:uiPriority w:val="99"/>
    <w:unhideWhenUsed/>
    <w:rsid w:val="0002223F"/>
    <w:rPr>
      <w:color w:val="004EA8"/>
      <w:u w:val="single"/>
    </w:rPr>
  </w:style>
  <w:style w:type="paragraph" w:styleId="FootnoteText">
    <w:name w:val="footnote text"/>
    <w:basedOn w:val="Normal"/>
    <w:link w:val="FootnoteTextChar1"/>
    <w:uiPriority w:val="99"/>
    <w:unhideWhenUsed/>
    <w:rsid w:val="0002223F"/>
    <w:pPr>
      <w:spacing w:after="0"/>
    </w:pPr>
    <w:rPr>
      <w:sz w:val="20"/>
      <w:szCs w:val="20"/>
    </w:rPr>
  </w:style>
  <w:style w:type="character" w:customStyle="1" w:styleId="FootnoteTextChar1">
    <w:name w:val="Footnote Text Char1"/>
    <w:basedOn w:val="DefaultParagraphFont"/>
    <w:link w:val="FootnoteText"/>
    <w:uiPriority w:val="99"/>
    <w:semiHidden/>
    <w:rsid w:val="0002223F"/>
    <w:rPr>
      <w:sz w:val="20"/>
      <w:szCs w:val="20"/>
      <w:lang w:val="en-GB"/>
    </w:rPr>
  </w:style>
  <w:style w:type="character" w:styleId="Hyperlink">
    <w:name w:val="Hyperlink"/>
    <w:basedOn w:val="DefaultParagraphFont"/>
    <w:uiPriority w:val="99"/>
    <w:unhideWhenUsed/>
    <w:rsid w:val="0002223F"/>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2223F"/>
    <w:rPr>
      <w:b/>
      <w:bCs/>
    </w:rPr>
  </w:style>
  <w:style w:type="character" w:customStyle="1" w:styleId="CommentSubjectChar">
    <w:name w:val="Comment Subject Char"/>
    <w:basedOn w:val="CommentTextChar"/>
    <w:link w:val="CommentSubject"/>
    <w:uiPriority w:val="99"/>
    <w:semiHidden/>
    <w:rsid w:val="0002223F"/>
    <w:rPr>
      <w:b/>
      <w:bCs/>
      <w:sz w:val="20"/>
      <w:szCs w:val="20"/>
      <w:lang w:val="en-GB"/>
    </w:rPr>
  </w:style>
  <w:style w:type="character" w:customStyle="1" w:styleId="Heading3Char">
    <w:name w:val="Heading 3 Char"/>
    <w:basedOn w:val="DefaultParagraphFont"/>
    <w:link w:val="Heading3"/>
    <w:uiPriority w:val="9"/>
    <w:rsid w:val="007A250D"/>
    <w:rPr>
      <w:rFonts w:asciiTheme="majorHAnsi" w:eastAsiaTheme="majorEastAsia" w:hAnsiTheme="majorHAnsi" w:cstheme="majorBidi"/>
      <w:b/>
      <w:color w:val="4472C4" w:themeColor="accent1"/>
      <w:sz w:val="24"/>
      <w:szCs w:val="24"/>
      <w:lang w:val="en-GB"/>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qFormat/>
    <w:locked/>
    <w:rsid w:val="007A250D"/>
    <w:rPr>
      <w:szCs w:val="24"/>
      <w:lang w:val="en-GB"/>
    </w:rPr>
  </w:style>
  <w:style w:type="character" w:styleId="UnresolvedMention">
    <w:name w:val="Unresolved Mention"/>
    <w:basedOn w:val="DefaultParagraphFont"/>
    <w:uiPriority w:val="99"/>
    <w:semiHidden/>
    <w:unhideWhenUsed/>
    <w:rsid w:val="00251112"/>
    <w:rPr>
      <w:color w:val="605E5C"/>
      <w:shd w:val="clear" w:color="auto" w:fill="E1DFDD"/>
    </w:rPr>
  </w:style>
  <w:style w:type="character" w:styleId="FollowedHyperlink">
    <w:name w:val="FollowedHyperlink"/>
    <w:basedOn w:val="DefaultParagraphFont"/>
    <w:uiPriority w:val="99"/>
    <w:semiHidden/>
    <w:unhideWhenUsed/>
    <w:rsid w:val="0040310E"/>
    <w:rPr>
      <w:color w:val="954F72" w:themeColor="followedHyperlink"/>
      <w:u w:val="single"/>
    </w:rPr>
  </w:style>
  <w:style w:type="paragraph" w:styleId="Revision">
    <w:name w:val="Revision"/>
    <w:hidden/>
    <w:uiPriority w:val="99"/>
    <w:semiHidden/>
    <w:rsid w:val="00EE228F"/>
    <w:pPr>
      <w:spacing w:after="0" w:line="240" w:lineRule="auto"/>
    </w:pPr>
    <w:rPr>
      <w:szCs w:val="24"/>
      <w:lang w:val="en-GB"/>
    </w:rPr>
  </w:style>
  <w:style w:type="character" w:customStyle="1" w:styleId="rpl-text-label">
    <w:name w:val="rpl-text-label"/>
    <w:basedOn w:val="DefaultParagraphFont"/>
    <w:rsid w:val="00EE228F"/>
  </w:style>
  <w:style w:type="character" w:customStyle="1" w:styleId="rpl-text-icongroup">
    <w:name w:val="rpl-text-icon__group"/>
    <w:basedOn w:val="DefaultParagraphFont"/>
    <w:rsid w:val="00EE228F"/>
  </w:style>
  <w:style w:type="character" w:customStyle="1" w:styleId="Heading1Char">
    <w:name w:val="Heading 1 Char"/>
    <w:basedOn w:val="DefaultParagraphFont"/>
    <w:link w:val="Heading1"/>
    <w:uiPriority w:val="9"/>
    <w:rsid w:val="00167D6C"/>
    <w:rPr>
      <w:rFonts w:asciiTheme="majorHAnsi" w:eastAsiaTheme="majorEastAsia" w:hAnsiTheme="majorHAnsi" w:cstheme="majorBidi"/>
      <w:color w:val="2F5496" w:themeColor="accent1" w:themeShade="BF"/>
      <w:sz w:val="32"/>
      <w:szCs w:val="32"/>
      <w:lang w:val="en-GB"/>
    </w:rPr>
  </w:style>
  <w:style w:type="character" w:customStyle="1" w:styleId="Heading2Char">
    <w:name w:val="Heading 2 Char"/>
    <w:basedOn w:val="DefaultParagraphFont"/>
    <w:link w:val="Heading2"/>
    <w:uiPriority w:val="9"/>
    <w:semiHidden/>
    <w:rsid w:val="00167D6C"/>
    <w:rPr>
      <w:rFonts w:asciiTheme="majorHAnsi" w:eastAsiaTheme="majorEastAsia" w:hAnsiTheme="majorHAnsi" w:cstheme="majorBidi"/>
      <w:color w:val="2F5496" w:themeColor="accent1" w:themeShade="BF"/>
      <w:sz w:val="26"/>
      <w:szCs w:val="26"/>
      <w:lang w:val="en-GB"/>
    </w:rPr>
  </w:style>
  <w:style w:type="paragraph" w:customStyle="1" w:styleId="TableHead">
    <w:name w:val="Table Head"/>
    <w:basedOn w:val="Normal"/>
    <w:qFormat/>
    <w:rsid w:val="00167D6C"/>
    <w:rPr>
      <w:b/>
      <w:color w:val="FFFFFF" w:themeColor="background1"/>
      <w:lang w:val="en-AU"/>
    </w:rPr>
  </w:style>
  <w:style w:type="character" w:styleId="PlaceholderText">
    <w:name w:val="Placeholder Text"/>
    <w:basedOn w:val="DefaultParagraphFont"/>
    <w:uiPriority w:val="99"/>
    <w:semiHidden/>
    <w:rsid w:val="00167D6C"/>
    <w:rPr>
      <w:color w:val="808080"/>
    </w:rPr>
  </w:style>
  <w:style w:type="character" w:customStyle="1" w:styleId="Heading4Char">
    <w:name w:val="Heading 4 Char"/>
    <w:basedOn w:val="DefaultParagraphFont"/>
    <w:link w:val="Heading4"/>
    <w:uiPriority w:val="9"/>
    <w:semiHidden/>
    <w:rsid w:val="000E3F1C"/>
    <w:rPr>
      <w:rFonts w:asciiTheme="majorHAnsi" w:eastAsiaTheme="majorEastAsia" w:hAnsiTheme="majorHAnsi" w:cstheme="majorBidi"/>
      <w:i/>
      <w:iCs/>
      <w:color w:val="2F5496" w:themeColor="accent1" w:themeShade="BF"/>
      <w:szCs w:val="24"/>
      <w:lang w:val="en-GB"/>
    </w:rPr>
  </w:style>
  <w:style w:type="paragraph" w:customStyle="1" w:styleId="Text">
    <w:name w:val="Text"/>
    <w:next w:val="Normal"/>
    <w:qFormat/>
    <w:rsid w:val="000E3F1C"/>
    <w:pPr>
      <w:spacing w:after="120" w:line="240" w:lineRule="auto"/>
    </w:pPr>
    <w:rPr>
      <w:rFonts w:ascii="Helvetica Neue" w:eastAsia="MS Mincho" w:hAnsi="Helvetica Neue" w:cs="Arial"/>
      <w:color w:val="212121"/>
      <w:sz w:val="20"/>
      <w:szCs w:val="24"/>
      <w:lang w:val="en-US"/>
    </w:rPr>
  </w:style>
  <w:style w:type="paragraph" w:customStyle="1" w:styleId="Tabletext">
    <w:name w:val="Table text"/>
    <w:basedOn w:val="Text"/>
    <w:qFormat/>
    <w:rsid w:val="000E3F1C"/>
    <w:pPr>
      <w:spacing w:after="0"/>
    </w:pPr>
    <w:rPr>
      <w:sz w:val="16"/>
    </w:rPr>
  </w:style>
  <w:style w:type="paragraph" w:customStyle="1" w:styleId="Textbody">
    <w:name w:val="Text body"/>
    <w:basedOn w:val="Normal"/>
    <w:qFormat/>
    <w:rsid w:val="000E3F1C"/>
    <w:pPr>
      <w:spacing w:before="60" w:after="240" w:line="276" w:lineRule="auto"/>
    </w:pPr>
    <w:rPr>
      <w:rFonts w:ascii="Arial" w:eastAsia="MS Mincho" w:hAnsi="Arial" w:cs="Arial"/>
      <w:sz w:val="20"/>
    </w:rPr>
  </w:style>
  <w:style w:type="paragraph" w:customStyle="1" w:styleId="BodyA">
    <w:name w:val="Body A"/>
    <w:rsid w:val="008F5378"/>
    <w:pPr>
      <w:pBdr>
        <w:top w:val="nil"/>
        <w:left w:val="nil"/>
        <w:bottom w:val="nil"/>
        <w:right w:val="nil"/>
        <w:between w:val="nil"/>
        <w:bar w:val="nil"/>
      </w:pBdr>
    </w:pPr>
    <w:rPr>
      <w:rFonts w:ascii="Calibri" w:eastAsia="Arial Unicode MS" w:hAnsi="Calibri" w:cs="Arial Unicode MS"/>
      <w:color w:val="000000"/>
      <w:u w:color="000000"/>
      <w:bdr w:val="nil"/>
      <w:lang w:val="en-US" w:eastAsia="en-AU"/>
      <w14:textOutline w14:w="12700" w14:cap="flat" w14:cmpd="sng" w14:algn="ctr">
        <w14:noFill/>
        <w14:prstDash w14:val="solid"/>
        <w14:miter w14:lim="400000"/>
      </w14:textOutline>
    </w:rPr>
  </w:style>
  <w:style w:type="character" w:styleId="Mention">
    <w:name w:val="Mention"/>
    <w:basedOn w:val="DefaultParagraphFont"/>
    <w:uiPriority w:val="99"/>
    <w:unhideWhenUsed/>
    <w:rsid w:val="009D0A7F"/>
    <w:rPr>
      <w:color w:val="2B579A"/>
      <w:shd w:val="clear" w:color="auto" w:fill="E1DFDD"/>
    </w:rPr>
  </w:style>
  <w:style w:type="paragraph" w:styleId="Header">
    <w:name w:val="header"/>
    <w:basedOn w:val="Normal"/>
    <w:link w:val="HeaderChar"/>
    <w:uiPriority w:val="99"/>
    <w:semiHidden/>
    <w:unhideWhenUsed/>
    <w:rsid w:val="00A647DC"/>
    <w:pPr>
      <w:tabs>
        <w:tab w:val="center" w:pos="4513"/>
        <w:tab w:val="right" w:pos="9026"/>
      </w:tabs>
      <w:spacing w:after="0"/>
    </w:pPr>
  </w:style>
  <w:style w:type="character" w:customStyle="1" w:styleId="HeaderChar">
    <w:name w:val="Header Char"/>
    <w:basedOn w:val="DefaultParagraphFont"/>
    <w:link w:val="Header"/>
    <w:uiPriority w:val="99"/>
    <w:semiHidden/>
    <w:rsid w:val="00A647DC"/>
    <w:rPr>
      <w:szCs w:val="24"/>
      <w:lang w:val="en-GB"/>
    </w:rPr>
  </w:style>
  <w:style w:type="paragraph" w:styleId="Footer">
    <w:name w:val="footer"/>
    <w:basedOn w:val="Normal"/>
    <w:link w:val="FooterChar"/>
    <w:uiPriority w:val="99"/>
    <w:semiHidden/>
    <w:unhideWhenUsed/>
    <w:rsid w:val="00A647DC"/>
    <w:pPr>
      <w:tabs>
        <w:tab w:val="center" w:pos="4513"/>
        <w:tab w:val="right" w:pos="9026"/>
      </w:tabs>
      <w:spacing w:after="0"/>
    </w:pPr>
  </w:style>
  <w:style w:type="character" w:customStyle="1" w:styleId="FooterChar">
    <w:name w:val="Footer Char"/>
    <w:basedOn w:val="DefaultParagraphFont"/>
    <w:link w:val="Footer"/>
    <w:uiPriority w:val="99"/>
    <w:semiHidden/>
    <w:rsid w:val="00A647DC"/>
    <w:rPr>
      <w:szCs w:val="24"/>
      <w:lang w:val="en-GB"/>
    </w:rPr>
  </w:style>
  <w:style w:type="paragraph" w:styleId="ListBullet">
    <w:name w:val="List Bullet"/>
    <w:basedOn w:val="Normal"/>
    <w:unhideWhenUsed/>
    <w:rsid w:val="00AE1A6C"/>
    <w:pPr>
      <w:numPr>
        <w:numId w:val="32"/>
      </w:numPr>
      <w:spacing w:after="200" w:line="280" w:lineRule="exact"/>
      <w:contextualSpacing/>
    </w:pPr>
    <w:rPr>
      <w:rFonts w:ascii="Calibri" w:eastAsiaTheme="minorEastAsia" w:hAnsi="Calibri"/>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6098">
      <w:bodyDiv w:val="1"/>
      <w:marLeft w:val="0"/>
      <w:marRight w:val="0"/>
      <w:marTop w:val="0"/>
      <w:marBottom w:val="0"/>
      <w:divBdr>
        <w:top w:val="none" w:sz="0" w:space="0" w:color="auto"/>
        <w:left w:val="none" w:sz="0" w:space="0" w:color="auto"/>
        <w:bottom w:val="none" w:sz="0" w:space="0" w:color="auto"/>
        <w:right w:val="none" w:sz="0" w:space="0" w:color="auto"/>
      </w:divBdr>
    </w:div>
    <w:div w:id="298464634">
      <w:bodyDiv w:val="1"/>
      <w:marLeft w:val="0"/>
      <w:marRight w:val="0"/>
      <w:marTop w:val="0"/>
      <w:marBottom w:val="0"/>
      <w:divBdr>
        <w:top w:val="none" w:sz="0" w:space="0" w:color="auto"/>
        <w:left w:val="none" w:sz="0" w:space="0" w:color="auto"/>
        <w:bottom w:val="none" w:sz="0" w:space="0" w:color="auto"/>
        <w:right w:val="none" w:sz="0" w:space="0" w:color="auto"/>
      </w:divBdr>
    </w:div>
    <w:div w:id="311759864">
      <w:bodyDiv w:val="1"/>
      <w:marLeft w:val="0"/>
      <w:marRight w:val="0"/>
      <w:marTop w:val="0"/>
      <w:marBottom w:val="0"/>
      <w:divBdr>
        <w:top w:val="none" w:sz="0" w:space="0" w:color="auto"/>
        <w:left w:val="none" w:sz="0" w:space="0" w:color="auto"/>
        <w:bottom w:val="none" w:sz="0" w:space="0" w:color="auto"/>
        <w:right w:val="none" w:sz="0" w:space="0" w:color="auto"/>
      </w:divBdr>
    </w:div>
    <w:div w:id="494225296">
      <w:bodyDiv w:val="1"/>
      <w:marLeft w:val="0"/>
      <w:marRight w:val="0"/>
      <w:marTop w:val="0"/>
      <w:marBottom w:val="0"/>
      <w:divBdr>
        <w:top w:val="none" w:sz="0" w:space="0" w:color="auto"/>
        <w:left w:val="none" w:sz="0" w:space="0" w:color="auto"/>
        <w:bottom w:val="none" w:sz="0" w:space="0" w:color="auto"/>
        <w:right w:val="none" w:sz="0" w:space="0" w:color="auto"/>
      </w:divBdr>
    </w:div>
    <w:div w:id="1319194330">
      <w:bodyDiv w:val="1"/>
      <w:marLeft w:val="0"/>
      <w:marRight w:val="0"/>
      <w:marTop w:val="0"/>
      <w:marBottom w:val="0"/>
      <w:divBdr>
        <w:top w:val="none" w:sz="0" w:space="0" w:color="auto"/>
        <w:left w:val="none" w:sz="0" w:space="0" w:color="auto"/>
        <w:bottom w:val="none" w:sz="0" w:space="0" w:color="auto"/>
        <w:right w:val="none" w:sz="0" w:space="0" w:color="auto"/>
      </w:divBdr>
    </w:div>
    <w:div w:id="1402411516">
      <w:bodyDiv w:val="1"/>
      <w:marLeft w:val="0"/>
      <w:marRight w:val="0"/>
      <w:marTop w:val="0"/>
      <w:marBottom w:val="0"/>
      <w:divBdr>
        <w:top w:val="none" w:sz="0" w:space="0" w:color="auto"/>
        <w:left w:val="none" w:sz="0" w:space="0" w:color="auto"/>
        <w:bottom w:val="none" w:sz="0" w:space="0" w:color="auto"/>
        <w:right w:val="none" w:sz="0" w:space="0" w:color="auto"/>
      </w:divBdr>
    </w:div>
    <w:div w:id="1622030144">
      <w:bodyDiv w:val="1"/>
      <w:marLeft w:val="0"/>
      <w:marRight w:val="0"/>
      <w:marTop w:val="0"/>
      <w:marBottom w:val="0"/>
      <w:divBdr>
        <w:top w:val="none" w:sz="0" w:space="0" w:color="auto"/>
        <w:left w:val="none" w:sz="0" w:space="0" w:color="auto"/>
        <w:bottom w:val="none" w:sz="0" w:space="0" w:color="auto"/>
        <w:right w:val="none" w:sz="0" w:space="0" w:color="auto"/>
      </w:divBdr>
    </w:div>
    <w:div w:id="1942684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ustlii.edu.au/cgi-bin/viewdoc/au/legis/vic/consol_act/cohrara2006433/" TargetMode="External"/><Relationship Id="rId18" Type="http://schemas.openxmlformats.org/officeDocument/2006/relationships/hyperlink" Target="mailto:admin@vcat.vic.gov.au" TargetMode="External"/><Relationship Id="rId26" Type="http://schemas.openxmlformats.org/officeDocument/2006/relationships/hyperlink" Target="https://www.parentsvictoria.asn.au" TargetMode="External"/><Relationship Id="rId39" Type="http://schemas.openxmlformats.org/officeDocument/2006/relationships/fontTable" Target="fontTable.xml"/><Relationship Id="rId21" Type="http://schemas.openxmlformats.org/officeDocument/2006/relationships/hyperlink" Target="mailto:nevr@education.vic.gov.au" TargetMode="External"/><Relationship Id="rId34" Type="http://schemas.openxmlformats.org/officeDocument/2006/relationships/hyperlink" Target="https://www.education.vic.gov.au/pages/privacypolicy.aspx" TargetMode="External"/><Relationship Id="rId7" Type="http://schemas.openxmlformats.org/officeDocument/2006/relationships/styles" Target="styles.xml"/><Relationship Id="rId12" Type="http://schemas.openxmlformats.org/officeDocument/2006/relationships/hyperlink" Target="http://www.austlii.edu.au/cgi-bin/viewdoc/au/legis/vic/consol_act/cohrara2006433/" TargetMode="External"/><Relationship Id="rId17" Type="http://schemas.openxmlformats.org/officeDocument/2006/relationships/hyperlink" Target="https://www.vcat.vic.gov.au/case-types/review-and-regulation/application-for-review-of-a-decision." TargetMode="External"/><Relationship Id="rId25" Type="http://schemas.openxmlformats.org/officeDocument/2006/relationships/hyperlink" Target="mailto:swvr@education.vic.gov.au" TargetMode="External"/><Relationship Id="rId33" Type="http://schemas.openxmlformats.org/officeDocument/2006/relationships/hyperlink" Target="http://www.education.vic.gov.au/Pages/schoolsprivacypolicy.aspx" TargetMode="External"/><Relationship Id="rId38" Type="http://schemas.openxmlformats.org/officeDocument/2006/relationships/hyperlink" Target="mailto:safer.school.communities@education.vic.gov.au" TargetMode="External"/><Relationship Id="rId2" Type="http://schemas.openxmlformats.org/officeDocument/2006/relationships/customXml" Target="../customXml/item2.xml"/><Relationship Id="rId16" Type="http://schemas.openxmlformats.org/officeDocument/2006/relationships/hyperlink" Target="mailto:safer.school.communities@education.vic.gov.au" TargetMode="External"/><Relationship Id="rId20" Type="http://schemas.openxmlformats.org/officeDocument/2006/relationships/hyperlink" Target="mailto:safer.school.communities@education.vic.gov.au" TargetMode="External"/><Relationship Id="rId29" Type="http://schemas.openxmlformats.org/officeDocument/2006/relationships/hyperlink" Target="https://www.mindspot.org.au/" TargetMode="External"/><Relationship Id="rId4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sevr@education.vic.gov.au" TargetMode="External"/><Relationship Id="rId32" Type="http://schemas.openxmlformats.org/officeDocument/2006/relationships/hyperlink" Target="tel:131114" TargetMode="External"/><Relationship Id="rId37" Type="http://schemas.openxmlformats.org/officeDocument/2006/relationships/hyperlink" Target="https://www.education.vic.gov.au/pages/privacypolicy.aspx" TargetMode="External"/><Relationship Id="rId5" Type="http://schemas.openxmlformats.org/officeDocument/2006/relationships/customXml" Target="../customXml/item5.xml"/><Relationship Id="rId15" Type="http://schemas.openxmlformats.org/officeDocument/2006/relationships/hyperlink" Target="mailto:safer.school.communities@education.vic.gov.au" TargetMode="External"/><Relationship Id="rId23" Type="http://schemas.openxmlformats.org/officeDocument/2006/relationships/hyperlink" Target="tel:1300338738" TargetMode="External"/><Relationship Id="rId28" Type="http://schemas.openxmlformats.org/officeDocument/2006/relationships/hyperlink" Target="https://www.legalaid.vic.gov.au/contact-us" TargetMode="External"/><Relationship Id="rId36" Type="http://schemas.openxmlformats.org/officeDocument/2006/relationships/hyperlink" Target="mailto:safer.school.communities@education.vic.gov.au" TargetMode="External"/><Relationship Id="rId10" Type="http://schemas.openxmlformats.org/officeDocument/2006/relationships/footnotes" Target="footnotes.xml"/><Relationship Id="rId19" Type="http://schemas.openxmlformats.org/officeDocument/2006/relationships/hyperlink" Target="mailto:safer.school.communities@education.vic.gov.au" TargetMode="External"/><Relationship Id="rId31" Type="http://schemas.openxmlformats.org/officeDocument/2006/relationships/hyperlink" Target="https://www.beyondblue.org.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r.school.communities@education.vic.gov.au" TargetMode="External"/><Relationship Id="rId22" Type="http://schemas.openxmlformats.org/officeDocument/2006/relationships/hyperlink" Target="mailto:nwvr@education.vic.gov.au" TargetMode="External"/><Relationship Id="rId27" Type="http://schemas.openxmlformats.org/officeDocument/2006/relationships/hyperlink" Target="tel:%201300792387" TargetMode="External"/><Relationship Id="rId30" Type="http://schemas.openxmlformats.org/officeDocument/2006/relationships/hyperlink" Target="tel:1300224636" TargetMode="External"/><Relationship Id="rId35" Type="http://schemas.openxmlformats.org/officeDocument/2006/relationships/hyperlink" Target="https://www.vcat.vic.gov.au/the-vcat-process/privacy-and-access-to-information/privacy-at-vcat"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441</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D34E-F6B6-4B1B-AFB4-FEC621AD9A42}">
  <ds:schemaRefs>
    <ds:schemaRef ds:uri="http://schemas.microsoft.com/sharepoint/events"/>
  </ds:schemaRefs>
</ds:datastoreItem>
</file>

<file path=customXml/itemProps2.xml><?xml version="1.0" encoding="utf-8"?>
<ds:datastoreItem xmlns:ds="http://schemas.openxmlformats.org/officeDocument/2006/customXml" ds:itemID="{19327BBE-B9A3-4653-B140-A3D410FADC82}"/>
</file>

<file path=customXml/itemProps3.xml><?xml version="1.0" encoding="utf-8"?>
<ds:datastoreItem xmlns:ds="http://schemas.openxmlformats.org/officeDocument/2006/customXml" ds:itemID="{10505A0F-BED9-4EBD-88A3-CE2EA5F86F84}">
  <ds:schemaRefs>
    <ds:schemaRef ds:uri="http://schemas.microsoft.com/sharepoint/v3/contenttype/forms"/>
  </ds:schemaRefs>
</ds:datastoreItem>
</file>

<file path=customXml/itemProps4.xml><?xml version="1.0" encoding="utf-8"?>
<ds:datastoreItem xmlns:ds="http://schemas.openxmlformats.org/officeDocument/2006/customXml" ds:itemID="{002FF7FF-487D-4C77-B2DC-124B4D5E7C79}">
  <ds:schemaRef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04f06fea-4a06-4e5c-9d52-11edbbee147f"/>
    <ds:schemaRef ds:uri="e9cd4066-4b6f-4ba3-ae85-b624a9073355"/>
    <ds:schemaRef ds:uri="http://schemas.microsoft.com/office/2006/documentManagement/types"/>
    <ds:schemaRef ds:uri="http://schemas.microsoft.com/sharepoint/v3"/>
    <ds:schemaRef ds:uri="http://purl.org/dc/terms/"/>
    <ds:schemaRef ds:uri="http://purl.org/dc/dcmitype/"/>
    <ds:schemaRef ds:uri="http://www.w3.org/XML/1998/namespace"/>
  </ds:schemaRefs>
</ds:datastoreItem>
</file>

<file path=customXml/itemProps5.xml><?xml version="1.0" encoding="utf-8"?>
<ds:datastoreItem xmlns:ds="http://schemas.openxmlformats.org/officeDocument/2006/customXml" ds:itemID="{4B401EAA-6AD0-458D-AE47-F0C6C8A1E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Vernon</dc:creator>
  <cp:keywords/>
  <dc:description/>
  <cp:lastModifiedBy>Luke Oliver</cp:lastModifiedBy>
  <cp:revision>4</cp:revision>
  <dcterms:created xsi:type="dcterms:W3CDTF">2022-11-09T01:16:00Z</dcterms:created>
  <dcterms:modified xsi:type="dcterms:W3CDTF">2022-11-16T23:53:00Z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4;#1.2.2 Project Documentation|a3ce4c3c-7960-4756-834e-8cbbf9028802</vt:lpwstr>
  </property>
  <property fmtid="{D5CDD505-2E9C-101B-9397-08002B2CF9AE}" pid="6" name="RecordPoint_WorkflowType">
    <vt:lpwstr>ActiveSubmitStub</vt:lpwstr>
  </property>
  <property fmtid="{D5CDD505-2E9C-101B-9397-08002B2CF9AE}" pid="7" name="RecordPoint_ActiveItemWebId">
    <vt:lpwstr>{d5c65e0f-6217-4eb9-bbad-30574491c15b}</vt:lpwstr>
  </property>
  <property fmtid="{D5CDD505-2E9C-101B-9397-08002B2CF9AE}" pid="8" name="RecordPoint_ActiveItemSiteId">
    <vt:lpwstr>{9bd553d7-75bb-42c2-b3eb-09f776436aea}</vt:lpwstr>
  </property>
  <property fmtid="{D5CDD505-2E9C-101B-9397-08002B2CF9AE}" pid="9" name="RecordPoint_ActiveItemListId">
    <vt:lpwstr>{04f06fea-4a06-4e5c-9d52-11edbbee147f}</vt:lpwstr>
  </property>
  <property fmtid="{D5CDD505-2E9C-101B-9397-08002B2CF9AE}" pid="10" name="RecordPoint_SubmissionDate">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ActiveItemUniqueId">
    <vt:lpwstr>{e676673b-c996-4510-9a8d-9906b27d2094}</vt:lpwstr>
  </property>
  <property fmtid="{D5CDD505-2E9C-101B-9397-08002B2CF9AE}" pid="14" name="RecordPoint_RecordNumberSubmitted">
    <vt:lpwstr>R20220589464</vt:lpwstr>
  </property>
  <property fmtid="{D5CDD505-2E9C-101B-9397-08002B2CF9AE}" pid="15" name="RecordPoint_SubmissionCompleted">
    <vt:lpwstr>2022-11-09T12:25:25.5200309+11:00</vt:lpwstr>
  </property>
</Properties>
</file>