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66318443" w:rsidR="00624A55" w:rsidRPr="00624A55" w:rsidRDefault="003E2323" w:rsidP="00624A55">
      <w:pPr>
        <w:pStyle w:val="Heading1"/>
        <w:rPr>
          <w:lang w:val="en-AU"/>
        </w:rPr>
      </w:pPr>
      <w:r>
        <w:rPr>
          <w:lang w:val="en-AU"/>
        </w:rPr>
        <w:t xml:space="preserve">Assessing readiness to build </w:t>
      </w:r>
      <w:r w:rsidR="00A42220">
        <w:rPr>
          <w:lang w:val="en-AU"/>
        </w:rPr>
        <w:t>and sustain student empowerment</w:t>
      </w:r>
    </w:p>
    <w:p w14:paraId="69390F7B" w14:textId="16F83C1C" w:rsidR="003E2323" w:rsidRPr="003E2323" w:rsidRDefault="00A42220" w:rsidP="003E2323">
      <w:pPr>
        <w:pStyle w:val="Intro"/>
        <w:rPr>
          <w:lang w:val="en-US"/>
        </w:rPr>
      </w:pPr>
      <w:r>
        <w:rPr>
          <w:lang w:val="en-US"/>
        </w:rPr>
        <w:t>S</w:t>
      </w:r>
      <w:r w:rsidR="003E2323" w:rsidRPr="003E2323">
        <w:rPr>
          <w:lang w:val="en-US"/>
        </w:rPr>
        <w:t>chool</w:t>
      </w:r>
      <w:r>
        <w:rPr>
          <w:lang w:val="en-US"/>
        </w:rPr>
        <w:t>s</w:t>
      </w:r>
      <w:bookmarkStart w:id="0" w:name="_GoBack"/>
      <w:bookmarkEnd w:id="0"/>
      <w:r w:rsidR="003E2323" w:rsidRPr="003E2323">
        <w:rPr>
          <w:lang w:val="en-US"/>
        </w:rPr>
        <w:t xml:space="preserve"> can use the discussion points, FISO dimensions and key questions in the table below to reflect on readiness, using a range of information and evidence to inform the discussion.</w:t>
      </w:r>
    </w:p>
    <w:tbl>
      <w:tblPr>
        <w:tblStyle w:val="TableGrid1"/>
        <w:tblpPr w:leftFromText="180" w:rightFromText="180" w:vertAnchor="text" w:horzAnchor="margin" w:tblpXSpec="right" w:tblpY="174"/>
        <w:tblW w:w="21542" w:type="dxa"/>
        <w:tblLook w:val="04A0" w:firstRow="1" w:lastRow="0" w:firstColumn="1" w:lastColumn="0" w:noHBand="0" w:noVBand="1"/>
      </w:tblPr>
      <w:tblGrid>
        <w:gridCol w:w="2697"/>
        <w:gridCol w:w="2930"/>
        <w:gridCol w:w="12229"/>
        <w:gridCol w:w="3686"/>
      </w:tblGrid>
      <w:tr w:rsidR="003E2323" w:rsidRPr="00960B8D" w14:paraId="51D189D0" w14:textId="34C20FD8" w:rsidTr="003E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AF272F"/>
          </w:tcPr>
          <w:p w14:paraId="4DDC366D" w14:textId="77777777" w:rsidR="003E2323" w:rsidRPr="00960B8D" w:rsidRDefault="003E2323" w:rsidP="005526C6">
            <w:pPr>
              <w:ind w:left="57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Discussion points </w:t>
            </w:r>
          </w:p>
        </w:tc>
        <w:tc>
          <w:tcPr>
            <w:tcW w:w="2930" w:type="dxa"/>
            <w:shd w:val="clear" w:color="auto" w:fill="AF272F"/>
          </w:tcPr>
          <w:p w14:paraId="1420CD71" w14:textId="77777777" w:rsidR="003E2323" w:rsidRPr="00960B8D" w:rsidRDefault="003E2323" w:rsidP="005526C6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FISO dimensions </w:t>
            </w:r>
          </w:p>
        </w:tc>
        <w:tc>
          <w:tcPr>
            <w:tcW w:w="12229" w:type="dxa"/>
            <w:shd w:val="clear" w:color="auto" w:fill="AF272F"/>
          </w:tcPr>
          <w:p w14:paraId="4976135C" w14:textId="77777777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>Key questions to ask</w:t>
            </w:r>
          </w:p>
        </w:tc>
        <w:tc>
          <w:tcPr>
            <w:tcW w:w="3686" w:type="dxa"/>
            <w:shd w:val="clear" w:color="auto" w:fill="AF272F"/>
          </w:tcPr>
          <w:p w14:paraId="13E6943C" w14:textId="791108BD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How do you know?</w:t>
            </w:r>
          </w:p>
        </w:tc>
      </w:tr>
      <w:tr w:rsidR="00A42220" w:rsidRPr="00960B8D" w14:paraId="13FF20AF" w14:textId="0FD16F35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EA0BEC9" w14:textId="46C45168" w:rsidR="00A42220" w:rsidRPr="00A42220" w:rsidRDefault="00A42220" w:rsidP="00A42220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A42220">
              <w:rPr>
                <w:rFonts w:cstheme="minorHAnsi"/>
                <w:color w:val="auto"/>
                <w:szCs w:val="18"/>
                <w:lang w:val="en-AU"/>
              </w:rPr>
              <w:t>A shared vision that articulates the school community’s aspirations, values and desired achievements</w:t>
            </w:r>
          </w:p>
        </w:tc>
        <w:tc>
          <w:tcPr>
            <w:tcW w:w="2930" w:type="dxa"/>
          </w:tcPr>
          <w:p w14:paraId="1D5677C2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4524F80E" w14:textId="193CFD0F" w:rsidR="00A42220" w:rsidRP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 xml:space="preserve">Vision, values and culture </w:t>
            </w:r>
          </w:p>
        </w:tc>
        <w:tc>
          <w:tcPr>
            <w:tcW w:w="12229" w:type="dxa"/>
          </w:tcPr>
          <w:p w14:paraId="53C4E909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>Does our vision communicate that student voice, agency and leadership is valued?</w:t>
            </w:r>
          </w:p>
          <w:p w14:paraId="31CE38E8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 xml:space="preserve"> </w:t>
            </w:r>
          </w:p>
          <w:p w14:paraId="2BF798C2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69817A09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5A8DFBBB" w14:textId="54AC1A80" w:rsidR="00A42220" w:rsidRP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70A3FA93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A42220" w:rsidRPr="00960B8D" w14:paraId="117AA8A2" w14:textId="5DD0CDB1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D9594B1" w14:textId="665882B6" w:rsidR="00A42220" w:rsidRPr="00A42220" w:rsidRDefault="00A42220" w:rsidP="00A42220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A42220">
              <w:rPr>
                <w:rFonts w:cstheme="minorHAnsi"/>
                <w:color w:val="auto"/>
                <w:szCs w:val="18"/>
                <w:lang w:val="en-AU"/>
              </w:rPr>
              <w:t xml:space="preserve">A safe learning environment that is respectful, trusting and supportive for teachers, staff students and families </w:t>
            </w:r>
          </w:p>
        </w:tc>
        <w:tc>
          <w:tcPr>
            <w:tcW w:w="2930" w:type="dxa"/>
          </w:tcPr>
          <w:p w14:paraId="221B580B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>Health and wellbeing</w:t>
            </w:r>
          </w:p>
          <w:p w14:paraId="0E0D6D80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0E6A198A" w14:textId="342E7043" w:rsidR="00A42220" w:rsidRP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>Setting expectations and promoting inclusion</w:t>
            </w:r>
          </w:p>
        </w:tc>
        <w:tc>
          <w:tcPr>
            <w:tcW w:w="12229" w:type="dxa"/>
          </w:tcPr>
          <w:p w14:paraId="74958CFC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>Do we foster positive, trusting and supportive learning environments where students’ needs are met?</w:t>
            </w:r>
          </w:p>
          <w:p w14:paraId="284E86CD" w14:textId="7BFA2F6A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47F9DD0F" w14:textId="2733ADCC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23BEAA20" w14:textId="77777777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0BCF807D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18E5FA4B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 xml:space="preserve">Do we foster collaborative and supportive environments for staff professional learning? </w:t>
            </w:r>
          </w:p>
          <w:p w14:paraId="5D8F7A04" w14:textId="64915BD9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377D85F3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5691E23F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600DEE45" w14:textId="6448C3F1" w:rsidR="00A42220" w:rsidRP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2E6FD58B" w14:textId="77777777" w:rsidR="00A42220" w:rsidRPr="00960B8D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A42220" w:rsidRPr="00960B8D" w14:paraId="7CE9FFAA" w14:textId="136011F6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9A400FB" w14:textId="4A0CDA9C" w:rsidR="00A42220" w:rsidRPr="00A42220" w:rsidRDefault="00A42220" w:rsidP="00A42220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A42220">
              <w:rPr>
                <w:rFonts w:cstheme="minorHAnsi"/>
                <w:color w:val="auto"/>
                <w:szCs w:val="18"/>
                <w:lang w:val="en-AU"/>
              </w:rPr>
              <w:t xml:space="preserve">An established Student Representative Council (SRC) that provides students with opportunities to develop a range of skills including communication and leadership. </w:t>
            </w:r>
          </w:p>
        </w:tc>
        <w:tc>
          <w:tcPr>
            <w:tcW w:w="2930" w:type="dxa"/>
          </w:tcPr>
          <w:p w14:paraId="3D0AF2CC" w14:textId="6A2B74FA" w:rsidR="00A42220" w:rsidRP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A42220">
              <w:rPr>
                <w:rFonts w:cstheme="minorHAnsi"/>
                <w:bCs/>
                <w:szCs w:val="18"/>
                <w:lang w:val="en-AU"/>
              </w:rPr>
              <w:t xml:space="preserve">Empowering Students and Building School pride </w:t>
            </w:r>
          </w:p>
        </w:tc>
        <w:tc>
          <w:tcPr>
            <w:tcW w:w="12229" w:type="dxa"/>
          </w:tcPr>
          <w:p w14:paraId="203380A6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 xml:space="preserve">Are there structures in place to democratically elect student representatives to the Student Representative Council? </w:t>
            </w:r>
          </w:p>
          <w:p w14:paraId="72DB345F" w14:textId="65888741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41B9A97F" w14:textId="0AA841A9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73EB9FAC" w14:textId="77777777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0B2F0A6B" w14:textId="26AF694A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3266FB20" w14:textId="33BCB9CA" w:rsid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6A3058F1" w14:textId="77777777" w:rsidR="00A42220" w:rsidRPr="00A42220" w:rsidRDefault="00A42220" w:rsidP="00A422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7ACFD1BC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  <w:r w:rsidRPr="00A42220">
              <w:rPr>
                <w:rFonts w:cstheme="minorHAnsi"/>
                <w:szCs w:val="18"/>
                <w:lang w:val="en-AU"/>
              </w:rPr>
              <w:t>Are there structures in place to ensure that student voice is representative and not localised to a select group of students?</w:t>
            </w:r>
          </w:p>
          <w:p w14:paraId="60E1008E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34F8456F" w14:textId="31597AED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50CDB03C" w14:textId="7DEEDB5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4F6187E0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AU"/>
              </w:rPr>
            </w:pPr>
          </w:p>
          <w:p w14:paraId="2DCF1875" w14:textId="32DF20C0" w:rsidR="00A42220" w:rsidRP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679DC363" w14:textId="77777777" w:rsidR="00A42220" w:rsidRDefault="00A42220" w:rsidP="00A422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</w:tbl>
    <w:p w14:paraId="3950F060" w14:textId="77777777" w:rsidR="00122369" w:rsidRPr="00624A55" w:rsidRDefault="00122369" w:rsidP="003E2323">
      <w:pPr>
        <w:rPr>
          <w:lang w:val="en-AU"/>
        </w:rPr>
      </w:pPr>
    </w:p>
    <w:sectPr w:rsidR="00122369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505C" w14:textId="77777777" w:rsidR="001A438A" w:rsidRDefault="001A438A" w:rsidP="003967DD">
      <w:pPr>
        <w:spacing w:after="0"/>
      </w:pPr>
      <w:r>
        <w:separator/>
      </w:r>
    </w:p>
  </w:endnote>
  <w:endnote w:type="continuationSeparator" w:id="0">
    <w:p w14:paraId="3A3BC5EE" w14:textId="77777777" w:rsidR="001A438A" w:rsidRDefault="001A438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BD5E" w14:textId="77777777" w:rsidR="001A438A" w:rsidRDefault="001A438A" w:rsidP="003967DD">
      <w:pPr>
        <w:spacing w:after="0"/>
      </w:pPr>
      <w:r>
        <w:separator/>
      </w:r>
    </w:p>
  </w:footnote>
  <w:footnote w:type="continuationSeparator" w:id="0">
    <w:p w14:paraId="09942980" w14:textId="77777777" w:rsidR="001A438A" w:rsidRDefault="001A438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B3C47"/>
    <w:multiLevelType w:val="hybridMultilevel"/>
    <w:tmpl w:val="7B34E556"/>
    <w:lvl w:ilvl="0" w:tplc="9D2A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5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B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A7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6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0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2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61650"/>
    <w:rsid w:val="000A47D4"/>
    <w:rsid w:val="000B0E58"/>
    <w:rsid w:val="000B5940"/>
    <w:rsid w:val="00122369"/>
    <w:rsid w:val="00180691"/>
    <w:rsid w:val="001A438A"/>
    <w:rsid w:val="002E3BED"/>
    <w:rsid w:val="00312720"/>
    <w:rsid w:val="00333786"/>
    <w:rsid w:val="003967DD"/>
    <w:rsid w:val="003C0FC5"/>
    <w:rsid w:val="003D0168"/>
    <w:rsid w:val="003E1EA1"/>
    <w:rsid w:val="003E2323"/>
    <w:rsid w:val="004013EF"/>
    <w:rsid w:val="004C34A3"/>
    <w:rsid w:val="004F42FC"/>
    <w:rsid w:val="005079FA"/>
    <w:rsid w:val="0057448E"/>
    <w:rsid w:val="005A1E8A"/>
    <w:rsid w:val="005B32B0"/>
    <w:rsid w:val="005F118E"/>
    <w:rsid w:val="005F6C4D"/>
    <w:rsid w:val="00624A55"/>
    <w:rsid w:val="00640E98"/>
    <w:rsid w:val="0065290B"/>
    <w:rsid w:val="006555AD"/>
    <w:rsid w:val="00675698"/>
    <w:rsid w:val="00676B1C"/>
    <w:rsid w:val="006A25AC"/>
    <w:rsid w:val="006E6915"/>
    <w:rsid w:val="00725E30"/>
    <w:rsid w:val="00763FBE"/>
    <w:rsid w:val="007860B0"/>
    <w:rsid w:val="007B556E"/>
    <w:rsid w:val="007D3E38"/>
    <w:rsid w:val="008279F6"/>
    <w:rsid w:val="00833423"/>
    <w:rsid w:val="00903ED5"/>
    <w:rsid w:val="00917E39"/>
    <w:rsid w:val="009B2FB3"/>
    <w:rsid w:val="009C265D"/>
    <w:rsid w:val="00A01A61"/>
    <w:rsid w:val="00A0316A"/>
    <w:rsid w:val="00A31926"/>
    <w:rsid w:val="00A42220"/>
    <w:rsid w:val="00AE5335"/>
    <w:rsid w:val="00B015EA"/>
    <w:rsid w:val="00B450E9"/>
    <w:rsid w:val="00BD3727"/>
    <w:rsid w:val="00C53329"/>
    <w:rsid w:val="00C702F2"/>
    <w:rsid w:val="00CC486C"/>
    <w:rsid w:val="00CE5472"/>
    <w:rsid w:val="00D4685A"/>
    <w:rsid w:val="00D74ED4"/>
    <w:rsid w:val="00E87809"/>
    <w:rsid w:val="00EA51C7"/>
    <w:rsid w:val="00EB3F18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tabs>
        <w:tab w:val="num" w:pos="720"/>
      </w:tabs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BC95C8"/>
      </w:tcPr>
    </w:tblStylePr>
    <w:tblStylePr w:type="firstCol">
      <w:rPr>
        <w:color w:val="BC95C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500B5-B250-4000-AF20-B1BFFA78A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Forrest, Elizabeth R</cp:lastModifiedBy>
  <cp:revision>3</cp:revision>
  <cp:lastPrinted>2018-03-06T00:44:00Z</cp:lastPrinted>
  <dcterms:created xsi:type="dcterms:W3CDTF">2020-12-22T04:49:00Z</dcterms:created>
  <dcterms:modified xsi:type="dcterms:W3CDTF">2020-12-22T04:54:00Z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