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6A52" w14:textId="77777777" w:rsidR="007174A0" w:rsidRPr="007174A0" w:rsidRDefault="007174A0" w:rsidP="007174A0">
      <w:pPr>
        <w:pStyle w:val="Heading1"/>
      </w:pPr>
      <w:r w:rsidRPr="007174A0">
        <w:t>Connecting FISO resources</w:t>
      </w:r>
    </w:p>
    <w:p w14:paraId="530397FE" w14:textId="77777777" w:rsidR="007174A0" w:rsidRPr="007174A0" w:rsidRDefault="007174A0" w:rsidP="007174A0">
      <w:pPr>
        <w:pStyle w:val="Heading2"/>
      </w:pPr>
      <w:r w:rsidRPr="007174A0">
        <w:t>Positive climate for learning</w:t>
      </w:r>
    </w:p>
    <w:p w14:paraId="51A7B323" w14:textId="7F87D76F" w:rsidR="00055CF0" w:rsidRDefault="00C30473" w:rsidP="00055CF0">
      <w:pPr>
        <w:pStyle w:val="Heading3"/>
        <w:rPr>
          <w:lang w:val="en-AU"/>
        </w:rPr>
      </w:pPr>
      <w:hyperlink r:id="rId11" w:history="1">
        <w:r w:rsidR="00055CF0" w:rsidRPr="00C30473">
          <w:rPr>
            <w:rStyle w:val="Hyperlink"/>
            <w:lang w:val="en-AU"/>
          </w:rPr>
          <w:t>Health and wellbeing</w:t>
        </w:r>
      </w:hyperlink>
      <w:r w:rsidR="00055CF0">
        <w:rPr>
          <w:lang w:val="en-AU"/>
        </w:rPr>
        <w:t xml:space="preserve"> </w:t>
      </w:r>
    </w:p>
    <w:p w14:paraId="299017B0" w14:textId="79138ED0" w:rsidR="00055CF0" w:rsidRDefault="00C30473" w:rsidP="00085303">
      <w:pPr>
        <w:pStyle w:val="Bullet1"/>
      </w:pPr>
      <w:hyperlink r:id="rId12" w:history="1">
        <w:r w:rsidR="00055CF0" w:rsidRPr="00C30473">
          <w:rPr>
            <w:rStyle w:val="Hyperlink"/>
          </w:rPr>
          <w:t>Mental Health Toolkit</w:t>
        </w:r>
      </w:hyperlink>
    </w:p>
    <w:p w14:paraId="7559BAD8" w14:textId="3ECD0BF0" w:rsidR="00055CF0" w:rsidRDefault="00C30473" w:rsidP="00085303">
      <w:pPr>
        <w:pStyle w:val="Bullet1"/>
      </w:pPr>
      <w:hyperlink r:id="rId13" w:history="1">
        <w:r w:rsidR="00055CF0" w:rsidRPr="00C30473">
          <w:rPr>
            <w:rStyle w:val="Hyperlink"/>
          </w:rPr>
          <w:t>Respectful Relationships</w:t>
        </w:r>
      </w:hyperlink>
    </w:p>
    <w:p w14:paraId="1CEE749D" w14:textId="362D4D5E" w:rsidR="00C30473" w:rsidRPr="00C30473" w:rsidRDefault="00C30473" w:rsidP="00C30473">
      <w:pPr>
        <w:pStyle w:val="Bullet1"/>
      </w:pPr>
      <w:hyperlink r:id="rId14" w:history="1">
        <w:r w:rsidRPr="00C30473">
          <w:rPr>
            <w:rStyle w:val="Hyperlink"/>
          </w:rPr>
          <w:t>School-Wide Positive Behaviour Support</w:t>
        </w:r>
      </w:hyperlink>
    </w:p>
    <w:p w14:paraId="1C3C5579" w14:textId="37ADE55F" w:rsidR="00055CF0" w:rsidRPr="00055CF0" w:rsidRDefault="00C30473" w:rsidP="00085303">
      <w:pPr>
        <w:pStyle w:val="Bullet1"/>
      </w:pPr>
      <w:hyperlink r:id="rId15" w:history="1">
        <w:r w:rsidR="00055CF0" w:rsidRPr="00C30473">
          <w:rPr>
            <w:rStyle w:val="Hyperlink"/>
          </w:rPr>
          <w:t>Guide to Health and Wellbeing</w:t>
        </w:r>
      </w:hyperlink>
    </w:p>
    <w:p w14:paraId="4BEAD1B3" w14:textId="69527AC2" w:rsidR="007174A0" w:rsidRDefault="007174A0" w:rsidP="007174A0">
      <w:pPr>
        <w:pStyle w:val="Heading3"/>
      </w:pPr>
      <w:r>
        <w:t>Empowering students and building school pride</w:t>
      </w:r>
    </w:p>
    <w:p w14:paraId="0A7BA57C" w14:textId="3B561BB4" w:rsidR="007174A0" w:rsidRPr="00A31B12" w:rsidRDefault="007174A0" w:rsidP="00085303">
      <w:pPr>
        <w:pStyle w:val="Bullet1"/>
      </w:pPr>
      <w:hyperlink r:id="rId16" w:history="1">
        <w:r w:rsidRPr="00A31B12">
          <w:rPr>
            <w:rStyle w:val="Hyperlink"/>
          </w:rPr>
          <w:t>Amplify</w:t>
        </w:r>
      </w:hyperlink>
    </w:p>
    <w:p w14:paraId="72EF3A1E" w14:textId="27623947" w:rsidR="009030E6" w:rsidRPr="009030E6" w:rsidRDefault="00C30473" w:rsidP="00085303">
      <w:pPr>
        <w:pStyle w:val="Bullet1"/>
      </w:pPr>
      <w:hyperlink r:id="rId17" w:history="1">
        <w:r w:rsidR="009030E6" w:rsidRPr="00C30473">
          <w:rPr>
            <w:rStyle w:val="Hyperlink"/>
          </w:rPr>
          <w:t>Guide to Empowering Students and Building School Pride</w:t>
        </w:r>
      </w:hyperlink>
    </w:p>
    <w:p w14:paraId="6847A522" w14:textId="77777777" w:rsidR="007174A0" w:rsidRPr="00790859" w:rsidRDefault="007174A0" w:rsidP="007174A0">
      <w:pPr>
        <w:pStyle w:val="Heading3"/>
        <w:rPr>
          <w:lang w:val="en-AU"/>
        </w:rPr>
      </w:pPr>
      <w:r w:rsidRPr="00FD4554">
        <w:rPr>
          <w:lang w:val="en-AU"/>
        </w:rPr>
        <w:t>Setting expectations and promoting inclusion</w:t>
      </w:r>
    </w:p>
    <w:p w14:paraId="59A91469" w14:textId="6C1A6998" w:rsidR="009030E6" w:rsidRDefault="00C30473" w:rsidP="00085303">
      <w:pPr>
        <w:pStyle w:val="Bullet1"/>
      </w:pPr>
      <w:hyperlink r:id="rId18" w:history="1">
        <w:r w:rsidR="009030E6" w:rsidRPr="00C30473">
          <w:rPr>
            <w:rStyle w:val="Hyperlink"/>
          </w:rPr>
          <w:t>Safe Schools</w:t>
        </w:r>
      </w:hyperlink>
    </w:p>
    <w:p w14:paraId="4680F33C" w14:textId="1A037AA1" w:rsidR="009030E6" w:rsidRDefault="00C30473" w:rsidP="00085303">
      <w:pPr>
        <w:pStyle w:val="Bullet1"/>
      </w:pPr>
      <w:hyperlink r:id="rId19" w:history="1">
        <w:r w:rsidR="009030E6" w:rsidRPr="00C30473">
          <w:rPr>
            <w:rStyle w:val="Hyperlink"/>
          </w:rPr>
          <w:t>Inclusive classrooms</w:t>
        </w:r>
      </w:hyperlink>
    </w:p>
    <w:p w14:paraId="5C001EA2" w14:textId="5855108F" w:rsidR="009030E6" w:rsidRDefault="00C30473" w:rsidP="00085303">
      <w:pPr>
        <w:pStyle w:val="Bullet1"/>
      </w:pPr>
      <w:hyperlink r:id="rId20" w:history="1">
        <w:r w:rsidR="009030E6" w:rsidRPr="00C30473">
          <w:rPr>
            <w:rStyle w:val="Hyperlink"/>
          </w:rPr>
          <w:t>Bully Stoppers</w:t>
        </w:r>
      </w:hyperlink>
    </w:p>
    <w:p w14:paraId="14709A76" w14:textId="3E05EA0E" w:rsidR="00055CF0" w:rsidRDefault="00C30473" w:rsidP="00085303">
      <w:pPr>
        <w:pStyle w:val="Bullet1"/>
      </w:pPr>
      <w:hyperlink r:id="rId21" w:history="1">
        <w:r w:rsidR="009030E6" w:rsidRPr="00C30473">
          <w:rPr>
            <w:rStyle w:val="Hyperlink"/>
          </w:rPr>
          <w:t>Individual Education Plans</w:t>
        </w:r>
      </w:hyperlink>
    </w:p>
    <w:p w14:paraId="5A4E32A7" w14:textId="659516B0" w:rsidR="009030E6" w:rsidRPr="009030E6" w:rsidRDefault="00C30473" w:rsidP="00085303">
      <w:pPr>
        <w:pStyle w:val="Bullet1"/>
      </w:pPr>
      <w:hyperlink r:id="rId22" w:history="1">
        <w:r w:rsidR="009030E6" w:rsidRPr="00C30473">
          <w:rPr>
            <w:rStyle w:val="Hyperlink"/>
          </w:rPr>
          <w:t>Guide to Setting Expectations and Promoting Inclusion</w:t>
        </w:r>
      </w:hyperlink>
    </w:p>
    <w:p w14:paraId="1C90F4E3" w14:textId="77777777" w:rsidR="00C30473" w:rsidRDefault="00C30473" w:rsidP="00C30473"/>
    <w:p w14:paraId="4A0D01B3" w14:textId="5B4FB99F" w:rsidR="007174A0" w:rsidRPr="007174A0" w:rsidRDefault="007174A0" w:rsidP="007174A0">
      <w:pPr>
        <w:pStyle w:val="Heading2"/>
      </w:pPr>
      <w:r w:rsidRPr="007174A0">
        <w:t>Excellence in teaching and learning</w:t>
      </w:r>
    </w:p>
    <w:p w14:paraId="72B87F54" w14:textId="77777777" w:rsidR="007174A0" w:rsidRDefault="007174A0" w:rsidP="009030E6">
      <w:pPr>
        <w:pStyle w:val="Heading3"/>
      </w:pPr>
      <w:r>
        <w:t>Building practice excellence</w:t>
      </w:r>
    </w:p>
    <w:p w14:paraId="265C32C8" w14:textId="07E10516" w:rsidR="009030E6" w:rsidRPr="00085303" w:rsidRDefault="00085303" w:rsidP="00085303">
      <w:pPr>
        <w:pStyle w:val="Bullet1"/>
        <w:rPr>
          <w:rStyle w:val="Hyperlink"/>
          <w:rFonts w:cstheme="minorHAnsi"/>
          <w:szCs w:val="22"/>
        </w:rPr>
      </w:pPr>
      <w:r w:rsidRPr="00085303">
        <w:rPr>
          <w:rFonts w:cstheme="minorHAnsi"/>
          <w:szCs w:val="22"/>
        </w:rPr>
        <w:fldChar w:fldCharType="begin"/>
      </w:r>
      <w:r w:rsidRPr="00085303">
        <w:rPr>
          <w:rFonts w:cstheme="minorHAnsi"/>
          <w:szCs w:val="22"/>
        </w:rPr>
        <w:instrText xml:space="preserve"> HYPERLINK "https://www.education.vic.gov.au/school/teachers/teachingresources/practice/improve/Pages/ppe-elements.aspx" </w:instrText>
      </w:r>
      <w:r w:rsidRPr="00085303">
        <w:rPr>
          <w:rFonts w:cstheme="minorHAnsi"/>
          <w:szCs w:val="22"/>
        </w:rPr>
      </w:r>
      <w:r w:rsidRPr="00085303">
        <w:rPr>
          <w:rFonts w:cstheme="minorHAnsi"/>
          <w:szCs w:val="22"/>
        </w:rPr>
        <w:fldChar w:fldCharType="separate"/>
      </w:r>
      <w:r w:rsidR="009030E6" w:rsidRPr="00085303">
        <w:rPr>
          <w:rStyle w:val="Hyperlink"/>
          <w:rFonts w:cstheme="minorHAnsi"/>
          <w:szCs w:val="22"/>
        </w:rPr>
        <w:t>Professional practice elements</w:t>
      </w:r>
    </w:p>
    <w:p w14:paraId="623EAE8B" w14:textId="6DC787DC" w:rsidR="009030E6" w:rsidRPr="00085303" w:rsidRDefault="00085303" w:rsidP="00085303">
      <w:pPr>
        <w:pStyle w:val="Bullet1"/>
        <w:rPr>
          <w:rFonts w:cstheme="minorHAnsi"/>
          <w:szCs w:val="22"/>
        </w:rPr>
      </w:pPr>
      <w:r w:rsidRPr="00085303">
        <w:rPr>
          <w:rFonts w:cstheme="minorHAnsi"/>
          <w:szCs w:val="22"/>
        </w:rPr>
        <w:fldChar w:fldCharType="end"/>
      </w:r>
      <w:hyperlink r:id="rId23" w:history="1">
        <w:r w:rsidR="009030E6" w:rsidRPr="00085303">
          <w:rPr>
            <w:rStyle w:val="Hyperlink"/>
            <w:rFonts w:cstheme="minorHAnsi"/>
            <w:szCs w:val="22"/>
          </w:rPr>
          <w:t>Professional Learning Communities</w:t>
        </w:r>
      </w:hyperlink>
      <w:r w:rsidR="009030E6" w:rsidRPr="00085303">
        <w:rPr>
          <w:rFonts w:cstheme="minorHAnsi"/>
          <w:szCs w:val="22"/>
        </w:rPr>
        <w:t xml:space="preserve"> </w:t>
      </w:r>
    </w:p>
    <w:p w14:paraId="2769F156" w14:textId="2DF52C32" w:rsidR="009030E6" w:rsidRPr="00085303" w:rsidRDefault="00085303" w:rsidP="00085303">
      <w:pPr>
        <w:pStyle w:val="Bullet1"/>
        <w:rPr>
          <w:rFonts w:cstheme="minorHAnsi"/>
          <w:szCs w:val="22"/>
        </w:rPr>
      </w:pPr>
      <w:hyperlink r:id="rId24" w:history="1">
        <w:r w:rsidR="009030E6" w:rsidRPr="00085303">
          <w:rPr>
            <w:rStyle w:val="Hyperlink"/>
            <w:rFonts w:cstheme="minorHAnsi"/>
            <w:szCs w:val="22"/>
          </w:rPr>
          <w:t>Victorian Teaching and Learning Model</w:t>
        </w:r>
      </w:hyperlink>
    </w:p>
    <w:p w14:paraId="2AF9BBBE" w14:textId="3AB4DF51" w:rsidR="007174A0" w:rsidRPr="00085303" w:rsidRDefault="00085303" w:rsidP="00085303">
      <w:pPr>
        <w:pStyle w:val="Bullet1"/>
        <w:rPr>
          <w:rStyle w:val="Hyperlink"/>
          <w:rFonts w:cstheme="minorHAnsi"/>
          <w:szCs w:val="22"/>
        </w:rPr>
      </w:pPr>
      <w:r w:rsidRPr="00085303">
        <w:rPr>
          <w:rFonts w:cstheme="minorHAnsi"/>
          <w:szCs w:val="22"/>
        </w:rPr>
        <w:fldChar w:fldCharType="begin"/>
      </w:r>
      <w:r w:rsidRPr="00085303">
        <w:rPr>
          <w:rFonts w:cstheme="minorHAnsi"/>
          <w:szCs w:val="22"/>
        </w:rPr>
        <w:instrText xml:space="preserve"> HYPERLINK "https://fuse.education.vic.gov.au/" </w:instrText>
      </w:r>
      <w:r w:rsidRPr="00085303">
        <w:rPr>
          <w:rFonts w:cstheme="minorHAnsi"/>
          <w:szCs w:val="22"/>
        </w:rPr>
      </w:r>
      <w:r w:rsidRPr="00085303">
        <w:rPr>
          <w:rFonts w:cstheme="minorHAnsi"/>
          <w:szCs w:val="22"/>
        </w:rPr>
        <w:fldChar w:fldCharType="separate"/>
      </w:r>
      <w:r w:rsidR="007174A0" w:rsidRPr="00085303">
        <w:rPr>
          <w:rStyle w:val="Hyperlink"/>
          <w:rFonts w:cstheme="minorHAnsi"/>
          <w:szCs w:val="22"/>
        </w:rPr>
        <w:t>FUSE</w:t>
      </w:r>
    </w:p>
    <w:p w14:paraId="03A2C395" w14:textId="26B48524" w:rsidR="009030E6" w:rsidRPr="00085303" w:rsidRDefault="00085303" w:rsidP="00085303">
      <w:pPr>
        <w:pStyle w:val="Bullet1"/>
        <w:rPr>
          <w:rFonts w:cstheme="minorHAnsi"/>
          <w:szCs w:val="22"/>
        </w:rPr>
      </w:pPr>
      <w:r w:rsidRPr="00085303">
        <w:rPr>
          <w:rFonts w:cstheme="minorHAnsi"/>
          <w:szCs w:val="22"/>
        </w:rPr>
        <w:fldChar w:fldCharType="end"/>
      </w:r>
      <w:hyperlink r:id="rId25" w:history="1">
        <w:r w:rsidR="009030E6" w:rsidRPr="00085303">
          <w:rPr>
            <w:rStyle w:val="Hyperlink"/>
            <w:rFonts w:cstheme="minorHAnsi"/>
            <w:szCs w:val="22"/>
          </w:rPr>
          <w:t>Guide to Building Practice Excellence</w:t>
        </w:r>
      </w:hyperlink>
    </w:p>
    <w:p w14:paraId="26295092" w14:textId="77777777" w:rsidR="009030E6" w:rsidRDefault="009030E6" w:rsidP="009030E6">
      <w:pPr>
        <w:pStyle w:val="Heading3"/>
      </w:pPr>
      <w:r>
        <w:t>Literacy and Numeracy</w:t>
      </w:r>
    </w:p>
    <w:p w14:paraId="28FBBE9E" w14:textId="3D87BFF6" w:rsidR="009030E6" w:rsidRDefault="00085303" w:rsidP="00085303">
      <w:pPr>
        <w:pStyle w:val="Bullet1"/>
        <w:rPr>
          <w:rStyle w:val="Hyperlink"/>
        </w:rPr>
      </w:pPr>
      <w:hyperlink r:id="rId26" w:history="1">
        <w:r w:rsidR="009030E6" w:rsidRPr="00085303">
          <w:rPr>
            <w:rStyle w:val="Hyperlink"/>
          </w:rPr>
          <w:t>Literacy and Numeracy Strategy</w:t>
        </w:r>
      </w:hyperlink>
    </w:p>
    <w:p w14:paraId="7DB3FB46" w14:textId="54752271" w:rsidR="009030E6" w:rsidRDefault="00085303" w:rsidP="00085303">
      <w:pPr>
        <w:pStyle w:val="Bullet1"/>
      </w:pPr>
      <w:hyperlink r:id="rId27" w:history="1">
        <w:r w:rsidR="009030E6" w:rsidRPr="00085303">
          <w:rPr>
            <w:rStyle w:val="Hyperlink"/>
          </w:rPr>
          <w:t>Literacy and English Teaching Materials</w:t>
        </w:r>
      </w:hyperlink>
    </w:p>
    <w:p w14:paraId="2586F6EA" w14:textId="58B06893" w:rsidR="009030E6" w:rsidRPr="009030E6" w:rsidRDefault="00085303" w:rsidP="00085303">
      <w:pPr>
        <w:pStyle w:val="Bullet1"/>
      </w:pPr>
      <w:hyperlink r:id="rId28" w:history="1">
        <w:r w:rsidR="009030E6" w:rsidRPr="00085303">
          <w:rPr>
            <w:rStyle w:val="Hyperlink"/>
          </w:rPr>
          <w:t>Numeracy and Mathematics Teaching Materials</w:t>
        </w:r>
      </w:hyperlink>
    </w:p>
    <w:p w14:paraId="0651F90C" w14:textId="77777777" w:rsidR="007174A0" w:rsidRDefault="007174A0" w:rsidP="007174A0">
      <w:pPr>
        <w:pStyle w:val="Heading3"/>
      </w:pPr>
      <w:r>
        <w:t>Curriculum planning and assessment</w:t>
      </w:r>
    </w:p>
    <w:p w14:paraId="1ECFDA66" w14:textId="43354DA7" w:rsidR="00085303" w:rsidRDefault="00085303" w:rsidP="00085303">
      <w:pPr>
        <w:pStyle w:val="Bullet1"/>
      </w:pPr>
      <w:hyperlink r:id="rId29" w:history="1">
        <w:r w:rsidRPr="00085303">
          <w:rPr>
            <w:rStyle w:val="Hyperlink"/>
          </w:rPr>
          <w:t>Victorian Curriculum and Assessment Authority</w:t>
        </w:r>
      </w:hyperlink>
    </w:p>
    <w:p w14:paraId="11CBED58" w14:textId="57B6713C" w:rsidR="007174A0" w:rsidRPr="00085303" w:rsidRDefault="00085303" w:rsidP="00085303">
      <w:pPr>
        <w:pStyle w:val="Bullet1"/>
        <w:rPr>
          <w:rStyle w:val="Hyperlink"/>
        </w:rPr>
      </w:pPr>
      <w:r>
        <w:fldChar w:fldCharType="begin"/>
      </w:r>
      <w:r>
        <w:instrText xml:space="preserve"> HYPERLINK "https://www.vcaa.vic.edu.au/assessment/f-10assessment/Pages/Index.aspx" </w:instrText>
      </w:r>
      <w:r>
        <w:fldChar w:fldCharType="separate"/>
      </w:r>
      <w:r w:rsidRPr="00085303">
        <w:rPr>
          <w:rStyle w:val="Hyperlink"/>
        </w:rPr>
        <w:t>VCAA F-10 Assessment Page</w:t>
      </w:r>
    </w:p>
    <w:p w14:paraId="28E269D5" w14:textId="6A8C6550" w:rsidR="007174A0" w:rsidRPr="00790859" w:rsidRDefault="00085303" w:rsidP="002B5D87">
      <w:pPr>
        <w:pStyle w:val="Bullet1"/>
      </w:pPr>
      <w:r>
        <w:lastRenderedPageBreak/>
        <w:fldChar w:fldCharType="end"/>
      </w:r>
      <w:hyperlink r:id="rId30" w:history="1">
        <w:r w:rsidRPr="00085303">
          <w:rPr>
            <w:rStyle w:val="Hyperlink"/>
          </w:rPr>
          <w:t>Assessment of Student Achievement and Progress F-10</w:t>
        </w:r>
      </w:hyperlink>
    </w:p>
    <w:p w14:paraId="1102DF82" w14:textId="1081A3C6" w:rsidR="007174A0" w:rsidRPr="00085303" w:rsidRDefault="00085303" w:rsidP="00085303">
      <w:pPr>
        <w:pStyle w:val="Bullet1"/>
        <w:rPr>
          <w:rStyle w:val="Hyperlink"/>
        </w:rPr>
      </w:pPr>
      <w:r>
        <w:fldChar w:fldCharType="begin"/>
      </w:r>
      <w:r>
        <w:instrText xml:space="preserve"> HYPERLINK "https://arc.educationapps.vic.gov.au/" </w:instrText>
      </w:r>
      <w:r>
        <w:fldChar w:fldCharType="separate"/>
      </w:r>
      <w:r w:rsidRPr="00085303">
        <w:rPr>
          <w:rStyle w:val="Hyperlink"/>
        </w:rPr>
        <w:t>ARC</w:t>
      </w:r>
    </w:p>
    <w:p w14:paraId="36452A83" w14:textId="7D031C77" w:rsidR="007174A0" w:rsidRPr="000415F2" w:rsidRDefault="00085303" w:rsidP="00085303">
      <w:pPr>
        <w:pStyle w:val="Bullet1"/>
      </w:pPr>
      <w:r>
        <w:fldChar w:fldCharType="end"/>
      </w:r>
      <w:hyperlink r:id="rId31" w:history="1">
        <w:r w:rsidRPr="006D1DB6">
          <w:rPr>
            <w:rStyle w:val="Hyperlink"/>
          </w:rPr>
          <w:t xml:space="preserve">Guide to </w:t>
        </w:r>
        <w:r w:rsidR="006D1DB6" w:rsidRPr="006D1DB6">
          <w:rPr>
            <w:rStyle w:val="Hyperlink"/>
          </w:rPr>
          <w:t>Curriculum Planning and Assessment</w:t>
        </w:r>
      </w:hyperlink>
    </w:p>
    <w:p w14:paraId="167CA47B" w14:textId="77777777" w:rsidR="007174A0" w:rsidRPr="00CF3BF5" w:rsidRDefault="007174A0" w:rsidP="007174A0">
      <w:pPr>
        <w:pStyle w:val="Heading2"/>
        <w:rPr>
          <w:color w:val="C00000"/>
        </w:rPr>
      </w:pPr>
      <w:r w:rsidRPr="007174A0">
        <w:t>Community engagement in learning</w:t>
      </w:r>
    </w:p>
    <w:p w14:paraId="2A0CA3BC" w14:textId="77777777" w:rsidR="00055CF0" w:rsidRDefault="00055CF0" w:rsidP="00055CF0">
      <w:pPr>
        <w:pStyle w:val="Heading3"/>
      </w:pPr>
      <w:r>
        <w:t>Networks with Schools, Services and Agencies</w:t>
      </w:r>
    </w:p>
    <w:p w14:paraId="03E127BF" w14:textId="1D37EA44" w:rsidR="00055CF0" w:rsidRDefault="006D1DB6" w:rsidP="00085303">
      <w:pPr>
        <w:pStyle w:val="Bullet1"/>
      </w:pPr>
      <w:hyperlink r:id="rId32" w:history="1">
        <w:r w:rsidR="00055CF0" w:rsidRPr="006D1DB6">
          <w:rPr>
            <w:rStyle w:val="Hyperlink"/>
          </w:rPr>
          <w:t>Bastow Communities of Practice</w:t>
        </w:r>
      </w:hyperlink>
    </w:p>
    <w:p w14:paraId="1708074C" w14:textId="470951E2" w:rsidR="00055CF0" w:rsidRDefault="006D1DB6" w:rsidP="00085303">
      <w:pPr>
        <w:pStyle w:val="Bullet1"/>
      </w:pPr>
      <w:hyperlink r:id="rId33" w:history="1">
        <w:r w:rsidR="00055CF0" w:rsidRPr="006D1DB6">
          <w:rPr>
            <w:rStyle w:val="Hyperlink"/>
          </w:rPr>
          <w:t>Partnerships and Collaborations with Other Schools</w:t>
        </w:r>
      </w:hyperlink>
    </w:p>
    <w:p w14:paraId="46BEC1B3" w14:textId="0B09EE4F" w:rsidR="007174A0" w:rsidRDefault="007174A0" w:rsidP="007174A0">
      <w:pPr>
        <w:pStyle w:val="Heading3"/>
      </w:pPr>
      <w:r>
        <w:t>Building communities</w:t>
      </w:r>
    </w:p>
    <w:p w14:paraId="5D32795F" w14:textId="2D5811EA" w:rsidR="006D1DB6" w:rsidRDefault="006D1DB6" w:rsidP="00085303">
      <w:pPr>
        <w:pStyle w:val="Bullet1"/>
      </w:pPr>
      <w:hyperlink r:id="rId34" w:history="1">
        <w:r w:rsidRPr="006D1DB6">
          <w:rPr>
            <w:rStyle w:val="Hyperlink"/>
          </w:rPr>
          <w:t>School Council</w:t>
        </w:r>
      </w:hyperlink>
    </w:p>
    <w:p w14:paraId="5127E5BD" w14:textId="6D52812D" w:rsidR="006D1DB6" w:rsidRPr="006D1DB6" w:rsidRDefault="006D1DB6" w:rsidP="006D1DB6">
      <w:pPr>
        <w:pStyle w:val="Bullet1"/>
        <w:rPr>
          <w:rStyle w:val="Hyperlink"/>
        </w:rPr>
      </w:pPr>
      <w:r>
        <w:fldChar w:fldCharType="begin"/>
      </w:r>
      <w:r>
        <w:instrText xml:space="preserve"> HYPERLINK "https://www.education.vic.gov.au/Documents/about/programs/aboriginal/Marrung_Aboriginal_Education_Plan_2016-2026.pdf" </w:instrText>
      </w:r>
      <w:r>
        <w:fldChar w:fldCharType="separate"/>
      </w:r>
      <w:proofErr w:type="spellStart"/>
      <w:r w:rsidR="007174A0" w:rsidRPr="006D1DB6">
        <w:rPr>
          <w:rStyle w:val="Hyperlink"/>
        </w:rPr>
        <w:t>Marrung</w:t>
      </w:r>
      <w:proofErr w:type="spellEnd"/>
      <w:r w:rsidR="007174A0" w:rsidRPr="006D1DB6">
        <w:rPr>
          <w:rStyle w:val="Hyperlink"/>
        </w:rPr>
        <w:t xml:space="preserve"> Aboriginal Education Plan </w:t>
      </w:r>
    </w:p>
    <w:p w14:paraId="33FCA166" w14:textId="031429BD" w:rsidR="006D1DB6" w:rsidRPr="006D1DB6" w:rsidRDefault="006D1DB6" w:rsidP="006D1DB6">
      <w:pPr>
        <w:pStyle w:val="Bullet1"/>
      </w:pPr>
      <w:r>
        <w:fldChar w:fldCharType="end"/>
      </w:r>
      <w:hyperlink r:id="rId35" w:history="1">
        <w:r w:rsidRPr="006D1DB6">
          <w:rPr>
            <w:rStyle w:val="Hyperlink"/>
          </w:rPr>
          <w:t>Guide to Building Communities</w:t>
        </w:r>
      </w:hyperlink>
    </w:p>
    <w:p w14:paraId="61B49C03" w14:textId="77777777" w:rsidR="009030E6" w:rsidRPr="009030E6" w:rsidRDefault="009030E6" w:rsidP="009030E6"/>
    <w:p w14:paraId="4BB313FF" w14:textId="77777777" w:rsidR="007174A0" w:rsidRPr="007174A0" w:rsidRDefault="007174A0" w:rsidP="007174A0">
      <w:pPr>
        <w:pStyle w:val="Heading2"/>
      </w:pPr>
      <w:r w:rsidRPr="007174A0">
        <w:t>Professional leadership</w:t>
      </w:r>
    </w:p>
    <w:p w14:paraId="3012F48E" w14:textId="77777777" w:rsidR="007174A0" w:rsidRDefault="007174A0" w:rsidP="007174A0">
      <w:pPr>
        <w:pStyle w:val="Heading3"/>
      </w:pPr>
      <w:r>
        <w:t>Building leadership teams</w:t>
      </w:r>
    </w:p>
    <w:p w14:paraId="64A130B4" w14:textId="568BFA0A" w:rsidR="00055CF0" w:rsidRDefault="00C30473" w:rsidP="00085303">
      <w:pPr>
        <w:pStyle w:val="Bullet1"/>
      </w:pPr>
      <w:hyperlink r:id="rId36" w:history="1">
        <w:r w:rsidR="00055CF0" w:rsidRPr="00C30473">
          <w:rPr>
            <w:rStyle w:val="Hyperlink"/>
          </w:rPr>
          <w:t>Aboriginal Employment Plan</w:t>
        </w:r>
      </w:hyperlink>
    </w:p>
    <w:p w14:paraId="16D664BA" w14:textId="7EE8BECC" w:rsidR="00055CF0" w:rsidRDefault="00C30473" w:rsidP="00085303">
      <w:pPr>
        <w:pStyle w:val="Bullet1"/>
      </w:pPr>
      <w:hyperlink r:id="rId37" w:history="1">
        <w:r w:rsidR="00055CF0" w:rsidRPr="00C30473">
          <w:rPr>
            <w:rStyle w:val="Hyperlink"/>
          </w:rPr>
          <w:t>Professional Development</w:t>
        </w:r>
      </w:hyperlink>
    </w:p>
    <w:p w14:paraId="74007799" w14:textId="7049A5A9" w:rsidR="007174A0" w:rsidRPr="0020019E" w:rsidRDefault="00C30473" w:rsidP="00085303">
      <w:pPr>
        <w:pStyle w:val="Bullet1"/>
      </w:pPr>
      <w:hyperlink r:id="rId38" w:history="1">
        <w:r w:rsidR="00055CF0" w:rsidRPr="00C30473">
          <w:rPr>
            <w:rStyle w:val="Hyperlink"/>
          </w:rPr>
          <w:t>The Bastow Institute of Educational Leadership</w:t>
        </w:r>
      </w:hyperlink>
    </w:p>
    <w:p w14:paraId="47D543A4" w14:textId="77777777" w:rsidR="00C30473" w:rsidRDefault="00C30473" w:rsidP="00C30473"/>
    <w:p w14:paraId="7D79C88F" w14:textId="546528A6" w:rsidR="007174A0" w:rsidRPr="00C5799E" w:rsidRDefault="007174A0" w:rsidP="00085303">
      <w:pPr>
        <w:pStyle w:val="Heading2"/>
      </w:pPr>
      <w:r w:rsidRPr="007174A0">
        <w:t>Resources applied across FISO</w:t>
      </w:r>
    </w:p>
    <w:p w14:paraId="441015C7" w14:textId="57478A7E" w:rsidR="007174A0" w:rsidRPr="006D1DB6" w:rsidRDefault="006D1DB6" w:rsidP="00085303">
      <w:pPr>
        <w:pStyle w:val="Bullet1"/>
        <w:rPr>
          <w:rStyle w:val="Hyperlink"/>
        </w:rPr>
      </w:pPr>
      <w:r>
        <w:fldChar w:fldCharType="begin"/>
      </w:r>
      <w:r>
        <w:instrText xml:space="preserve"> HYPERLINK "https://www.education.vic.gov.au/Documents/school/teachers/management/improvement/ContinuaForSchoolImprovement.pdf" </w:instrText>
      </w:r>
      <w:r>
        <w:fldChar w:fldCharType="separate"/>
      </w:r>
      <w:r w:rsidR="007174A0" w:rsidRPr="006D1DB6">
        <w:rPr>
          <w:rStyle w:val="Hyperlink"/>
        </w:rPr>
        <w:t>FISO Continua of Practice for School Improvement</w:t>
      </w:r>
    </w:p>
    <w:p w14:paraId="327E37C9" w14:textId="3AF22F55" w:rsidR="00085303" w:rsidRDefault="006D1DB6" w:rsidP="00085303">
      <w:pPr>
        <w:pStyle w:val="Bullet1"/>
      </w:pPr>
      <w:r>
        <w:fldChar w:fldCharType="end"/>
      </w:r>
      <w:hyperlink r:id="rId39" w:history="1">
        <w:r w:rsidR="00085303" w:rsidRPr="006D1DB6">
          <w:rPr>
            <w:rStyle w:val="Hyperlink"/>
          </w:rPr>
          <w:t>FISO Improvement Measures</w:t>
        </w:r>
      </w:hyperlink>
    </w:p>
    <w:p w14:paraId="3980B63A" w14:textId="55F19852" w:rsidR="00085303" w:rsidRPr="00085303" w:rsidRDefault="00C30473" w:rsidP="00085303">
      <w:pPr>
        <w:pStyle w:val="Bullet1"/>
      </w:pPr>
      <w:hyperlink r:id="rId40" w:history="1">
        <w:r w:rsidR="00085303" w:rsidRPr="00C30473">
          <w:rPr>
            <w:rStyle w:val="Hyperlink"/>
          </w:rPr>
          <w:t>Panorama</w:t>
        </w:r>
      </w:hyperlink>
    </w:p>
    <w:p w14:paraId="498F6AC8" w14:textId="77777777" w:rsidR="007174A0" w:rsidRDefault="007174A0" w:rsidP="00085303">
      <w:pPr>
        <w:pStyle w:val="Bullet1"/>
      </w:pPr>
      <w:hyperlink r:id="rId41" w:history="1">
        <w:r w:rsidRPr="00417CBE">
          <w:rPr>
            <w:rStyle w:val="Hyperlink"/>
          </w:rPr>
          <w:t>Strategic Planning Online Tool (SPOT)</w:t>
        </w:r>
      </w:hyperlink>
    </w:p>
    <w:p w14:paraId="3950F060" w14:textId="62B49FEC" w:rsidR="00122369" w:rsidRDefault="00055CF0" w:rsidP="00085303">
      <w:pPr>
        <w:pStyle w:val="Bullet1"/>
        <w:rPr>
          <w:rStyle w:val="Hyperlink"/>
        </w:rPr>
      </w:pPr>
      <w:hyperlink r:id="rId42" w:anchor="/app/content/2925/support_and_service_(schools)%252Fschool_performance_and_evaluation%252Fplanning_and_reporting%252Fannual_implementation_planning" w:history="1">
        <w:r w:rsidRPr="00C5799E">
          <w:rPr>
            <w:rStyle w:val="Hyperlink"/>
          </w:rPr>
          <w:t>Annual Implementation Planning</w:t>
        </w:r>
      </w:hyperlink>
    </w:p>
    <w:p w14:paraId="46BC30E1" w14:textId="0C6F5F84" w:rsidR="00085303" w:rsidRPr="00085303" w:rsidRDefault="00C30473" w:rsidP="00085303">
      <w:pPr>
        <w:pStyle w:val="Bullet1"/>
        <w:rPr>
          <w:lang w:val="en-GB"/>
        </w:rPr>
      </w:pPr>
      <w:hyperlink r:id="rId43" w:history="1">
        <w:r w:rsidR="00085303" w:rsidRPr="00C30473">
          <w:rPr>
            <w:rStyle w:val="Hyperlink"/>
          </w:rPr>
          <w:t>School Strategic Plan</w:t>
        </w:r>
      </w:hyperlink>
    </w:p>
    <w:p w14:paraId="4B37BEFA" w14:textId="290A1C4A" w:rsidR="00085303" w:rsidRDefault="00C30473" w:rsidP="00085303">
      <w:pPr>
        <w:pStyle w:val="Bullet1"/>
      </w:pPr>
      <w:hyperlink r:id="rId44" w:history="1">
        <w:r w:rsidR="00085303" w:rsidRPr="00C30473">
          <w:rPr>
            <w:rStyle w:val="Hyperlink"/>
          </w:rPr>
          <w:t>FISO Strategic Enablers for Implementation Guide</w:t>
        </w:r>
      </w:hyperlink>
    </w:p>
    <w:p w14:paraId="466802E4" w14:textId="303DBFFD" w:rsidR="00085303" w:rsidRDefault="00085303" w:rsidP="00085303">
      <w:pPr>
        <w:rPr>
          <w:rFonts w:ascii="VIC-Medium" w:hAnsi="VIC-Medium" w:cs="VIC-Medium"/>
          <w:sz w:val="20"/>
          <w:szCs w:val="20"/>
          <w:lang w:val="en-AU"/>
        </w:rPr>
      </w:pPr>
    </w:p>
    <w:sectPr w:rsidR="00085303" w:rsidSect="006E2B9A">
      <w:headerReference w:type="default" r:id="rId45"/>
      <w:footerReference w:type="even" r:id="rId46"/>
      <w:footerReference w:type="default" r:id="rId4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ADE7E" w14:textId="77777777" w:rsidR="001555EE" w:rsidRDefault="001555EE" w:rsidP="003967DD">
      <w:pPr>
        <w:spacing w:after="0"/>
      </w:pPr>
      <w:r>
        <w:separator/>
      </w:r>
    </w:p>
  </w:endnote>
  <w:endnote w:type="continuationSeparator" w:id="0">
    <w:p w14:paraId="6FC34D1D" w14:textId="77777777" w:rsidR="001555EE" w:rsidRDefault="001555E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V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2202E" w14:textId="77777777" w:rsidR="001555EE" w:rsidRDefault="001555EE" w:rsidP="003967DD">
      <w:pPr>
        <w:spacing w:after="0"/>
      </w:pPr>
      <w:r>
        <w:separator/>
      </w:r>
    </w:p>
  </w:footnote>
  <w:footnote w:type="continuationSeparator" w:id="0">
    <w:p w14:paraId="47B8DED8" w14:textId="77777777" w:rsidR="001555EE" w:rsidRDefault="001555E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0886CE4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C6283D" wp14:editId="0006D8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8E08718C"/>
    <w:lvl w:ilvl="0" w:tplc="6370188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64A62"/>
    <w:multiLevelType w:val="hybridMultilevel"/>
    <w:tmpl w:val="692645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863FAE"/>
    <w:multiLevelType w:val="hybridMultilevel"/>
    <w:tmpl w:val="7CF09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55CF0"/>
    <w:rsid w:val="00080DA9"/>
    <w:rsid w:val="00085303"/>
    <w:rsid w:val="000861DD"/>
    <w:rsid w:val="00095D41"/>
    <w:rsid w:val="000A47D4"/>
    <w:rsid w:val="000C600E"/>
    <w:rsid w:val="00122369"/>
    <w:rsid w:val="00150E0F"/>
    <w:rsid w:val="001555EE"/>
    <w:rsid w:val="00157212"/>
    <w:rsid w:val="0016287D"/>
    <w:rsid w:val="00163408"/>
    <w:rsid w:val="001D0D94"/>
    <w:rsid w:val="001D13F9"/>
    <w:rsid w:val="001F39DD"/>
    <w:rsid w:val="002512BE"/>
    <w:rsid w:val="00275FB8"/>
    <w:rsid w:val="002A4A96"/>
    <w:rsid w:val="002D38AD"/>
    <w:rsid w:val="002E3BED"/>
    <w:rsid w:val="002F6115"/>
    <w:rsid w:val="00312720"/>
    <w:rsid w:val="00343AFC"/>
    <w:rsid w:val="0034745C"/>
    <w:rsid w:val="003967DD"/>
    <w:rsid w:val="003A4C39"/>
    <w:rsid w:val="0042333B"/>
    <w:rsid w:val="004B2ED6"/>
    <w:rsid w:val="004F231E"/>
    <w:rsid w:val="00512BBA"/>
    <w:rsid w:val="005478A0"/>
    <w:rsid w:val="00555277"/>
    <w:rsid w:val="00567CF0"/>
    <w:rsid w:val="00584366"/>
    <w:rsid w:val="005A4F12"/>
    <w:rsid w:val="00624A55"/>
    <w:rsid w:val="006671CE"/>
    <w:rsid w:val="006A1F8A"/>
    <w:rsid w:val="006A25AC"/>
    <w:rsid w:val="006C45C0"/>
    <w:rsid w:val="006D1DB6"/>
    <w:rsid w:val="006E2B9A"/>
    <w:rsid w:val="00710CED"/>
    <w:rsid w:val="007174A0"/>
    <w:rsid w:val="00735566"/>
    <w:rsid w:val="00767573"/>
    <w:rsid w:val="007B556E"/>
    <w:rsid w:val="007D3E38"/>
    <w:rsid w:val="00805881"/>
    <w:rsid w:val="008065DA"/>
    <w:rsid w:val="00890680"/>
    <w:rsid w:val="00892E24"/>
    <w:rsid w:val="008B1737"/>
    <w:rsid w:val="008F3D35"/>
    <w:rsid w:val="009030E6"/>
    <w:rsid w:val="00952690"/>
    <w:rsid w:val="009926F4"/>
    <w:rsid w:val="009B0A07"/>
    <w:rsid w:val="009F6A77"/>
    <w:rsid w:val="00A31926"/>
    <w:rsid w:val="00A710DF"/>
    <w:rsid w:val="00B21562"/>
    <w:rsid w:val="00C30473"/>
    <w:rsid w:val="00C539BB"/>
    <w:rsid w:val="00CC5AA8"/>
    <w:rsid w:val="00CD5993"/>
    <w:rsid w:val="00D9777A"/>
    <w:rsid w:val="00DC4D0D"/>
    <w:rsid w:val="00E34263"/>
    <w:rsid w:val="00E34721"/>
    <w:rsid w:val="00E4317E"/>
    <w:rsid w:val="00E5030B"/>
    <w:rsid w:val="00E64758"/>
    <w:rsid w:val="00E77EB9"/>
    <w:rsid w:val="00EA3D54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90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vic.gov.au/school/teachers/teachingresources/discipline/capabilities/personal/Pages/respectfulrel.aspx" TargetMode="External"/><Relationship Id="rId18" Type="http://schemas.openxmlformats.org/officeDocument/2006/relationships/hyperlink" Target="https://www.education.vic.gov.au/about/programs/Pages/safeschools.aspx?Redirect=2" TargetMode="External"/><Relationship Id="rId26" Type="http://schemas.openxmlformats.org/officeDocument/2006/relationships/hyperlink" Target="https://www.education.vic.gov.au/Documents/school/teachers/teachingresources/literacynumeracy/Literacy_and_Numeracy_Strategy_Phase_2.pdf" TargetMode="External"/><Relationship Id="rId39" Type="http://schemas.openxmlformats.org/officeDocument/2006/relationships/hyperlink" Target="https://www2.education.vic.gov.au/pal/fiso/guidance/fiso-improvement-measures" TargetMode="External"/><Relationship Id="rId21" Type="http://schemas.openxmlformats.org/officeDocument/2006/relationships/hyperlink" Target="https://www2.education.vic.gov.au/pal/individual-education-plans-ieps/policy" TargetMode="External"/><Relationship Id="rId34" Type="http://schemas.openxmlformats.org/officeDocument/2006/relationships/hyperlink" Target="https://www2.education.vic.gov.au/pal/school-council-overview/overview" TargetMode="External"/><Relationship Id="rId42" Type="http://schemas.openxmlformats.org/officeDocument/2006/relationships/hyperlink" Target="https://edugate.eduweb.vic.gov.au/sites/i/pages/production.aspx" TargetMode="External"/><Relationship Id="rId47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chool/teachers/teachingresources/practice/improve/Pages/amplify.aspx" TargetMode="External"/><Relationship Id="rId29" Type="http://schemas.openxmlformats.org/officeDocument/2006/relationships/hyperlink" Target="https://www.vcaa.vic.edu.au/Pages/HomePage.aspx" TargetMode="External"/><Relationship Id="rId11" Type="http://schemas.openxmlformats.org/officeDocument/2006/relationships/hyperlink" Target="https://www.education.vic.gov.au/school/teachers/health/Pages/default.aspx" TargetMode="External"/><Relationship Id="rId24" Type="http://schemas.openxmlformats.org/officeDocument/2006/relationships/hyperlink" Target="https://www.education.vic.gov.au/school/teachers/teachingresources/practice/improve/Pages/Victorianteachingandlearningmodel.aspx" TargetMode="External"/><Relationship Id="rId32" Type="http://schemas.openxmlformats.org/officeDocument/2006/relationships/hyperlink" Target="https://www.bastow.vic.edu.au/leadership-initiatives/communities-of-practice" TargetMode="External"/><Relationship Id="rId37" Type="http://schemas.openxmlformats.org/officeDocument/2006/relationships/hyperlink" Target="https://www.education.vic.gov.au/school/teachers/profdev/Pages/default.aspx" TargetMode="External"/><Relationship Id="rId40" Type="http://schemas.openxmlformats.org/officeDocument/2006/relationships/hyperlink" Target="https://edugate.eduweb.vic.gov.au/edrms/keyprocess/TEB/Panorama/pages/panorama.aspx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PAL/fiso-health-and-wellbeing-implementation-guide.pdf" TargetMode="External"/><Relationship Id="rId23" Type="http://schemas.openxmlformats.org/officeDocument/2006/relationships/hyperlink" Target="https://www.education.vic.gov.au/school/teachers/management/improvement/plc/Pages/default.aspx" TargetMode="External"/><Relationship Id="rId28" Type="http://schemas.openxmlformats.org/officeDocument/2006/relationships/hyperlink" Target="https://www.education.vic.gov.au/school/teachers/teachingresources/discipline/maths/Pages/default.aspx" TargetMode="External"/><Relationship Id="rId36" Type="http://schemas.openxmlformats.org/officeDocument/2006/relationships/hyperlink" Target="https://edugate.eduweb.vic.gov.au/sites/i/Shared%20Documents/DET-Aboriginal-Employment-Plan-2020-2026.pdf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eafeducation.vic.edu.au/professional-learning/inclusive-classrooms" TargetMode="External"/><Relationship Id="rId31" Type="http://schemas.openxmlformats.org/officeDocument/2006/relationships/hyperlink" Target="https://www.education.vic.gov.au/PAL/fiso-curriculum-planning-and-assessment-implementation-guide.pdf" TargetMode="External"/><Relationship Id="rId44" Type="http://schemas.openxmlformats.org/officeDocument/2006/relationships/hyperlink" Target="https://www.education.vic.gov.au/PAL/fiso-strategic-enablers-for-implementation-guid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behaviour-students/guidance/5-school-wide-positive-behaviour-support-swpbs-framework?Redirect=1" TargetMode="External"/><Relationship Id="rId22" Type="http://schemas.openxmlformats.org/officeDocument/2006/relationships/hyperlink" Target="https://www.education.vic.gov.au/PAL/fiso-setting-expectations-and-promoting-inclusion-implementation-guide.pdf" TargetMode="External"/><Relationship Id="rId27" Type="http://schemas.openxmlformats.org/officeDocument/2006/relationships/hyperlink" Target="https://www.education.vic.gov.au/school/teachers/teachingresources/discipline/english/Pages/default.aspx" TargetMode="External"/><Relationship Id="rId30" Type="http://schemas.openxmlformats.org/officeDocument/2006/relationships/hyperlink" Target="https://www2.education.vic.gov.au/pal/assessment-student-achievement/policy" TargetMode="External"/><Relationship Id="rId35" Type="http://schemas.openxmlformats.org/officeDocument/2006/relationships/hyperlink" Target="https://www.education.vic.gov.au/PAL/fiso-building-communities-implementation-guide.pdf" TargetMode="External"/><Relationship Id="rId43" Type="http://schemas.openxmlformats.org/officeDocument/2006/relationships/hyperlink" Target="https://www2.education.vic.gov.au/pal/school-strategic-plan/policy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education.vic.gov.au/school/teachers/health/mentalhealth/Pages/mentalhealthtoolkit.aspx" TargetMode="External"/><Relationship Id="rId17" Type="http://schemas.openxmlformats.org/officeDocument/2006/relationships/hyperlink" Target="https://www.education.vic.gov.au/PAL/fiso-empowering-students-and-building-school-pride-implementation-guide.pdf" TargetMode="External"/><Relationship Id="rId25" Type="http://schemas.openxmlformats.org/officeDocument/2006/relationships/hyperlink" Target="https://www.education.vic.gov.au/PAL/fiso-building-practice-excellence-implementation-guide.pdf" TargetMode="External"/><Relationship Id="rId33" Type="http://schemas.openxmlformats.org/officeDocument/2006/relationships/hyperlink" Target="https://www2.education.vic.gov.au/pal/partnerships/policy" TargetMode="External"/><Relationship Id="rId38" Type="http://schemas.openxmlformats.org/officeDocument/2006/relationships/hyperlink" Target="https://www.bastow.vic.edu.au/leadership-initiatives/communities-of-practice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education.vic.gov.au/about/programs/bullystoppers/Pages/default.aspx" TargetMode="External"/><Relationship Id="rId41" Type="http://schemas.openxmlformats.org/officeDocument/2006/relationships/hyperlink" Target="https://apps.edustar.vic.edu.au/spo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154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B64ABE-5FBC-4482-BA99-E4259ACF7783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Elizabeth Forrest</cp:lastModifiedBy>
  <cp:revision>3</cp:revision>
  <dcterms:created xsi:type="dcterms:W3CDTF">2021-04-15T23:53:00Z</dcterms:created>
  <dcterms:modified xsi:type="dcterms:W3CDTF">2021-04-16T02:57:00Z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{77eee0c0-bc89-4c0a-a910-826ebd6797d2}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RecordNumberSubmitted">
    <vt:lpwstr>R20211424083</vt:lpwstr>
  </property>
  <property fmtid="{D5CDD505-2E9C-101B-9397-08002B2CF9AE}" pid="9" name="RecordPoint_SubmissionCompleted">
    <vt:lpwstr>2021-02-09T13:07:13.8555022+11:00</vt:lpwstr>
  </property>
</Properties>
</file>