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7E7A34EA" w:rsidR="00AE4EDF" w:rsidRDefault="0004760B" w:rsidP="0092501C">
      <w:pPr>
        <w:pStyle w:val="Subtitle"/>
        <w:spacing w:after="20"/>
        <w:rPr>
          <w:lang w:val="en-AU"/>
        </w:rPr>
      </w:pPr>
      <w:r>
        <w:rPr>
          <w:lang w:val="en-AU"/>
        </w:rPr>
        <w:t>ADVENTURE ACTIVITY GUIDELINES</w:t>
      </w:r>
    </w:p>
    <w:p w14:paraId="04E7CEA8" w14:textId="679AFC72" w:rsidR="0004760B" w:rsidRPr="0004760B" w:rsidRDefault="00350D52" w:rsidP="0092501C">
      <w:pPr>
        <w:pStyle w:val="Heading1"/>
        <w:spacing w:after="20"/>
      </w:pPr>
      <w:r>
        <w:t>Horse Riding</w:t>
      </w:r>
      <w:r w:rsidR="00F84937">
        <w:t xml:space="preserve"> </w:t>
      </w:r>
      <w:r w:rsidR="0004760B" w:rsidRPr="0004760B">
        <w:t xml:space="preserve"> </w:t>
      </w:r>
    </w:p>
    <w:p w14:paraId="0036229A" w14:textId="63B787A1" w:rsidR="001D7900" w:rsidRPr="0004760B" w:rsidRDefault="00F6135E" w:rsidP="0092501C">
      <w:pPr>
        <w:pStyle w:val="Intro"/>
        <w:spacing w:after="20"/>
        <w:rPr>
          <w:sz w:val="20"/>
          <w:szCs w:val="20"/>
        </w:rPr>
      </w:pPr>
      <w:r w:rsidRPr="0004760B">
        <w:rPr>
          <w:sz w:val="20"/>
          <w:szCs w:val="20"/>
        </w:rPr>
        <w:t xml:space="preserve">Schools must follow the Department’s Excursion </w:t>
      </w:r>
      <w:r w:rsidR="00EE2E26">
        <w:rPr>
          <w:sz w:val="20"/>
          <w:szCs w:val="20"/>
        </w:rPr>
        <w:t xml:space="preserve">Policy and </w:t>
      </w:r>
      <w:r w:rsidR="00EE2E26" w:rsidRPr="0004760B">
        <w:rPr>
          <w:sz w:val="20"/>
          <w:szCs w:val="20"/>
        </w:rPr>
        <w:t>Guidelines</w:t>
      </w:r>
      <w:r w:rsidR="00EE2E26">
        <w:rPr>
          <w:sz w:val="20"/>
          <w:szCs w:val="20"/>
        </w:rPr>
        <w:t xml:space="preserve"> and the requirements outlined in this document</w:t>
      </w:r>
      <w:r w:rsidR="00EE2E26" w:rsidRPr="0004760B">
        <w:rPr>
          <w:sz w:val="20"/>
          <w:szCs w:val="20"/>
        </w:rPr>
        <w:t xml:space="preserve"> </w:t>
      </w:r>
      <w:r w:rsidRPr="0004760B">
        <w:rPr>
          <w:sz w:val="20"/>
          <w:szCs w:val="20"/>
        </w:rPr>
        <w:t>when planning, conducting and approving adventure activities.</w:t>
      </w:r>
    </w:p>
    <w:p w14:paraId="42C8111D" w14:textId="77777777" w:rsidR="00E92660" w:rsidRPr="0004760B" w:rsidRDefault="00E92660" w:rsidP="0092501C">
      <w:pPr>
        <w:pStyle w:val="Intro"/>
        <w:spacing w:after="20"/>
        <w:rPr>
          <w:sz w:val="20"/>
          <w:szCs w:val="20"/>
        </w:rPr>
      </w:pPr>
    </w:p>
    <w:p w14:paraId="3ECEC6FD" w14:textId="459696BA" w:rsidR="001D7900" w:rsidRPr="0004760B" w:rsidRDefault="00F6135E" w:rsidP="0092501C">
      <w:pPr>
        <w:pStyle w:val="Intro"/>
        <w:spacing w:after="20"/>
        <w:rPr>
          <w:sz w:val="20"/>
          <w:szCs w:val="20"/>
        </w:rPr>
      </w:pPr>
      <w:r w:rsidRPr="0004760B">
        <w:rPr>
          <w:sz w:val="20"/>
          <w:szCs w:val="20"/>
        </w:rPr>
        <w:t xml:space="preserve">These guidelines are for developing risk management plans specific to the location, activity and group participating. </w:t>
      </w:r>
      <w:r w:rsidR="003A234A" w:rsidRPr="0004760B">
        <w:rPr>
          <w:sz w:val="20"/>
          <w:szCs w:val="20"/>
        </w:rPr>
        <w:t>They</w:t>
      </w:r>
      <w:r w:rsidR="001D7900" w:rsidRPr="0004760B">
        <w:rPr>
          <w:sz w:val="20"/>
          <w:szCs w:val="20"/>
        </w:rPr>
        <w:t xml:space="preserve"> are not intended t</w:t>
      </w:r>
      <w:r w:rsidR="0004760B">
        <w:rPr>
          <w:sz w:val="20"/>
          <w:szCs w:val="20"/>
        </w:rPr>
        <w:t>o be used as a training manual. S</w:t>
      </w:r>
      <w:r w:rsidR="001D7900" w:rsidRPr="0004760B">
        <w:rPr>
          <w:sz w:val="20"/>
          <w:szCs w:val="20"/>
        </w:rPr>
        <w:t xml:space="preserve">taff </w:t>
      </w:r>
      <w:r w:rsidR="0004760B">
        <w:rPr>
          <w:sz w:val="20"/>
          <w:szCs w:val="20"/>
        </w:rPr>
        <w:t>instructing</w:t>
      </w:r>
      <w:r w:rsidR="001D7900" w:rsidRPr="0004760B">
        <w:rPr>
          <w:sz w:val="20"/>
          <w:szCs w:val="20"/>
        </w:rPr>
        <w:t xml:space="preserve"> the </w:t>
      </w:r>
      <w:r w:rsidR="0004760B">
        <w:rPr>
          <w:sz w:val="20"/>
          <w:szCs w:val="20"/>
        </w:rPr>
        <w:t>activity</w:t>
      </w:r>
      <w:r w:rsidR="001D7900" w:rsidRPr="0004760B">
        <w:rPr>
          <w:sz w:val="20"/>
          <w:szCs w:val="20"/>
        </w:rPr>
        <w:t xml:space="preserve"> must have sufficient knowledge/expertise in the activity. </w:t>
      </w:r>
    </w:p>
    <w:p w14:paraId="286A261A" w14:textId="77777777" w:rsidR="00350D52" w:rsidRDefault="00350D52" w:rsidP="0092501C">
      <w:pPr>
        <w:spacing w:after="20"/>
        <w:rPr>
          <w:rFonts w:ascii="Arial" w:hAnsi="Arial" w:cs="Arial"/>
        </w:rPr>
      </w:pPr>
    </w:p>
    <w:p w14:paraId="12B60F5B" w14:textId="07B22203" w:rsidR="00350D52" w:rsidRDefault="00350D52" w:rsidP="0092501C">
      <w:pPr>
        <w:spacing w:after="20"/>
        <w:rPr>
          <w:rFonts w:ascii="Arial" w:hAnsi="Arial" w:cs="Arial"/>
        </w:rPr>
      </w:pPr>
      <w:r w:rsidRPr="00191B3B">
        <w:rPr>
          <w:rFonts w:ascii="Arial" w:hAnsi="Arial" w:cs="Arial"/>
        </w:rPr>
        <w:t>This guideline applies to horse riding activities other than a</w:t>
      </w:r>
      <w:r>
        <w:rPr>
          <w:rFonts w:ascii="Arial" w:hAnsi="Arial" w:cs="Arial"/>
        </w:rPr>
        <w:t xml:space="preserve">ny equestrian sporting events. </w:t>
      </w:r>
    </w:p>
    <w:p w14:paraId="57CF7147" w14:textId="77777777" w:rsidR="004134C2" w:rsidRPr="00191B3B" w:rsidRDefault="004134C2" w:rsidP="0092501C">
      <w:pPr>
        <w:spacing w:after="20"/>
        <w:rPr>
          <w:rFonts w:ascii="Arial" w:hAnsi="Arial" w:cs="Arial"/>
        </w:rPr>
      </w:pPr>
    </w:p>
    <w:p w14:paraId="6D77C69C" w14:textId="448DD3CB" w:rsidR="00350D52" w:rsidRDefault="00350D52" w:rsidP="0092501C">
      <w:pPr>
        <w:spacing w:after="20"/>
        <w:rPr>
          <w:rFonts w:ascii="Arial" w:hAnsi="Arial" w:cs="Arial"/>
        </w:rPr>
      </w:pPr>
      <w:r w:rsidRPr="00191B3B">
        <w:rPr>
          <w:rFonts w:ascii="Arial" w:hAnsi="Arial" w:cs="Arial"/>
        </w:rPr>
        <w:t xml:space="preserve">The recommended minimum age for </w:t>
      </w:r>
      <w:r w:rsidR="00EE2E26">
        <w:rPr>
          <w:rFonts w:ascii="Arial" w:hAnsi="Arial" w:cs="Arial"/>
        </w:rPr>
        <w:t xml:space="preserve">participants for </w:t>
      </w:r>
      <w:r w:rsidRPr="00191B3B">
        <w:rPr>
          <w:rFonts w:ascii="Arial" w:hAnsi="Arial" w:cs="Arial"/>
        </w:rPr>
        <w:t xml:space="preserve">trail riding is normally 10 years. </w:t>
      </w:r>
      <w:r w:rsidR="00EE2E26">
        <w:rPr>
          <w:rFonts w:ascii="Arial" w:hAnsi="Arial" w:cs="Arial"/>
        </w:rPr>
        <w:t>For students y</w:t>
      </w:r>
      <w:r w:rsidRPr="00191B3B">
        <w:rPr>
          <w:rFonts w:ascii="Arial" w:hAnsi="Arial" w:cs="Arial"/>
        </w:rPr>
        <w:t>ounger than this</w:t>
      </w:r>
      <w:r w:rsidR="00EE2E26">
        <w:rPr>
          <w:rFonts w:ascii="Arial" w:hAnsi="Arial" w:cs="Arial"/>
        </w:rPr>
        <w:t>,</w:t>
      </w:r>
      <w:r w:rsidRPr="00191B3B">
        <w:rPr>
          <w:rFonts w:ascii="Arial" w:hAnsi="Arial" w:cs="Arial"/>
        </w:rPr>
        <w:t xml:space="preserve"> </w:t>
      </w:r>
      <w:r w:rsidR="004134C2">
        <w:rPr>
          <w:rFonts w:ascii="Arial" w:hAnsi="Arial" w:cs="Arial"/>
        </w:rPr>
        <w:t>horses</w:t>
      </w:r>
      <w:r w:rsidRPr="00191B3B">
        <w:rPr>
          <w:rFonts w:ascii="Arial" w:hAnsi="Arial" w:cs="Arial"/>
        </w:rPr>
        <w:t xml:space="preserve"> should be on a lead rope at all times unless </w:t>
      </w:r>
      <w:r w:rsidR="004134C2">
        <w:rPr>
          <w:rFonts w:ascii="Arial" w:hAnsi="Arial" w:cs="Arial"/>
        </w:rPr>
        <w:t>students</w:t>
      </w:r>
      <w:r w:rsidRPr="00191B3B">
        <w:rPr>
          <w:rFonts w:ascii="Arial" w:hAnsi="Arial" w:cs="Arial"/>
        </w:rPr>
        <w:t xml:space="preserve"> have proven abilities and experience as riders.  </w:t>
      </w:r>
    </w:p>
    <w:p w14:paraId="07F1DBBF" w14:textId="77777777" w:rsidR="004134C2" w:rsidRPr="00191B3B" w:rsidRDefault="004134C2" w:rsidP="0092501C">
      <w:pPr>
        <w:spacing w:after="20"/>
        <w:rPr>
          <w:rFonts w:ascii="Arial" w:hAnsi="Arial" w:cs="Arial"/>
        </w:rPr>
      </w:pPr>
    </w:p>
    <w:p w14:paraId="72B32871" w14:textId="2963F131" w:rsidR="00350D52" w:rsidRPr="00191B3B" w:rsidRDefault="00350D52" w:rsidP="0092501C">
      <w:pPr>
        <w:spacing w:after="20"/>
        <w:rPr>
          <w:rFonts w:ascii="Arial" w:hAnsi="Arial" w:cs="Arial"/>
        </w:rPr>
      </w:pPr>
      <w:r w:rsidRPr="00191B3B">
        <w:rPr>
          <w:rFonts w:ascii="Arial" w:hAnsi="Arial" w:cs="Arial"/>
        </w:rPr>
        <w:t>If an overnight</w:t>
      </w:r>
      <w:r w:rsidR="00EE2E26">
        <w:rPr>
          <w:rFonts w:ascii="Arial" w:hAnsi="Arial" w:cs="Arial"/>
        </w:rPr>
        <w:t xml:space="preserve"> camping</w:t>
      </w:r>
      <w:r w:rsidRPr="00191B3B">
        <w:rPr>
          <w:rFonts w:ascii="Arial" w:hAnsi="Arial" w:cs="Arial"/>
        </w:rPr>
        <w:t xml:space="preserve"> component is planned, please also refer to </w:t>
      </w:r>
      <w:r w:rsidRPr="004134C2">
        <w:rPr>
          <w:rFonts w:ascii="Arial" w:hAnsi="Arial" w:cs="Arial"/>
        </w:rPr>
        <w:t>Camping</w:t>
      </w:r>
      <w:r w:rsidRPr="00191B3B">
        <w:rPr>
          <w:rFonts w:ascii="Arial" w:hAnsi="Arial" w:cs="Arial"/>
        </w:rPr>
        <w:t xml:space="preserve"> guidelines. See Overnight horse management section</w:t>
      </w:r>
      <w:r w:rsidR="004134C2">
        <w:rPr>
          <w:rFonts w:ascii="Arial" w:hAnsi="Arial" w:cs="Arial"/>
        </w:rPr>
        <w:t xml:space="preserve"> below</w:t>
      </w:r>
      <w:r w:rsidRPr="00191B3B">
        <w:rPr>
          <w:rFonts w:ascii="Arial" w:hAnsi="Arial" w:cs="Arial"/>
        </w:rPr>
        <w:t xml:space="preserve"> for managing horses overnight.</w:t>
      </w:r>
    </w:p>
    <w:p w14:paraId="58E739AA" w14:textId="77777777" w:rsidR="005D02BF" w:rsidRDefault="005D02BF" w:rsidP="0092501C">
      <w:pPr>
        <w:pStyle w:val="Heading2"/>
        <w:spacing w:after="20"/>
        <w:rPr>
          <w:lang w:val="en-AU"/>
        </w:rPr>
      </w:pPr>
    </w:p>
    <w:p w14:paraId="0E961DAD" w14:textId="7214BEB0" w:rsidR="00897C57" w:rsidRDefault="00EE2E26" w:rsidP="0092501C">
      <w:pPr>
        <w:pStyle w:val="Heading2"/>
        <w:spacing w:after="20"/>
        <w:rPr>
          <w:lang w:val="en-AU"/>
        </w:rPr>
      </w:pPr>
      <w:r>
        <w:rPr>
          <w:lang w:val="en-AU"/>
        </w:rPr>
        <w:t xml:space="preserve">activity </w:t>
      </w:r>
      <w:r w:rsidR="00B22E60">
        <w:rPr>
          <w:lang w:val="en-AU"/>
        </w:rPr>
        <w:t>Definitions</w:t>
      </w:r>
    </w:p>
    <w:p w14:paraId="39AD31A1" w14:textId="48DAE594" w:rsidR="00350D52" w:rsidRPr="00CA7E9E" w:rsidRDefault="00350D52" w:rsidP="0092501C">
      <w:pPr>
        <w:spacing w:after="20"/>
        <w:rPr>
          <w:rFonts w:ascii="Arial" w:hAnsi="Arial" w:cs="Arial"/>
        </w:rPr>
      </w:pPr>
      <w:r w:rsidRPr="00CA7E9E">
        <w:rPr>
          <w:rFonts w:ascii="Arial" w:hAnsi="Arial" w:cs="Arial"/>
          <w:b/>
        </w:rPr>
        <w:t xml:space="preserve">Enclosed arena </w:t>
      </w:r>
      <w:r w:rsidR="0092501C">
        <w:rPr>
          <w:rFonts w:ascii="Arial" w:hAnsi="Arial" w:cs="Arial"/>
        </w:rPr>
        <w:t xml:space="preserve">– </w:t>
      </w:r>
      <w:r w:rsidRPr="00CA7E9E">
        <w:rPr>
          <w:rFonts w:ascii="Arial" w:hAnsi="Arial" w:cs="Arial"/>
        </w:rPr>
        <w:t>an enclosed area that has been specifically designed for horse riding and instruction.</w:t>
      </w:r>
    </w:p>
    <w:p w14:paraId="12D6E607" w14:textId="77777777" w:rsidR="0092501C" w:rsidRDefault="0092501C" w:rsidP="0092501C">
      <w:pPr>
        <w:spacing w:after="20"/>
        <w:rPr>
          <w:rFonts w:ascii="Arial" w:hAnsi="Arial" w:cs="Arial"/>
          <w:b/>
        </w:rPr>
      </w:pPr>
    </w:p>
    <w:p w14:paraId="4455CF0C" w14:textId="0E389A8B" w:rsidR="00350D52" w:rsidRPr="00CA7E9E" w:rsidRDefault="00350D52" w:rsidP="0092501C">
      <w:pPr>
        <w:spacing w:after="20"/>
        <w:rPr>
          <w:rFonts w:ascii="Arial" w:hAnsi="Arial" w:cs="Arial"/>
        </w:rPr>
      </w:pPr>
      <w:r w:rsidRPr="00CA7E9E">
        <w:rPr>
          <w:rFonts w:ascii="Arial" w:hAnsi="Arial" w:cs="Arial"/>
          <w:b/>
        </w:rPr>
        <w:t>Trail riding</w:t>
      </w:r>
      <w:r w:rsidR="0092501C">
        <w:rPr>
          <w:rFonts w:ascii="Arial" w:hAnsi="Arial" w:cs="Arial"/>
        </w:rPr>
        <w:t xml:space="preserve"> –</w:t>
      </w:r>
      <w:r w:rsidRPr="00CA7E9E">
        <w:rPr>
          <w:rFonts w:ascii="Arial" w:hAnsi="Arial" w:cs="Arial"/>
        </w:rPr>
        <w:t xml:space="preserve"> an organised horse ride operating outside of an enclosed horse area or arena.</w:t>
      </w:r>
    </w:p>
    <w:p w14:paraId="1B323CF1" w14:textId="77777777" w:rsidR="00B22E60" w:rsidRPr="00B22E60" w:rsidRDefault="00B22E60" w:rsidP="0092501C">
      <w:pPr>
        <w:spacing w:after="20"/>
        <w:rPr>
          <w:lang w:val="en-AU"/>
        </w:rPr>
      </w:pPr>
    </w:p>
    <w:p w14:paraId="60A7EA37" w14:textId="748B85A2" w:rsidR="00D03D44" w:rsidRDefault="009F3B6C" w:rsidP="0092501C">
      <w:pPr>
        <w:pStyle w:val="Heading2"/>
        <w:spacing w:after="20"/>
        <w:rPr>
          <w:lang w:val="en-AU"/>
        </w:rPr>
      </w:pPr>
      <w:r>
        <w:rPr>
          <w:lang w:val="en-AU"/>
        </w:rPr>
        <w:t>S</w:t>
      </w:r>
      <w:r w:rsidR="00D03D44">
        <w:rPr>
          <w:lang w:val="en-AU"/>
        </w:rPr>
        <w:t>taffing definitions</w:t>
      </w:r>
    </w:p>
    <w:p w14:paraId="4B9A4A32" w14:textId="7C60D1C3" w:rsidR="00BB6646" w:rsidRPr="00BB6646" w:rsidRDefault="00BB6646" w:rsidP="0092501C">
      <w:pPr>
        <w:spacing w:after="20"/>
        <w:rPr>
          <w:lang w:val="en-AU"/>
        </w:rPr>
      </w:pPr>
      <w:r w:rsidRPr="00BB6646">
        <w:rPr>
          <w:b/>
          <w:lang w:val="en-AU"/>
        </w:rPr>
        <w:t xml:space="preserve">Staff </w:t>
      </w:r>
      <w:r w:rsidR="0004760B">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instructional </w:t>
      </w:r>
      <w:r w:rsidR="004134C2">
        <w:rPr>
          <w:lang w:val="en-AU"/>
        </w:rPr>
        <w:t>or</w:t>
      </w:r>
      <w:r w:rsidRPr="00BB6646">
        <w:rPr>
          <w:lang w:val="en-AU"/>
        </w:rPr>
        <w:t xml:space="preserve"> educational elements of the activity or excursion.</w:t>
      </w:r>
      <w:r w:rsidR="00A85D8B">
        <w:rPr>
          <w:lang w:val="en-AU"/>
        </w:rPr>
        <w:t xml:space="preserve"> </w:t>
      </w:r>
      <w:r w:rsidR="00A85D8B">
        <w:rPr>
          <w:rFonts w:cstheme="minorHAnsi"/>
        </w:rPr>
        <w:t>See Excursions Guidelines: Staffing for further details.</w:t>
      </w:r>
    </w:p>
    <w:p w14:paraId="0A1838DB" w14:textId="77777777" w:rsidR="00E92660" w:rsidRDefault="00E92660" w:rsidP="0092501C">
      <w:pPr>
        <w:spacing w:after="20"/>
        <w:rPr>
          <w:b/>
          <w:lang w:val="en-AU"/>
        </w:rPr>
      </w:pPr>
    </w:p>
    <w:p w14:paraId="791D4517" w14:textId="6E50491E" w:rsidR="00BB6646" w:rsidRPr="00BB6646" w:rsidRDefault="00BB6646" w:rsidP="0092501C">
      <w:pPr>
        <w:spacing w:after="20"/>
        <w:rPr>
          <w:lang w:val="en-AU"/>
        </w:rPr>
      </w:pPr>
      <w:r w:rsidRPr="00BB6646">
        <w:rPr>
          <w:b/>
          <w:lang w:val="en-AU"/>
        </w:rPr>
        <w:t>Teacher</w:t>
      </w:r>
      <w:r w:rsidR="0004760B">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92501C">
      <w:pPr>
        <w:spacing w:after="20"/>
        <w:rPr>
          <w:lang w:val="en-AU"/>
        </w:rPr>
      </w:pPr>
    </w:p>
    <w:p w14:paraId="0E0E0CA1" w14:textId="4D8EF9D4" w:rsidR="00BB6646" w:rsidRPr="00BB6646" w:rsidRDefault="00BB6646" w:rsidP="0092501C">
      <w:pPr>
        <w:spacing w:after="20"/>
        <w:rPr>
          <w:lang w:val="en-AU"/>
        </w:rPr>
      </w:pPr>
      <w:r w:rsidRPr="00BB6646">
        <w:rPr>
          <w:lang w:val="en-AU"/>
        </w:rPr>
        <w:t xml:space="preserve">The following roles can be filled by school staff, a </w:t>
      </w:r>
      <w:r w:rsidR="00EE2E26">
        <w:rPr>
          <w:lang w:val="en-AU"/>
        </w:rPr>
        <w:t>teacher or an external provider</w:t>
      </w:r>
      <w:r w:rsidR="007E2625">
        <w:rPr>
          <w:lang w:val="en-AU"/>
        </w:rPr>
        <w:t xml:space="preserve">, or a volunteer (See </w:t>
      </w:r>
      <w:hyperlink r:id="rId12" w:history="1">
        <w:r w:rsidR="007E2625" w:rsidRPr="00494053">
          <w:rPr>
            <w:rStyle w:val="Hyperlink"/>
            <w:lang w:val="en-AU"/>
          </w:rPr>
          <w:t>Volunteers in Schools</w:t>
        </w:r>
      </w:hyperlink>
      <w:r w:rsidR="007E2625">
        <w:rPr>
          <w:lang w:val="en-AU"/>
        </w:rPr>
        <w:t xml:space="preserve"> policy)</w:t>
      </w:r>
      <w:r w:rsidR="00B763F2">
        <w:rPr>
          <w:lang w:val="en-AU"/>
        </w:rPr>
        <w:t>.</w:t>
      </w:r>
      <w:r w:rsidRPr="00BB6646">
        <w:rPr>
          <w:lang w:val="en-AU"/>
        </w:rPr>
        <w:t xml:space="preserve"> </w:t>
      </w:r>
    </w:p>
    <w:p w14:paraId="4C074372" w14:textId="77777777" w:rsidR="00BB6646" w:rsidRPr="00BB6646" w:rsidRDefault="00BB6646" w:rsidP="0092501C">
      <w:pPr>
        <w:spacing w:after="20"/>
        <w:rPr>
          <w:lang w:val="en-AU"/>
        </w:rPr>
      </w:pPr>
    </w:p>
    <w:p w14:paraId="4DB346C7" w14:textId="27AAC134" w:rsidR="00BB6646" w:rsidRPr="00BB6646" w:rsidRDefault="00BB6646" w:rsidP="0092501C">
      <w:pPr>
        <w:spacing w:after="20"/>
        <w:rPr>
          <w:lang w:val="en-AU"/>
        </w:rPr>
      </w:pPr>
      <w:r w:rsidRPr="00BB6646">
        <w:rPr>
          <w:b/>
          <w:lang w:val="en-AU"/>
        </w:rPr>
        <w:t>Designated Instructor</w:t>
      </w:r>
      <w:r w:rsidRPr="00BB6646">
        <w:rPr>
          <w:lang w:val="en-AU"/>
        </w:rPr>
        <w:t xml:space="preserve"> </w:t>
      </w:r>
      <w:r w:rsidR="0004760B">
        <w:rPr>
          <w:lang w:val="en-AU"/>
        </w:rPr>
        <w:t>–</w:t>
      </w:r>
      <w:r w:rsidRPr="00BB6646">
        <w:rPr>
          <w:lang w:val="en-AU"/>
        </w:rPr>
        <w:t xml:space="preserve"> the appointed staff member on a program who provides the lead technical expertise and supervision for the activity.</w:t>
      </w:r>
    </w:p>
    <w:p w14:paraId="2F44DD9A" w14:textId="77777777" w:rsidR="00E92660" w:rsidRDefault="00E92660" w:rsidP="0092501C">
      <w:pPr>
        <w:spacing w:after="20"/>
        <w:rPr>
          <w:b/>
          <w:lang w:val="en-AU"/>
        </w:rPr>
      </w:pPr>
    </w:p>
    <w:p w14:paraId="0D02BF60" w14:textId="483629CC" w:rsidR="00BB6646" w:rsidRPr="00D03D44" w:rsidRDefault="00BB6646" w:rsidP="0092501C">
      <w:pPr>
        <w:spacing w:after="20"/>
        <w:rPr>
          <w:lang w:val="en-AU"/>
        </w:rPr>
      </w:pPr>
      <w:r w:rsidRPr="00BB6646">
        <w:rPr>
          <w:b/>
          <w:lang w:val="en-AU"/>
        </w:rPr>
        <w:t xml:space="preserve">Instructor </w:t>
      </w:r>
      <w:r w:rsidR="0004760B">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92501C">
      <w:pPr>
        <w:spacing w:after="20"/>
        <w:rPr>
          <w:b/>
          <w:lang w:val="en-AU"/>
        </w:rPr>
      </w:pPr>
    </w:p>
    <w:p w14:paraId="5736C96E" w14:textId="76041175" w:rsidR="005C0B95" w:rsidRPr="00BB6646" w:rsidRDefault="005C0B95" w:rsidP="005C0B95">
      <w:pPr>
        <w:spacing w:after="20"/>
        <w:rPr>
          <w:lang w:val="en-AU"/>
        </w:rPr>
      </w:pPr>
      <w:r>
        <w:rPr>
          <w:b/>
          <w:lang w:val="en-AU"/>
        </w:rPr>
        <w:t>Assistant I</w:t>
      </w:r>
      <w:r w:rsidR="00BB6646" w:rsidRPr="00BB6646">
        <w:rPr>
          <w:b/>
          <w:lang w:val="en-AU"/>
        </w:rPr>
        <w:t xml:space="preserve">nstructor </w:t>
      </w:r>
      <w:r w:rsidR="0004760B">
        <w:rPr>
          <w:lang w:val="en-AU"/>
        </w:rPr>
        <w:t xml:space="preserve">– </w:t>
      </w:r>
      <w:r w:rsidR="00BB6646" w:rsidRPr="00BB6646">
        <w:rPr>
          <w:lang w:val="en-AU"/>
        </w:rPr>
        <w:t>a staff member who provides assistance to the</w:t>
      </w:r>
      <w:r w:rsidR="00D03D44">
        <w:rPr>
          <w:lang w:val="en-AU"/>
        </w:rPr>
        <w:t xml:space="preserve"> instructor(s) in the provision </w:t>
      </w:r>
      <w:r w:rsidR="00BB6646" w:rsidRPr="00BB6646">
        <w:rPr>
          <w:lang w:val="en-AU"/>
        </w:rPr>
        <w:t>of technical expertise and supervision for the activity.</w:t>
      </w:r>
      <w:r w:rsidRPr="005C0B95">
        <w:rPr>
          <w:lang w:val="en-AU"/>
        </w:rPr>
        <w:t xml:space="preserve"> </w:t>
      </w:r>
      <w:r w:rsidRPr="00BB6646">
        <w:rPr>
          <w:lang w:val="en-AU"/>
        </w:rPr>
        <w:t xml:space="preserve">An assistant instructor role may be filled by a volunteer (See: </w:t>
      </w:r>
      <w:r w:rsidRPr="00EE2E26">
        <w:rPr>
          <w:lang w:val="en-AU"/>
        </w:rPr>
        <w:t>Volunteers in Schools</w:t>
      </w:r>
      <w:r w:rsidR="00EE2E26">
        <w:rPr>
          <w:lang w:val="en-AU"/>
        </w:rPr>
        <w:t xml:space="preserve"> Policy</w:t>
      </w:r>
      <w:r w:rsidRPr="00BB6646">
        <w:rPr>
          <w:lang w:val="en-AU"/>
        </w:rPr>
        <w:t>)</w:t>
      </w:r>
      <w:r>
        <w:rPr>
          <w:lang w:val="en-AU"/>
        </w:rPr>
        <w:t>.</w:t>
      </w:r>
    </w:p>
    <w:p w14:paraId="74399449" w14:textId="407EB6E9" w:rsidR="00BB6646" w:rsidRDefault="00BB6646" w:rsidP="0092501C">
      <w:pPr>
        <w:spacing w:after="20"/>
        <w:rPr>
          <w:lang w:val="en-AU"/>
        </w:rPr>
      </w:pPr>
    </w:p>
    <w:p w14:paraId="4CD2045D" w14:textId="77777777" w:rsidR="00FE775F" w:rsidRPr="00BB6646" w:rsidRDefault="00FE775F" w:rsidP="0092501C">
      <w:pPr>
        <w:spacing w:after="20"/>
        <w:rPr>
          <w:lang w:val="en-AU"/>
        </w:rPr>
      </w:pPr>
    </w:p>
    <w:p w14:paraId="263176B7" w14:textId="437E45E9" w:rsidR="00BB6646" w:rsidRDefault="00350D52" w:rsidP="0092501C">
      <w:pPr>
        <w:pStyle w:val="Heading2"/>
        <w:spacing w:after="20"/>
        <w:rPr>
          <w:lang w:val="en-AU"/>
        </w:rPr>
      </w:pPr>
      <w:r>
        <w:rPr>
          <w:lang w:val="en-AU"/>
        </w:rPr>
        <w:lastRenderedPageBreak/>
        <w:t>Horse Safety Australia Accreditation</w:t>
      </w:r>
    </w:p>
    <w:p w14:paraId="702F1900" w14:textId="77777777" w:rsidR="00350D52" w:rsidRPr="00CA7E9E" w:rsidRDefault="00350D52" w:rsidP="0092501C">
      <w:pPr>
        <w:spacing w:after="20"/>
        <w:rPr>
          <w:rFonts w:ascii="Arial" w:hAnsi="Arial" w:cs="Arial"/>
        </w:rPr>
      </w:pPr>
      <w:r w:rsidRPr="00CA7E9E">
        <w:rPr>
          <w:rFonts w:ascii="Arial" w:hAnsi="Arial" w:cs="Arial"/>
        </w:rPr>
        <w:t>Horse Safety Australia has a site accreditation scheme for horse establishments throughout Australia.</w:t>
      </w:r>
    </w:p>
    <w:p w14:paraId="1F0CDDF3" w14:textId="77777777" w:rsidR="0092501C" w:rsidRDefault="0092501C" w:rsidP="0092501C">
      <w:pPr>
        <w:spacing w:after="20"/>
        <w:rPr>
          <w:rFonts w:ascii="Arial" w:hAnsi="Arial" w:cs="Arial"/>
        </w:rPr>
      </w:pPr>
    </w:p>
    <w:p w14:paraId="59DF1859" w14:textId="33BE1A8A" w:rsidR="00350D52" w:rsidRPr="00CA7E9E" w:rsidRDefault="00350D52" w:rsidP="0092501C">
      <w:pPr>
        <w:spacing w:after="20"/>
        <w:rPr>
          <w:rFonts w:ascii="Arial" w:hAnsi="Arial" w:cs="Arial"/>
        </w:rPr>
      </w:pPr>
      <w:r w:rsidRPr="00CA7E9E">
        <w:rPr>
          <w:rFonts w:ascii="Arial" w:hAnsi="Arial" w:cs="Arial"/>
        </w:rPr>
        <w:t>Using an establishment with current Horse Safety Australia site accreditation for horse riding activities with school students is highly recommended.</w:t>
      </w:r>
    </w:p>
    <w:p w14:paraId="70BC5A00" w14:textId="77777777" w:rsidR="0092501C" w:rsidRDefault="0092501C" w:rsidP="0092501C">
      <w:pPr>
        <w:spacing w:after="20"/>
        <w:rPr>
          <w:rFonts w:ascii="Arial" w:hAnsi="Arial" w:cs="Arial"/>
        </w:rPr>
      </w:pPr>
    </w:p>
    <w:p w14:paraId="5EB5F834" w14:textId="6A2035C9" w:rsidR="00350D52" w:rsidRPr="00CA7E9E" w:rsidRDefault="00350D52" w:rsidP="0092501C">
      <w:pPr>
        <w:spacing w:after="20"/>
        <w:rPr>
          <w:rFonts w:ascii="Arial" w:hAnsi="Arial" w:cs="Arial"/>
        </w:rPr>
      </w:pPr>
      <w:r w:rsidRPr="00CA7E9E">
        <w:rPr>
          <w:rFonts w:ascii="Arial" w:hAnsi="Arial" w:cs="Arial"/>
        </w:rPr>
        <w:t>Where establishments do not hold current accreditation, thorough checks by a person knowledgeable and experienced about horse riding should be made regarding:</w:t>
      </w:r>
    </w:p>
    <w:p w14:paraId="05FFD5FC" w14:textId="77777777" w:rsidR="00350D52" w:rsidRPr="0092501C" w:rsidRDefault="00350D52" w:rsidP="0092501C">
      <w:pPr>
        <w:pStyle w:val="ListParagraph"/>
        <w:numPr>
          <w:ilvl w:val="0"/>
          <w:numId w:val="33"/>
        </w:numPr>
        <w:spacing w:after="20"/>
        <w:ind w:left="1077" w:hanging="357"/>
        <w:rPr>
          <w:rFonts w:ascii="Arial" w:hAnsi="Arial" w:cs="Arial"/>
        </w:rPr>
      </w:pPr>
      <w:r w:rsidRPr="0092501C">
        <w:rPr>
          <w:rFonts w:ascii="Arial" w:hAnsi="Arial" w:cs="Arial"/>
        </w:rPr>
        <w:t>the suitability of the horses for the students and the condition and safety of the equipment</w:t>
      </w:r>
    </w:p>
    <w:p w14:paraId="42C0D806" w14:textId="77777777" w:rsidR="00350D52" w:rsidRPr="0092501C" w:rsidRDefault="00350D52" w:rsidP="0092501C">
      <w:pPr>
        <w:pStyle w:val="ListParagraph"/>
        <w:numPr>
          <w:ilvl w:val="0"/>
          <w:numId w:val="33"/>
        </w:numPr>
        <w:spacing w:after="20"/>
        <w:ind w:left="1077" w:hanging="357"/>
        <w:rPr>
          <w:rFonts w:ascii="Arial" w:hAnsi="Arial" w:cs="Arial"/>
        </w:rPr>
      </w:pPr>
      <w:r w:rsidRPr="0092501C">
        <w:rPr>
          <w:rFonts w:ascii="Arial" w:hAnsi="Arial" w:cs="Arial"/>
        </w:rPr>
        <w:t>the suitability of the terrain and any enclosures where the riding will take place</w:t>
      </w:r>
    </w:p>
    <w:p w14:paraId="7B2C2FD9" w14:textId="771CD0E8" w:rsidR="00350D52" w:rsidRPr="0092501C" w:rsidRDefault="00350D52" w:rsidP="0092501C">
      <w:pPr>
        <w:pStyle w:val="ListParagraph"/>
        <w:numPr>
          <w:ilvl w:val="0"/>
          <w:numId w:val="33"/>
        </w:numPr>
        <w:spacing w:after="20"/>
        <w:ind w:left="1077" w:hanging="357"/>
        <w:rPr>
          <w:rFonts w:ascii="Arial" w:hAnsi="Arial" w:cs="Arial"/>
        </w:rPr>
      </w:pPr>
      <w:r w:rsidRPr="0092501C">
        <w:rPr>
          <w:rFonts w:ascii="Arial" w:hAnsi="Arial" w:cs="Arial"/>
        </w:rPr>
        <w:t xml:space="preserve">the suitability of the proposed program </w:t>
      </w:r>
      <w:r w:rsidR="004134C2">
        <w:rPr>
          <w:rFonts w:ascii="Arial" w:hAnsi="Arial" w:cs="Arial"/>
        </w:rPr>
        <w:t>given</w:t>
      </w:r>
      <w:r w:rsidRPr="0092501C">
        <w:rPr>
          <w:rFonts w:ascii="Arial" w:hAnsi="Arial" w:cs="Arial"/>
        </w:rPr>
        <w:t xml:space="preserve"> the</w:t>
      </w:r>
      <w:r w:rsidR="004134C2">
        <w:rPr>
          <w:rFonts w:ascii="Arial" w:hAnsi="Arial" w:cs="Arial"/>
        </w:rPr>
        <w:t xml:space="preserve"> assessed</w:t>
      </w:r>
      <w:r w:rsidRPr="0092501C">
        <w:rPr>
          <w:rFonts w:ascii="Arial" w:hAnsi="Arial" w:cs="Arial"/>
        </w:rPr>
        <w:t xml:space="preserve"> ability of the students.</w:t>
      </w:r>
    </w:p>
    <w:p w14:paraId="00D38152" w14:textId="77777777" w:rsidR="0092501C" w:rsidRDefault="0092501C" w:rsidP="0092501C">
      <w:pPr>
        <w:spacing w:after="20"/>
        <w:rPr>
          <w:rFonts w:ascii="Arial" w:hAnsi="Arial" w:cs="Arial"/>
        </w:rPr>
      </w:pPr>
    </w:p>
    <w:p w14:paraId="69349795" w14:textId="2F80F213" w:rsidR="00350D52" w:rsidRPr="0092501C" w:rsidRDefault="00350D52" w:rsidP="0092501C">
      <w:pPr>
        <w:spacing w:after="20"/>
        <w:rPr>
          <w:rFonts w:ascii="Arial" w:hAnsi="Arial" w:cs="Arial"/>
        </w:rPr>
      </w:pPr>
      <w:r w:rsidRPr="00CA7E9E">
        <w:rPr>
          <w:rFonts w:ascii="Arial" w:hAnsi="Arial" w:cs="Arial"/>
        </w:rPr>
        <w:t xml:space="preserve">The </w:t>
      </w:r>
      <w:hyperlink r:id="rId13">
        <w:r w:rsidRPr="00CA7E9E">
          <w:rPr>
            <w:rStyle w:val="Hyperlink"/>
            <w:rFonts w:ascii="Arial" w:hAnsi="Arial" w:cs="Arial"/>
          </w:rPr>
          <w:t>Horse Safety Australia</w:t>
        </w:r>
      </w:hyperlink>
      <w:r w:rsidRPr="00CA7E9E">
        <w:rPr>
          <w:rFonts w:ascii="Arial" w:hAnsi="Arial" w:cs="Arial"/>
        </w:rPr>
        <w:t xml:space="preserve"> and </w:t>
      </w:r>
      <w:hyperlink r:id="rId14">
        <w:r w:rsidRPr="00CA7E9E">
          <w:rPr>
            <w:rStyle w:val="Hyperlink"/>
            <w:rFonts w:ascii="Arial" w:hAnsi="Arial" w:cs="Arial"/>
          </w:rPr>
          <w:t xml:space="preserve"> </w:t>
        </w:r>
      </w:hyperlink>
      <w:hyperlink r:id="rId15">
        <w:r w:rsidRPr="00CA7E9E">
          <w:rPr>
            <w:rStyle w:val="Hyperlink"/>
            <w:rFonts w:ascii="Arial" w:hAnsi="Arial" w:cs="Arial"/>
          </w:rPr>
          <w:t>Australian Horse Industry Council</w:t>
        </w:r>
      </w:hyperlink>
      <w:r w:rsidRPr="00CA7E9E">
        <w:rPr>
          <w:rFonts w:ascii="Arial" w:hAnsi="Arial" w:cs="Arial"/>
        </w:rPr>
        <w:t xml:space="preserve"> provide useful materials to support schools in their planning and decision making. The Horse Safety Australia </w:t>
      </w:r>
      <w:hyperlink r:id="rId16">
        <w:r w:rsidRPr="00CA7E9E">
          <w:rPr>
            <w:rStyle w:val="Hyperlink"/>
            <w:rFonts w:ascii="Arial" w:hAnsi="Arial" w:cs="Arial"/>
          </w:rPr>
          <w:t>Horse Safety Standards for Riding Programs</w:t>
        </w:r>
      </w:hyperlink>
      <w:r w:rsidRPr="00CA7E9E">
        <w:rPr>
          <w:rFonts w:ascii="Arial" w:hAnsi="Arial" w:cs="Arial"/>
        </w:rPr>
        <w:t xml:space="preserve"> is a useful resource for reference.</w:t>
      </w:r>
    </w:p>
    <w:p w14:paraId="5E4CE717" w14:textId="77777777" w:rsidR="00350D52" w:rsidRPr="00350D52" w:rsidRDefault="00350D52" w:rsidP="0092501C">
      <w:pPr>
        <w:spacing w:after="20"/>
        <w:rPr>
          <w:lang w:val="en-AU"/>
        </w:rPr>
      </w:pPr>
    </w:p>
    <w:p w14:paraId="5949FF74" w14:textId="07549EB0" w:rsidR="00283ABB" w:rsidRDefault="009F3B6C" w:rsidP="0092501C">
      <w:pPr>
        <w:pStyle w:val="Heading2"/>
        <w:spacing w:after="20"/>
        <w:rPr>
          <w:lang w:val="en-AU"/>
        </w:rPr>
      </w:pPr>
      <w:r>
        <w:rPr>
          <w:lang w:val="en-AU"/>
        </w:rPr>
        <w:t>S</w:t>
      </w:r>
      <w:r w:rsidR="00283ABB">
        <w:rPr>
          <w:lang w:val="en-AU"/>
        </w:rPr>
        <w:t>tudent prepar</w:t>
      </w:r>
      <w:r w:rsidR="008D01C8">
        <w:rPr>
          <w:lang w:val="en-AU"/>
        </w:rPr>
        <w:t>A</w:t>
      </w:r>
      <w:r w:rsidR="00283ABB">
        <w:rPr>
          <w:lang w:val="en-AU"/>
        </w:rPr>
        <w:t>tion and skills</w:t>
      </w:r>
    </w:p>
    <w:p w14:paraId="3023323A" w14:textId="58140130" w:rsidR="00EE2E26" w:rsidRDefault="00EE2E26" w:rsidP="0092501C">
      <w:pPr>
        <w:spacing w:after="20"/>
        <w:rPr>
          <w:rFonts w:ascii="Arial" w:hAnsi="Arial" w:cs="Arial"/>
        </w:rPr>
      </w:pPr>
      <w:r w:rsidRPr="00D768E8">
        <w:rPr>
          <w:rFonts w:ascii="Arial" w:hAnsi="Arial" w:cs="Arial"/>
        </w:rPr>
        <w:t xml:space="preserve">Planning for activities should begin with an assessment of </w:t>
      </w:r>
      <w:r>
        <w:rPr>
          <w:rFonts w:ascii="Arial" w:hAnsi="Arial" w:cs="Arial"/>
        </w:rPr>
        <w:t xml:space="preserve">each </w:t>
      </w:r>
      <w:r w:rsidRPr="00D768E8">
        <w:rPr>
          <w:rFonts w:ascii="Arial" w:hAnsi="Arial" w:cs="Arial"/>
        </w:rPr>
        <w:t>students’ current knowledge, skills and experience in</w:t>
      </w:r>
      <w:r>
        <w:rPr>
          <w:rFonts w:ascii="Arial" w:hAnsi="Arial" w:cs="Arial"/>
        </w:rPr>
        <w:t xml:space="preserve"> horse riding and outdoor environments.</w:t>
      </w:r>
    </w:p>
    <w:p w14:paraId="366D4C0F" w14:textId="77777777" w:rsidR="00EE2E26" w:rsidRDefault="00EE2E26" w:rsidP="0092501C">
      <w:pPr>
        <w:spacing w:after="20"/>
        <w:rPr>
          <w:rFonts w:ascii="Arial" w:hAnsi="Arial" w:cs="Arial"/>
        </w:rPr>
      </w:pPr>
    </w:p>
    <w:p w14:paraId="7C0208FA" w14:textId="32614EB7" w:rsidR="00350D52" w:rsidRPr="00CA7E9E" w:rsidRDefault="004C6673" w:rsidP="0092501C">
      <w:pPr>
        <w:spacing w:after="20"/>
        <w:rPr>
          <w:rFonts w:ascii="Arial" w:hAnsi="Arial" w:cs="Arial"/>
        </w:rPr>
      </w:pPr>
      <w:r>
        <w:rPr>
          <w:rFonts w:ascii="Arial" w:hAnsi="Arial" w:cs="Arial"/>
        </w:rPr>
        <w:t xml:space="preserve">The </w:t>
      </w:r>
      <w:r w:rsidR="00350D52"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7" w:history="1">
        <w:r w:rsidRPr="00EE2E26">
          <w:rPr>
            <w:rFonts w:cstheme="minorHAnsi"/>
            <w:noProof/>
            <w:color w:val="AF272F" w:themeColor="text1"/>
            <w:szCs w:val="22"/>
            <w:lang w:val="en-AU" w:eastAsia="en-AU"/>
          </w:rPr>
          <w:drawing>
            <wp:inline distT="0" distB="0" distL="0" distR="0" wp14:anchorId="36B4B470" wp14:editId="14A36429">
              <wp:extent cx="152400" cy="152400"/>
              <wp:effectExtent l="0" t="0" r="0" b="0"/>
              <wp:docPr id="3" name="Picture 3" descr="https://www.education.vic.gov.au/_layouts/images/icdoc.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E2E26">
          <w:rPr>
            <w:rStyle w:val="sizetag"/>
            <w:rFonts w:cstheme="minorHAnsi"/>
            <w:color w:val="AF272F" w:themeColor="text1"/>
            <w:szCs w:val="22"/>
            <w:u w:val="single"/>
            <w:lang w:val="en"/>
          </w:rPr>
          <w:t xml:space="preserve">Documentation </w:t>
        </w:r>
        <w:r w:rsidR="00EE2E26">
          <w:rPr>
            <w:rStyle w:val="sizetag"/>
            <w:rFonts w:cstheme="minorHAnsi"/>
            <w:color w:val="AF272F" w:themeColor="text1"/>
            <w:szCs w:val="22"/>
            <w:u w:val="single"/>
            <w:lang w:val="en"/>
          </w:rPr>
          <w:t>of Participant Preparation, Pre</w:t>
        </w:r>
        <w:r w:rsidRPr="00EE2E26">
          <w:rPr>
            <w:rStyle w:val="sizetag"/>
            <w:rFonts w:cstheme="minorHAnsi"/>
            <w:color w:val="AF272F" w:themeColor="text1"/>
            <w:szCs w:val="22"/>
            <w:u w:val="single"/>
            <w:lang w:val="en"/>
          </w:rPr>
          <w:t>requisite Skills/Knowledge​ ​ (doc - 139kb)</w:t>
        </w:r>
      </w:hyperlink>
      <w:r w:rsidR="00350D52" w:rsidRPr="004C6673">
        <w:rPr>
          <w:rFonts w:cstheme="minorHAnsi"/>
          <w:szCs w:val="22"/>
        </w:rPr>
        <w:t>.</w:t>
      </w:r>
    </w:p>
    <w:p w14:paraId="44B4B454" w14:textId="77777777" w:rsidR="0092501C" w:rsidRDefault="0092501C" w:rsidP="0092501C">
      <w:pPr>
        <w:spacing w:after="20"/>
        <w:rPr>
          <w:rFonts w:ascii="Arial" w:hAnsi="Arial" w:cs="Arial"/>
        </w:rPr>
      </w:pPr>
    </w:p>
    <w:p w14:paraId="751F4D90" w14:textId="77085473" w:rsidR="00350D52" w:rsidRPr="00CA7E9E" w:rsidRDefault="00350D52" w:rsidP="0092501C">
      <w:pPr>
        <w:spacing w:after="20"/>
        <w:rPr>
          <w:rFonts w:ascii="Arial" w:hAnsi="Arial" w:cs="Arial"/>
        </w:rPr>
      </w:pPr>
      <w:r w:rsidRPr="00CA7E9E">
        <w:rPr>
          <w:rFonts w:ascii="Arial" w:hAnsi="Arial" w:cs="Arial"/>
        </w:rPr>
        <w:t>The instructor should ascertain the previous experience of each student.</w:t>
      </w:r>
      <w:r w:rsidR="004C6673">
        <w:rPr>
          <w:rFonts w:ascii="Arial" w:hAnsi="Arial" w:cs="Arial"/>
        </w:rPr>
        <w:t xml:space="preserve"> </w:t>
      </w:r>
    </w:p>
    <w:p w14:paraId="45FC454F" w14:textId="77777777" w:rsidR="0092501C" w:rsidRDefault="0092501C" w:rsidP="0092501C">
      <w:pPr>
        <w:spacing w:after="20"/>
        <w:rPr>
          <w:rFonts w:ascii="Arial" w:hAnsi="Arial" w:cs="Arial"/>
        </w:rPr>
      </w:pPr>
    </w:p>
    <w:p w14:paraId="4CEF7922" w14:textId="35BA452B" w:rsidR="00350D52" w:rsidRPr="00CA7E9E" w:rsidRDefault="00350D52" w:rsidP="0092501C">
      <w:pPr>
        <w:spacing w:after="20"/>
        <w:rPr>
          <w:rFonts w:ascii="Arial" w:hAnsi="Arial" w:cs="Arial"/>
        </w:rPr>
      </w:pPr>
      <w:r w:rsidRPr="00CA7E9E">
        <w:rPr>
          <w:rFonts w:ascii="Arial" w:hAnsi="Arial" w:cs="Arial"/>
        </w:rPr>
        <w:t>Instructional staff must brief students on:</w:t>
      </w:r>
    </w:p>
    <w:p w14:paraId="1A06F5E1" w14:textId="77777777" w:rsidR="00350D52" w:rsidRPr="0092501C" w:rsidRDefault="00350D52" w:rsidP="0092501C">
      <w:pPr>
        <w:pStyle w:val="ListParagraph"/>
        <w:numPr>
          <w:ilvl w:val="0"/>
          <w:numId w:val="34"/>
        </w:numPr>
        <w:spacing w:after="20"/>
        <w:ind w:left="1077" w:hanging="357"/>
        <w:rPr>
          <w:rFonts w:ascii="Arial" w:hAnsi="Arial" w:cs="Arial"/>
        </w:rPr>
      </w:pPr>
      <w:r w:rsidRPr="0092501C">
        <w:rPr>
          <w:rFonts w:ascii="Arial" w:hAnsi="Arial" w:cs="Arial"/>
        </w:rPr>
        <w:t>equipment, clothing and footwear that is suitable for the activity and location</w:t>
      </w:r>
    </w:p>
    <w:p w14:paraId="18137B21" w14:textId="7F31B8A2" w:rsidR="00350D52" w:rsidRPr="0092501C" w:rsidRDefault="00350D52" w:rsidP="0092501C">
      <w:pPr>
        <w:pStyle w:val="ListParagraph"/>
        <w:numPr>
          <w:ilvl w:val="0"/>
          <w:numId w:val="34"/>
        </w:numPr>
        <w:spacing w:after="20"/>
        <w:ind w:left="1077" w:hanging="357"/>
        <w:rPr>
          <w:rFonts w:ascii="Arial" w:hAnsi="Arial" w:cs="Arial"/>
        </w:rPr>
      </w:pPr>
      <w:r w:rsidRPr="0092501C">
        <w:rPr>
          <w:rFonts w:ascii="Arial" w:hAnsi="Arial" w:cs="Arial"/>
        </w:rPr>
        <w:t xml:space="preserve">safety measures appropriate to </w:t>
      </w:r>
      <w:r w:rsidR="004134C2">
        <w:rPr>
          <w:rFonts w:ascii="Arial" w:hAnsi="Arial" w:cs="Arial"/>
        </w:rPr>
        <w:t xml:space="preserve">identify and </w:t>
      </w:r>
      <w:r w:rsidRPr="0092501C">
        <w:rPr>
          <w:rFonts w:ascii="Arial" w:hAnsi="Arial" w:cs="Arial"/>
        </w:rPr>
        <w:t>control risks associated with horse riding and the environment</w:t>
      </w:r>
    </w:p>
    <w:p w14:paraId="3E6751EB" w14:textId="77777777" w:rsidR="00350D52" w:rsidRPr="0092501C" w:rsidRDefault="00350D52" w:rsidP="0092501C">
      <w:pPr>
        <w:pStyle w:val="ListParagraph"/>
        <w:numPr>
          <w:ilvl w:val="0"/>
          <w:numId w:val="34"/>
        </w:numPr>
        <w:spacing w:after="20"/>
        <w:ind w:left="1077" w:hanging="357"/>
        <w:rPr>
          <w:rFonts w:ascii="Arial" w:hAnsi="Arial" w:cs="Arial"/>
        </w:rPr>
      </w:pPr>
      <w:r w:rsidRPr="0092501C">
        <w:rPr>
          <w:rFonts w:ascii="Arial" w:hAnsi="Arial" w:cs="Arial"/>
        </w:rPr>
        <w:t>minimal environmental impact techniques relevant to the activity location</w:t>
      </w:r>
    </w:p>
    <w:p w14:paraId="1CBE6F4D" w14:textId="77777777" w:rsidR="00350D52" w:rsidRPr="0092501C" w:rsidRDefault="00350D52" w:rsidP="0092501C">
      <w:pPr>
        <w:pStyle w:val="ListParagraph"/>
        <w:numPr>
          <w:ilvl w:val="0"/>
          <w:numId w:val="34"/>
        </w:numPr>
        <w:spacing w:after="20"/>
        <w:ind w:left="1077" w:hanging="357"/>
        <w:rPr>
          <w:rFonts w:ascii="Arial" w:hAnsi="Arial" w:cs="Arial"/>
        </w:rPr>
      </w:pPr>
      <w:r w:rsidRPr="0092501C">
        <w:rPr>
          <w:rFonts w:ascii="Arial" w:hAnsi="Arial" w:cs="Arial"/>
        </w:rPr>
        <w:t>historical and cultural considerations relevant to the activity and location</w:t>
      </w:r>
    </w:p>
    <w:p w14:paraId="50C0A906" w14:textId="77777777" w:rsidR="00350D52" w:rsidRPr="0092501C" w:rsidRDefault="00350D52" w:rsidP="0092501C">
      <w:pPr>
        <w:pStyle w:val="ListParagraph"/>
        <w:numPr>
          <w:ilvl w:val="0"/>
          <w:numId w:val="34"/>
        </w:numPr>
        <w:spacing w:after="20"/>
        <w:ind w:left="1077" w:hanging="357"/>
        <w:rPr>
          <w:rFonts w:ascii="Arial" w:hAnsi="Arial" w:cs="Arial"/>
        </w:rPr>
      </w:pPr>
      <w:r w:rsidRPr="0092501C">
        <w:rPr>
          <w:rFonts w:ascii="Arial" w:hAnsi="Arial" w:cs="Arial"/>
        </w:rPr>
        <w:t xml:space="preserve">activity scope and boundaries </w:t>
      </w:r>
    </w:p>
    <w:p w14:paraId="0A213309" w14:textId="77777777" w:rsidR="00350D52" w:rsidRPr="0092501C" w:rsidRDefault="00350D52" w:rsidP="0092501C">
      <w:pPr>
        <w:pStyle w:val="ListParagraph"/>
        <w:numPr>
          <w:ilvl w:val="0"/>
          <w:numId w:val="34"/>
        </w:numPr>
        <w:spacing w:after="20"/>
        <w:ind w:left="1077" w:hanging="357"/>
        <w:rPr>
          <w:rFonts w:ascii="Arial" w:hAnsi="Arial" w:cs="Arial"/>
        </w:rPr>
      </w:pPr>
      <w:r w:rsidRPr="0092501C">
        <w:rPr>
          <w:rFonts w:ascii="Arial" w:hAnsi="Arial" w:cs="Arial"/>
        </w:rPr>
        <w:t>communication and communication signals</w:t>
      </w:r>
    </w:p>
    <w:p w14:paraId="36AF8A4E" w14:textId="77777777" w:rsidR="00350D52" w:rsidRPr="0092501C" w:rsidRDefault="00350D52" w:rsidP="0092501C">
      <w:pPr>
        <w:pStyle w:val="ListParagraph"/>
        <w:numPr>
          <w:ilvl w:val="0"/>
          <w:numId w:val="34"/>
        </w:numPr>
        <w:spacing w:after="20"/>
        <w:ind w:left="1077" w:hanging="357"/>
        <w:rPr>
          <w:rFonts w:ascii="Arial" w:hAnsi="Arial" w:cs="Arial"/>
        </w:rPr>
      </w:pPr>
      <w:r w:rsidRPr="0092501C">
        <w:rPr>
          <w:rFonts w:ascii="Arial" w:hAnsi="Arial" w:cs="Arial"/>
        </w:rPr>
        <w:t xml:space="preserve">explanation of relevant terminology. </w:t>
      </w:r>
    </w:p>
    <w:p w14:paraId="0759A85B" w14:textId="77777777" w:rsidR="00350D52" w:rsidRPr="00CA7E9E" w:rsidRDefault="00350D52" w:rsidP="0092501C">
      <w:pPr>
        <w:spacing w:after="20"/>
        <w:rPr>
          <w:rFonts w:ascii="Arial" w:hAnsi="Arial" w:cs="Arial"/>
        </w:rPr>
      </w:pPr>
    </w:p>
    <w:p w14:paraId="159C729E" w14:textId="77777777" w:rsidR="00350D52" w:rsidRPr="00CA7E9E" w:rsidRDefault="00350D52" w:rsidP="0092501C">
      <w:pPr>
        <w:spacing w:after="20"/>
        <w:rPr>
          <w:rFonts w:ascii="Arial" w:hAnsi="Arial" w:cs="Arial"/>
        </w:rPr>
      </w:pPr>
      <w:r w:rsidRPr="00CA7E9E">
        <w:rPr>
          <w:rFonts w:ascii="Arial" w:hAnsi="Arial" w:cs="Arial"/>
        </w:rPr>
        <w:t xml:space="preserve">Beginner riders must be briefed on: </w:t>
      </w:r>
    </w:p>
    <w:p w14:paraId="2DE5DCC9" w14:textId="77777777" w:rsidR="00350D52" w:rsidRPr="0092501C" w:rsidRDefault="00350D52" w:rsidP="0092501C">
      <w:pPr>
        <w:pStyle w:val="ListParagraph"/>
        <w:numPr>
          <w:ilvl w:val="0"/>
          <w:numId w:val="35"/>
        </w:numPr>
        <w:spacing w:after="20"/>
        <w:ind w:left="1077" w:hanging="357"/>
        <w:rPr>
          <w:rFonts w:ascii="Arial" w:hAnsi="Arial" w:cs="Arial"/>
        </w:rPr>
      </w:pPr>
      <w:r w:rsidRPr="0092501C">
        <w:rPr>
          <w:rFonts w:ascii="Arial" w:hAnsi="Arial" w:cs="Arial"/>
        </w:rPr>
        <w:t>how to approach a horse correctly</w:t>
      </w:r>
    </w:p>
    <w:p w14:paraId="6653C623" w14:textId="1DF1E7C6" w:rsidR="00350D52" w:rsidRPr="0092501C" w:rsidRDefault="00350D52" w:rsidP="0092501C">
      <w:pPr>
        <w:pStyle w:val="ListParagraph"/>
        <w:numPr>
          <w:ilvl w:val="0"/>
          <w:numId w:val="35"/>
        </w:numPr>
        <w:spacing w:after="20"/>
        <w:ind w:left="1077" w:hanging="357"/>
        <w:rPr>
          <w:rFonts w:ascii="Arial" w:hAnsi="Arial" w:cs="Arial"/>
        </w:rPr>
      </w:pPr>
      <w:r w:rsidRPr="0092501C">
        <w:rPr>
          <w:rFonts w:ascii="Arial" w:hAnsi="Arial" w:cs="Arial"/>
        </w:rPr>
        <w:t>information about how to behave around horses (for example, to be quiet and calm, make no sudden movements, to be alert, particularly when standing and holding a horse in order to avoid being stepped on or getting too close to another horse</w:t>
      </w:r>
      <w:r w:rsidR="004134C2">
        <w:rPr>
          <w:rFonts w:ascii="Arial" w:hAnsi="Arial" w:cs="Arial"/>
        </w:rPr>
        <w:t>, not walking immediately behind a horse</w:t>
      </w:r>
      <w:r w:rsidRPr="0092501C">
        <w:rPr>
          <w:rFonts w:ascii="Arial" w:hAnsi="Arial" w:cs="Arial"/>
        </w:rPr>
        <w:t>)</w:t>
      </w:r>
    </w:p>
    <w:p w14:paraId="36E5129E" w14:textId="0200542E" w:rsidR="00350D52" w:rsidRDefault="00350D52" w:rsidP="0092501C">
      <w:pPr>
        <w:pStyle w:val="ListParagraph"/>
        <w:numPr>
          <w:ilvl w:val="0"/>
          <w:numId w:val="35"/>
        </w:numPr>
        <w:spacing w:after="20"/>
        <w:ind w:left="1077" w:hanging="357"/>
        <w:rPr>
          <w:rFonts w:ascii="Arial" w:hAnsi="Arial" w:cs="Arial"/>
        </w:rPr>
      </w:pPr>
      <w:r w:rsidRPr="0092501C">
        <w:rPr>
          <w:rFonts w:ascii="Arial" w:hAnsi="Arial" w:cs="Arial"/>
        </w:rPr>
        <w:t>care and respect for horses</w:t>
      </w:r>
      <w:r w:rsidR="00EE2E26">
        <w:rPr>
          <w:rFonts w:ascii="Arial" w:hAnsi="Arial" w:cs="Arial"/>
        </w:rPr>
        <w:t>.</w:t>
      </w:r>
    </w:p>
    <w:p w14:paraId="61AA282C" w14:textId="1E961FA1" w:rsidR="00EE2E26" w:rsidRDefault="00EE2E26" w:rsidP="00EE2E26">
      <w:pPr>
        <w:spacing w:after="20"/>
        <w:rPr>
          <w:rFonts w:ascii="Arial" w:hAnsi="Arial" w:cs="Arial"/>
        </w:rPr>
      </w:pPr>
    </w:p>
    <w:p w14:paraId="00481505" w14:textId="77777777" w:rsidR="00EE2E26" w:rsidRPr="00EE2E26" w:rsidRDefault="00EE2E26" w:rsidP="00EE2E26">
      <w:pPr>
        <w:spacing w:after="20"/>
        <w:rPr>
          <w:rFonts w:ascii="Arial" w:hAnsi="Arial" w:cs="Arial"/>
        </w:rPr>
      </w:pPr>
    </w:p>
    <w:p w14:paraId="1EB5A271" w14:textId="77777777" w:rsidR="0092501C" w:rsidRDefault="0092501C" w:rsidP="0092501C">
      <w:pPr>
        <w:spacing w:after="20"/>
        <w:rPr>
          <w:rFonts w:ascii="Arial" w:hAnsi="Arial" w:cs="Arial"/>
        </w:rPr>
      </w:pPr>
    </w:p>
    <w:p w14:paraId="0D081271" w14:textId="39C03B74" w:rsidR="00350D52" w:rsidRPr="00CA7E9E" w:rsidRDefault="00350D52" w:rsidP="0092501C">
      <w:pPr>
        <w:spacing w:after="20"/>
        <w:rPr>
          <w:rFonts w:ascii="Arial" w:hAnsi="Arial" w:cs="Arial"/>
        </w:rPr>
      </w:pPr>
      <w:r w:rsidRPr="00CA7E9E">
        <w:rPr>
          <w:rFonts w:ascii="Arial" w:hAnsi="Arial" w:cs="Arial"/>
        </w:rPr>
        <w:lastRenderedPageBreak/>
        <w:t>Instructors must:</w:t>
      </w:r>
    </w:p>
    <w:p w14:paraId="09B820C4" w14:textId="17B286FC" w:rsidR="00350D52" w:rsidRPr="0092501C" w:rsidRDefault="00350D52" w:rsidP="0092501C">
      <w:pPr>
        <w:pStyle w:val="ListParagraph"/>
        <w:numPr>
          <w:ilvl w:val="0"/>
          <w:numId w:val="36"/>
        </w:numPr>
        <w:spacing w:after="20"/>
        <w:rPr>
          <w:rFonts w:ascii="Arial" w:hAnsi="Arial" w:cs="Arial"/>
        </w:rPr>
      </w:pPr>
      <w:r w:rsidRPr="0092501C">
        <w:rPr>
          <w:rFonts w:ascii="Arial" w:hAnsi="Arial" w:cs="Arial"/>
        </w:rPr>
        <w:t xml:space="preserve">match horse to </w:t>
      </w:r>
      <w:r w:rsidR="004134C2">
        <w:rPr>
          <w:rFonts w:ascii="Arial" w:hAnsi="Arial" w:cs="Arial"/>
        </w:rPr>
        <w:t xml:space="preserve">each </w:t>
      </w:r>
      <w:r w:rsidRPr="0092501C">
        <w:rPr>
          <w:rFonts w:ascii="Arial" w:hAnsi="Arial" w:cs="Arial"/>
        </w:rPr>
        <w:t>rider</w:t>
      </w:r>
      <w:r w:rsidR="004134C2">
        <w:rPr>
          <w:rFonts w:ascii="Arial" w:hAnsi="Arial" w:cs="Arial"/>
        </w:rPr>
        <w:t>’s level of prior experience</w:t>
      </w:r>
    </w:p>
    <w:p w14:paraId="77CDBD04" w14:textId="1A8A0612" w:rsidR="00350D52" w:rsidRPr="0092501C" w:rsidRDefault="00350D52" w:rsidP="0092501C">
      <w:pPr>
        <w:pStyle w:val="ListParagraph"/>
        <w:numPr>
          <w:ilvl w:val="0"/>
          <w:numId w:val="36"/>
        </w:numPr>
        <w:spacing w:after="20"/>
        <w:rPr>
          <w:rFonts w:ascii="Arial" w:hAnsi="Arial" w:cs="Arial"/>
        </w:rPr>
      </w:pPr>
      <w:r w:rsidRPr="0092501C">
        <w:rPr>
          <w:rFonts w:ascii="Arial" w:hAnsi="Arial" w:cs="Arial"/>
        </w:rPr>
        <w:t xml:space="preserve">check </w:t>
      </w:r>
      <w:r w:rsidR="004134C2">
        <w:rPr>
          <w:rFonts w:ascii="Arial" w:hAnsi="Arial" w:cs="Arial"/>
        </w:rPr>
        <w:t xml:space="preserve">each </w:t>
      </w:r>
      <w:r w:rsidRPr="0092501C">
        <w:rPr>
          <w:rFonts w:ascii="Arial" w:hAnsi="Arial" w:cs="Arial"/>
        </w:rPr>
        <w:t xml:space="preserve">student’s riding helmet and footwear </w:t>
      </w:r>
    </w:p>
    <w:p w14:paraId="2AD93D0A" w14:textId="77777777" w:rsidR="00350D52" w:rsidRPr="0092501C" w:rsidRDefault="00350D52" w:rsidP="0092501C">
      <w:pPr>
        <w:pStyle w:val="ListParagraph"/>
        <w:numPr>
          <w:ilvl w:val="0"/>
          <w:numId w:val="36"/>
        </w:numPr>
        <w:spacing w:after="20"/>
        <w:rPr>
          <w:rFonts w:ascii="Arial" w:hAnsi="Arial" w:cs="Arial"/>
        </w:rPr>
      </w:pPr>
      <w:r w:rsidRPr="0092501C">
        <w:rPr>
          <w:rFonts w:ascii="Arial" w:hAnsi="Arial" w:cs="Arial"/>
        </w:rPr>
        <w:t>match and adjust each horse’s equipment to its rider</w:t>
      </w:r>
    </w:p>
    <w:p w14:paraId="6B076266" w14:textId="08A2814E" w:rsidR="00350D52" w:rsidRPr="0092501C" w:rsidRDefault="00350D52" w:rsidP="0092501C">
      <w:pPr>
        <w:pStyle w:val="ListParagraph"/>
        <w:numPr>
          <w:ilvl w:val="0"/>
          <w:numId w:val="36"/>
        </w:numPr>
        <w:spacing w:after="20"/>
        <w:rPr>
          <w:rFonts w:ascii="Arial" w:hAnsi="Arial" w:cs="Arial"/>
        </w:rPr>
      </w:pPr>
      <w:r w:rsidRPr="0092501C">
        <w:rPr>
          <w:rFonts w:ascii="Arial" w:hAnsi="Arial" w:cs="Arial"/>
        </w:rPr>
        <w:t>assist each student to mount the horse</w:t>
      </w:r>
      <w:r w:rsidR="00EE2E26">
        <w:rPr>
          <w:rFonts w:ascii="Arial" w:hAnsi="Arial" w:cs="Arial"/>
        </w:rPr>
        <w:t>.</w:t>
      </w:r>
    </w:p>
    <w:p w14:paraId="1556E4FC" w14:textId="77777777" w:rsidR="00350D52" w:rsidRPr="00CA7E9E" w:rsidRDefault="00350D52" w:rsidP="0092501C">
      <w:pPr>
        <w:spacing w:after="20"/>
        <w:rPr>
          <w:rFonts w:ascii="Arial" w:hAnsi="Arial" w:cs="Arial"/>
        </w:rPr>
      </w:pPr>
    </w:p>
    <w:p w14:paraId="419B49D3" w14:textId="77777777" w:rsidR="00350D52" w:rsidRPr="00CA7E9E" w:rsidRDefault="00350D52" w:rsidP="0092501C">
      <w:pPr>
        <w:spacing w:after="20"/>
        <w:rPr>
          <w:rFonts w:ascii="Arial" w:hAnsi="Arial" w:cs="Arial"/>
        </w:rPr>
      </w:pPr>
      <w:r w:rsidRPr="00CA7E9E">
        <w:rPr>
          <w:rFonts w:ascii="Arial" w:hAnsi="Arial" w:cs="Arial"/>
        </w:rPr>
        <w:t>All beginners must be instructed in basic riding and horse control skills including:</w:t>
      </w:r>
    </w:p>
    <w:p w14:paraId="7D6BF8EB" w14:textId="77777777" w:rsidR="00350D52" w:rsidRPr="0092501C" w:rsidRDefault="00350D52" w:rsidP="0092501C">
      <w:pPr>
        <w:pStyle w:val="ListParagraph"/>
        <w:numPr>
          <w:ilvl w:val="0"/>
          <w:numId w:val="37"/>
        </w:numPr>
        <w:spacing w:after="20"/>
        <w:rPr>
          <w:rFonts w:ascii="Arial" w:hAnsi="Arial" w:cs="Arial"/>
        </w:rPr>
      </w:pPr>
      <w:r w:rsidRPr="0092501C">
        <w:rPr>
          <w:rFonts w:ascii="Arial" w:hAnsi="Arial" w:cs="Arial"/>
        </w:rPr>
        <w:t>the ability to maintain a safe distance from the horse and rider in front</w:t>
      </w:r>
    </w:p>
    <w:p w14:paraId="32394456" w14:textId="77777777" w:rsidR="00350D52" w:rsidRPr="0092501C" w:rsidRDefault="00350D52" w:rsidP="0092501C">
      <w:pPr>
        <w:pStyle w:val="ListParagraph"/>
        <w:numPr>
          <w:ilvl w:val="0"/>
          <w:numId w:val="37"/>
        </w:numPr>
        <w:spacing w:after="20"/>
        <w:rPr>
          <w:rFonts w:ascii="Arial" w:hAnsi="Arial" w:cs="Arial"/>
        </w:rPr>
      </w:pPr>
      <w:r w:rsidRPr="0092501C">
        <w:rPr>
          <w:rFonts w:ascii="Arial" w:hAnsi="Arial" w:cs="Arial"/>
        </w:rPr>
        <w:t>the ability to stop, start and to turn the horse.</w:t>
      </w:r>
    </w:p>
    <w:p w14:paraId="55E6D3F1" w14:textId="77777777" w:rsidR="0092501C" w:rsidRDefault="0092501C" w:rsidP="0092501C">
      <w:pPr>
        <w:spacing w:after="20"/>
        <w:rPr>
          <w:rFonts w:ascii="Arial" w:hAnsi="Arial" w:cs="Arial"/>
        </w:rPr>
      </w:pPr>
    </w:p>
    <w:p w14:paraId="33979135" w14:textId="0A81F6C4" w:rsidR="0092501C" w:rsidRDefault="00350D52" w:rsidP="0092501C">
      <w:pPr>
        <w:spacing w:after="20"/>
        <w:rPr>
          <w:rFonts w:ascii="Arial" w:hAnsi="Arial" w:cs="Arial"/>
        </w:rPr>
      </w:pPr>
      <w:r w:rsidRPr="00CA7E9E">
        <w:rPr>
          <w:rFonts w:ascii="Arial" w:hAnsi="Arial" w:cs="Arial"/>
        </w:rPr>
        <w:t xml:space="preserve">Students must demonstrate the ability to perform these tasks if going on a trail ride. The trail ride should be matched to the ability of the least </w:t>
      </w:r>
      <w:proofErr w:type="spellStart"/>
      <w:r w:rsidRPr="00CA7E9E">
        <w:rPr>
          <w:rFonts w:ascii="Arial" w:hAnsi="Arial" w:cs="Arial"/>
        </w:rPr>
        <w:t>skillful</w:t>
      </w:r>
      <w:proofErr w:type="spellEnd"/>
      <w:r w:rsidRPr="00CA7E9E">
        <w:rPr>
          <w:rFonts w:ascii="Arial" w:hAnsi="Arial" w:cs="Arial"/>
        </w:rPr>
        <w:t xml:space="preserve"> rider in the group.</w:t>
      </w:r>
    </w:p>
    <w:p w14:paraId="7F6777CB" w14:textId="07FF5509" w:rsidR="0043319B" w:rsidRPr="00350D52" w:rsidRDefault="0043319B" w:rsidP="0092501C">
      <w:pPr>
        <w:spacing w:after="20"/>
        <w:rPr>
          <w:rFonts w:ascii="Arial" w:hAnsi="Arial" w:cs="Arial"/>
        </w:rPr>
      </w:pPr>
    </w:p>
    <w:p w14:paraId="483C8557" w14:textId="53AEACFD" w:rsidR="00283ABB" w:rsidRDefault="00283ABB" w:rsidP="0092501C">
      <w:pPr>
        <w:pStyle w:val="Heading2"/>
        <w:spacing w:after="20"/>
        <w:rPr>
          <w:lang w:val="en-AU"/>
        </w:rPr>
      </w:pPr>
      <w:r>
        <w:rPr>
          <w:lang w:val="en-AU"/>
        </w:rPr>
        <w:t>Equipment</w:t>
      </w:r>
    </w:p>
    <w:p w14:paraId="146F5B14" w14:textId="6B3D2FFD" w:rsidR="009D292A" w:rsidRDefault="009D292A" w:rsidP="0092501C">
      <w:pPr>
        <w:spacing w:after="20"/>
        <w:rPr>
          <w:rFonts w:ascii="Arial" w:eastAsia="Arial" w:hAnsi="Arial" w:cs="Arial"/>
          <w:szCs w:val="22"/>
          <w:lang w:eastAsia="en-AU"/>
        </w:rPr>
      </w:pPr>
      <w:r w:rsidRPr="009D292A">
        <w:rPr>
          <w:rFonts w:ascii="Arial" w:eastAsia="Arial" w:hAnsi="Arial" w:cs="Arial"/>
          <w:szCs w:val="22"/>
          <w:lang w:eastAsia="en-AU"/>
        </w:rPr>
        <w:t>All equipment used must be in sound condition, suitable for the activity and must meet applicable industry safety standards</w:t>
      </w:r>
      <w:r w:rsidR="004134C2">
        <w:rPr>
          <w:rFonts w:ascii="Arial" w:eastAsia="Arial" w:hAnsi="Arial" w:cs="Arial"/>
          <w:szCs w:val="22"/>
          <w:lang w:eastAsia="en-AU"/>
        </w:rPr>
        <w:t xml:space="preserve"> as listed below</w:t>
      </w:r>
      <w:r w:rsidRPr="009D292A">
        <w:rPr>
          <w:rFonts w:ascii="Arial" w:eastAsia="Arial" w:hAnsi="Arial" w:cs="Arial"/>
          <w:szCs w:val="22"/>
          <w:lang w:eastAsia="en-AU"/>
        </w:rPr>
        <w:t>.</w:t>
      </w:r>
    </w:p>
    <w:p w14:paraId="35DB195F" w14:textId="77777777" w:rsidR="00350D52" w:rsidRDefault="00350D52" w:rsidP="0092501C">
      <w:pPr>
        <w:spacing w:after="20"/>
        <w:rPr>
          <w:rFonts w:ascii="Arial" w:eastAsia="Arial" w:hAnsi="Arial" w:cs="Arial"/>
          <w:szCs w:val="22"/>
          <w:lang w:eastAsia="en-AU"/>
        </w:rPr>
      </w:pPr>
    </w:p>
    <w:p w14:paraId="793C1FA8" w14:textId="2C864393" w:rsidR="00350D52" w:rsidRPr="00CA7E9E" w:rsidRDefault="00350D52" w:rsidP="0092501C">
      <w:pPr>
        <w:pStyle w:val="Heading5"/>
        <w:spacing w:after="20"/>
      </w:pPr>
      <w:r w:rsidRPr="00CA7E9E">
        <w:t>Helmets</w:t>
      </w:r>
    </w:p>
    <w:p w14:paraId="129774BB" w14:textId="77777777" w:rsidR="00350D52" w:rsidRPr="00CA7E9E" w:rsidRDefault="00350D52" w:rsidP="0092501C">
      <w:pPr>
        <w:spacing w:after="20"/>
        <w:rPr>
          <w:rFonts w:ascii="Arial" w:hAnsi="Arial" w:cs="Arial"/>
        </w:rPr>
      </w:pPr>
      <w:bookmarkStart w:id="0" w:name="_5g0tes9xhqw1" w:colFirst="0" w:colLast="0"/>
      <w:bookmarkEnd w:id="0"/>
      <w:r w:rsidRPr="00CA7E9E">
        <w:rPr>
          <w:rFonts w:ascii="Arial" w:hAnsi="Arial" w:cs="Arial"/>
        </w:rPr>
        <w:t>All participants must wear well-fitting, firmly fastened horse riding helmets that conform to the current Australian Standard 3838 or recognised international standards.</w:t>
      </w:r>
    </w:p>
    <w:p w14:paraId="5BB5EC3B" w14:textId="77777777" w:rsidR="0092501C" w:rsidRDefault="0092501C" w:rsidP="0092501C">
      <w:pPr>
        <w:pStyle w:val="Heading5"/>
        <w:spacing w:after="20"/>
      </w:pPr>
      <w:bookmarkStart w:id="1" w:name="_hd7e6u2vkcc8" w:colFirst="0" w:colLast="0"/>
      <w:bookmarkEnd w:id="1"/>
    </w:p>
    <w:p w14:paraId="5765F7C8" w14:textId="0E0472D4" w:rsidR="00350D52" w:rsidRPr="00CA7E9E" w:rsidRDefault="00350D52" w:rsidP="0092501C">
      <w:pPr>
        <w:pStyle w:val="Heading5"/>
        <w:spacing w:after="20"/>
      </w:pPr>
      <w:r w:rsidRPr="00CA7E9E">
        <w:t>Footwear</w:t>
      </w:r>
    </w:p>
    <w:p w14:paraId="7DDFA94A" w14:textId="77777777" w:rsidR="00350D52" w:rsidRPr="00CA7E9E" w:rsidRDefault="00350D52" w:rsidP="0092501C">
      <w:pPr>
        <w:spacing w:after="20"/>
        <w:rPr>
          <w:rFonts w:ascii="Arial" w:hAnsi="Arial" w:cs="Arial"/>
        </w:rPr>
      </w:pPr>
      <w:r w:rsidRPr="00CA7E9E">
        <w:rPr>
          <w:rFonts w:ascii="Arial" w:hAnsi="Arial" w:cs="Arial"/>
        </w:rPr>
        <w:t>Where possible, leather or synthetic boots with a smooth sole and solid heel should be worn.</w:t>
      </w:r>
    </w:p>
    <w:p w14:paraId="086E82D5" w14:textId="77777777" w:rsidR="00350D52" w:rsidRPr="00CA7E9E" w:rsidRDefault="00350D52" w:rsidP="0092501C">
      <w:pPr>
        <w:spacing w:after="20"/>
        <w:rPr>
          <w:rFonts w:ascii="Arial" w:hAnsi="Arial" w:cs="Arial"/>
        </w:rPr>
      </w:pPr>
      <w:r w:rsidRPr="00CA7E9E">
        <w:rPr>
          <w:rFonts w:ascii="Arial" w:hAnsi="Arial" w:cs="Arial"/>
        </w:rPr>
        <w:t xml:space="preserve">Footwear or stirrup equipment should prevent a foot from sliding forward through the stirrup. </w:t>
      </w:r>
    </w:p>
    <w:p w14:paraId="5CBF5187" w14:textId="77777777" w:rsidR="0092501C" w:rsidRDefault="0092501C" w:rsidP="0092501C">
      <w:pPr>
        <w:pStyle w:val="Heading5"/>
        <w:spacing w:after="20"/>
      </w:pPr>
      <w:bookmarkStart w:id="2" w:name="_a9nswwx8jwjn" w:colFirst="0" w:colLast="0"/>
      <w:bookmarkEnd w:id="2"/>
    </w:p>
    <w:p w14:paraId="129DDE1A" w14:textId="0288FF85" w:rsidR="00350D52" w:rsidRPr="00CA7E9E" w:rsidRDefault="00350D52" w:rsidP="0092501C">
      <w:pPr>
        <w:pStyle w:val="Heading5"/>
        <w:spacing w:after="20"/>
      </w:pPr>
      <w:r w:rsidRPr="00CA7E9E">
        <w:t>Saddle</w:t>
      </w:r>
    </w:p>
    <w:p w14:paraId="4D5E522D" w14:textId="77777777" w:rsidR="00350D52" w:rsidRPr="00CA7E9E" w:rsidRDefault="00350D52" w:rsidP="0092501C">
      <w:pPr>
        <w:spacing w:after="20"/>
        <w:rPr>
          <w:rFonts w:ascii="Arial" w:hAnsi="Arial" w:cs="Arial"/>
        </w:rPr>
      </w:pPr>
      <w:r w:rsidRPr="00CA7E9E">
        <w:rPr>
          <w:rFonts w:ascii="Arial" w:hAnsi="Arial" w:cs="Arial"/>
        </w:rPr>
        <w:t>Saddles must be checked to ensure that:</w:t>
      </w:r>
    </w:p>
    <w:p w14:paraId="3683742C" w14:textId="77777777" w:rsidR="00350D52" w:rsidRPr="0092501C" w:rsidRDefault="00350D52" w:rsidP="0092501C">
      <w:pPr>
        <w:pStyle w:val="ListParagraph"/>
        <w:numPr>
          <w:ilvl w:val="0"/>
          <w:numId w:val="38"/>
        </w:numPr>
        <w:spacing w:after="20"/>
        <w:rPr>
          <w:rFonts w:ascii="Arial" w:hAnsi="Arial" w:cs="Arial"/>
        </w:rPr>
      </w:pPr>
      <w:r w:rsidRPr="0092501C">
        <w:rPr>
          <w:rFonts w:ascii="Arial" w:hAnsi="Arial" w:cs="Arial"/>
        </w:rPr>
        <w:t xml:space="preserve">girths and </w:t>
      </w:r>
      <w:proofErr w:type="spellStart"/>
      <w:r w:rsidRPr="0092501C">
        <w:rPr>
          <w:rFonts w:ascii="Arial" w:hAnsi="Arial" w:cs="Arial"/>
        </w:rPr>
        <w:t>surcingles</w:t>
      </w:r>
      <w:proofErr w:type="spellEnd"/>
      <w:r w:rsidRPr="0092501C">
        <w:rPr>
          <w:rFonts w:ascii="Arial" w:hAnsi="Arial" w:cs="Arial"/>
        </w:rPr>
        <w:t xml:space="preserve"> do not have cracks, splits or worn stitching</w:t>
      </w:r>
    </w:p>
    <w:p w14:paraId="6C0C7E12" w14:textId="77777777" w:rsidR="00350D52" w:rsidRPr="0092501C" w:rsidRDefault="00350D52" w:rsidP="0092501C">
      <w:pPr>
        <w:pStyle w:val="ListParagraph"/>
        <w:numPr>
          <w:ilvl w:val="0"/>
          <w:numId w:val="38"/>
        </w:numPr>
        <w:spacing w:after="20"/>
        <w:rPr>
          <w:rFonts w:ascii="Arial" w:hAnsi="Arial" w:cs="Arial"/>
        </w:rPr>
      </w:pPr>
      <w:r w:rsidRPr="0092501C">
        <w:rPr>
          <w:rFonts w:ascii="Arial" w:hAnsi="Arial" w:cs="Arial"/>
        </w:rPr>
        <w:t>stirrup leathers have not split or worn thin, and do not have worn stitching</w:t>
      </w:r>
    </w:p>
    <w:p w14:paraId="364D5A52" w14:textId="77777777" w:rsidR="00350D52" w:rsidRPr="0092501C" w:rsidRDefault="00350D52" w:rsidP="0092501C">
      <w:pPr>
        <w:pStyle w:val="ListParagraph"/>
        <w:numPr>
          <w:ilvl w:val="0"/>
          <w:numId w:val="38"/>
        </w:numPr>
        <w:spacing w:after="20"/>
        <w:rPr>
          <w:rFonts w:ascii="Arial" w:hAnsi="Arial" w:cs="Arial"/>
        </w:rPr>
      </w:pPr>
      <w:r w:rsidRPr="0092501C">
        <w:rPr>
          <w:rFonts w:ascii="Arial" w:hAnsi="Arial" w:cs="Arial"/>
        </w:rPr>
        <w:t>stirrup irons are not too small or too large for the rider’s boots</w:t>
      </w:r>
    </w:p>
    <w:p w14:paraId="508ED747" w14:textId="77777777" w:rsidR="00350D52" w:rsidRPr="0092501C" w:rsidRDefault="00350D52" w:rsidP="0092501C">
      <w:pPr>
        <w:pStyle w:val="ListParagraph"/>
        <w:numPr>
          <w:ilvl w:val="0"/>
          <w:numId w:val="38"/>
        </w:numPr>
        <w:spacing w:after="20"/>
        <w:rPr>
          <w:rFonts w:ascii="Arial" w:hAnsi="Arial" w:cs="Arial"/>
        </w:rPr>
      </w:pPr>
      <w:r w:rsidRPr="0092501C">
        <w:rPr>
          <w:rFonts w:ascii="Arial" w:hAnsi="Arial" w:cs="Arial"/>
        </w:rPr>
        <w:t xml:space="preserve">saddles and saddle cloths fit comfortably. </w:t>
      </w:r>
    </w:p>
    <w:p w14:paraId="47BE6104" w14:textId="77777777" w:rsidR="0092501C" w:rsidRDefault="0092501C" w:rsidP="0092501C">
      <w:pPr>
        <w:pStyle w:val="Heading5"/>
        <w:spacing w:after="20"/>
      </w:pPr>
      <w:bookmarkStart w:id="3" w:name="_fpnb3qpxr3we" w:colFirst="0" w:colLast="0"/>
      <w:bookmarkEnd w:id="3"/>
    </w:p>
    <w:p w14:paraId="12E59051" w14:textId="0D3BBC95" w:rsidR="00350D52" w:rsidRPr="00CA7E9E" w:rsidRDefault="00350D52" w:rsidP="0092501C">
      <w:pPr>
        <w:pStyle w:val="Heading5"/>
        <w:spacing w:after="20"/>
      </w:pPr>
      <w:r w:rsidRPr="00CA7E9E">
        <w:t>Bridles and reins</w:t>
      </w:r>
    </w:p>
    <w:p w14:paraId="0BDE3EE2" w14:textId="77777777" w:rsidR="00350D52" w:rsidRPr="00CA7E9E" w:rsidRDefault="00350D52" w:rsidP="0092501C">
      <w:pPr>
        <w:spacing w:after="20"/>
        <w:rPr>
          <w:rFonts w:ascii="Arial" w:hAnsi="Arial" w:cs="Arial"/>
        </w:rPr>
      </w:pPr>
      <w:r w:rsidRPr="00CA7E9E">
        <w:rPr>
          <w:rFonts w:ascii="Arial" w:hAnsi="Arial" w:cs="Arial"/>
        </w:rPr>
        <w:t>Bridles and reins must be checked to ensure that:</w:t>
      </w:r>
    </w:p>
    <w:p w14:paraId="681F1434" w14:textId="77777777" w:rsidR="00350D52" w:rsidRPr="0092501C" w:rsidRDefault="00350D52" w:rsidP="0092501C">
      <w:pPr>
        <w:pStyle w:val="ListParagraph"/>
        <w:numPr>
          <w:ilvl w:val="0"/>
          <w:numId w:val="39"/>
        </w:numPr>
        <w:spacing w:after="20"/>
        <w:rPr>
          <w:rFonts w:ascii="Arial" w:hAnsi="Arial" w:cs="Arial"/>
        </w:rPr>
      </w:pPr>
      <w:r w:rsidRPr="0092501C">
        <w:rPr>
          <w:rFonts w:ascii="Arial" w:hAnsi="Arial" w:cs="Arial"/>
        </w:rPr>
        <w:t>they have not worn thin, and do not have worn stitching</w:t>
      </w:r>
    </w:p>
    <w:p w14:paraId="0B570043" w14:textId="77777777" w:rsidR="00350D52" w:rsidRPr="0092501C" w:rsidRDefault="00350D52" w:rsidP="0092501C">
      <w:pPr>
        <w:pStyle w:val="ListParagraph"/>
        <w:numPr>
          <w:ilvl w:val="0"/>
          <w:numId w:val="39"/>
        </w:numPr>
        <w:spacing w:after="20"/>
        <w:rPr>
          <w:rFonts w:ascii="Arial" w:hAnsi="Arial" w:cs="Arial"/>
        </w:rPr>
      </w:pPr>
      <w:r w:rsidRPr="0092501C">
        <w:rPr>
          <w:rFonts w:ascii="Arial" w:hAnsi="Arial" w:cs="Arial"/>
        </w:rPr>
        <w:t>bits are not worn at the joints.</w:t>
      </w:r>
    </w:p>
    <w:p w14:paraId="78084B79" w14:textId="77777777" w:rsidR="0092501C" w:rsidRDefault="0092501C" w:rsidP="0092501C">
      <w:pPr>
        <w:pStyle w:val="Heading5"/>
        <w:spacing w:after="20"/>
      </w:pPr>
      <w:bookmarkStart w:id="4" w:name="_e50f1ybuyigc" w:colFirst="0" w:colLast="0"/>
      <w:bookmarkEnd w:id="4"/>
    </w:p>
    <w:p w14:paraId="23B1B700" w14:textId="68A0B338" w:rsidR="00350D52" w:rsidRPr="00CA7E9E" w:rsidRDefault="00350D52" w:rsidP="0092501C">
      <w:pPr>
        <w:pStyle w:val="Heading5"/>
        <w:spacing w:after="20"/>
      </w:pPr>
      <w:r w:rsidRPr="00CA7E9E">
        <w:t>Instructor equipment</w:t>
      </w:r>
    </w:p>
    <w:p w14:paraId="73C6385D" w14:textId="7D1B9D86" w:rsidR="00350D52" w:rsidRPr="00CA7E9E" w:rsidRDefault="00350D52" w:rsidP="0092501C">
      <w:pPr>
        <w:spacing w:after="20"/>
        <w:rPr>
          <w:rFonts w:ascii="Arial" w:hAnsi="Arial" w:cs="Arial"/>
        </w:rPr>
      </w:pPr>
      <w:r w:rsidRPr="00CA7E9E">
        <w:rPr>
          <w:rFonts w:ascii="Arial" w:hAnsi="Arial" w:cs="Arial"/>
        </w:rPr>
        <w:t>Each instructor</w:t>
      </w:r>
      <w:r>
        <w:rPr>
          <w:rFonts w:ascii="Arial" w:hAnsi="Arial" w:cs="Arial"/>
        </w:rPr>
        <w:t xml:space="preserve"> must have a lead rope and must</w:t>
      </w:r>
      <w:r w:rsidRPr="00CA7E9E">
        <w:rPr>
          <w:rFonts w:ascii="Arial" w:hAnsi="Arial" w:cs="Arial"/>
        </w:rPr>
        <w:t xml:space="preserve"> know how to use it to lead correctly from another horse.</w:t>
      </w:r>
      <w:bookmarkStart w:id="5" w:name="_dih1n6vpfahq" w:colFirst="0" w:colLast="0"/>
      <w:bookmarkEnd w:id="5"/>
    </w:p>
    <w:p w14:paraId="6626694A" w14:textId="4F40AE78" w:rsidR="009D292A" w:rsidRDefault="009D292A" w:rsidP="0092501C">
      <w:pPr>
        <w:spacing w:after="20"/>
        <w:rPr>
          <w:rFonts w:ascii="Arial" w:eastAsia="Arial" w:hAnsi="Arial" w:cs="Arial"/>
          <w:szCs w:val="22"/>
          <w:lang w:eastAsia="en-AU"/>
        </w:rPr>
      </w:pPr>
    </w:p>
    <w:p w14:paraId="3D672DE0" w14:textId="7727D64E" w:rsidR="00283ABB" w:rsidRPr="00283ABB" w:rsidRDefault="009F3B6C" w:rsidP="0092501C">
      <w:pPr>
        <w:pStyle w:val="Heading2"/>
        <w:spacing w:after="20"/>
        <w:rPr>
          <w:lang w:val="en-AU"/>
        </w:rPr>
      </w:pPr>
      <w:r>
        <w:rPr>
          <w:lang w:val="en-AU"/>
        </w:rPr>
        <w:t>C</w:t>
      </w:r>
      <w:r w:rsidR="00283ABB">
        <w:rPr>
          <w:lang w:val="en-AU"/>
        </w:rPr>
        <w:t>lothing</w:t>
      </w:r>
    </w:p>
    <w:p w14:paraId="56416211" w14:textId="77777777" w:rsidR="003F46BB" w:rsidRPr="003F46BB" w:rsidRDefault="003F46BB" w:rsidP="0092501C">
      <w:pPr>
        <w:spacing w:after="20"/>
        <w:rPr>
          <w:lang w:val="en-AU"/>
        </w:rPr>
      </w:pPr>
      <w:r w:rsidRPr="003F46BB">
        <w:rPr>
          <w:lang w:val="en-AU"/>
        </w:rPr>
        <w:t>Long pants that fit firmly are advisable to prevent rubbing and pressure marks and sleeved shirts are recommended. Shorts or skirts are inappropriate and loose jewellery is unsuitable.</w:t>
      </w:r>
    </w:p>
    <w:p w14:paraId="097D23BE" w14:textId="77777777" w:rsidR="00D03D44" w:rsidRDefault="00D03D44" w:rsidP="0092501C">
      <w:pPr>
        <w:spacing w:after="20"/>
        <w:rPr>
          <w:lang w:val="en-AU"/>
        </w:rPr>
      </w:pPr>
    </w:p>
    <w:p w14:paraId="19F6C0EF" w14:textId="4F42EAEA" w:rsidR="00D03D44" w:rsidRDefault="009F3B6C" w:rsidP="0092501C">
      <w:pPr>
        <w:pStyle w:val="Heading2"/>
        <w:spacing w:after="20"/>
        <w:rPr>
          <w:lang w:val="en-AU"/>
        </w:rPr>
      </w:pPr>
      <w:r>
        <w:rPr>
          <w:lang w:val="en-AU"/>
        </w:rPr>
        <w:lastRenderedPageBreak/>
        <w:t>E</w:t>
      </w:r>
      <w:r w:rsidR="00D03D44">
        <w:rPr>
          <w:lang w:val="en-AU"/>
        </w:rPr>
        <w:t xml:space="preserve">xperience and qualifications </w:t>
      </w:r>
    </w:p>
    <w:p w14:paraId="240094CE" w14:textId="1581E9E8" w:rsidR="003F46BB" w:rsidRPr="00CA7E9E" w:rsidRDefault="003F46BB" w:rsidP="0092501C">
      <w:pPr>
        <w:spacing w:after="20"/>
        <w:rPr>
          <w:rFonts w:ascii="Arial" w:hAnsi="Arial" w:cs="Arial"/>
        </w:rPr>
      </w:pPr>
      <w:r w:rsidRPr="00CA7E9E">
        <w:rPr>
          <w:rFonts w:ascii="Arial" w:hAnsi="Arial" w:cs="Arial"/>
        </w:rPr>
        <w:t xml:space="preserve">Staff </w:t>
      </w:r>
      <w:r w:rsidR="005C0B95">
        <w:rPr>
          <w:rFonts w:ascii="Arial" w:hAnsi="Arial" w:cs="Arial"/>
        </w:rPr>
        <w:t>instructing</w:t>
      </w:r>
      <w:r w:rsidRPr="00CA7E9E">
        <w:rPr>
          <w:rFonts w:ascii="Arial" w:hAnsi="Arial" w:cs="Arial"/>
        </w:rPr>
        <w:t xml:space="preserve"> the activity should have sufficient knowledge and experience of the activity and the activity environment to operate in all </w:t>
      </w:r>
      <w:r w:rsidR="004134C2">
        <w:rPr>
          <w:rFonts w:ascii="Arial" w:hAnsi="Arial" w:cs="Arial"/>
        </w:rPr>
        <w:t xml:space="preserve">reasonably </w:t>
      </w:r>
      <w:r w:rsidRPr="00CA7E9E">
        <w:rPr>
          <w:rFonts w:ascii="Arial" w:hAnsi="Arial" w:cs="Arial"/>
        </w:rPr>
        <w:t>foreseeable conditions.</w:t>
      </w:r>
    </w:p>
    <w:p w14:paraId="48F629A6" w14:textId="2985FE12" w:rsidR="0092501C" w:rsidRDefault="0092501C" w:rsidP="0092501C">
      <w:pPr>
        <w:spacing w:after="20"/>
        <w:rPr>
          <w:rFonts w:ascii="Arial" w:hAnsi="Arial" w:cs="Arial"/>
        </w:rPr>
      </w:pPr>
      <w:bookmarkStart w:id="6" w:name="_7284xcil8jky" w:colFirst="0" w:colLast="0"/>
      <w:bookmarkEnd w:id="6"/>
    </w:p>
    <w:p w14:paraId="14E5AC76" w14:textId="2D058CC5" w:rsidR="003F46BB" w:rsidRPr="00CA7E9E" w:rsidRDefault="003F46BB" w:rsidP="0092501C">
      <w:pPr>
        <w:spacing w:after="20"/>
        <w:rPr>
          <w:rFonts w:ascii="Arial" w:hAnsi="Arial" w:cs="Arial"/>
        </w:rPr>
      </w:pPr>
      <w:r w:rsidRPr="00CA7E9E">
        <w:rPr>
          <w:rFonts w:ascii="Arial" w:hAnsi="Arial" w:cs="Arial"/>
        </w:rPr>
        <w:t>The designated horse riding instructor/s must have one of the following:</w:t>
      </w:r>
    </w:p>
    <w:p w14:paraId="4A15F558" w14:textId="77777777" w:rsidR="003F46BB" w:rsidRPr="0092501C" w:rsidRDefault="003F46BB" w:rsidP="0092501C">
      <w:pPr>
        <w:pStyle w:val="ListParagraph"/>
        <w:numPr>
          <w:ilvl w:val="0"/>
          <w:numId w:val="40"/>
        </w:numPr>
        <w:spacing w:after="20"/>
        <w:rPr>
          <w:rStyle w:val="Hyperlink"/>
          <w:rFonts w:ascii="Arial" w:hAnsi="Arial" w:cs="Arial"/>
        </w:rPr>
      </w:pPr>
      <w:r w:rsidRPr="0092501C">
        <w:rPr>
          <w:rFonts w:ascii="Arial" w:hAnsi="Arial" w:cs="Arial"/>
        </w:rPr>
        <w:t xml:space="preserve">a current Instructor or Trail Guide Certificate from </w:t>
      </w:r>
      <w:r w:rsidRPr="00CA7E9E">
        <w:rPr>
          <w:rFonts w:ascii="Arial" w:hAnsi="Arial" w:cs="Arial"/>
        </w:rPr>
        <w:fldChar w:fldCharType="begin"/>
      </w:r>
      <w:r w:rsidRPr="0092501C">
        <w:rPr>
          <w:rFonts w:ascii="Arial" w:hAnsi="Arial" w:cs="Arial"/>
        </w:rPr>
        <w:instrText xml:space="preserve"> HYPERLINK "http://www.horsesafetyaustralia.com.au/" </w:instrText>
      </w:r>
      <w:r w:rsidRPr="00CA7E9E">
        <w:rPr>
          <w:rFonts w:ascii="Arial" w:hAnsi="Arial" w:cs="Arial"/>
        </w:rPr>
        <w:fldChar w:fldCharType="separate"/>
      </w:r>
      <w:r w:rsidRPr="0092501C">
        <w:rPr>
          <w:rStyle w:val="Hyperlink"/>
          <w:rFonts w:ascii="Arial" w:hAnsi="Arial" w:cs="Arial"/>
        </w:rPr>
        <w:t>Horse Safety Australia</w:t>
      </w:r>
    </w:p>
    <w:p w14:paraId="47721FF0" w14:textId="77777777" w:rsidR="003F46BB" w:rsidRPr="00CA7E9E" w:rsidRDefault="003F46BB" w:rsidP="0092501C">
      <w:pPr>
        <w:pStyle w:val="ListParagraph"/>
        <w:numPr>
          <w:ilvl w:val="0"/>
          <w:numId w:val="40"/>
        </w:numPr>
        <w:rPr>
          <w:rStyle w:val="Hyperlink"/>
          <w:rFonts w:ascii="Arial" w:hAnsi="Arial" w:cs="Arial"/>
        </w:rPr>
      </w:pPr>
      <w:r w:rsidRPr="00CA7E9E">
        <w:fldChar w:fldCharType="end"/>
      </w:r>
      <w:r w:rsidRPr="00CA7E9E">
        <w:t xml:space="preserve">current equivalent documented training and experience from another training provider or education institution, which may include coaching qualifications from </w:t>
      </w:r>
      <w:hyperlink r:id="rId19">
        <w:r w:rsidRPr="00CA7E9E">
          <w:rPr>
            <w:rStyle w:val="Hyperlink"/>
            <w:rFonts w:ascii="Arial" w:hAnsi="Arial" w:cs="Arial"/>
          </w:rPr>
          <w:t>Equestrian Australia</w:t>
        </w:r>
      </w:hyperlink>
      <w:r w:rsidRPr="00CA7E9E">
        <w:t xml:space="preserve"> or </w:t>
      </w:r>
      <w:r w:rsidRPr="00CA7E9E">
        <w:fldChar w:fldCharType="begin"/>
      </w:r>
      <w:r w:rsidRPr="00CA7E9E">
        <w:instrText xml:space="preserve"> HYPERLINK "http://www.horseriding.org.au/" </w:instrText>
      </w:r>
      <w:r w:rsidRPr="00CA7E9E">
        <w:fldChar w:fldCharType="separate"/>
      </w:r>
      <w:r w:rsidRPr="00CA7E9E">
        <w:rPr>
          <w:rStyle w:val="Hyperlink"/>
          <w:rFonts w:ascii="Arial" w:hAnsi="Arial" w:cs="Arial"/>
        </w:rPr>
        <w:t>Australian Horse Riding Centres</w:t>
      </w:r>
    </w:p>
    <w:p w14:paraId="00401468" w14:textId="77777777" w:rsidR="003F46BB" w:rsidRPr="00CA7E9E" w:rsidRDefault="003F46BB" w:rsidP="0092501C">
      <w:pPr>
        <w:pStyle w:val="ListParagraph"/>
        <w:numPr>
          <w:ilvl w:val="0"/>
          <w:numId w:val="40"/>
        </w:numPr>
      </w:pPr>
      <w:r w:rsidRPr="00CA7E9E">
        <w:fldChar w:fldCharType="end"/>
      </w:r>
      <w:r w:rsidRPr="00CA7E9E">
        <w:t>equivalent documented experience in lieu of certification/accreditation.</w:t>
      </w:r>
    </w:p>
    <w:p w14:paraId="7B9444FE" w14:textId="77777777" w:rsidR="0092501C" w:rsidRDefault="0092501C" w:rsidP="0092501C">
      <w:pPr>
        <w:spacing w:after="20"/>
        <w:rPr>
          <w:rFonts w:ascii="Arial" w:hAnsi="Arial" w:cs="Arial"/>
        </w:rPr>
      </w:pPr>
    </w:p>
    <w:p w14:paraId="128682D4" w14:textId="126D0638" w:rsidR="003F46BB" w:rsidRPr="00CA7E9E" w:rsidRDefault="003F46BB" w:rsidP="0092501C">
      <w:pPr>
        <w:spacing w:after="20"/>
        <w:rPr>
          <w:rFonts w:ascii="Arial" w:hAnsi="Arial" w:cs="Arial"/>
        </w:rPr>
      </w:pPr>
      <w:r w:rsidRPr="00CA7E9E">
        <w:rPr>
          <w:rFonts w:ascii="Arial" w:hAnsi="Arial" w:cs="Arial"/>
        </w:rPr>
        <w:t>The designated instructors must be familiar with the horses and the terrain in which the riding will take place.</w:t>
      </w:r>
    </w:p>
    <w:p w14:paraId="506F1580" w14:textId="77777777" w:rsidR="0092501C" w:rsidRDefault="0092501C" w:rsidP="0092501C">
      <w:pPr>
        <w:spacing w:after="20"/>
        <w:rPr>
          <w:rFonts w:ascii="Arial" w:hAnsi="Arial" w:cs="Arial"/>
        </w:rPr>
      </w:pPr>
    </w:p>
    <w:p w14:paraId="4D55B723" w14:textId="6BF9278C" w:rsidR="003F46BB" w:rsidRPr="00CA7E9E" w:rsidRDefault="003F46BB" w:rsidP="0092501C">
      <w:pPr>
        <w:spacing w:after="20"/>
        <w:rPr>
          <w:rFonts w:ascii="Arial" w:hAnsi="Arial" w:cs="Arial"/>
        </w:rPr>
      </w:pPr>
      <w:r w:rsidRPr="00CA7E9E">
        <w:rPr>
          <w:rFonts w:ascii="Arial" w:hAnsi="Arial" w:cs="Arial"/>
        </w:rPr>
        <w:t>Horse riding is a very popular activity for students with disabilities and impairments. Instructors in charge of groups consisting of students with disabilities should have experience and training in this area, and steps should be taken to ensure there are sufficient helpers (appropriately briefed) to manage the students who need extra assistance.</w:t>
      </w:r>
    </w:p>
    <w:p w14:paraId="4FFB3FD2" w14:textId="77777777" w:rsidR="0092501C" w:rsidRDefault="0092501C" w:rsidP="0092501C">
      <w:pPr>
        <w:spacing w:after="20"/>
        <w:rPr>
          <w:rFonts w:ascii="Arial" w:hAnsi="Arial" w:cs="Arial"/>
        </w:rPr>
      </w:pPr>
    </w:p>
    <w:p w14:paraId="6C5F956D" w14:textId="1EC3936B" w:rsidR="003F46BB" w:rsidRPr="00CA7E9E" w:rsidRDefault="003F46BB" w:rsidP="0092501C">
      <w:pPr>
        <w:spacing w:after="20"/>
        <w:rPr>
          <w:rFonts w:ascii="Arial" w:hAnsi="Arial" w:cs="Arial"/>
        </w:rPr>
      </w:pPr>
      <w:r w:rsidRPr="00CA7E9E">
        <w:rPr>
          <w:rFonts w:ascii="Arial" w:hAnsi="Arial" w:cs="Arial"/>
        </w:rPr>
        <w:t>Where students with disabilities and impairments or medical conditions are to participate in horse riding activities, particular attention may need to be given to:</w:t>
      </w:r>
    </w:p>
    <w:p w14:paraId="29F45D07" w14:textId="77777777" w:rsidR="003F46BB" w:rsidRPr="0048251C" w:rsidRDefault="003F46BB" w:rsidP="0048251C">
      <w:pPr>
        <w:pStyle w:val="ListParagraph"/>
        <w:numPr>
          <w:ilvl w:val="0"/>
          <w:numId w:val="41"/>
        </w:numPr>
        <w:spacing w:after="20"/>
        <w:rPr>
          <w:rFonts w:ascii="Arial" w:hAnsi="Arial" w:cs="Arial"/>
        </w:rPr>
      </w:pPr>
      <w:r w:rsidRPr="0048251C">
        <w:rPr>
          <w:rFonts w:ascii="Arial" w:hAnsi="Arial" w:cs="Arial"/>
        </w:rPr>
        <w:t>student supervision and support —the student may require support on both sides as well as an instructor leading the horse</w:t>
      </w:r>
    </w:p>
    <w:p w14:paraId="1EA194B6" w14:textId="77777777" w:rsidR="003F46BB" w:rsidRPr="0048251C" w:rsidRDefault="003F46BB" w:rsidP="0048251C">
      <w:pPr>
        <w:pStyle w:val="ListParagraph"/>
        <w:numPr>
          <w:ilvl w:val="0"/>
          <w:numId w:val="41"/>
        </w:numPr>
        <w:spacing w:after="20"/>
        <w:rPr>
          <w:rFonts w:ascii="Arial" w:hAnsi="Arial" w:cs="Arial"/>
        </w:rPr>
      </w:pPr>
      <w:r w:rsidRPr="0048251C">
        <w:rPr>
          <w:rFonts w:ascii="Arial" w:hAnsi="Arial" w:cs="Arial"/>
        </w:rPr>
        <w:t>the use of a mounting ramp for the safety of the rider and the helpers</w:t>
      </w:r>
    </w:p>
    <w:p w14:paraId="37D2C250" w14:textId="77777777" w:rsidR="003F46BB" w:rsidRPr="0048251C" w:rsidRDefault="003F46BB" w:rsidP="0048251C">
      <w:pPr>
        <w:pStyle w:val="ListParagraph"/>
        <w:numPr>
          <w:ilvl w:val="0"/>
          <w:numId w:val="41"/>
        </w:numPr>
        <w:spacing w:after="20"/>
        <w:rPr>
          <w:rFonts w:ascii="Arial" w:hAnsi="Arial" w:cs="Arial"/>
        </w:rPr>
      </w:pPr>
      <w:r w:rsidRPr="0048251C">
        <w:rPr>
          <w:rFonts w:ascii="Arial" w:hAnsi="Arial" w:cs="Arial"/>
        </w:rPr>
        <w:t>the training of staff and/or helpers on how to lift and transfer the student’s weight across to the horse. (</w:t>
      </w:r>
      <w:hyperlink r:id="rId20">
        <w:r w:rsidRPr="0048251C">
          <w:rPr>
            <w:rStyle w:val="Hyperlink"/>
            <w:rFonts w:ascii="Arial" w:hAnsi="Arial" w:cs="Arial"/>
          </w:rPr>
          <w:t>Riding for the Disabled Association</w:t>
        </w:r>
      </w:hyperlink>
      <w:r w:rsidRPr="0048251C">
        <w:rPr>
          <w:rFonts w:ascii="Arial" w:hAnsi="Arial" w:cs="Arial"/>
        </w:rPr>
        <w:t xml:space="preserve"> of Australia’s Volunteer Information Booklet contains such advice.)</w:t>
      </w:r>
    </w:p>
    <w:p w14:paraId="2B7559BF" w14:textId="77777777" w:rsidR="003F46BB" w:rsidRPr="0048251C" w:rsidRDefault="003F46BB" w:rsidP="0048251C">
      <w:pPr>
        <w:pStyle w:val="ListParagraph"/>
        <w:numPr>
          <w:ilvl w:val="0"/>
          <w:numId w:val="41"/>
        </w:numPr>
        <w:spacing w:after="20"/>
        <w:rPr>
          <w:rFonts w:ascii="Arial" w:hAnsi="Arial" w:cs="Arial"/>
        </w:rPr>
      </w:pPr>
      <w:r w:rsidRPr="0048251C">
        <w:rPr>
          <w:rFonts w:ascii="Arial" w:hAnsi="Arial" w:cs="Arial"/>
        </w:rPr>
        <w:t>frequent checks during a trail ride for fatigue and loss of concentration (regular rests may need to be taken so that students can alter their weight and use different muscles)</w:t>
      </w:r>
    </w:p>
    <w:p w14:paraId="5000B054" w14:textId="77777777" w:rsidR="003F46BB" w:rsidRPr="0048251C" w:rsidRDefault="003F46BB" w:rsidP="0048251C">
      <w:pPr>
        <w:pStyle w:val="ListParagraph"/>
        <w:numPr>
          <w:ilvl w:val="0"/>
          <w:numId w:val="41"/>
        </w:numPr>
        <w:spacing w:after="20"/>
        <w:rPr>
          <w:rFonts w:ascii="Arial" w:hAnsi="Arial" w:cs="Arial"/>
        </w:rPr>
      </w:pPr>
      <w:r w:rsidRPr="0048251C">
        <w:rPr>
          <w:rFonts w:ascii="Arial" w:hAnsi="Arial" w:cs="Arial"/>
        </w:rPr>
        <w:t>students with the condition known as ‘atlantoaxial instability’ (greater than average neck mobility) is common in those with Down Syndrome. Students with this condition should not be permitted to undertake riding activities</w:t>
      </w:r>
    </w:p>
    <w:p w14:paraId="553AE62D" w14:textId="7265671E" w:rsidR="003F46BB" w:rsidRPr="0048251C" w:rsidRDefault="003F46BB" w:rsidP="0048251C">
      <w:pPr>
        <w:pStyle w:val="ListParagraph"/>
        <w:numPr>
          <w:ilvl w:val="0"/>
          <w:numId w:val="41"/>
        </w:numPr>
        <w:spacing w:after="20"/>
        <w:rPr>
          <w:rFonts w:ascii="Arial" w:hAnsi="Arial" w:cs="Arial"/>
        </w:rPr>
      </w:pPr>
      <w:r w:rsidRPr="0048251C">
        <w:rPr>
          <w:rFonts w:ascii="Arial" w:hAnsi="Arial" w:cs="Arial"/>
        </w:rPr>
        <w:t>students with epilepsy, may need a helper walking beside them (refer Riding for the Disabled Association of Australia’s Volunteer Information Booklet).</w:t>
      </w:r>
    </w:p>
    <w:p w14:paraId="1A50E6EE" w14:textId="613804DB" w:rsidR="00A0272B" w:rsidRPr="00A0272B" w:rsidRDefault="00A0272B" w:rsidP="0092501C">
      <w:pPr>
        <w:pStyle w:val="Normal1"/>
        <w:spacing w:before="300" w:after="20" w:line="240" w:lineRule="auto"/>
        <w:rPr>
          <w:noProof/>
        </w:rPr>
      </w:pPr>
      <w:r w:rsidRPr="00A0272B">
        <w:rPr>
          <w:noProof/>
        </w:rPr>
        <w:drawing>
          <wp:inline distT="114300" distB="114300" distL="114300" distR="114300" wp14:anchorId="2CB80198" wp14:editId="2A21E27C">
            <wp:extent cx="152400" cy="15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cstate="print"/>
                    <a:srcRect/>
                    <a:stretch>
                      <a:fillRect/>
                    </a:stretch>
                  </pic:blipFill>
                  <pic:spPr>
                    <a:xfrm>
                      <a:off x="0" y="0"/>
                      <a:ext cx="152400" cy="152400"/>
                    </a:xfrm>
                    <a:prstGeom prst="rect">
                      <a:avLst/>
                    </a:prstGeom>
                    <a:ln/>
                  </pic:spPr>
                </pic:pic>
              </a:graphicData>
            </a:graphic>
          </wp:inline>
        </w:drawing>
      </w:r>
      <w:hyperlink r:id="rId22">
        <w:r w:rsidRPr="00A0272B">
          <w:rPr>
            <w:rStyle w:val="Hyperlink"/>
            <w:noProof/>
          </w:rPr>
          <w:t xml:space="preserve"> Documentation of staff qualifications and experience (doc - 151kb)</w:t>
        </w:r>
      </w:hyperlink>
      <w:r w:rsidRPr="00A0272B">
        <w:rPr>
          <w:noProof/>
        </w:rPr>
        <w:t xml:space="preserve"> must be used to document staff experience and training in lieu of the listed qualifications.</w:t>
      </w:r>
    </w:p>
    <w:p w14:paraId="73EDBCC8" w14:textId="77777777" w:rsidR="00A21D90" w:rsidRPr="00A0272B" w:rsidRDefault="00A21D90" w:rsidP="0092501C">
      <w:pPr>
        <w:spacing w:after="20"/>
        <w:rPr>
          <w:szCs w:val="22"/>
          <w:lang w:val="en-AU"/>
        </w:rPr>
      </w:pPr>
    </w:p>
    <w:p w14:paraId="4CF1F7C1" w14:textId="1B7B297C" w:rsidR="00D03D44" w:rsidRPr="00A0272B" w:rsidRDefault="00D03D44" w:rsidP="0092501C">
      <w:pPr>
        <w:spacing w:after="20"/>
        <w:rPr>
          <w:szCs w:val="22"/>
          <w:lang w:val="en-AU"/>
        </w:rPr>
      </w:pPr>
      <w:r w:rsidRPr="00A0272B">
        <w:rPr>
          <w:szCs w:val="22"/>
          <w:lang w:val="en-AU"/>
        </w:rPr>
        <w:t xml:space="preserve">Where an external contractor is chosen to run all or part of this activity, see: </w:t>
      </w:r>
      <w:r w:rsidR="004134C2">
        <w:rPr>
          <w:szCs w:val="22"/>
          <w:lang w:val="en-AU"/>
        </w:rPr>
        <w:t>Excursions Guidelines –</w:t>
      </w:r>
      <w:r w:rsidRPr="00A0272B">
        <w:rPr>
          <w:szCs w:val="22"/>
          <w:lang w:val="en-AU"/>
        </w:rPr>
        <w:t xml:space="preserve"> External Providers.</w:t>
      </w:r>
    </w:p>
    <w:p w14:paraId="0758B250" w14:textId="77777777" w:rsidR="009F3B6C" w:rsidRDefault="009F3B6C" w:rsidP="0092501C">
      <w:pPr>
        <w:spacing w:after="20"/>
        <w:rPr>
          <w:lang w:val="en-AU"/>
        </w:rPr>
      </w:pPr>
    </w:p>
    <w:p w14:paraId="72AF22C1" w14:textId="4208F0B6" w:rsidR="00D03D44" w:rsidRDefault="009F3B6C" w:rsidP="0092501C">
      <w:pPr>
        <w:pStyle w:val="Heading2"/>
        <w:spacing w:after="20"/>
        <w:rPr>
          <w:lang w:val="en-AU"/>
        </w:rPr>
      </w:pPr>
      <w:r>
        <w:rPr>
          <w:lang w:val="en-AU"/>
        </w:rPr>
        <w:t>S</w:t>
      </w:r>
      <w:r w:rsidR="00D03D44">
        <w:rPr>
          <w:lang w:val="en-AU"/>
        </w:rPr>
        <w:t>upervision</w:t>
      </w:r>
    </w:p>
    <w:p w14:paraId="1420C09C" w14:textId="77777777" w:rsidR="0092501C" w:rsidRPr="00CA7E9E" w:rsidRDefault="0092501C" w:rsidP="0092501C">
      <w:pPr>
        <w:spacing w:after="20"/>
        <w:rPr>
          <w:rFonts w:ascii="Arial" w:hAnsi="Arial" w:cs="Arial"/>
        </w:rPr>
      </w:pPr>
      <w:r w:rsidRPr="00CA7E9E">
        <w:rPr>
          <w:rFonts w:ascii="Arial" w:hAnsi="Arial" w:cs="Arial"/>
        </w:rPr>
        <w:t>Supervision is a critical factor in managing risk in the outdoors.</w:t>
      </w:r>
    </w:p>
    <w:p w14:paraId="02D5B96B" w14:textId="77777777" w:rsidR="0092501C" w:rsidRDefault="0092501C" w:rsidP="0092501C">
      <w:pPr>
        <w:spacing w:after="20"/>
        <w:rPr>
          <w:rFonts w:ascii="Arial" w:hAnsi="Arial" w:cs="Arial"/>
        </w:rPr>
      </w:pPr>
    </w:p>
    <w:p w14:paraId="4789E0BC" w14:textId="05CF755A" w:rsidR="0092501C" w:rsidRPr="00CA7E9E" w:rsidRDefault="0092501C" w:rsidP="0092501C">
      <w:pPr>
        <w:spacing w:after="20"/>
        <w:rPr>
          <w:rFonts w:ascii="Arial" w:hAnsi="Arial" w:cs="Arial"/>
        </w:rPr>
      </w:pPr>
      <w:r w:rsidRPr="00CA7E9E">
        <w:rPr>
          <w:rFonts w:ascii="Arial" w:hAnsi="Arial" w:cs="Arial"/>
        </w:rPr>
        <w:t>A minimum of two staff members must be present for each activity, one who has main responsibility for activity instruction and the other to assist the instructor.</w:t>
      </w:r>
    </w:p>
    <w:p w14:paraId="77F4CBD4" w14:textId="77777777" w:rsidR="0092501C" w:rsidRDefault="0092501C" w:rsidP="0092501C">
      <w:pPr>
        <w:spacing w:after="20"/>
        <w:rPr>
          <w:rFonts w:ascii="Arial" w:hAnsi="Arial" w:cs="Arial"/>
        </w:rPr>
      </w:pPr>
    </w:p>
    <w:p w14:paraId="3631A182" w14:textId="77777777" w:rsidR="0092501C" w:rsidRDefault="0092501C" w:rsidP="0092501C">
      <w:pPr>
        <w:spacing w:after="20"/>
        <w:rPr>
          <w:rFonts w:ascii="Arial" w:hAnsi="Arial" w:cs="Arial"/>
        </w:rPr>
      </w:pPr>
    </w:p>
    <w:p w14:paraId="273BAA58" w14:textId="3C7A2D88" w:rsidR="0092501C" w:rsidRPr="00CA7E9E" w:rsidRDefault="0092501C" w:rsidP="0092501C">
      <w:pPr>
        <w:spacing w:after="20"/>
        <w:rPr>
          <w:rFonts w:ascii="Arial" w:hAnsi="Arial" w:cs="Arial"/>
        </w:rPr>
      </w:pPr>
      <w:r w:rsidRPr="00CA7E9E">
        <w:rPr>
          <w:rFonts w:ascii="Arial" w:hAnsi="Arial" w:cs="Arial"/>
        </w:rPr>
        <w:lastRenderedPageBreak/>
        <w:t>It may be necessary to increase the staff allocation based on ability to observe or monitor students on activity with consideration to:</w:t>
      </w:r>
    </w:p>
    <w:p w14:paraId="3702B268" w14:textId="77777777" w:rsidR="0092501C" w:rsidRPr="0048251C" w:rsidRDefault="0092501C" w:rsidP="0048251C">
      <w:pPr>
        <w:pStyle w:val="ListParagraph"/>
        <w:numPr>
          <w:ilvl w:val="0"/>
          <w:numId w:val="42"/>
        </w:numPr>
        <w:spacing w:after="20"/>
        <w:rPr>
          <w:rFonts w:ascii="Arial" w:hAnsi="Arial" w:cs="Arial"/>
        </w:rPr>
      </w:pPr>
      <w:r w:rsidRPr="0048251C">
        <w:rPr>
          <w:rFonts w:ascii="Arial" w:hAnsi="Arial" w:cs="Arial"/>
        </w:rPr>
        <w:t>students (medical conditions, age, physical, mental and emotional maturity, ability and experience)</w:t>
      </w:r>
    </w:p>
    <w:p w14:paraId="7D8321B6" w14:textId="77777777" w:rsidR="0092501C" w:rsidRPr="0048251C" w:rsidRDefault="0092501C" w:rsidP="0048251C">
      <w:pPr>
        <w:pStyle w:val="ListParagraph"/>
        <w:numPr>
          <w:ilvl w:val="0"/>
          <w:numId w:val="42"/>
        </w:numPr>
        <w:spacing w:after="20"/>
        <w:rPr>
          <w:rFonts w:ascii="Arial" w:hAnsi="Arial" w:cs="Arial"/>
        </w:rPr>
      </w:pPr>
      <w:r w:rsidRPr="0048251C">
        <w:rPr>
          <w:rFonts w:ascii="Arial" w:hAnsi="Arial" w:cs="Arial"/>
        </w:rPr>
        <w:t>group (dynamics and size)</w:t>
      </w:r>
    </w:p>
    <w:p w14:paraId="2AB12C78" w14:textId="77777777" w:rsidR="0092501C" w:rsidRPr="0048251C" w:rsidRDefault="0092501C" w:rsidP="0048251C">
      <w:pPr>
        <w:pStyle w:val="ListParagraph"/>
        <w:numPr>
          <w:ilvl w:val="0"/>
          <w:numId w:val="42"/>
        </w:numPr>
        <w:spacing w:after="20"/>
        <w:rPr>
          <w:rFonts w:ascii="Arial" w:hAnsi="Arial" w:cs="Arial"/>
        </w:rPr>
      </w:pPr>
      <w:r w:rsidRPr="0048251C">
        <w:rPr>
          <w:rFonts w:ascii="Arial" w:hAnsi="Arial" w:cs="Arial"/>
        </w:rPr>
        <w:t>staff (medical conditions, age, ability and experience, qualifications and skills)</w:t>
      </w:r>
    </w:p>
    <w:p w14:paraId="6A03BA0E" w14:textId="69406499" w:rsidR="0092501C" w:rsidRPr="0048251C" w:rsidRDefault="0092501C" w:rsidP="0048251C">
      <w:pPr>
        <w:pStyle w:val="ListParagraph"/>
        <w:numPr>
          <w:ilvl w:val="0"/>
          <w:numId w:val="42"/>
        </w:numPr>
        <w:spacing w:after="20"/>
        <w:rPr>
          <w:rFonts w:ascii="Arial" w:hAnsi="Arial" w:cs="Arial"/>
        </w:rPr>
      </w:pPr>
      <w:r w:rsidRPr="0048251C">
        <w:rPr>
          <w:rFonts w:ascii="Arial" w:hAnsi="Arial" w:cs="Arial"/>
        </w:rPr>
        <w:t>location (remoteness, communications and environmental conditions)</w:t>
      </w:r>
      <w:r w:rsidR="004134C2">
        <w:rPr>
          <w:rFonts w:ascii="Arial" w:hAnsi="Arial" w:cs="Arial"/>
        </w:rPr>
        <w:t>.</w:t>
      </w:r>
    </w:p>
    <w:p w14:paraId="64329433" w14:textId="77777777" w:rsidR="0092501C" w:rsidRDefault="0092501C" w:rsidP="0092501C">
      <w:pPr>
        <w:spacing w:after="20"/>
        <w:rPr>
          <w:rFonts w:ascii="Arial" w:hAnsi="Arial" w:cs="Arial"/>
        </w:rPr>
      </w:pPr>
    </w:p>
    <w:p w14:paraId="2C058959" w14:textId="08198B26" w:rsidR="0092501C" w:rsidRDefault="0092501C" w:rsidP="0092501C">
      <w:pPr>
        <w:spacing w:after="20"/>
        <w:rPr>
          <w:rFonts w:ascii="Arial" w:hAnsi="Arial" w:cs="Arial"/>
        </w:rPr>
      </w:pPr>
      <w:r w:rsidRPr="00CA7E9E">
        <w:rPr>
          <w:rFonts w:ascii="Arial" w:hAnsi="Arial" w:cs="Arial"/>
        </w:rPr>
        <w:t>Reasons for increasing staff allocations must be documented.</w:t>
      </w:r>
    </w:p>
    <w:p w14:paraId="56FBD4D8" w14:textId="77777777" w:rsidR="00EE2E26" w:rsidRPr="00CA7E9E" w:rsidRDefault="00EE2E26" w:rsidP="0092501C">
      <w:pPr>
        <w:spacing w:after="20"/>
        <w:rPr>
          <w:rFonts w:ascii="Arial" w:hAnsi="Arial" w:cs="Arial"/>
        </w:rPr>
      </w:pPr>
    </w:p>
    <w:p w14:paraId="43981402" w14:textId="77777777" w:rsidR="00EE2E26" w:rsidRPr="00CA7E9E" w:rsidRDefault="00EE2E26" w:rsidP="00EE2E26">
      <w:pPr>
        <w:spacing w:after="20"/>
        <w:rPr>
          <w:rFonts w:ascii="Arial" w:hAnsi="Arial" w:cs="Arial"/>
        </w:rPr>
      </w:pPr>
      <w:r w:rsidRPr="00CA7E9E">
        <w:rPr>
          <w:rFonts w:ascii="Arial" w:hAnsi="Arial" w:cs="Arial"/>
        </w:rPr>
        <w:t xml:space="preserve">The following table shows the minimum staff-to-student allocation that must be used for horse riding activities. </w:t>
      </w:r>
    </w:p>
    <w:p w14:paraId="754B705D" w14:textId="0AB82547" w:rsidR="00FD4E94" w:rsidRPr="00BB6646" w:rsidRDefault="00FD4E94" w:rsidP="0092501C">
      <w:pPr>
        <w:spacing w:after="20"/>
        <w:rPr>
          <w:lang w:val="en-AU"/>
        </w:rPr>
      </w:pPr>
    </w:p>
    <w:tbl>
      <w:tblPr>
        <w:tblStyle w:val="TableGrid"/>
        <w:tblW w:w="0" w:type="auto"/>
        <w:jc w:val="center"/>
        <w:tblLook w:val="04A0" w:firstRow="1" w:lastRow="0" w:firstColumn="1" w:lastColumn="0" w:noHBand="0" w:noVBand="1"/>
      </w:tblPr>
      <w:tblGrid>
        <w:gridCol w:w="3331"/>
        <w:gridCol w:w="3332"/>
      </w:tblGrid>
      <w:tr w:rsidR="0004760B" w14:paraId="0CCC1856" w14:textId="77777777" w:rsidTr="00EE2E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tcPr>
          <w:p w14:paraId="31C5D012" w14:textId="24CC902D" w:rsidR="0004760B" w:rsidRDefault="0092501C" w:rsidP="0092501C">
            <w:pPr>
              <w:pStyle w:val="TableHead"/>
              <w:spacing w:after="20"/>
              <w:jc w:val="center"/>
              <w:rPr>
                <w:rFonts w:ascii="Arial" w:hAnsi="Arial" w:cs="Arial"/>
              </w:rPr>
            </w:pPr>
            <w:r>
              <w:rPr>
                <w:b/>
              </w:rPr>
              <w:t>Riding in an enclosed area</w:t>
            </w:r>
          </w:p>
        </w:tc>
      </w:tr>
      <w:tr w:rsidR="00FD4E94" w14:paraId="4A2FA68C" w14:textId="77777777" w:rsidTr="00EE2E26">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CCE4DE6" w14:textId="77777777" w:rsidR="00FD4E94" w:rsidRDefault="00FD4E94" w:rsidP="0092501C">
            <w:pPr>
              <w:pStyle w:val="Tablebody"/>
              <w:spacing w:after="20"/>
              <w:jc w:val="center"/>
            </w:pPr>
            <w:r>
              <w:t>Staff numbers</w:t>
            </w:r>
          </w:p>
        </w:tc>
        <w:tc>
          <w:tcPr>
            <w:tcW w:w="3332" w:type="dxa"/>
            <w:shd w:val="clear" w:color="auto" w:fill="F1E9F4" w:themeFill="accent1" w:themeFillTint="33"/>
          </w:tcPr>
          <w:p w14:paraId="618F1BF0" w14:textId="77777777" w:rsidR="00FD4E94" w:rsidRDefault="00FD4E94" w:rsidP="0092501C">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04760B">
              <w:rPr>
                <w:color w:val="AF272F" w:themeColor="text1"/>
              </w:rPr>
              <w:t>Student numbers</w:t>
            </w:r>
          </w:p>
        </w:tc>
      </w:tr>
      <w:tr w:rsidR="00FD4E94" w14:paraId="56D51560" w14:textId="77777777" w:rsidTr="00EE2E26">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11512F7" w14:textId="77777777" w:rsidR="00FD4E94" w:rsidRPr="0004760B" w:rsidRDefault="00FD4E94" w:rsidP="0092501C">
            <w:pPr>
              <w:pStyle w:val="Tablebody"/>
              <w:spacing w:after="20"/>
              <w:jc w:val="center"/>
              <w:rPr>
                <w:color w:val="auto"/>
              </w:rPr>
            </w:pPr>
            <w:r w:rsidRPr="0004760B">
              <w:rPr>
                <w:color w:val="auto"/>
              </w:rPr>
              <w:t>2</w:t>
            </w:r>
          </w:p>
        </w:tc>
        <w:tc>
          <w:tcPr>
            <w:tcW w:w="3332" w:type="dxa"/>
          </w:tcPr>
          <w:p w14:paraId="408559DC" w14:textId="2FB5A200" w:rsidR="00FD4E94" w:rsidRDefault="00FD4E94" w:rsidP="0092501C">
            <w:pPr>
              <w:pStyle w:val="Tablebody"/>
              <w:spacing w:after="20"/>
              <w:jc w:val="center"/>
              <w:cnfStyle w:val="000000000000" w:firstRow="0" w:lastRow="0" w:firstColumn="0" w:lastColumn="0" w:oddVBand="0" w:evenVBand="0" w:oddHBand="0" w:evenHBand="0" w:firstRowFirstColumn="0" w:firstRowLastColumn="0" w:lastRowFirstColumn="0" w:lastRowLastColumn="0"/>
            </w:pPr>
            <w:r>
              <w:t>1</w:t>
            </w:r>
            <w:r w:rsidR="0004760B">
              <w:t>–</w:t>
            </w:r>
            <w:r w:rsidR="0092501C">
              <w:t>16</w:t>
            </w:r>
          </w:p>
        </w:tc>
      </w:tr>
      <w:tr w:rsidR="00FD4E94" w14:paraId="282FA65E" w14:textId="77777777" w:rsidTr="00EE2E26">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7A1F684" w14:textId="77777777" w:rsidR="00FD4E94" w:rsidRPr="0004760B" w:rsidRDefault="00FD4E94" w:rsidP="0092501C">
            <w:pPr>
              <w:pStyle w:val="Tablebody"/>
              <w:spacing w:after="20"/>
              <w:jc w:val="center"/>
              <w:rPr>
                <w:color w:val="auto"/>
              </w:rPr>
            </w:pPr>
            <w:r w:rsidRPr="0004760B">
              <w:rPr>
                <w:color w:val="auto"/>
              </w:rPr>
              <w:t>3</w:t>
            </w:r>
          </w:p>
        </w:tc>
        <w:tc>
          <w:tcPr>
            <w:tcW w:w="3332" w:type="dxa"/>
          </w:tcPr>
          <w:p w14:paraId="2B7AFC59" w14:textId="6C2F8794" w:rsidR="00FD4E94" w:rsidRDefault="0092501C" w:rsidP="0092501C">
            <w:pPr>
              <w:pStyle w:val="Tablebody"/>
              <w:spacing w:after="20"/>
              <w:jc w:val="center"/>
              <w:cnfStyle w:val="000000000000" w:firstRow="0" w:lastRow="0" w:firstColumn="0" w:lastColumn="0" w:oddVBand="0" w:evenVBand="0" w:oddHBand="0" w:evenHBand="0" w:firstRowFirstColumn="0" w:firstRowLastColumn="0" w:lastRowFirstColumn="0" w:lastRowLastColumn="0"/>
            </w:pPr>
            <w:r>
              <w:t>17– 24</w:t>
            </w:r>
          </w:p>
        </w:tc>
      </w:tr>
      <w:tr w:rsidR="00A0272B" w14:paraId="1F84EB71" w14:textId="77777777" w:rsidTr="00EE2E26">
        <w:trPr>
          <w:trHeight w:val="224"/>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tcPr>
          <w:p w14:paraId="39B2E841" w14:textId="6628EF28" w:rsidR="00A0272B" w:rsidRDefault="0092501C" w:rsidP="0092501C">
            <w:pPr>
              <w:pStyle w:val="TableHead"/>
              <w:spacing w:after="20"/>
              <w:jc w:val="center"/>
              <w:rPr>
                <w:rFonts w:ascii="Arial" w:hAnsi="Arial" w:cs="Arial"/>
              </w:rPr>
            </w:pPr>
            <w:r>
              <w:t>Trail rides*</w:t>
            </w:r>
          </w:p>
        </w:tc>
      </w:tr>
      <w:tr w:rsidR="00A0272B" w14:paraId="4FCA985C" w14:textId="77777777" w:rsidTr="00EE2E26">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0EB5105" w14:textId="3D9AE858" w:rsidR="00A0272B" w:rsidRDefault="00A0272B" w:rsidP="0092501C">
            <w:pPr>
              <w:pStyle w:val="Tablebody"/>
              <w:spacing w:after="20"/>
              <w:jc w:val="center"/>
              <w:rPr>
                <w:rFonts w:ascii="Arial" w:hAnsi="Arial" w:cs="Arial"/>
              </w:rPr>
            </w:pPr>
            <w:r>
              <w:rPr>
                <w:rFonts w:ascii="Arial" w:hAnsi="Arial" w:cs="Arial"/>
              </w:rPr>
              <w:t>Staff numbers</w:t>
            </w:r>
          </w:p>
        </w:tc>
        <w:tc>
          <w:tcPr>
            <w:tcW w:w="3332" w:type="dxa"/>
            <w:shd w:val="clear" w:color="auto" w:fill="F1E9F4" w:themeFill="accent1" w:themeFillTint="33"/>
          </w:tcPr>
          <w:p w14:paraId="5E8FDAD2" w14:textId="57D8E8D5" w:rsidR="00A0272B" w:rsidRDefault="00EE2E26" w:rsidP="0092501C">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AF272F" w:themeColor="text1"/>
              </w:rPr>
              <w:t xml:space="preserve">Participant** </w:t>
            </w:r>
            <w:r w:rsidR="00A0272B" w:rsidRPr="0004760B">
              <w:rPr>
                <w:rFonts w:ascii="Arial" w:hAnsi="Arial" w:cs="Arial"/>
                <w:color w:val="AF272F" w:themeColor="text1"/>
              </w:rPr>
              <w:t>numbers</w:t>
            </w:r>
          </w:p>
        </w:tc>
      </w:tr>
      <w:tr w:rsidR="00A0272B" w14:paraId="3CEAAA71" w14:textId="77777777" w:rsidTr="00EE2E26">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F0BD3A4" w14:textId="4BC965EB" w:rsidR="00A0272B" w:rsidRPr="0004760B" w:rsidRDefault="00A0272B" w:rsidP="0092501C">
            <w:pPr>
              <w:pStyle w:val="Tablebody"/>
              <w:spacing w:after="20"/>
              <w:jc w:val="center"/>
              <w:rPr>
                <w:rFonts w:ascii="Arial" w:hAnsi="Arial" w:cs="Arial"/>
                <w:color w:val="auto"/>
              </w:rPr>
            </w:pPr>
            <w:r w:rsidRPr="0004760B">
              <w:rPr>
                <w:rFonts w:ascii="Arial" w:hAnsi="Arial" w:cs="Arial"/>
                <w:color w:val="auto"/>
              </w:rPr>
              <w:t>2</w:t>
            </w:r>
            <w:r w:rsidR="0092501C">
              <w:rPr>
                <w:rFonts w:ascii="Arial" w:hAnsi="Arial" w:cs="Arial"/>
                <w:color w:val="auto"/>
              </w:rPr>
              <w:t>*</w:t>
            </w:r>
          </w:p>
        </w:tc>
        <w:tc>
          <w:tcPr>
            <w:tcW w:w="3332" w:type="dxa"/>
          </w:tcPr>
          <w:p w14:paraId="13C30D87" w14:textId="3CB60C7F" w:rsidR="00A0272B" w:rsidRDefault="0004760B" w:rsidP="0092501C">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A0272B">
              <w:rPr>
                <w:rFonts w:ascii="Arial" w:hAnsi="Arial" w:cs="Arial"/>
              </w:rPr>
              <w:t>12</w:t>
            </w:r>
          </w:p>
        </w:tc>
      </w:tr>
      <w:tr w:rsidR="00A0272B" w14:paraId="097AA527" w14:textId="77777777" w:rsidTr="00EE2E26">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779ACB44" w14:textId="10F08969" w:rsidR="00A0272B" w:rsidRPr="0004760B" w:rsidRDefault="00A0272B" w:rsidP="0092501C">
            <w:pPr>
              <w:pStyle w:val="Tablebody"/>
              <w:spacing w:after="20"/>
              <w:jc w:val="center"/>
              <w:rPr>
                <w:rFonts w:ascii="Arial" w:hAnsi="Arial" w:cs="Arial"/>
                <w:color w:val="auto"/>
              </w:rPr>
            </w:pPr>
            <w:r w:rsidRPr="0004760B">
              <w:rPr>
                <w:rFonts w:ascii="Arial" w:hAnsi="Arial" w:cs="Arial"/>
                <w:color w:val="auto"/>
              </w:rPr>
              <w:t>3</w:t>
            </w:r>
            <w:r w:rsidR="0092501C">
              <w:rPr>
                <w:rFonts w:ascii="Arial" w:hAnsi="Arial" w:cs="Arial"/>
                <w:color w:val="auto"/>
              </w:rPr>
              <w:t>*</w:t>
            </w:r>
          </w:p>
        </w:tc>
        <w:tc>
          <w:tcPr>
            <w:tcW w:w="3332" w:type="dxa"/>
          </w:tcPr>
          <w:p w14:paraId="0874F228" w14:textId="09DB8ED4" w:rsidR="00A0272B" w:rsidRDefault="0004760B" w:rsidP="0092501C">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w:t>
            </w:r>
            <w:r w:rsidR="00A0272B">
              <w:rPr>
                <w:rFonts w:ascii="Arial" w:hAnsi="Arial" w:cs="Arial"/>
              </w:rPr>
              <w:t>18</w:t>
            </w:r>
          </w:p>
        </w:tc>
      </w:tr>
    </w:tbl>
    <w:p w14:paraId="6E24A8B9" w14:textId="77777777" w:rsidR="0092501C" w:rsidRDefault="0092501C" w:rsidP="0092501C">
      <w:pPr>
        <w:spacing w:after="20"/>
        <w:rPr>
          <w:szCs w:val="22"/>
          <w:lang w:val="en-AU"/>
        </w:rPr>
      </w:pPr>
    </w:p>
    <w:p w14:paraId="23235AC5" w14:textId="598A1CB5" w:rsidR="0092501C" w:rsidRDefault="0092501C" w:rsidP="0092501C">
      <w:pPr>
        <w:spacing w:after="20"/>
        <w:rPr>
          <w:rFonts w:ascii="Arial" w:hAnsi="Arial" w:cs="Arial"/>
        </w:rPr>
      </w:pPr>
      <w:r w:rsidRPr="00CA7E9E">
        <w:rPr>
          <w:rFonts w:ascii="Arial" w:hAnsi="Arial" w:cs="Arial"/>
        </w:rPr>
        <w:t>*For trail rides there must be a minimum of two instructors.</w:t>
      </w:r>
    </w:p>
    <w:p w14:paraId="227C2F30" w14:textId="2B8DEFF1" w:rsidR="00EE2E26" w:rsidRPr="00CA7E9E" w:rsidRDefault="00EE2E26" w:rsidP="0092501C">
      <w:pPr>
        <w:spacing w:after="20"/>
        <w:rPr>
          <w:rFonts w:ascii="Arial" w:hAnsi="Arial" w:cs="Arial"/>
        </w:rPr>
      </w:pPr>
      <w:r>
        <w:rPr>
          <w:rFonts w:ascii="Arial" w:hAnsi="Arial" w:cs="Arial"/>
        </w:rPr>
        <w:t xml:space="preserve">**For trail rides where school staff do not have sufficient experience, they must be included in participant numbers. </w:t>
      </w:r>
    </w:p>
    <w:p w14:paraId="196B88EB" w14:textId="77777777" w:rsidR="0092501C" w:rsidRDefault="0092501C" w:rsidP="0092501C">
      <w:pPr>
        <w:spacing w:after="20"/>
        <w:rPr>
          <w:szCs w:val="22"/>
          <w:lang w:val="en-AU"/>
        </w:rPr>
      </w:pPr>
    </w:p>
    <w:p w14:paraId="10420476" w14:textId="1AEBE208" w:rsidR="00720303" w:rsidRDefault="00720303" w:rsidP="0092501C">
      <w:pPr>
        <w:spacing w:after="20"/>
        <w:rPr>
          <w:szCs w:val="22"/>
          <w:lang w:val="en-AU"/>
        </w:rPr>
      </w:pPr>
      <w:r w:rsidRPr="00A0272B">
        <w:rPr>
          <w:szCs w:val="22"/>
          <w:lang w:val="en-AU"/>
        </w:rPr>
        <w:t>The teacher in charge is responsible for the supervision strategy</w:t>
      </w:r>
      <w:r>
        <w:rPr>
          <w:szCs w:val="22"/>
          <w:lang w:val="en-AU"/>
        </w:rPr>
        <w:t>,</w:t>
      </w:r>
      <w:r w:rsidRPr="0004760B">
        <w:rPr>
          <w:rFonts w:cstheme="minorHAnsi"/>
          <w:szCs w:val="22"/>
        </w:rPr>
        <w:t xml:space="preserve"> </w:t>
      </w:r>
      <w:r w:rsidRPr="00A30E65">
        <w:rPr>
          <w:rFonts w:cstheme="minorHAnsi"/>
          <w:szCs w:val="22"/>
        </w:rPr>
        <w:t xml:space="preserve">which must be endorsed by the school </w:t>
      </w:r>
      <w:r>
        <w:rPr>
          <w:rFonts w:cstheme="minorHAnsi"/>
        </w:rPr>
        <w:t>principal</w:t>
      </w:r>
      <w:r w:rsidRPr="00A30E65">
        <w:rPr>
          <w:rFonts w:cstheme="minorHAnsi"/>
          <w:szCs w:val="22"/>
        </w:rPr>
        <w:t xml:space="preserve"> as part of the excursion approval process.</w:t>
      </w:r>
      <w:r w:rsidRPr="00A0272B">
        <w:rPr>
          <w:szCs w:val="22"/>
          <w:lang w:val="en-AU"/>
        </w:rPr>
        <w:t xml:space="preserve"> Staff members must supervise students according to that strategy</w:t>
      </w:r>
      <w:r>
        <w:rPr>
          <w:szCs w:val="22"/>
          <w:lang w:val="en-AU"/>
        </w:rPr>
        <w:t>, and in accordance with their duty of care.</w:t>
      </w:r>
      <w:r w:rsidR="008319B3">
        <w:rPr>
          <w:szCs w:val="22"/>
          <w:lang w:val="en-AU"/>
        </w:rPr>
        <w:t xml:space="preserve"> It is the role of the teacher in charge to clearly and adequately explain the supervision strategy to all participating staff members.</w:t>
      </w:r>
    </w:p>
    <w:p w14:paraId="599B0143" w14:textId="551E6C96" w:rsidR="0039016D" w:rsidRDefault="0039016D" w:rsidP="0092501C">
      <w:pPr>
        <w:spacing w:after="20"/>
        <w:rPr>
          <w:szCs w:val="22"/>
          <w:lang w:val="en-AU"/>
        </w:rPr>
      </w:pPr>
    </w:p>
    <w:p w14:paraId="725CDD9D" w14:textId="77777777" w:rsidR="0039016D" w:rsidRDefault="0039016D" w:rsidP="0039016D">
      <w:pPr>
        <w:pStyle w:val="Normal1"/>
        <w:spacing w:line="240" w:lineRule="auto"/>
        <w:rPr>
          <w:rFonts w:asciiTheme="minorHAnsi" w:hAnsiTheme="minorHAnsi" w:cstheme="minorHAnsi"/>
        </w:rPr>
      </w:pPr>
      <w:r w:rsidRPr="00950B98">
        <w:t>Students not directly participating in the activity must be separately supervised in line with Excursions Guidelines – Supervision</w:t>
      </w:r>
      <w:r>
        <w:rPr>
          <w:rFonts w:asciiTheme="minorHAnsi" w:hAnsiTheme="minorHAnsi" w:cstheme="minorHAnsi"/>
        </w:rPr>
        <w:t>.</w:t>
      </w:r>
    </w:p>
    <w:p w14:paraId="0B10C48F" w14:textId="126B4C8F" w:rsidR="00FD4E94" w:rsidRPr="0039016D" w:rsidRDefault="00FD4E94" w:rsidP="0092501C">
      <w:pPr>
        <w:spacing w:after="20"/>
        <w:rPr>
          <w:szCs w:val="22"/>
          <w:lang w:val="en-AU"/>
        </w:rPr>
      </w:pPr>
    </w:p>
    <w:p w14:paraId="4555CD73" w14:textId="2E409631" w:rsidR="00FD4E94" w:rsidRDefault="0092501C" w:rsidP="0092501C">
      <w:pPr>
        <w:pStyle w:val="Heading2"/>
        <w:spacing w:after="20"/>
        <w:rPr>
          <w:lang w:val="en-AU"/>
        </w:rPr>
      </w:pPr>
      <w:r>
        <w:rPr>
          <w:lang w:val="en-AU"/>
        </w:rPr>
        <w:t>Overnight Horse Management</w:t>
      </w:r>
    </w:p>
    <w:p w14:paraId="791B3BD4" w14:textId="77777777" w:rsidR="0092501C" w:rsidRPr="00CA7E9E" w:rsidRDefault="0092501C" w:rsidP="0092501C">
      <w:pPr>
        <w:spacing w:after="20"/>
        <w:rPr>
          <w:rFonts w:ascii="Arial" w:hAnsi="Arial" w:cs="Arial"/>
        </w:rPr>
      </w:pPr>
      <w:r w:rsidRPr="00CA7E9E">
        <w:rPr>
          <w:rFonts w:ascii="Arial" w:hAnsi="Arial" w:cs="Arial"/>
        </w:rPr>
        <w:t>To ensure the appropriate health and welfare of the horses, overnight instructional staff must ensure:</w:t>
      </w:r>
    </w:p>
    <w:p w14:paraId="24D31AD2" w14:textId="77777777" w:rsidR="0092501C" w:rsidRPr="0048251C" w:rsidRDefault="0092501C" w:rsidP="0048251C">
      <w:pPr>
        <w:pStyle w:val="ListParagraph"/>
        <w:numPr>
          <w:ilvl w:val="0"/>
          <w:numId w:val="43"/>
        </w:numPr>
        <w:spacing w:after="20"/>
        <w:rPr>
          <w:rFonts w:ascii="Arial" w:hAnsi="Arial" w:cs="Arial"/>
        </w:rPr>
      </w:pPr>
      <w:r w:rsidRPr="0048251C">
        <w:rPr>
          <w:rFonts w:ascii="Arial" w:hAnsi="Arial" w:cs="Arial"/>
        </w:rPr>
        <w:t>horse are provided sufficient feed and water</w:t>
      </w:r>
    </w:p>
    <w:p w14:paraId="51B8A5DB" w14:textId="77777777" w:rsidR="0092501C" w:rsidRPr="0048251C" w:rsidRDefault="0092501C" w:rsidP="0048251C">
      <w:pPr>
        <w:pStyle w:val="ListParagraph"/>
        <w:numPr>
          <w:ilvl w:val="0"/>
          <w:numId w:val="43"/>
        </w:numPr>
        <w:spacing w:after="20"/>
        <w:rPr>
          <w:rFonts w:ascii="Arial" w:hAnsi="Arial" w:cs="Arial"/>
        </w:rPr>
      </w:pPr>
      <w:r w:rsidRPr="0048251C">
        <w:rPr>
          <w:rFonts w:ascii="Arial" w:hAnsi="Arial" w:cs="Arial"/>
        </w:rPr>
        <w:t>horses are suitably contained and managed</w:t>
      </w:r>
    </w:p>
    <w:p w14:paraId="33BFABE9" w14:textId="77777777" w:rsidR="0092501C" w:rsidRPr="0048251C" w:rsidRDefault="0092501C" w:rsidP="0048251C">
      <w:pPr>
        <w:pStyle w:val="ListParagraph"/>
        <w:numPr>
          <w:ilvl w:val="0"/>
          <w:numId w:val="43"/>
        </w:numPr>
        <w:spacing w:after="20"/>
        <w:rPr>
          <w:rFonts w:ascii="Arial" w:hAnsi="Arial" w:cs="Arial"/>
        </w:rPr>
      </w:pPr>
      <w:r w:rsidRPr="0048251C">
        <w:rPr>
          <w:rFonts w:ascii="Arial" w:hAnsi="Arial" w:cs="Arial"/>
        </w:rPr>
        <w:t xml:space="preserve">manure is managed appropriately </w:t>
      </w:r>
    </w:p>
    <w:p w14:paraId="5B32CBF4" w14:textId="35019C72" w:rsidR="0092501C" w:rsidRPr="0048251C" w:rsidRDefault="0092501C" w:rsidP="0048251C">
      <w:pPr>
        <w:pStyle w:val="ListParagraph"/>
        <w:numPr>
          <w:ilvl w:val="0"/>
          <w:numId w:val="43"/>
        </w:numPr>
        <w:spacing w:after="20"/>
        <w:rPr>
          <w:rFonts w:ascii="Arial" w:hAnsi="Arial" w:cs="Arial"/>
        </w:rPr>
      </w:pPr>
      <w:r w:rsidRPr="0048251C">
        <w:rPr>
          <w:rFonts w:ascii="Arial" w:hAnsi="Arial" w:cs="Arial"/>
        </w:rPr>
        <w:t xml:space="preserve">any student </w:t>
      </w:r>
      <w:r w:rsidR="004134C2">
        <w:rPr>
          <w:rFonts w:ascii="Arial" w:hAnsi="Arial" w:cs="Arial"/>
        </w:rPr>
        <w:t xml:space="preserve">interaction with horses is </w:t>
      </w:r>
      <w:r w:rsidRPr="0048251C">
        <w:rPr>
          <w:rFonts w:ascii="Arial" w:hAnsi="Arial" w:cs="Arial"/>
        </w:rPr>
        <w:t>supervised</w:t>
      </w:r>
      <w:r w:rsidR="004134C2">
        <w:rPr>
          <w:rFonts w:ascii="Arial" w:hAnsi="Arial" w:cs="Arial"/>
        </w:rPr>
        <w:t>.</w:t>
      </w:r>
      <w:r w:rsidRPr="0048251C">
        <w:rPr>
          <w:rFonts w:ascii="Arial" w:hAnsi="Arial" w:cs="Arial"/>
        </w:rPr>
        <w:t xml:space="preserve"> </w:t>
      </w:r>
    </w:p>
    <w:p w14:paraId="46C74654" w14:textId="77777777" w:rsidR="0092501C" w:rsidRPr="00CA7E9E" w:rsidRDefault="0092501C" w:rsidP="0092501C">
      <w:pPr>
        <w:spacing w:after="20"/>
        <w:rPr>
          <w:rFonts w:ascii="Arial" w:hAnsi="Arial" w:cs="Arial"/>
        </w:rPr>
      </w:pPr>
      <w:bookmarkStart w:id="7" w:name="_aqz5mna01bx2" w:colFirst="0" w:colLast="0"/>
      <w:bookmarkEnd w:id="7"/>
    </w:p>
    <w:p w14:paraId="65E1D390" w14:textId="77777777" w:rsidR="0092501C" w:rsidRPr="00CA7E9E" w:rsidRDefault="0092501C" w:rsidP="0092501C">
      <w:pPr>
        <w:spacing w:after="20"/>
        <w:rPr>
          <w:rFonts w:ascii="Arial" w:hAnsi="Arial" w:cs="Arial"/>
        </w:rPr>
      </w:pPr>
      <w:r w:rsidRPr="00CA7E9E">
        <w:rPr>
          <w:rFonts w:ascii="Arial" w:hAnsi="Arial" w:cs="Arial"/>
        </w:rPr>
        <w:lastRenderedPageBreak/>
        <w:t xml:space="preserve">See Agriculture Victoria for </w:t>
      </w:r>
      <w:hyperlink r:id="rId23" w:history="1">
        <w:r w:rsidRPr="00CA7E9E">
          <w:rPr>
            <w:rStyle w:val="Hyperlink"/>
            <w:rFonts w:ascii="Arial" w:hAnsi="Arial" w:cs="Arial"/>
          </w:rPr>
          <w:t>Code of Practice for the welfare of horses at horse hire establishments</w:t>
        </w:r>
      </w:hyperlink>
      <w:r w:rsidRPr="00CA7E9E">
        <w:rPr>
          <w:rFonts w:ascii="Arial" w:hAnsi="Arial" w:cs="Arial"/>
        </w:rPr>
        <w:t xml:space="preserve"> for further information on horse welfare and overnight horse management. </w:t>
      </w:r>
    </w:p>
    <w:p w14:paraId="7ECEB482" w14:textId="77777777" w:rsidR="0092501C" w:rsidRPr="0092501C" w:rsidRDefault="0092501C" w:rsidP="0092501C">
      <w:pPr>
        <w:spacing w:after="20"/>
        <w:rPr>
          <w:lang w:val="en-AU"/>
        </w:rPr>
      </w:pPr>
    </w:p>
    <w:p w14:paraId="7D164691" w14:textId="0742BA98" w:rsidR="00E64758" w:rsidRPr="00AD2399" w:rsidRDefault="00DA2AA1" w:rsidP="0092501C">
      <w:pPr>
        <w:pStyle w:val="Heading2"/>
        <w:spacing w:after="20"/>
        <w:rPr>
          <w:lang w:val="en-AU"/>
        </w:rPr>
      </w:pPr>
      <w:r>
        <w:rPr>
          <w:lang w:val="en-AU"/>
        </w:rPr>
        <w:t>Peak bodies and expert advice</w:t>
      </w:r>
    </w:p>
    <w:p w14:paraId="7E3A7C9C" w14:textId="77777777" w:rsidR="00992F25" w:rsidRPr="00EE2E26" w:rsidRDefault="00992F25" w:rsidP="00EE2E26">
      <w:pPr>
        <w:spacing w:after="20"/>
        <w:rPr>
          <w:rFonts w:cstheme="minorHAnsi"/>
          <w:lang w:val="en-AU"/>
        </w:rPr>
      </w:pPr>
      <w:r w:rsidRPr="00EE2E26">
        <w:rPr>
          <w:rFonts w:cstheme="minorHAnsi"/>
          <w:lang w:val="en-AU"/>
        </w:rPr>
        <w:t xml:space="preserve">Australian Horse Industry Council   </w:t>
      </w:r>
      <w:hyperlink r:id="rId24" w:history="1">
        <w:r w:rsidRPr="00EE2E26">
          <w:rPr>
            <w:rStyle w:val="Hyperlink"/>
            <w:rFonts w:cstheme="minorHAnsi"/>
            <w:lang w:val="en-AU"/>
          </w:rPr>
          <w:t>http://www.horsecouncil.org.au/</w:t>
        </w:r>
      </w:hyperlink>
    </w:p>
    <w:p w14:paraId="2BB4F832" w14:textId="441DA335" w:rsidR="00992F25" w:rsidRPr="00EE2E26" w:rsidRDefault="00992F25" w:rsidP="00EE2E26">
      <w:pPr>
        <w:spacing w:after="20"/>
        <w:rPr>
          <w:rFonts w:cstheme="minorHAnsi"/>
          <w:lang w:val="en-AU"/>
        </w:rPr>
      </w:pPr>
      <w:r w:rsidRPr="00EE2E26">
        <w:rPr>
          <w:rFonts w:cstheme="minorHAnsi"/>
          <w:lang w:val="en-AU"/>
        </w:rPr>
        <w:t xml:space="preserve">Horse Safety Australia   </w:t>
      </w:r>
      <w:hyperlink r:id="rId25" w:history="1">
        <w:r w:rsidRPr="00EE2E26">
          <w:rPr>
            <w:rStyle w:val="Hyperlink"/>
            <w:rFonts w:cstheme="minorHAnsi"/>
            <w:lang w:val="en-AU"/>
          </w:rPr>
          <w:t>http://www.horsesafetyaustralia.com.au/</w:t>
        </w:r>
      </w:hyperlink>
    </w:p>
    <w:p w14:paraId="320CF41C" w14:textId="4C2A47B6" w:rsidR="00992F25" w:rsidRPr="00EE2E26" w:rsidRDefault="00992F25" w:rsidP="00EE2E26">
      <w:pPr>
        <w:spacing w:after="20"/>
        <w:rPr>
          <w:rFonts w:cstheme="minorHAnsi"/>
        </w:rPr>
      </w:pPr>
      <w:r w:rsidRPr="00EE2E26">
        <w:rPr>
          <w:rFonts w:cstheme="minorHAnsi"/>
        </w:rPr>
        <w:t xml:space="preserve">Outdoors Victoria </w:t>
      </w:r>
      <w:r w:rsidRPr="00EE2E26">
        <w:rPr>
          <w:rFonts w:cstheme="minorHAnsi"/>
        </w:rPr>
        <w:tab/>
      </w:r>
      <w:hyperlink r:id="rId26" w:history="1">
        <w:r w:rsidRPr="00EE2E26">
          <w:rPr>
            <w:rStyle w:val="Hyperlink"/>
            <w:rFonts w:cstheme="minorHAnsi"/>
          </w:rPr>
          <w:t>https://outdoorsvictoria.org.au/</w:t>
        </w:r>
      </w:hyperlink>
      <w:r w:rsidRPr="00EE2E26">
        <w:rPr>
          <w:rFonts w:cstheme="minorHAnsi"/>
        </w:rPr>
        <w:t xml:space="preserve"> </w:t>
      </w:r>
    </w:p>
    <w:p w14:paraId="58A254F4" w14:textId="2A2D972A" w:rsidR="00992F25" w:rsidRPr="00EE2E26" w:rsidRDefault="00992F25" w:rsidP="00EE2E26">
      <w:pPr>
        <w:spacing w:after="20"/>
        <w:rPr>
          <w:rFonts w:cstheme="minorHAnsi"/>
          <w:lang w:val="en-AU"/>
        </w:rPr>
      </w:pPr>
      <w:r w:rsidRPr="00EE2E26">
        <w:rPr>
          <w:rFonts w:cstheme="minorHAnsi"/>
          <w:lang w:val="en-AU"/>
        </w:rPr>
        <w:t xml:space="preserve">Riding for the Disabled   </w:t>
      </w:r>
      <w:hyperlink r:id="rId27" w:history="1">
        <w:r w:rsidRPr="00EE2E26">
          <w:rPr>
            <w:rStyle w:val="Hyperlink"/>
            <w:rFonts w:cstheme="minorHAnsi"/>
            <w:lang w:val="en-AU"/>
          </w:rPr>
          <w:t>http://www.rda.org.au/</w:t>
        </w:r>
      </w:hyperlink>
    </w:p>
    <w:p w14:paraId="66A1F6B8" w14:textId="77777777" w:rsidR="00992F25" w:rsidRPr="00EE2E26" w:rsidRDefault="00992F25" w:rsidP="00EE2E26">
      <w:pPr>
        <w:spacing w:after="20"/>
        <w:rPr>
          <w:rFonts w:cstheme="minorHAnsi"/>
          <w:lang w:val="en-AU"/>
        </w:rPr>
      </w:pPr>
      <w:r w:rsidRPr="00EE2E26">
        <w:rPr>
          <w:rFonts w:cstheme="minorHAnsi"/>
          <w:lang w:val="en-AU"/>
        </w:rPr>
        <w:t>The Horse Safety Australia </w:t>
      </w:r>
      <w:hyperlink r:id="rId28" w:history="1">
        <w:r w:rsidRPr="00EE2E26">
          <w:rPr>
            <w:rStyle w:val="Hyperlink"/>
            <w:rFonts w:cstheme="minorHAnsi"/>
            <w:lang w:val="en-AU"/>
          </w:rPr>
          <w:t>Horse Safety Standards for Riding Programs</w:t>
        </w:r>
      </w:hyperlink>
    </w:p>
    <w:p w14:paraId="6E82E821" w14:textId="77777777" w:rsidR="00992F25" w:rsidRPr="00EE2E26" w:rsidRDefault="00992F25" w:rsidP="00EE2E26">
      <w:pPr>
        <w:spacing w:after="20"/>
        <w:rPr>
          <w:rFonts w:cstheme="minorHAnsi"/>
          <w:lang w:val="en-AU"/>
        </w:rPr>
      </w:pPr>
      <w:r w:rsidRPr="00EE2E26">
        <w:rPr>
          <w:rFonts w:cstheme="minorHAnsi"/>
          <w:lang w:val="en-AU"/>
        </w:rPr>
        <w:t>The Department of Education and Training policy for </w:t>
      </w:r>
      <w:hyperlink r:id="rId29" w:history="1">
        <w:r w:rsidRPr="00EE2E26">
          <w:rPr>
            <w:rStyle w:val="Hyperlink"/>
            <w:rFonts w:cstheme="minorHAnsi"/>
            <w:lang w:val="en-AU"/>
          </w:rPr>
          <w:t>Teaching with animals</w:t>
        </w:r>
      </w:hyperlink>
    </w:p>
    <w:p w14:paraId="2F101A6C" w14:textId="77777777" w:rsidR="00992F25" w:rsidRPr="00EE2E26" w:rsidRDefault="00992F25" w:rsidP="00EE2E26">
      <w:pPr>
        <w:spacing w:after="20"/>
        <w:rPr>
          <w:rFonts w:cstheme="minorHAnsi"/>
          <w:lang w:val="en-AU"/>
        </w:rPr>
      </w:pPr>
      <w:r w:rsidRPr="00EE2E26">
        <w:rPr>
          <w:rFonts w:cstheme="minorHAnsi"/>
          <w:lang w:val="en-AU"/>
        </w:rPr>
        <w:t>Australian Horse Industry Council Code, </w:t>
      </w:r>
      <w:proofErr w:type="spellStart"/>
      <w:r w:rsidR="007E2625">
        <w:fldChar w:fldCharType="begin"/>
      </w:r>
      <w:r w:rsidR="007E2625">
        <w:instrText xml:space="preserve"> HYPERLINK "http://www.horsecouncil.org.au/horse-safe/" </w:instrText>
      </w:r>
      <w:r w:rsidR="007E2625">
        <w:fldChar w:fldCharType="separate"/>
      </w:r>
      <w:r w:rsidRPr="00EE2E26">
        <w:rPr>
          <w:rStyle w:val="Hyperlink"/>
          <w:rFonts w:cstheme="minorHAnsi"/>
          <w:lang w:val="en-AU"/>
        </w:rPr>
        <w:t>HorseSafe</w:t>
      </w:r>
      <w:proofErr w:type="spellEnd"/>
      <w:r w:rsidRPr="00EE2E26">
        <w:rPr>
          <w:rStyle w:val="Hyperlink"/>
          <w:rFonts w:cstheme="minorHAnsi"/>
          <w:lang w:val="en-AU"/>
        </w:rPr>
        <w:t xml:space="preserve"> (2009)</w:t>
      </w:r>
      <w:r w:rsidR="007E2625">
        <w:rPr>
          <w:rStyle w:val="Hyperlink"/>
          <w:rFonts w:cstheme="minorHAnsi"/>
          <w:lang w:val="en-AU"/>
        </w:rPr>
        <w:fldChar w:fldCharType="end"/>
      </w:r>
    </w:p>
    <w:p w14:paraId="17D27262" w14:textId="77777777" w:rsidR="00992F25" w:rsidRPr="00EE2E26" w:rsidRDefault="00992F25" w:rsidP="00EE2E26">
      <w:pPr>
        <w:spacing w:after="20"/>
        <w:rPr>
          <w:rFonts w:cstheme="minorHAnsi"/>
          <w:lang w:val="en-AU"/>
        </w:rPr>
      </w:pPr>
      <w:r w:rsidRPr="00EE2E26">
        <w:rPr>
          <w:rFonts w:cstheme="minorHAnsi"/>
          <w:lang w:val="en-AU"/>
        </w:rPr>
        <w:t>Safe Work NSW Code of Practice: </w:t>
      </w:r>
      <w:hyperlink r:id="rId30" w:history="1">
        <w:r w:rsidRPr="00EE2E26">
          <w:rPr>
            <w:rStyle w:val="Hyperlink"/>
            <w:rFonts w:cstheme="minorHAnsi"/>
            <w:lang w:val="en-AU"/>
          </w:rPr>
          <w:t>Managing risks when new or inexperienced riders or handlers interact with horses in the workplace (2017)</w:t>
        </w:r>
      </w:hyperlink>
    </w:p>
    <w:p w14:paraId="7F7AE893" w14:textId="77777777" w:rsidR="00992F25" w:rsidRPr="00EE2E26" w:rsidRDefault="00992F25" w:rsidP="00EE2E26">
      <w:pPr>
        <w:spacing w:after="20"/>
        <w:rPr>
          <w:rFonts w:cstheme="minorHAnsi"/>
          <w:lang w:val="en-AU"/>
        </w:rPr>
      </w:pPr>
      <w:r w:rsidRPr="00EE2E26">
        <w:rPr>
          <w:rFonts w:cstheme="minorHAnsi"/>
          <w:lang w:val="en-AU"/>
        </w:rPr>
        <w:t>Adventure Activity Standards: </w:t>
      </w:r>
      <w:hyperlink r:id="rId31" w:history="1">
        <w:r w:rsidRPr="00EE2E26">
          <w:rPr>
            <w:rStyle w:val="Hyperlink"/>
            <w:rFonts w:cstheme="minorHAnsi"/>
            <w:lang w:val="en-AU"/>
          </w:rPr>
          <w:t>Trail riding (pre-release 2019)</w:t>
        </w:r>
      </w:hyperlink>
    </w:p>
    <w:p w14:paraId="29393A7A" w14:textId="77777777" w:rsidR="00992F25" w:rsidRPr="00EE2E26" w:rsidRDefault="00992F25" w:rsidP="00EE2E26">
      <w:pPr>
        <w:spacing w:after="20"/>
        <w:rPr>
          <w:rFonts w:cstheme="minorHAnsi"/>
          <w:lang w:val="en-AU"/>
        </w:rPr>
      </w:pPr>
      <w:r w:rsidRPr="00EE2E26">
        <w:rPr>
          <w:rFonts w:cstheme="minorHAnsi"/>
          <w:lang w:val="en-AU"/>
        </w:rPr>
        <w:t>Agriculture Victoria - </w:t>
      </w:r>
      <w:hyperlink r:id="rId32" w:history="1">
        <w:r w:rsidRPr="00EE2E26">
          <w:rPr>
            <w:rStyle w:val="Hyperlink"/>
            <w:rFonts w:cstheme="minorHAnsi"/>
            <w:lang w:val="en-AU"/>
          </w:rPr>
          <w:t>Code of Practice for the welfare of horses at horse hire establishments</w:t>
        </w:r>
      </w:hyperlink>
    </w:p>
    <w:p w14:paraId="13852387" w14:textId="77777777" w:rsidR="00992F25" w:rsidRPr="00EE2E26" w:rsidRDefault="00992F25" w:rsidP="00EE2E26">
      <w:pPr>
        <w:spacing w:after="20"/>
        <w:rPr>
          <w:rFonts w:cstheme="minorHAnsi"/>
          <w:lang w:val="en-AU"/>
        </w:rPr>
      </w:pPr>
      <w:r w:rsidRPr="00EE2E26">
        <w:rPr>
          <w:rFonts w:cstheme="minorHAnsi"/>
          <w:lang w:val="en-AU"/>
        </w:rPr>
        <w:t>Agriculture Victoria – </w:t>
      </w:r>
      <w:hyperlink r:id="rId33" w:history="1">
        <w:r w:rsidRPr="00EE2E26">
          <w:rPr>
            <w:rStyle w:val="Hyperlink"/>
            <w:rFonts w:cstheme="minorHAnsi"/>
            <w:lang w:val="en-AU"/>
          </w:rPr>
          <w:t>Code of Practice for the welfare of horses</w:t>
        </w:r>
      </w:hyperlink>
    </w:p>
    <w:p w14:paraId="75B0B746" w14:textId="77777777" w:rsidR="00992F25" w:rsidRPr="00992F25" w:rsidRDefault="00992F25" w:rsidP="00992F25">
      <w:pPr>
        <w:spacing w:after="20"/>
        <w:ind w:left="737"/>
        <w:rPr>
          <w:rFonts w:cstheme="minorHAnsi"/>
          <w:lang w:val="en"/>
        </w:rPr>
      </w:pPr>
    </w:p>
    <w:p w14:paraId="5D4C9BAF" w14:textId="01987782" w:rsidR="00897C57" w:rsidRDefault="00897C57" w:rsidP="0092501C">
      <w:pPr>
        <w:spacing w:after="20"/>
        <w:rPr>
          <w:rFonts w:cstheme="minorHAnsi"/>
        </w:rPr>
      </w:pPr>
    </w:p>
    <w:p w14:paraId="14B26B71" w14:textId="5B59FAF8" w:rsidR="00897C57" w:rsidRDefault="00897C57" w:rsidP="0092501C">
      <w:pPr>
        <w:spacing w:after="20"/>
        <w:rPr>
          <w:rFonts w:cstheme="minorHAnsi"/>
        </w:rPr>
      </w:pPr>
    </w:p>
    <w:p w14:paraId="25FDDF00" w14:textId="28CD5447" w:rsidR="00897C57" w:rsidRPr="00897C57" w:rsidRDefault="00897C57" w:rsidP="0092501C">
      <w:pPr>
        <w:spacing w:after="20"/>
        <w:rPr>
          <w:rFonts w:cstheme="minorHAnsi"/>
        </w:rPr>
      </w:pPr>
      <w:r>
        <w:rPr>
          <w:rFonts w:cstheme="minorHAnsi"/>
        </w:rPr>
        <w:t xml:space="preserve">For further enquiries, please contact </w:t>
      </w:r>
      <w:hyperlink r:id="rId34" w:history="1">
        <w:r w:rsidRPr="00F2207D">
          <w:rPr>
            <w:rStyle w:val="Hyperlink"/>
            <w:rFonts w:cstheme="minorHAnsi"/>
          </w:rPr>
          <w:t>community.stakeholders@edumail.vic.gov.au</w:t>
        </w:r>
      </w:hyperlink>
      <w:r>
        <w:rPr>
          <w:rFonts w:cstheme="minorHAnsi"/>
        </w:rPr>
        <w:t xml:space="preserve"> </w:t>
      </w:r>
    </w:p>
    <w:p w14:paraId="7603750E" w14:textId="77777777" w:rsidR="00897C57" w:rsidRPr="007F2207" w:rsidRDefault="00897C57" w:rsidP="0092501C">
      <w:pPr>
        <w:spacing w:after="20"/>
        <w:rPr>
          <w:rFonts w:eastAsia="Times New Roman" w:cstheme="minorHAnsi"/>
          <w:szCs w:val="22"/>
          <w:lang w:val="en-AU"/>
        </w:rPr>
      </w:pPr>
    </w:p>
    <w:p w14:paraId="6581B85E" w14:textId="77777777" w:rsidR="0016287D" w:rsidRDefault="0016287D" w:rsidP="0092501C">
      <w:pPr>
        <w:pStyle w:val="FootnoteText"/>
        <w:spacing w:after="20"/>
        <w:ind w:right="4507"/>
        <w:rPr>
          <w:sz w:val="12"/>
          <w:szCs w:val="12"/>
        </w:rPr>
      </w:pPr>
    </w:p>
    <w:p w14:paraId="3950F060" w14:textId="73AA6786" w:rsidR="00122369" w:rsidRPr="00E34721" w:rsidRDefault="0016287D" w:rsidP="0092501C">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35"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36"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37" w:history="1">
        <w:r w:rsidR="00E34721" w:rsidRPr="00E34721">
          <w:rPr>
            <w:rStyle w:val="Hyperlink"/>
            <w:rFonts w:cstheme="minorHAnsi"/>
            <w:sz w:val="12"/>
            <w:szCs w:val="12"/>
          </w:rPr>
          <w:t>copyright notice </w:t>
        </w:r>
      </w:hyperlink>
    </w:p>
    <w:sectPr w:rsidR="00122369" w:rsidRPr="00E34721" w:rsidSect="006E2B9A">
      <w:headerReference w:type="default" r:id="rId38"/>
      <w:footerReference w:type="even" r:id="rId39"/>
      <w:footerReference w:type="default" r:id="rId4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80D3" w14:textId="77777777" w:rsidR="007E73FC" w:rsidRDefault="007E73FC" w:rsidP="003967DD">
      <w:pPr>
        <w:spacing w:after="0"/>
      </w:pPr>
      <w:r>
        <w:separator/>
      </w:r>
    </w:p>
  </w:endnote>
  <w:endnote w:type="continuationSeparator" w:id="0">
    <w:p w14:paraId="23CE182E" w14:textId="77777777" w:rsidR="007E73FC" w:rsidRDefault="007E73F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0F17E30"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E2E26">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C134" w14:textId="77777777" w:rsidR="007E73FC" w:rsidRDefault="007E73FC" w:rsidP="003967DD">
      <w:pPr>
        <w:spacing w:after="0"/>
      </w:pPr>
      <w:r>
        <w:separator/>
      </w:r>
    </w:p>
  </w:footnote>
  <w:footnote w:type="continuationSeparator" w:id="0">
    <w:p w14:paraId="7EAC5D53" w14:textId="77777777" w:rsidR="007E73FC" w:rsidRDefault="007E73F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3967DD" w:rsidRDefault="00B86D41"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EB2D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332"/>
    <w:multiLevelType w:val="hybridMultilevel"/>
    <w:tmpl w:val="C86C4B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33F1449"/>
    <w:multiLevelType w:val="hybridMultilevel"/>
    <w:tmpl w:val="CFF0E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E515B"/>
    <w:multiLevelType w:val="multilevel"/>
    <w:tmpl w:val="B93E0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A8F060C"/>
    <w:multiLevelType w:val="multilevel"/>
    <w:tmpl w:val="4328B7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D8956C1"/>
    <w:multiLevelType w:val="multilevel"/>
    <w:tmpl w:val="0A50F73C"/>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865A39"/>
    <w:multiLevelType w:val="hybridMultilevel"/>
    <w:tmpl w:val="2784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D0621"/>
    <w:multiLevelType w:val="multilevel"/>
    <w:tmpl w:val="8848C81C"/>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63110"/>
    <w:multiLevelType w:val="hybridMultilevel"/>
    <w:tmpl w:val="D9E0F3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FE823AF"/>
    <w:multiLevelType w:val="hybridMultilevel"/>
    <w:tmpl w:val="6CCE74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72FA3"/>
    <w:multiLevelType w:val="multilevel"/>
    <w:tmpl w:val="68FE5704"/>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A5B58"/>
    <w:multiLevelType w:val="multilevel"/>
    <w:tmpl w:val="F2A8C372"/>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285704"/>
    <w:multiLevelType w:val="hybridMultilevel"/>
    <w:tmpl w:val="DDDCE1D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DCD2C00"/>
    <w:multiLevelType w:val="hybridMultilevel"/>
    <w:tmpl w:val="523A0B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E395B45"/>
    <w:multiLevelType w:val="multilevel"/>
    <w:tmpl w:val="85A81D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7" w15:restartNumberingAfterBreak="0">
    <w:nsid w:val="3FB96A76"/>
    <w:multiLevelType w:val="hybridMultilevel"/>
    <w:tmpl w:val="FE42E2AC"/>
    <w:lvl w:ilvl="0" w:tplc="608AE7A8">
      <w:start w:val="1"/>
      <w:numFmt w:val="bullet"/>
      <w:lvlText w:val=""/>
      <w:lvlJc w:val="left"/>
      <w:pPr>
        <w:ind w:left="928"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0717A1D"/>
    <w:multiLevelType w:val="hybridMultilevel"/>
    <w:tmpl w:val="0068F36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436C3FC0"/>
    <w:multiLevelType w:val="hybridMultilevel"/>
    <w:tmpl w:val="F9C0EE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4FF200A"/>
    <w:multiLevelType w:val="multilevel"/>
    <w:tmpl w:val="A4DE8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0C1BEE"/>
    <w:multiLevelType w:val="hybridMultilevel"/>
    <w:tmpl w:val="5F44302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2" w15:restartNumberingAfterBreak="0">
    <w:nsid w:val="465A2227"/>
    <w:multiLevelType w:val="hybridMultilevel"/>
    <w:tmpl w:val="F4F88B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7AB3F78"/>
    <w:multiLevelType w:val="hybridMultilevel"/>
    <w:tmpl w:val="37CC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333A0"/>
    <w:multiLevelType w:val="multilevel"/>
    <w:tmpl w:val="9A16BE9A"/>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CB7C81"/>
    <w:multiLevelType w:val="hybridMultilevel"/>
    <w:tmpl w:val="7C6CD6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EFA0D27"/>
    <w:multiLevelType w:val="hybridMultilevel"/>
    <w:tmpl w:val="67E68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F860410"/>
    <w:multiLevelType w:val="multilevel"/>
    <w:tmpl w:val="0278097A"/>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5B07FC"/>
    <w:multiLevelType w:val="hybridMultilevel"/>
    <w:tmpl w:val="055CEE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1A85ECF"/>
    <w:multiLevelType w:val="multilevel"/>
    <w:tmpl w:val="E8C20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925C43"/>
    <w:multiLevelType w:val="hybridMultilevel"/>
    <w:tmpl w:val="5E544774"/>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9F3883"/>
    <w:multiLevelType w:val="multilevel"/>
    <w:tmpl w:val="5D08831E"/>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62A4CC9"/>
    <w:multiLevelType w:val="multilevel"/>
    <w:tmpl w:val="F8E2A8B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3" w15:restartNumberingAfterBreak="0">
    <w:nsid w:val="5AAB1216"/>
    <w:multiLevelType w:val="hybridMultilevel"/>
    <w:tmpl w:val="001ECEE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4" w15:restartNumberingAfterBreak="0">
    <w:nsid w:val="60FE48FA"/>
    <w:multiLevelType w:val="multilevel"/>
    <w:tmpl w:val="E0EE8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1FF43FE"/>
    <w:multiLevelType w:val="hybridMultilevel"/>
    <w:tmpl w:val="324E4C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B73BA"/>
    <w:multiLevelType w:val="hybridMultilevel"/>
    <w:tmpl w:val="E5E2BEBA"/>
    <w:lvl w:ilvl="0" w:tplc="1B26DB70">
      <w:start w:val="13"/>
      <w:numFmt w:val="bullet"/>
      <w:lvlText w:val=""/>
      <w:lvlJc w:val="left"/>
      <w:pPr>
        <w:ind w:left="480" w:hanging="360"/>
      </w:pPr>
      <w:rPr>
        <w:rFonts w:ascii="Symbol" w:eastAsia="Arial" w:hAnsi="Symbo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6F875FF1"/>
    <w:multiLevelType w:val="hybridMultilevel"/>
    <w:tmpl w:val="DC74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201872"/>
    <w:multiLevelType w:val="hybridMultilevel"/>
    <w:tmpl w:val="28FE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3933D8"/>
    <w:multiLevelType w:val="multilevel"/>
    <w:tmpl w:val="6BEA898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1" w15:restartNumberingAfterBreak="0">
    <w:nsid w:val="7C760708"/>
    <w:multiLevelType w:val="hybridMultilevel"/>
    <w:tmpl w:val="F146A018"/>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2" w15:restartNumberingAfterBreak="0">
    <w:nsid w:val="7E037BBC"/>
    <w:multiLevelType w:val="hybridMultilevel"/>
    <w:tmpl w:val="3BBA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085E76"/>
    <w:multiLevelType w:val="multilevel"/>
    <w:tmpl w:val="5F9E9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36"/>
  </w:num>
  <w:num w:numId="3">
    <w:abstractNumId w:val="7"/>
  </w:num>
  <w:num w:numId="4">
    <w:abstractNumId w:val="10"/>
  </w:num>
  <w:num w:numId="5">
    <w:abstractNumId w:val="26"/>
  </w:num>
  <w:num w:numId="6">
    <w:abstractNumId w:val="32"/>
  </w:num>
  <w:num w:numId="7">
    <w:abstractNumId w:val="2"/>
  </w:num>
  <w:num w:numId="8">
    <w:abstractNumId w:val="16"/>
  </w:num>
  <w:num w:numId="9">
    <w:abstractNumId w:val="5"/>
  </w:num>
  <w:num w:numId="10">
    <w:abstractNumId w:val="40"/>
  </w:num>
  <w:num w:numId="11">
    <w:abstractNumId w:val="43"/>
  </w:num>
  <w:num w:numId="12">
    <w:abstractNumId w:val="23"/>
  </w:num>
  <w:num w:numId="13">
    <w:abstractNumId w:val="39"/>
  </w:num>
  <w:num w:numId="14">
    <w:abstractNumId w:val="42"/>
  </w:num>
  <w:num w:numId="15">
    <w:abstractNumId w:val="33"/>
  </w:num>
  <w:num w:numId="16">
    <w:abstractNumId w:val="21"/>
  </w:num>
  <w:num w:numId="17">
    <w:abstractNumId w:val="38"/>
  </w:num>
  <w:num w:numId="18">
    <w:abstractNumId w:val="18"/>
  </w:num>
  <w:num w:numId="19">
    <w:abstractNumId w:val="41"/>
  </w:num>
  <w:num w:numId="20">
    <w:abstractNumId w:val="30"/>
  </w:num>
  <w:num w:numId="21">
    <w:abstractNumId w:val="37"/>
  </w:num>
  <w:num w:numId="22">
    <w:abstractNumId w:val="24"/>
  </w:num>
  <w:num w:numId="23">
    <w:abstractNumId w:val="34"/>
  </w:num>
  <w:num w:numId="24">
    <w:abstractNumId w:val="31"/>
  </w:num>
  <w:num w:numId="25">
    <w:abstractNumId w:val="11"/>
  </w:num>
  <w:num w:numId="26">
    <w:abstractNumId w:val="3"/>
  </w:num>
  <w:num w:numId="27">
    <w:abstractNumId w:val="13"/>
  </w:num>
  <w:num w:numId="28">
    <w:abstractNumId w:val="6"/>
  </w:num>
  <w:num w:numId="29">
    <w:abstractNumId w:val="4"/>
  </w:num>
  <w:num w:numId="30">
    <w:abstractNumId w:val="27"/>
  </w:num>
  <w:num w:numId="31">
    <w:abstractNumId w:val="20"/>
  </w:num>
  <w:num w:numId="32">
    <w:abstractNumId w:val="29"/>
  </w:num>
  <w:num w:numId="33">
    <w:abstractNumId w:val="35"/>
  </w:num>
  <w:num w:numId="34">
    <w:abstractNumId w:val="14"/>
  </w:num>
  <w:num w:numId="35">
    <w:abstractNumId w:val="19"/>
  </w:num>
  <w:num w:numId="36">
    <w:abstractNumId w:val="15"/>
  </w:num>
  <w:num w:numId="37">
    <w:abstractNumId w:val="8"/>
  </w:num>
  <w:num w:numId="38">
    <w:abstractNumId w:val="0"/>
  </w:num>
  <w:num w:numId="39">
    <w:abstractNumId w:val="25"/>
  </w:num>
  <w:num w:numId="40">
    <w:abstractNumId w:val="17"/>
  </w:num>
  <w:num w:numId="41">
    <w:abstractNumId w:val="28"/>
  </w:num>
  <w:num w:numId="42">
    <w:abstractNumId w:val="9"/>
  </w:num>
  <w:num w:numId="43">
    <w:abstractNumId w:val="22"/>
  </w:num>
  <w:num w:numId="4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LQwMDAzNzczMjRQ0lEKTi0uzszPAykwrAUAjYsBPiwAAAA="/>
  </w:docVars>
  <w:rsids>
    <w:rsidRoot w:val="003967DD"/>
    <w:rsid w:val="00004C6C"/>
    <w:rsid w:val="00011F31"/>
    <w:rsid w:val="00013339"/>
    <w:rsid w:val="000256E2"/>
    <w:rsid w:val="0004760B"/>
    <w:rsid w:val="000619DD"/>
    <w:rsid w:val="00080DA9"/>
    <w:rsid w:val="000911CA"/>
    <w:rsid w:val="000A47D4"/>
    <w:rsid w:val="00120399"/>
    <w:rsid w:val="00122369"/>
    <w:rsid w:val="00150E0F"/>
    <w:rsid w:val="00157212"/>
    <w:rsid w:val="0016287D"/>
    <w:rsid w:val="001763AD"/>
    <w:rsid w:val="001D0D94"/>
    <w:rsid w:val="001D13F9"/>
    <w:rsid w:val="001D7900"/>
    <w:rsid w:val="001F0130"/>
    <w:rsid w:val="001F2184"/>
    <w:rsid w:val="001F39DD"/>
    <w:rsid w:val="002512BE"/>
    <w:rsid w:val="00275FB8"/>
    <w:rsid w:val="00283ABB"/>
    <w:rsid w:val="002A0EF3"/>
    <w:rsid w:val="002A4A96"/>
    <w:rsid w:val="002A6EF6"/>
    <w:rsid w:val="002E3BED"/>
    <w:rsid w:val="002F34DC"/>
    <w:rsid w:val="002F6115"/>
    <w:rsid w:val="00312720"/>
    <w:rsid w:val="00343AFC"/>
    <w:rsid w:val="00345121"/>
    <w:rsid w:val="0034745C"/>
    <w:rsid w:val="00350D52"/>
    <w:rsid w:val="003660D3"/>
    <w:rsid w:val="00380AA9"/>
    <w:rsid w:val="0039016D"/>
    <w:rsid w:val="003967DD"/>
    <w:rsid w:val="003A234A"/>
    <w:rsid w:val="003A4C39"/>
    <w:rsid w:val="003F46BB"/>
    <w:rsid w:val="004134C2"/>
    <w:rsid w:val="0042333B"/>
    <w:rsid w:val="0043319B"/>
    <w:rsid w:val="00453C45"/>
    <w:rsid w:val="0048251C"/>
    <w:rsid w:val="004861A1"/>
    <w:rsid w:val="00493643"/>
    <w:rsid w:val="004B2ED6"/>
    <w:rsid w:val="004C6673"/>
    <w:rsid w:val="00555277"/>
    <w:rsid w:val="00567CF0"/>
    <w:rsid w:val="00584366"/>
    <w:rsid w:val="00587456"/>
    <w:rsid w:val="005A4F12"/>
    <w:rsid w:val="005C0B95"/>
    <w:rsid w:val="005D02BF"/>
    <w:rsid w:val="00624A55"/>
    <w:rsid w:val="00627D5E"/>
    <w:rsid w:val="006336B5"/>
    <w:rsid w:val="00654D83"/>
    <w:rsid w:val="006671CE"/>
    <w:rsid w:val="006848E5"/>
    <w:rsid w:val="006A25AC"/>
    <w:rsid w:val="006A7B43"/>
    <w:rsid w:val="006E2B9A"/>
    <w:rsid w:val="00710CED"/>
    <w:rsid w:val="00720303"/>
    <w:rsid w:val="00756C01"/>
    <w:rsid w:val="0076224F"/>
    <w:rsid w:val="007876D0"/>
    <w:rsid w:val="007B556E"/>
    <w:rsid w:val="007D3E38"/>
    <w:rsid w:val="007E2625"/>
    <w:rsid w:val="007E73FC"/>
    <w:rsid w:val="008065DA"/>
    <w:rsid w:val="008319B3"/>
    <w:rsid w:val="00834EFA"/>
    <w:rsid w:val="00880F1C"/>
    <w:rsid w:val="00897C57"/>
    <w:rsid w:val="008B1737"/>
    <w:rsid w:val="008D01C8"/>
    <w:rsid w:val="0092501C"/>
    <w:rsid w:val="00952690"/>
    <w:rsid w:val="00992F25"/>
    <w:rsid w:val="009D292A"/>
    <w:rsid w:val="009F3B6C"/>
    <w:rsid w:val="00A0272B"/>
    <w:rsid w:val="00A21D90"/>
    <w:rsid w:val="00A31926"/>
    <w:rsid w:val="00A4679B"/>
    <w:rsid w:val="00A710DF"/>
    <w:rsid w:val="00A85D8B"/>
    <w:rsid w:val="00A9257D"/>
    <w:rsid w:val="00AD2399"/>
    <w:rsid w:val="00AE4EDF"/>
    <w:rsid w:val="00AE7E52"/>
    <w:rsid w:val="00B05050"/>
    <w:rsid w:val="00B21562"/>
    <w:rsid w:val="00B22E60"/>
    <w:rsid w:val="00B379E1"/>
    <w:rsid w:val="00B50AF8"/>
    <w:rsid w:val="00B6795F"/>
    <w:rsid w:val="00B763F2"/>
    <w:rsid w:val="00B86D41"/>
    <w:rsid w:val="00BA50FE"/>
    <w:rsid w:val="00BA6B2F"/>
    <w:rsid w:val="00BB6646"/>
    <w:rsid w:val="00C50468"/>
    <w:rsid w:val="00C539BB"/>
    <w:rsid w:val="00C976F0"/>
    <w:rsid w:val="00CC5AA8"/>
    <w:rsid w:val="00CD5993"/>
    <w:rsid w:val="00D03D44"/>
    <w:rsid w:val="00D05A77"/>
    <w:rsid w:val="00D50BDE"/>
    <w:rsid w:val="00DA2AA1"/>
    <w:rsid w:val="00DA724E"/>
    <w:rsid w:val="00DC4D0D"/>
    <w:rsid w:val="00DD4B0D"/>
    <w:rsid w:val="00E02B6F"/>
    <w:rsid w:val="00E2326C"/>
    <w:rsid w:val="00E34263"/>
    <w:rsid w:val="00E34721"/>
    <w:rsid w:val="00E41891"/>
    <w:rsid w:val="00E4317E"/>
    <w:rsid w:val="00E5030B"/>
    <w:rsid w:val="00E50E22"/>
    <w:rsid w:val="00E64758"/>
    <w:rsid w:val="00E77EB9"/>
    <w:rsid w:val="00E92660"/>
    <w:rsid w:val="00EB2D69"/>
    <w:rsid w:val="00EE2E26"/>
    <w:rsid w:val="00F20496"/>
    <w:rsid w:val="00F5271F"/>
    <w:rsid w:val="00F6135E"/>
    <w:rsid w:val="00F84937"/>
    <w:rsid w:val="00F86EA4"/>
    <w:rsid w:val="00F94715"/>
    <w:rsid w:val="00FA7BF8"/>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character" w:customStyle="1" w:styleId="sizetag">
    <w:name w:val="sizetag"/>
    <w:basedOn w:val="DefaultParagraphFont"/>
    <w:rsid w:val="004C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rsesafetyaustralia.com.au/" TargetMode="External"/><Relationship Id="rId18" Type="http://schemas.openxmlformats.org/officeDocument/2006/relationships/image" Target="media/image1.png"/><Relationship Id="rId26" Type="http://schemas.openxmlformats.org/officeDocument/2006/relationships/hyperlink" Target="https://outdoorsvictoria.org.au/" TargetMode="External"/><Relationship Id="rId39" Type="http://schemas.openxmlformats.org/officeDocument/2006/relationships/footer" Target="footer1.xml"/><Relationship Id="rId21" Type="http://schemas.openxmlformats.org/officeDocument/2006/relationships/image" Target="media/image2.png"/><Relationship Id="rId34" Type="http://schemas.openxmlformats.org/officeDocument/2006/relationships/hyperlink" Target="mailto:community.stakeholders@edumail.vic.gov.a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2.education.vic.gov.au/pal/volunteers/policy" TargetMode="External"/><Relationship Id="rId17" Type="http://schemas.openxmlformats.org/officeDocument/2006/relationships/hyperlink" Target="https://www.education.vic.gov.au/Documents/school/principals/safety/participrep.doc" TargetMode="External"/><Relationship Id="rId25" Type="http://schemas.openxmlformats.org/officeDocument/2006/relationships/hyperlink" Target="http://www.horsesafetyaustralia.com.au/" TargetMode="External"/><Relationship Id="rId33" Type="http://schemas.openxmlformats.org/officeDocument/2006/relationships/hyperlink" Target="http://agriculture.vic.gov.au/agriculture/animal-health-and-welfare/animal-welfare/animal-welfare-legislation/victorian-codes-of-practice-for-animal-welfare/code-of-practice-for-the-welfare-of-horse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orsesafetyaustralia.com.au/wp-content/uploads/2008/10/HSA-STANDARDS-current-32019.pdf" TargetMode="External"/><Relationship Id="rId20" Type="http://schemas.openxmlformats.org/officeDocument/2006/relationships/hyperlink" Target="http://www.rda.org.au/" TargetMode="External"/><Relationship Id="rId29" Type="http://schemas.openxmlformats.org/officeDocument/2006/relationships/hyperlink" Target="https://www.education.vic.gov.au/school/teachers/teachingresources/practice/Pages/animals.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orsecouncil.org.au/" TargetMode="External"/><Relationship Id="rId32" Type="http://schemas.openxmlformats.org/officeDocument/2006/relationships/hyperlink" Target="http://agriculture.vic.gov.au/agriculture/animal-health-and-welfare/animal-welfare/animal-welfare-legislation/victorian-codes-of-practice-for-animal-welfare/code-of-practice-for-the-welfare-of-horses-at-horse-hire-establishments" TargetMode="External"/><Relationship Id="rId37" Type="http://schemas.openxmlformats.org/officeDocument/2006/relationships/hyperlink" Target="https://www.education.vic.gov.au/Pages/copyright.aspx"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horsecouncil.org.au/" TargetMode="External"/><Relationship Id="rId23" Type="http://schemas.openxmlformats.org/officeDocument/2006/relationships/hyperlink" Target="file:////Users/davidhagel/Library/Containers/com.microsoft.Word/Data/Downloads/SGEO%20PROOFED%20copies/&#9679;http:/agriculture.vic.gov.au/agriculture/animal-health-and-welfare/animal-welfare/animal-welfare-legislation/victorian-codes-of-practice-for-animal-welfare/code-of-practice-for-the-welfare-of-horses-at-horse-hire-establishments" TargetMode="External"/><Relationship Id="rId28" Type="http://schemas.openxmlformats.org/officeDocument/2006/relationships/hyperlink" Target="http://www.horsesafetyaustralia.com.au/wp-content/uploads/2008/10/HSA-STANDARDS-current-32019.pdf" TargetMode="External"/><Relationship Id="rId36" Type="http://schemas.openxmlformats.org/officeDocument/2006/relationships/hyperlink" Target="https://creativecommons.org/licenses/by/4.0/" TargetMode="External"/><Relationship Id="rId10" Type="http://schemas.openxmlformats.org/officeDocument/2006/relationships/footnotes" Target="footnotes.xml"/><Relationship Id="rId19" Type="http://schemas.openxmlformats.org/officeDocument/2006/relationships/hyperlink" Target="http://www.equestrian.org.au/" TargetMode="External"/><Relationship Id="rId31" Type="http://schemas.openxmlformats.org/officeDocument/2006/relationships/hyperlink" Target="http://australianaas.org.au/wp-content/uploads/2018/12/Horse-Trail-Riding-GPG-pre-release-v1.0.pdf" TargetMode="External"/><Relationship Id="rId35" Type="http://schemas.openxmlformats.org/officeDocument/2006/relationships/hyperlink" Target="https://www.education.vic.gov.au/Pages/copyright.aspx" TargetMode="External"/><Relationship Id="rId9" Type="http://schemas.openxmlformats.org/officeDocument/2006/relationships/webSettings" Target="webSettings.xml"/><Relationship Id="rId14" Type="http://schemas.openxmlformats.org/officeDocument/2006/relationships/hyperlink" Target="http://www.horsesafetyaustralia.com.au/" TargetMode="External"/><Relationship Id="rId22" Type="http://schemas.openxmlformats.org/officeDocument/2006/relationships/hyperlink" Target="http://www.education.vic.gov.au/Documents/school/principals/safety/staffqual.doc" TargetMode="External"/><Relationship Id="rId27" Type="http://schemas.openxmlformats.org/officeDocument/2006/relationships/hyperlink" Target="http://www.rda.org.au/" TargetMode="External"/><Relationship Id="rId30" Type="http://schemas.openxmlformats.org/officeDocument/2006/relationships/hyperlink" Target="https://www.safework.nsw.gov.au/__data/assets/pdf_file/0005/79160/SW08262-Code-of-Practice-Managing-risks-when-new-or-inexperienced-riders-or-handlers-interact-with-horses-in-the-workplace.pdf"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2.xml><?xml version="1.0" encoding="utf-8"?>
<ds:datastoreItem xmlns:ds="http://schemas.openxmlformats.org/officeDocument/2006/customXml" ds:itemID="{488A5BC6-B1FC-43D2-B056-1803D6C8272B}"/>
</file>

<file path=customXml/itemProps3.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4.xml><?xml version="1.0" encoding="utf-8"?>
<ds:datastoreItem xmlns:ds="http://schemas.openxmlformats.org/officeDocument/2006/customXml" ds:itemID="{037F2C2C-031C-4170-871D-7BA6D7C280C2}">
  <ds:schemaRefs>
    <ds:schemaRef ds:uri="http://schemas.microsoft.com/sharepoint/events"/>
  </ds:schemaRefs>
</ds:datastoreItem>
</file>

<file path=customXml/itemProps5.xml><?xml version="1.0" encoding="utf-8"?>
<ds:datastoreItem xmlns:ds="http://schemas.openxmlformats.org/officeDocument/2006/customXml" ds:itemID="{0D60766F-5991-44EB-AA63-9B2CE98E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2</cp:revision>
  <cp:lastPrinted>2019-09-26T00:03:00Z</cp:lastPrinted>
  <dcterms:created xsi:type="dcterms:W3CDTF">2022-03-30T02:43:00Z</dcterms:created>
  <dcterms:modified xsi:type="dcterms:W3CDTF">2022-03-30T02:43:00Z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{6b3a714a-26ee-45a5-b564-ca4440a23b43}</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R20190514385</vt:lpwstr>
  </property>
  <property fmtid="{D5CDD505-2E9C-101B-9397-08002B2CF9AE}" pid="12" name="RecordPoint_SubmissionCompleted">
    <vt:lpwstr>2019-09-26T15:58:50.4607663+10:00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176300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