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7E7A34EA" w:rsidR="00AE4EDF" w:rsidRDefault="0004760B" w:rsidP="00C50468">
      <w:pPr>
        <w:pStyle w:val="Subtitle"/>
        <w:spacing w:after="20"/>
        <w:rPr>
          <w:lang w:val="en-AU"/>
        </w:rPr>
      </w:pPr>
      <w:r>
        <w:rPr>
          <w:lang w:val="en-AU"/>
        </w:rPr>
        <w:t>ADVENTURE ACTIVITY GUIDELINES</w:t>
      </w:r>
    </w:p>
    <w:p w14:paraId="04E7CEA8" w14:textId="0C570880" w:rsidR="0004760B" w:rsidRPr="0004760B" w:rsidRDefault="004F058A" w:rsidP="00C50468">
      <w:pPr>
        <w:pStyle w:val="Heading1"/>
        <w:spacing w:after="20"/>
      </w:pPr>
      <w:r>
        <w:t>CYCLING</w:t>
      </w:r>
    </w:p>
    <w:p w14:paraId="0036229A" w14:textId="7E56653A" w:rsidR="001D7900" w:rsidRPr="0004760B" w:rsidRDefault="00F6135E" w:rsidP="00C50468">
      <w:pPr>
        <w:pStyle w:val="Intro"/>
        <w:spacing w:after="20"/>
        <w:rPr>
          <w:sz w:val="20"/>
          <w:szCs w:val="20"/>
        </w:rPr>
      </w:pPr>
      <w:r w:rsidRPr="0004760B">
        <w:rPr>
          <w:sz w:val="20"/>
          <w:szCs w:val="20"/>
        </w:rPr>
        <w:t xml:space="preserve">Schools must follow the Department’s Excursion </w:t>
      </w:r>
      <w:r w:rsidR="00EC6F92">
        <w:rPr>
          <w:sz w:val="20"/>
          <w:szCs w:val="20"/>
        </w:rPr>
        <w:t xml:space="preserve">Policy and </w:t>
      </w:r>
      <w:r w:rsidR="00EC6F92" w:rsidRPr="0004760B">
        <w:rPr>
          <w:sz w:val="20"/>
          <w:szCs w:val="20"/>
        </w:rPr>
        <w:t>Guidelines</w:t>
      </w:r>
      <w:r w:rsidR="00EC6F92">
        <w:rPr>
          <w:sz w:val="20"/>
          <w:szCs w:val="20"/>
        </w:rPr>
        <w:t xml:space="preserve"> and the requirements outlined in this document</w:t>
      </w:r>
      <w:r w:rsidR="00EC6F92" w:rsidRPr="0004760B">
        <w:rPr>
          <w:sz w:val="20"/>
          <w:szCs w:val="20"/>
        </w:rPr>
        <w:t xml:space="preserve"> </w:t>
      </w:r>
      <w:r w:rsidRPr="0004760B">
        <w:rPr>
          <w:sz w:val="20"/>
          <w:szCs w:val="20"/>
        </w:rPr>
        <w:t>when planning, conducting and approving adventure activities.</w:t>
      </w:r>
    </w:p>
    <w:p w14:paraId="42C8111D" w14:textId="77777777" w:rsidR="00E92660" w:rsidRPr="0004760B" w:rsidRDefault="00E92660" w:rsidP="00C50468">
      <w:pPr>
        <w:pStyle w:val="Intro"/>
        <w:spacing w:after="20"/>
        <w:rPr>
          <w:sz w:val="20"/>
          <w:szCs w:val="20"/>
        </w:rPr>
      </w:pPr>
    </w:p>
    <w:p w14:paraId="3ECEC6FD" w14:textId="459696BA" w:rsidR="001D7900" w:rsidRPr="0004760B" w:rsidRDefault="00F6135E" w:rsidP="00C50468">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3C61FDF2" w14:textId="23BB068D" w:rsidR="0004760B" w:rsidRDefault="0004760B" w:rsidP="002D5853">
      <w:pPr>
        <w:spacing w:after="0"/>
      </w:pPr>
    </w:p>
    <w:p w14:paraId="363F80C4" w14:textId="77777777" w:rsidR="004F058A" w:rsidRDefault="004F058A" w:rsidP="004F058A">
      <w:pPr>
        <w:pStyle w:val="Heading2"/>
      </w:pPr>
      <w:r>
        <w:t>When to apply these guidelines</w:t>
      </w:r>
    </w:p>
    <w:p w14:paraId="10966C3B" w14:textId="1BDC31D3" w:rsidR="004F058A" w:rsidRDefault="004F058A" w:rsidP="004F058A">
      <w:pPr>
        <w:spacing w:after="100" w:afterAutospacing="1"/>
        <w:rPr>
          <w:rFonts w:ascii="Arial" w:hAnsi="Arial" w:cs="Arial"/>
        </w:rPr>
      </w:pPr>
      <w:r w:rsidRPr="00800FCB">
        <w:rPr>
          <w:rFonts w:ascii="Arial" w:hAnsi="Arial" w:cs="Arial"/>
        </w:rPr>
        <w:t xml:space="preserve">For the purposes of these guidelines, cycling refers to </w:t>
      </w:r>
      <w:r>
        <w:rPr>
          <w:rFonts w:ascii="Arial" w:hAnsi="Arial" w:cs="Arial"/>
        </w:rPr>
        <w:t>any cycling activities</w:t>
      </w:r>
      <w:r w:rsidRPr="00800FCB">
        <w:rPr>
          <w:rFonts w:ascii="Arial" w:hAnsi="Arial" w:cs="Arial"/>
        </w:rPr>
        <w:t xml:space="preserve"> undertaken by students on bicycles on formed roads, tracks, trails or cycle paths </w:t>
      </w:r>
      <w:r w:rsidRPr="0077102E">
        <w:rPr>
          <w:rFonts w:ascii="Arial" w:hAnsi="Arial" w:cs="Arial"/>
          <w:b/>
        </w:rPr>
        <w:t>beyond the school grounds</w:t>
      </w:r>
      <w:r>
        <w:rPr>
          <w:rFonts w:ascii="Arial" w:hAnsi="Arial" w:cs="Arial"/>
        </w:rPr>
        <w:t>.</w:t>
      </w:r>
      <w:r w:rsidRPr="00800FCB">
        <w:rPr>
          <w:rFonts w:ascii="Arial" w:hAnsi="Arial" w:cs="Arial"/>
        </w:rPr>
        <w:t xml:space="preserve"> Cycling may include </w:t>
      </w:r>
      <w:r>
        <w:rPr>
          <w:rFonts w:ascii="Arial" w:hAnsi="Arial" w:cs="Arial"/>
        </w:rPr>
        <w:t>bicycle education programs</w:t>
      </w:r>
      <w:r w:rsidRPr="00800FCB">
        <w:rPr>
          <w:rFonts w:ascii="Arial" w:hAnsi="Arial" w:cs="Arial"/>
        </w:rPr>
        <w:t xml:space="preserve">, cycling skill development, undertaking a journey (cycle touring), journeying overnight or for extended periods of time and completing challenging trails and obstacles (mountain biking). </w:t>
      </w:r>
    </w:p>
    <w:p w14:paraId="73C2D13B" w14:textId="580EE3DD" w:rsidR="00C53CA2" w:rsidRDefault="00C53CA2" w:rsidP="00C53CA2">
      <w:pPr>
        <w:spacing w:after="100" w:afterAutospacing="1"/>
        <w:rPr>
          <w:rFonts w:ascii="Arial" w:hAnsi="Arial" w:cs="Arial"/>
        </w:rPr>
      </w:pPr>
      <w:r>
        <w:rPr>
          <w:rFonts w:ascii="Arial" w:hAnsi="Arial" w:cs="Arial"/>
        </w:rPr>
        <w:t xml:space="preserve">If conducting a bicycle education program </w:t>
      </w:r>
      <w:r w:rsidRPr="00E63193">
        <w:rPr>
          <w:rFonts w:ascii="Arial" w:hAnsi="Arial" w:cs="Arial"/>
          <w:b/>
        </w:rPr>
        <w:t>solely</w:t>
      </w:r>
      <w:r>
        <w:rPr>
          <w:rFonts w:ascii="Arial" w:hAnsi="Arial" w:cs="Arial"/>
        </w:rPr>
        <w:t xml:space="preserve"> on school grounds, staff must ensure that equipment meets safety standards </w:t>
      </w:r>
      <w:r w:rsidR="00DB50B2">
        <w:rPr>
          <w:rFonts w:ascii="Arial" w:hAnsi="Arial" w:cs="Arial"/>
        </w:rPr>
        <w:t xml:space="preserve">and staff are appropriately qualified as </w:t>
      </w:r>
      <w:r>
        <w:rPr>
          <w:rFonts w:ascii="Arial" w:hAnsi="Arial" w:cs="Arial"/>
        </w:rPr>
        <w:t xml:space="preserve">specified in this document. </w:t>
      </w:r>
    </w:p>
    <w:p w14:paraId="697037ED" w14:textId="5FCC5E5C" w:rsidR="000524F9" w:rsidRDefault="000524F9" w:rsidP="004F058A">
      <w:pPr>
        <w:spacing w:after="100" w:afterAutospacing="1"/>
        <w:rPr>
          <w:rFonts w:ascii="Arial" w:hAnsi="Arial" w:cs="Arial"/>
        </w:rPr>
      </w:pPr>
      <w:r>
        <w:rPr>
          <w:rFonts w:ascii="Arial" w:hAnsi="Arial" w:cs="Arial"/>
        </w:rPr>
        <w:t>For cycling races, please see the Safety in Physical Education and Sport policy.</w:t>
      </w:r>
    </w:p>
    <w:p w14:paraId="58E739AA" w14:textId="4083E7AA" w:rsidR="005D02BF" w:rsidRPr="004F058A" w:rsidRDefault="004F058A" w:rsidP="004F058A">
      <w:pPr>
        <w:spacing w:after="100" w:afterAutospacing="1"/>
        <w:rPr>
          <w:rFonts w:ascii="Arial" w:hAnsi="Arial" w:cs="Arial"/>
        </w:rPr>
      </w:pPr>
      <w:r w:rsidRPr="00800FCB">
        <w:rPr>
          <w:rFonts w:ascii="Arial" w:hAnsi="Arial" w:cs="Arial"/>
        </w:rPr>
        <w:t xml:space="preserve">If an overnight </w:t>
      </w:r>
      <w:r w:rsidR="00EC6F92">
        <w:rPr>
          <w:rFonts w:ascii="Arial" w:hAnsi="Arial" w:cs="Arial"/>
        </w:rPr>
        <w:t xml:space="preserve">camping </w:t>
      </w:r>
      <w:r w:rsidRPr="00800FCB">
        <w:rPr>
          <w:rFonts w:ascii="Arial" w:hAnsi="Arial" w:cs="Arial"/>
        </w:rPr>
        <w:t xml:space="preserve">component is planned, please also refer to </w:t>
      </w:r>
      <w:r w:rsidRPr="00EC6F92">
        <w:rPr>
          <w:rFonts w:ascii="Arial" w:hAnsi="Arial" w:cs="Arial"/>
        </w:rPr>
        <w:t>Camping</w:t>
      </w:r>
      <w:r w:rsidRPr="00800FCB">
        <w:rPr>
          <w:rFonts w:ascii="Arial" w:hAnsi="Arial" w:cs="Arial"/>
        </w:rPr>
        <w:t xml:space="preserve"> guidelines.</w:t>
      </w:r>
    </w:p>
    <w:p w14:paraId="0E961DAD" w14:textId="4527ECB8" w:rsidR="00897C57" w:rsidRDefault="00EC6F92" w:rsidP="00C50468">
      <w:pPr>
        <w:pStyle w:val="Heading2"/>
        <w:spacing w:after="20"/>
        <w:rPr>
          <w:lang w:val="en-AU"/>
        </w:rPr>
      </w:pPr>
      <w:r>
        <w:rPr>
          <w:lang w:val="en-AU"/>
        </w:rPr>
        <w:t xml:space="preserve">ACTivity </w:t>
      </w:r>
      <w:r w:rsidR="00B22E60">
        <w:rPr>
          <w:lang w:val="en-AU"/>
        </w:rPr>
        <w:t>Definitions</w:t>
      </w:r>
    </w:p>
    <w:p w14:paraId="1F715875" w14:textId="0CCDF2C5" w:rsidR="004F058A" w:rsidRDefault="004F058A" w:rsidP="004F058A">
      <w:pPr>
        <w:spacing w:after="100" w:afterAutospacing="1"/>
        <w:rPr>
          <w:rFonts w:ascii="Arial" w:hAnsi="Arial" w:cs="Arial"/>
        </w:rPr>
      </w:pPr>
      <w:r w:rsidRPr="00F05693">
        <w:rPr>
          <w:rFonts w:ascii="Arial" w:hAnsi="Arial" w:cs="Arial"/>
          <w:b/>
        </w:rPr>
        <w:t>Bicycle</w:t>
      </w:r>
      <w:r w:rsidRPr="00800FCB">
        <w:rPr>
          <w:rFonts w:ascii="Arial" w:hAnsi="Arial" w:cs="Arial"/>
        </w:rPr>
        <w:t xml:space="preserve"> </w:t>
      </w:r>
      <w:r>
        <w:rPr>
          <w:rFonts w:ascii="Arial" w:hAnsi="Arial" w:cs="Arial"/>
          <w:sz w:val="20"/>
          <w:szCs w:val="20"/>
          <w:lang w:val="en"/>
        </w:rPr>
        <w:t>–</w:t>
      </w:r>
      <w:r w:rsidRPr="00800FCB" w:rsidDel="00715DF5">
        <w:rPr>
          <w:rFonts w:ascii="Arial" w:hAnsi="Arial" w:cs="Arial"/>
        </w:rPr>
        <w:t xml:space="preserve"> </w:t>
      </w:r>
      <w:r w:rsidRPr="00800FCB">
        <w:rPr>
          <w:rFonts w:ascii="Arial" w:hAnsi="Arial" w:cs="Arial"/>
        </w:rPr>
        <w:t>a bicycle in this document refers to all forms of pedal powered cycles.</w:t>
      </w:r>
    </w:p>
    <w:p w14:paraId="78EBB337" w14:textId="0204A68D" w:rsidR="000524F9" w:rsidRDefault="000524F9" w:rsidP="000524F9">
      <w:pPr>
        <w:spacing w:after="0"/>
        <w:rPr>
          <w:rFonts w:ascii="Arial" w:hAnsi="Arial" w:cs="Arial"/>
        </w:rPr>
      </w:pPr>
      <w:r>
        <w:rPr>
          <w:rFonts w:ascii="Arial" w:hAnsi="Arial" w:cs="Arial"/>
          <w:b/>
        </w:rPr>
        <w:t>Bicycle Education</w:t>
      </w:r>
      <w:r w:rsidRPr="00800FCB">
        <w:rPr>
          <w:rFonts w:ascii="Arial" w:hAnsi="Arial" w:cs="Arial"/>
          <w:b/>
        </w:rPr>
        <w:t xml:space="preserve"> Program</w:t>
      </w:r>
      <w:r>
        <w:rPr>
          <w:rFonts w:ascii="Arial" w:hAnsi="Arial" w:cs="Arial"/>
          <w:b/>
        </w:rPr>
        <w:t xml:space="preserve">s </w:t>
      </w:r>
      <w:r>
        <w:rPr>
          <w:rFonts w:ascii="Arial" w:hAnsi="Arial" w:cs="Arial"/>
          <w:b/>
        </w:rPr>
        <w:softHyphen/>
      </w:r>
      <w:r w:rsidRPr="000524F9">
        <w:rPr>
          <w:rFonts w:ascii="Arial" w:hAnsi="Arial" w:cs="Arial"/>
        </w:rPr>
        <w:t xml:space="preserve">– </w:t>
      </w:r>
      <w:r w:rsidR="00C53CA2">
        <w:rPr>
          <w:rFonts w:ascii="Arial" w:hAnsi="Arial" w:cs="Arial"/>
        </w:rPr>
        <w:t>refer</w:t>
      </w:r>
      <w:r w:rsidR="00DB50B2">
        <w:rPr>
          <w:rFonts w:ascii="Arial" w:hAnsi="Arial" w:cs="Arial"/>
        </w:rPr>
        <w:t>s</w:t>
      </w:r>
      <w:r w:rsidR="00C53CA2">
        <w:rPr>
          <w:rFonts w:ascii="Arial" w:hAnsi="Arial" w:cs="Arial"/>
        </w:rPr>
        <w:t xml:space="preserve"> to programs which </w:t>
      </w:r>
      <w:r>
        <w:rPr>
          <w:rFonts w:ascii="Arial" w:hAnsi="Arial" w:cs="Arial"/>
        </w:rPr>
        <w:t xml:space="preserve">provide students the opportunity to learn basic cycling and road safety skills. It </w:t>
      </w:r>
      <w:r w:rsidRPr="00800FCB">
        <w:rPr>
          <w:rFonts w:ascii="Arial" w:hAnsi="Arial" w:cs="Arial"/>
        </w:rPr>
        <w:t xml:space="preserve">is an ideal </w:t>
      </w:r>
      <w:r>
        <w:rPr>
          <w:rFonts w:ascii="Arial" w:hAnsi="Arial" w:cs="Arial"/>
        </w:rPr>
        <w:t>way</w:t>
      </w:r>
      <w:r w:rsidRPr="00800FCB">
        <w:rPr>
          <w:rFonts w:ascii="Arial" w:hAnsi="Arial" w:cs="Arial"/>
        </w:rPr>
        <w:t xml:space="preserve"> to develop students’ basic cycling and safety skills</w:t>
      </w:r>
      <w:r>
        <w:rPr>
          <w:rFonts w:ascii="Arial" w:hAnsi="Arial" w:cs="Arial"/>
        </w:rPr>
        <w:t xml:space="preserve">, particularly if they have had no prior experience. </w:t>
      </w:r>
    </w:p>
    <w:p w14:paraId="13BA5E66" w14:textId="77777777" w:rsidR="00C53CA2" w:rsidRPr="000524F9" w:rsidRDefault="00C53CA2" w:rsidP="000524F9">
      <w:pPr>
        <w:spacing w:after="0"/>
        <w:rPr>
          <w:rFonts w:ascii="Arial" w:hAnsi="Arial" w:cs="Arial"/>
          <w:b/>
        </w:rPr>
      </w:pPr>
    </w:p>
    <w:p w14:paraId="5A5B51BA" w14:textId="77777777" w:rsidR="004F058A" w:rsidRDefault="004F058A" w:rsidP="004F058A">
      <w:pPr>
        <w:spacing w:after="100" w:afterAutospacing="1"/>
        <w:rPr>
          <w:rFonts w:ascii="Arial" w:hAnsi="Arial" w:cs="Arial"/>
        </w:rPr>
      </w:pPr>
      <w:r w:rsidRPr="00F05693">
        <w:rPr>
          <w:rFonts w:ascii="Arial" w:hAnsi="Arial" w:cs="Arial"/>
          <w:b/>
        </w:rPr>
        <w:t>Cycle touring</w:t>
      </w:r>
      <w:r w:rsidRPr="00800FCB">
        <w:rPr>
          <w:rFonts w:ascii="Arial" w:hAnsi="Arial" w:cs="Arial"/>
        </w:rPr>
        <w:t xml:space="preserve"> </w:t>
      </w:r>
      <w:r>
        <w:rPr>
          <w:rFonts w:ascii="Arial" w:hAnsi="Arial" w:cs="Arial"/>
          <w:sz w:val="20"/>
          <w:szCs w:val="20"/>
          <w:lang w:val="en"/>
        </w:rPr>
        <w:t>–</w:t>
      </w:r>
      <w:r w:rsidRPr="00800FCB">
        <w:rPr>
          <w:rFonts w:ascii="Arial" w:hAnsi="Arial" w:cs="Arial"/>
        </w:rPr>
        <w:t xml:space="preserve"> refers to cycling activities on a bicycle that may extend for long periods of time from one point to another. Touring often extends overnight, when cycle touring camping equipment is often carried directly on the bike. Camping equipment can also be carried in support vehicles.</w:t>
      </w:r>
    </w:p>
    <w:p w14:paraId="7C5B2282" w14:textId="3555A6EC" w:rsidR="004F058A" w:rsidRPr="00800FCB" w:rsidRDefault="004F058A" w:rsidP="004F058A">
      <w:pPr>
        <w:spacing w:after="100" w:afterAutospacing="1"/>
        <w:rPr>
          <w:rFonts w:ascii="Arial" w:hAnsi="Arial" w:cs="Arial"/>
        </w:rPr>
      </w:pPr>
      <w:r w:rsidRPr="00F05693">
        <w:rPr>
          <w:rFonts w:ascii="Arial" w:hAnsi="Arial" w:cs="Arial"/>
          <w:b/>
        </w:rPr>
        <w:t>Support vehicle</w:t>
      </w:r>
      <w:r w:rsidRPr="00800FCB">
        <w:rPr>
          <w:rFonts w:ascii="Arial" w:hAnsi="Arial" w:cs="Arial"/>
        </w:rPr>
        <w:t xml:space="preserve"> </w:t>
      </w:r>
      <w:r>
        <w:rPr>
          <w:rFonts w:ascii="Arial" w:hAnsi="Arial" w:cs="Arial"/>
          <w:sz w:val="20"/>
          <w:szCs w:val="20"/>
          <w:lang w:val="en"/>
        </w:rPr>
        <w:t>–</w:t>
      </w:r>
      <w:r w:rsidRPr="00800FCB" w:rsidDel="00715DF5">
        <w:rPr>
          <w:rFonts w:ascii="Arial" w:hAnsi="Arial" w:cs="Arial"/>
        </w:rPr>
        <w:t xml:space="preserve"> </w:t>
      </w:r>
      <w:r>
        <w:rPr>
          <w:rFonts w:ascii="Arial" w:hAnsi="Arial" w:cs="Arial"/>
        </w:rPr>
        <w:t>u</w:t>
      </w:r>
      <w:r w:rsidRPr="00800FCB">
        <w:rPr>
          <w:rFonts w:ascii="Arial" w:hAnsi="Arial" w:cs="Arial"/>
        </w:rPr>
        <w:t xml:space="preserve">sually a form of motorised transport which can serve </w:t>
      </w:r>
      <w:proofErr w:type="gramStart"/>
      <w:r w:rsidRPr="00800FCB">
        <w:rPr>
          <w:rFonts w:ascii="Arial" w:hAnsi="Arial" w:cs="Arial"/>
        </w:rPr>
        <w:t>a number of</w:t>
      </w:r>
      <w:proofErr w:type="gramEnd"/>
      <w:r w:rsidRPr="00800FCB">
        <w:rPr>
          <w:rFonts w:ascii="Arial" w:hAnsi="Arial" w:cs="Arial"/>
        </w:rPr>
        <w:t xml:space="preserve"> functions, including trailing/leading students to alert traffic, carrying food, camping gear, spare bicycles and repair equipment, and providing first aid support or support to students at the rear of the group.</w:t>
      </w:r>
    </w:p>
    <w:p w14:paraId="1B323CF1" w14:textId="2862C0C0" w:rsidR="00B22E60" w:rsidRDefault="004F058A" w:rsidP="004F058A">
      <w:pPr>
        <w:spacing w:after="100" w:afterAutospacing="1"/>
        <w:rPr>
          <w:rFonts w:ascii="Arial" w:hAnsi="Arial" w:cs="Arial"/>
        </w:rPr>
      </w:pPr>
      <w:r w:rsidRPr="00F05693">
        <w:rPr>
          <w:rFonts w:ascii="Arial" w:hAnsi="Arial" w:cs="Arial"/>
          <w:b/>
        </w:rPr>
        <w:t>Mountain biking</w:t>
      </w:r>
      <w:r w:rsidRPr="00800FCB">
        <w:rPr>
          <w:rFonts w:ascii="Arial" w:hAnsi="Arial" w:cs="Arial"/>
        </w:rPr>
        <w:t xml:space="preserve"> </w:t>
      </w:r>
      <w:r>
        <w:rPr>
          <w:rFonts w:ascii="Arial" w:hAnsi="Arial" w:cs="Arial"/>
          <w:sz w:val="20"/>
          <w:szCs w:val="20"/>
          <w:lang w:val="en"/>
        </w:rPr>
        <w:t>–</w:t>
      </w:r>
      <w:r w:rsidRPr="00800FCB">
        <w:rPr>
          <w:rFonts w:ascii="Arial" w:hAnsi="Arial" w:cs="Arial"/>
        </w:rPr>
        <w:t xml:space="preserve"> is riding a bicycle off road where a major element is the need to negotiate obstacles. Mountain biking usually occurs on unsealed surfaces, such as trails, single trails, open or rocky ground. Mountain biking often involves manoeuvring through or around obstacles such as fallen or narrowly spaced trees, creeks, mud, rocks, man-made structures, jumps and other technical features. Due to the type of terrain and obstacles to negotiate, the skills and cycle design required to Mountain Bike can differ from other forms of cycling.</w:t>
      </w:r>
    </w:p>
    <w:p w14:paraId="6F8944B0" w14:textId="3505F667" w:rsidR="004F058A" w:rsidRDefault="004F058A" w:rsidP="004F058A">
      <w:pPr>
        <w:spacing w:after="100" w:afterAutospacing="1"/>
        <w:rPr>
          <w:rFonts w:ascii="Arial" w:hAnsi="Arial" w:cs="Arial"/>
        </w:rPr>
      </w:pPr>
    </w:p>
    <w:p w14:paraId="1CE2ECFC" w14:textId="1E2E1C17" w:rsidR="004F058A" w:rsidRPr="004F058A" w:rsidRDefault="004F058A" w:rsidP="004F058A">
      <w:pPr>
        <w:spacing w:after="100" w:afterAutospacing="1"/>
        <w:rPr>
          <w:rFonts w:ascii="Arial" w:hAnsi="Arial" w:cs="Arial"/>
        </w:rPr>
      </w:pPr>
    </w:p>
    <w:p w14:paraId="60A7EA37" w14:textId="748B85A2" w:rsidR="00D03D44" w:rsidRDefault="009F3B6C" w:rsidP="00C50468">
      <w:pPr>
        <w:pStyle w:val="Heading2"/>
        <w:spacing w:after="20"/>
        <w:rPr>
          <w:lang w:val="en-AU"/>
        </w:rPr>
      </w:pPr>
      <w:r>
        <w:rPr>
          <w:lang w:val="en-AU"/>
        </w:rPr>
        <w:lastRenderedPageBreak/>
        <w:t>S</w:t>
      </w:r>
      <w:r w:rsidR="00D03D44">
        <w:rPr>
          <w:lang w:val="en-AU"/>
        </w:rPr>
        <w:t>taffing definitions</w:t>
      </w:r>
    </w:p>
    <w:p w14:paraId="4B9A4A32" w14:textId="71DDDFFD" w:rsidR="00BB6646" w:rsidRPr="00BB6646" w:rsidRDefault="00BB6646" w:rsidP="00C50468">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instructional </w:t>
      </w:r>
      <w:r w:rsidR="00EC6F92">
        <w:rPr>
          <w:lang w:val="en-AU"/>
        </w:rPr>
        <w:t>or</w:t>
      </w:r>
      <w:r w:rsidRPr="00BB6646">
        <w:rPr>
          <w:lang w:val="en-AU"/>
        </w:rPr>
        <w:t xml:space="preserve"> educational elements of the activity or excursion.</w:t>
      </w:r>
      <w:r w:rsidR="00D22436">
        <w:rPr>
          <w:lang w:val="en-AU"/>
        </w:rPr>
        <w:t xml:space="preserve"> </w:t>
      </w:r>
      <w:r w:rsidR="00D22436">
        <w:rPr>
          <w:rFonts w:cstheme="minorHAnsi"/>
        </w:rPr>
        <w:t>See Excursions Guidelines: Staffing for further details.</w:t>
      </w:r>
    </w:p>
    <w:p w14:paraId="0A1838DB" w14:textId="77777777" w:rsidR="00E92660" w:rsidRDefault="00E92660" w:rsidP="00C50468">
      <w:pPr>
        <w:spacing w:after="20"/>
        <w:rPr>
          <w:b/>
          <w:lang w:val="en-AU"/>
        </w:rPr>
      </w:pPr>
    </w:p>
    <w:p w14:paraId="791D4517" w14:textId="6E50491E" w:rsidR="00BB6646" w:rsidRPr="00BB6646" w:rsidRDefault="00BB6646" w:rsidP="00C50468">
      <w:pPr>
        <w:spacing w:after="20"/>
        <w:rPr>
          <w:lang w:val="en-AU"/>
        </w:rPr>
      </w:pPr>
      <w:r w:rsidRPr="00BB6646">
        <w:rPr>
          <w:b/>
          <w:lang w:val="en-AU"/>
        </w:rPr>
        <w:t>Teacher</w:t>
      </w:r>
      <w:r w:rsidR="0004760B">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C50468">
      <w:pPr>
        <w:spacing w:after="20"/>
        <w:rPr>
          <w:lang w:val="en-AU"/>
        </w:rPr>
      </w:pPr>
    </w:p>
    <w:p w14:paraId="0E0E0CA1" w14:textId="5A5E62CF" w:rsidR="00BB6646" w:rsidRPr="00BB6646" w:rsidRDefault="00BB6646" w:rsidP="00C50468">
      <w:pPr>
        <w:spacing w:after="20"/>
        <w:rPr>
          <w:lang w:val="en-AU"/>
        </w:rPr>
      </w:pPr>
      <w:r w:rsidRPr="00BB6646">
        <w:rPr>
          <w:lang w:val="en-AU"/>
        </w:rPr>
        <w:t>The following roles can be filled by school staff, a teacher or an external provider</w:t>
      </w:r>
      <w:r w:rsidR="00FE6F78">
        <w:rPr>
          <w:lang w:val="en-AU"/>
        </w:rPr>
        <w:t xml:space="preserve">, or a volunteer (See </w:t>
      </w:r>
      <w:hyperlink r:id="rId12" w:history="1">
        <w:r w:rsidR="00FE6F78" w:rsidRPr="00494053">
          <w:rPr>
            <w:rStyle w:val="Hyperlink"/>
            <w:lang w:val="en-AU"/>
          </w:rPr>
          <w:t>Volunteers in Schools</w:t>
        </w:r>
      </w:hyperlink>
      <w:r w:rsidR="00FE6F78">
        <w:rPr>
          <w:lang w:val="en-AU"/>
        </w:rPr>
        <w:t xml:space="preserve"> policy)</w:t>
      </w:r>
      <w:r w:rsidR="00F11937">
        <w:rPr>
          <w:lang w:val="en-AU"/>
        </w:rPr>
        <w:t>.</w:t>
      </w:r>
      <w:r w:rsidRPr="00BB6646">
        <w:rPr>
          <w:lang w:val="en-AU"/>
        </w:rPr>
        <w:t xml:space="preserve"> </w:t>
      </w:r>
    </w:p>
    <w:p w14:paraId="4C074372" w14:textId="77777777" w:rsidR="00BB6646" w:rsidRPr="00BB6646" w:rsidRDefault="00BB6646" w:rsidP="00C50468">
      <w:pPr>
        <w:spacing w:after="20"/>
        <w:rPr>
          <w:lang w:val="en-AU"/>
        </w:rPr>
      </w:pPr>
    </w:p>
    <w:p w14:paraId="4DB346C7" w14:textId="27AAC134" w:rsidR="00BB6646" w:rsidRPr="00BB6646" w:rsidRDefault="00BB6646" w:rsidP="00C50468">
      <w:pPr>
        <w:spacing w:after="20"/>
        <w:rPr>
          <w:lang w:val="en-AU"/>
        </w:rPr>
      </w:pPr>
      <w:r w:rsidRPr="00BB6646">
        <w:rPr>
          <w:b/>
          <w:lang w:val="en-AU"/>
        </w:rPr>
        <w:t>Designated Instructor</w:t>
      </w:r>
      <w:r w:rsidRPr="00BB6646">
        <w:rPr>
          <w:lang w:val="en-AU"/>
        </w:rPr>
        <w:t xml:space="preserve"> </w:t>
      </w:r>
      <w:r w:rsidR="0004760B">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C50468">
      <w:pPr>
        <w:spacing w:after="20"/>
        <w:rPr>
          <w:b/>
          <w:lang w:val="en-AU"/>
        </w:rPr>
      </w:pPr>
    </w:p>
    <w:p w14:paraId="0D02BF60" w14:textId="483629CC" w:rsidR="00BB6646" w:rsidRPr="00D03D44" w:rsidRDefault="00BB6646" w:rsidP="00C50468">
      <w:pPr>
        <w:spacing w:after="20"/>
        <w:rPr>
          <w:lang w:val="en-AU"/>
        </w:rPr>
      </w:pPr>
      <w:r w:rsidRPr="00BB6646">
        <w:rPr>
          <w:b/>
          <w:lang w:val="en-AU"/>
        </w:rPr>
        <w:t xml:space="preserve">Instructor </w:t>
      </w:r>
      <w:r w:rsidR="0004760B">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C50468">
      <w:pPr>
        <w:spacing w:after="20"/>
        <w:rPr>
          <w:b/>
          <w:lang w:val="en-AU"/>
        </w:rPr>
      </w:pPr>
    </w:p>
    <w:p w14:paraId="74399449" w14:textId="40C33531" w:rsidR="00BB6646" w:rsidRDefault="00CA10CA" w:rsidP="00C50468">
      <w:pPr>
        <w:spacing w:after="20"/>
        <w:rPr>
          <w:lang w:val="en-AU"/>
        </w:rPr>
      </w:pPr>
      <w:r>
        <w:rPr>
          <w:b/>
          <w:lang w:val="en-AU"/>
        </w:rPr>
        <w:t>Assistant I</w:t>
      </w:r>
      <w:r w:rsidR="00BB6646" w:rsidRPr="00BB6646">
        <w:rPr>
          <w:b/>
          <w:lang w:val="en-AU"/>
        </w:rPr>
        <w:t xml:space="preserve">nstructor </w:t>
      </w:r>
      <w:r w:rsidR="0004760B">
        <w:rPr>
          <w:lang w:val="en-AU"/>
        </w:rPr>
        <w:t xml:space="preserve">– </w:t>
      </w:r>
      <w:r w:rsidR="00BB6646" w:rsidRPr="00BB6646">
        <w:rPr>
          <w:lang w:val="en-AU"/>
        </w:rPr>
        <w:t xml:space="preserve">a staff member who </w:t>
      </w:r>
      <w:proofErr w:type="gramStart"/>
      <w:r w:rsidR="00BB6646" w:rsidRPr="00BB6646">
        <w:rPr>
          <w:lang w:val="en-AU"/>
        </w:rPr>
        <w:t>provides assistance to</w:t>
      </w:r>
      <w:proofErr w:type="gramEnd"/>
      <w:r w:rsidR="00BB6646" w:rsidRPr="00BB6646">
        <w:rPr>
          <w:lang w:val="en-AU"/>
        </w:rPr>
        <w:t xml:space="preserve"> the</w:t>
      </w:r>
      <w:r w:rsidR="00D03D44">
        <w:rPr>
          <w:lang w:val="en-AU"/>
        </w:rPr>
        <w:t xml:space="preserve"> instructor(s) in the provision </w:t>
      </w:r>
      <w:r w:rsidR="00BB6646" w:rsidRPr="00BB6646">
        <w:rPr>
          <w:lang w:val="en-AU"/>
        </w:rPr>
        <w:t>of technical expertise and supervision for the activity.</w:t>
      </w:r>
      <w:r w:rsidR="00DB1630" w:rsidRPr="00DB1630">
        <w:rPr>
          <w:lang w:val="en-AU"/>
        </w:rPr>
        <w:t xml:space="preserve"> </w:t>
      </w:r>
      <w:r w:rsidR="00DB1630" w:rsidRPr="00BB6646">
        <w:rPr>
          <w:lang w:val="en-AU"/>
        </w:rPr>
        <w:t xml:space="preserve">An assistant instructor role may be filled by a volunteer (See: </w:t>
      </w:r>
      <w:r w:rsidR="00DB1630" w:rsidRPr="00EC6F92">
        <w:rPr>
          <w:lang w:val="en-AU"/>
        </w:rPr>
        <w:t>Volunteers in Schools</w:t>
      </w:r>
      <w:r w:rsidR="00EC6F92">
        <w:rPr>
          <w:lang w:val="en-AU"/>
        </w:rPr>
        <w:t xml:space="preserve"> policy</w:t>
      </w:r>
      <w:r w:rsidR="00DB1630" w:rsidRPr="00BB6646">
        <w:rPr>
          <w:lang w:val="en-AU"/>
        </w:rPr>
        <w:t>)</w:t>
      </w:r>
      <w:r w:rsidR="00DB1630">
        <w:rPr>
          <w:lang w:val="en-AU"/>
        </w:rPr>
        <w:t>.</w:t>
      </w:r>
    </w:p>
    <w:p w14:paraId="263176B7" w14:textId="4B90256F" w:rsidR="00BB6646" w:rsidRDefault="00BB6646" w:rsidP="00C50468">
      <w:pPr>
        <w:spacing w:after="20"/>
        <w:rPr>
          <w:lang w:val="en-AU"/>
        </w:rPr>
      </w:pPr>
    </w:p>
    <w:p w14:paraId="5FBAE19A" w14:textId="12CD17BE" w:rsidR="004F058A" w:rsidRPr="000524F9" w:rsidRDefault="009F3B6C" w:rsidP="000524F9">
      <w:pPr>
        <w:pStyle w:val="Heading2"/>
        <w:spacing w:after="20"/>
        <w:rPr>
          <w:lang w:val="en-AU"/>
        </w:rPr>
      </w:pPr>
      <w:r>
        <w:rPr>
          <w:lang w:val="en-AU"/>
        </w:rPr>
        <w:t>S</w:t>
      </w:r>
      <w:r w:rsidR="00283ABB">
        <w:rPr>
          <w:lang w:val="en-AU"/>
        </w:rPr>
        <w:t>tudent prepar</w:t>
      </w:r>
      <w:r w:rsidR="008D01C8">
        <w:rPr>
          <w:lang w:val="en-AU"/>
        </w:rPr>
        <w:t>A</w:t>
      </w:r>
      <w:r w:rsidR="00283ABB">
        <w:rPr>
          <w:lang w:val="en-AU"/>
        </w:rPr>
        <w:t>tion and skills</w:t>
      </w:r>
      <w:bookmarkStart w:id="0" w:name="_2s8eyo1" w:colFirst="0" w:colLast="0"/>
      <w:bookmarkEnd w:id="0"/>
    </w:p>
    <w:p w14:paraId="1F6DC829" w14:textId="7D3F0350" w:rsidR="004F058A" w:rsidRDefault="004F058A" w:rsidP="004F058A">
      <w:pPr>
        <w:spacing w:after="100" w:afterAutospacing="1"/>
        <w:rPr>
          <w:rFonts w:ascii="Arial" w:hAnsi="Arial" w:cs="Arial"/>
        </w:rPr>
      </w:pPr>
      <w:r w:rsidRPr="00800FCB">
        <w:rPr>
          <w:rFonts w:ascii="Arial" w:hAnsi="Arial" w:cs="Arial"/>
        </w:rPr>
        <w:t xml:space="preserve">Cycling activities should begin with an assessment of students’ current knowledge, skills and experience in cycling, cycle trail and road environments. </w:t>
      </w:r>
    </w:p>
    <w:p w14:paraId="0F6F11DC" w14:textId="4E8FFAFC" w:rsidR="006A7229" w:rsidRDefault="006A7229" w:rsidP="006A7229">
      <w:pPr>
        <w:spacing w:after="20"/>
        <w:rPr>
          <w:rFonts w:cstheme="minorHAnsi"/>
          <w:szCs w:val="22"/>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3" w:history="1">
        <w:r w:rsidRPr="004C6673">
          <w:rPr>
            <w:rFonts w:cstheme="minorHAnsi"/>
            <w:noProof/>
            <w:color w:val="0000FF"/>
            <w:szCs w:val="22"/>
            <w:lang w:val="en-AU" w:eastAsia="en-AU"/>
          </w:rPr>
          <w:drawing>
            <wp:inline distT="0" distB="0" distL="0" distR="0" wp14:anchorId="330CE4E9" wp14:editId="10B69D22">
              <wp:extent cx="152400" cy="152400"/>
              <wp:effectExtent l="0" t="0" r="0" b="0"/>
              <wp:docPr id="3" name="Picture 3" descr="https://www.education.vic.gov.au/_layouts/images/icdoc.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vic.gov.au/_layouts/images/icdoc.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6F92">
          <w:rPr>
            <w:rStyle w:val="sizetag"/>
            <w:rFonts w:cstheme="minorHAnsi"/>
            <w:color w:val="AF272F" w:themeColor="text1"/>
            <w:szCs w:val="22"/>
            <w:u w:val="single"/>
            <w:lang w:val="en"/>
          </w:rPr>
          <w:t xml:space="preserve">Documentation </w:t>
        </w:r>
        <w:r w:rsidR="00EC6F92">
          <w:rPr>
            <w:rStyle w:val="sizetag"/>
            <w:rFonts w:cstheme="minorHAnsi"/>
            <w:color w:val="AF272F" w:themeColor="text1"/>
            <w:szCs w:val="22"/>
            <w:u w:val="single"/>
            <w:lang w:val="en"/>
          </w:rPr>
          <w:t>of Participant Preparation, Pre</w:t>
        </w:r>
        <w:r w:rsidRPr="00EC6F92">
          <w:rPr>
            <w:rStyle w:val="sizetag"/>
            <w:rFonts w:cstheme="minorHAnsi"/>
            <w:color w:val="AF272F" w:themeColor="text1"/>
            <w:szCs w:val="22"/>
            <w:u w:val="single"/>
            <w:lang w:val="en"/>
          </w:rPr>
          <w:t>requisite Skills/Knowledge​ ​ (doc - 139kb)</w:t>
        </w:r>
      </w:hyperlink>
      <w:r w:rsidRPr="004C6673">
        <w:rPr>
          <w:rFonts w:cstheme="minorHAnsi"/>
          <w:szCs w:val="22"/>
        </w:rPr>
        <w:t>.</w:t>
      </w:r>
    </w:p>
    <w:p w14:paraId="049C827F" w14:textId="0C7A1561" w:rsidR="009E3BB4" w:rsidRDefault="009E3BB4" w:rsidP="006A7229">
      <w:pPr>
        <w:spacing w:after="20"/>
        <w:rPr>
          <w:rFonts w:cstheme="minorHAnsi"/>
          <w:szCs w:val="22"/>
        </w:rPr>
      </w:pPr>
    </w:p>
    <w:p w14:paraId="23DE5527" w14:textId="77777777" w:rsidR="009E3BB4" w:rsidRPr="00800FCB" w:rsidRDefault="009E3BB4" w:rsidP="009E3BB4">
      <w:pPr>
        <w:spacing w:after="0"/>
        <w:rPr>
          <w:rFonts w:ascii="Arial" w:hAnsi="Arial" w:cs="Arial"/>
        </w:rPr>
      </w:pPr>
      <w:r w:rsidRPr="00800FCB">
        <w:rPr>
          <w:rFonts w:ascii="Arial" w:hAnsi="Arial" w:cs="Arial"/>
        </w:rPr>
        <w:t>Instructional staff must brief students on:</w:t>
      </w:r>
    </w:p>
    <w:p w14:paraId="23758393" w14:textId="77777777" w:rsidR="009E3BB4" w:rsidRPr="00EB6026" w:rsidRDefault="009E3BB4" w:rsidP="009E3BB4">
      <w:pPr>
        <w:pStyle w:val="ListParagraph"/>
        <w:numPr>
          <w:ilvl w:val="0"/>
          <w:numId w:val="6"/>
        </w:numPr>
        <w:spacing w:after="100" w:afterAutospacing="1"/>
        <w:ind w:left="1077" w:hanging="357"/>
        <w:rPr>
          <w:rFonts w:ascii="Arial" w:hAnsi="Arial" w:cs="Arial"/>
        </w:rPr>
      </w:pPr>
      <w:r w:rsidRPr="00EB6026">
        <w:rPr>
          <w:rFonts w:ascii="Arial" w:hAnsi="Arial" w:cs="Arial"/>
        </w:rPr>
        <w:t>equipment, clothing and footwear that is suitable for the activity and location</w:t>
      </w:r>
    </w:p>
    <w:p w14:paraId="6E456009" w14:textId="77777777" w:rsidR="009E3BB4" w:rsidRPr="00EB6026" w:rsidRDefault="009E3BB4" w:rsidP="009E3BB4">
      <w:pPr>
        <w:pStyle w:val="ListParagraph"/>
        <w:numPr>
          <w:ilvl w:val="0"/>
          <w:numId w:val="6"/>
        </w:numPr>
        <w:spacing w:after="100" w:afterAutospacing="1"/>
        <w:ind w:left="1077" w:hanging="357"/>
        <w:rPr>
          <w:rFonts w:ascii="Arial" w:hAnsi="Arial" w:cs="Arial"/>
        </w:rPr>
      </w:pPr>
      <w:r w:rsidRPr="00EB6026">
        <w:rPr>
          <w:rFonts w:ascii="Arial" w:hAnsi="Arial" w:cs="Arial"/>
        </w:rPr>
        <w:t>safety measures appropriate to control risks associated with the activity and the environment</w:t>
      </w:r>
    </w:p>
    <w:p w14:paraId="76823DF7" w14:textId="77777777" w:rsidR="009E3BB4" w:rsidRPr="00EB6026" w:rsidRDefault="009E3BB4" w:rsidP="009E3BB4">
      <w:pPr>
        <w:pStyle w:val="ListParagraph"/>
        <w:numPr>
          <w:ilvl w:val="0"/>
          <w:numId w:val="6"/>
        </w:numPr>
        <w:spacing w:after="100" w:afterAutospacing="1"/>
        <w:ind w:left="1077" w:hanging="357"/>
        <w:rPr>
          <w:rFonts w:ascii="Arial" w:hAnsi="Arial" w:cs="Arial"/>
        </w:rPr>
      </w:pPr>
      <w:r w:rsidRPr="00EB6026">
        <w:rPr>
          <w:rFonts w:ascii="Arial" w:hAnsi="Arial" w:cs="Arial"/>
        </w:rPr>
        <w:t>minimal environmental impact techniques relevant to the activity and location</w:t>
      </w:r>
    </w:p>
    <w:p w14:paraId="7D9020F1" w14:textId="77777777" w:rsidR="009E3BB4" w:rsidRPr="00EB6026" w:rsidRDefault="009E3BB4" w:rsidP="009E3BB4">
      <w:pPr>
        <w:pStyle w:val="ListParagraph"/>
        <w:numPr>
          <w:ilvl w:val="0"/>
          <w:numId w:val="6"/>
        </w:numPr>
        <w:spacing w:after="100" w:afterAutospacing="1"/>
        <w:ind w:left="1077" w:hanging="357"/>
        <w:rPr>
          <w:rFonts w:ascii="Arial" w:hAnsi="Arial" w:cs="Arial"/>
        </w:rPr>
      </w:pPr>
      <w:r w:rsidRPr="00EB6026">
        <w:rPr>
          <w:rFonts w:ascii="Arial" w:hAnsi="Arial" w:cs="Arial"/>
        </w:rPr>
        <w:t>historical and cultural considerations relevant to the activity and location</w:t>
      </w:r>
    </w:p>
    <w:p w14:paraId="1D4CB344" w14:textId="77777777" w:rsidR="009E3BB4" w:rsidRPr="00EB6026" w:rsidRDefault="009E3BB4" w:rsidP="009E3BB4">
      <w:pPr>
        <w:pStyle w:val="ListParagraph"/>
        <w:numPr>
          <w:ilvl w:val="0"/>
          <w:numId w:val="6"/>
        </w:numPr>
        <w:spacing w:after="100" w:afterAutospacing="1"/>
        <w:ind w:left="1077" w:hanging="357"/>
        <w:rPr>
          <w:rFonts w:ascii="Arial" w:hAnsi="Arial" w:cs="Arial"/>
        </w:rPr>
      </w:pPr>
      <w:r w:rsidRPr="00EB6026">
        <w:rPr>
          <w:rFonts w:ascii="Arial" w:hAnsi="Arial" w:cs="Arial"/>
        </w:rPr>
        <w:t xml:space="preserve">activity scope and boundaries </w:t>
      </w:r>
    </w:p>
    <w:p w14:paraId="2285F8F8" w14:textId="77777777" w:rsidR="009E3BB4" w:rsidRPr="00EB6026" w:rsidRDefault="009E3BB4" w:rsidP="009E3BB4">
      <w:pPr>
        <w:pStyle w:val="ListParagraph"/>
        <w:numPr>
          <w:ilvl w:val="0"/>
          <w:numId w:val="6"/>
        </w:numPr>
        <w:spacing w:after="100" w:afterAutospacing="1"/>
        <w:ind w:left="1077" w:hanging="357"/>
        <w:rPr>
          <w:rFonts w:ascii="Arial" w:hAnsi="Arial" w:cs="Arial"/>
        </w:rPr>
      </w:pPr>
      <w:r w:rsidRPr="00EB6026">
        <w:rPr>
          <w:rFonts w:ascii="Arial" w:hAnsi="Arial" w:cs="Arial"/>
        </w:rPr>
        <w:t>communication and communication signals</w:t>
      </w:r>
    </w:p>
    <w:p w14:paraId="08ACFD97" w14:textId="77777777" w:rsidR="009E3BB4" w:rsidRPr="00EB6026" w:rsidRDefault="009E3BB4" w:rsidP="009E3BB4">
      <w:pPr>
        <w:pStyle w:val="ListParagraph"/>
        <w:numPr>
          <w:ilvl w:val="0"/>
          <w:numId w:val="6"/>
        </w:numPr>
        <w:spacing w:after="0"/>
        <w:ind w:left="1077" w:hanging="357"/>
        <w:rPr>
          <w:rFonts w:ascii="Arial" w:hAnsi="Arial" w:cs="Arial"/>
        </w:rPr>
      </w:pPr>
      <w:r w:rsidRPr="00EB6026">
        <w:rPr>
          <w:rFonts w:ascii="Arial" w:hAnsi="Arial" w:cs="Arial"/>
        </w:rPr>
        <w:t>explanation of relevant terminology</w:t>
      </w:r>
    </w:p>
    <w:p w14:paraId="6F8945DF" w14:textId="77777777" w:rsidR="009E3BB4" w:rsidRPr="00EB6026" w:rsidRDefault="009E3BB4" w:rsidP="009E3BB4">
      <w:pPr>
        <w:pStyle w:val="ListParagraph"/>
        <w:numPr>
          <w:ilvl w:val="0"/>
          <w:numId w:val="6"/>
        </w:numPr>
        <w:spacing w:after="100" w:afterAutospacing="1"/>
        <w:ind w:left="1077" w:hanging="357"/>
        <w:rPr>
          <w:rFonts w:ascii="Arial" w:hAnsi="Arial" w:cs="Arial"/>
        </w:rPr>
      </w:pPr>
      <w:r w:rsidRPr="00EB6026">
        <w:rPr>
          <w:rFonts w:ascii="Arial" w:hAnsi="Arial" w:cs="Arial"/>
        </w:rPr>
        <w:t xml:space="preserve">group cycling methods </w:t>
      </w:r>
    </w:p>
    <w:p w14:paraId="004A68D0" w14:textId="77777777" w:rsidR="009E3BB4" w:rsidRPr="00EB6026" w:rsidRDefault="009E3BB4" w:rsidP="009E3BB4">
      <w:pPr>
        <w:pStyle w:val="ListParagraph"/>
        <w:numPr>
          <w:ilvl w:val="0"/>
          <w:numId w:val="6"/>
        </w:numPr>
        <w:spacing w:after="100" w:afterAutospacing="1"/>
        <w:ind w:left="1077" w:hanging="357"/>
        <w:rPr>
          <w:rFonts w:ascii="Arial" w:hAnsi="Arial" w:cs="Arial"/>
        </w:rPr>
      </w:pPr>
      <w:r w:rsidRPr="00EB6026">
        <w:rPr>
          <w:rFonts w:ascii="Arial" w:hAnsi="Arial" w:cs="Arial"/>
        </w:rPr>
        <w:t>riding techniques suitable for terrain and location</w:t>
      </w:r>
    </w:p>
    <w:p w14:paraId="4292D612" w14:textId="11CD20B3" w:rsidR="009E3BB4" w:rsidRPr="002D5853" w:rsidRDefault="009E3BB4" w:rsidP="002D5853">
      <w:pPr>
        <w:pStyle w:val="ListParagraph"/>
        <w:numPr>
          <w:ilvl w:val="0"/>
          <w:numId w:val="6"/>
        </w:numPr>
        <w:spacing w:after="100" w:afterAutospacing="1"/>
        <w:ind w:left="1077" w:hanging="357"/>
        <w:rPr>
          <w:rFonts w:ascii="Arial" w:hAnsi="Arial" w:cs="Arial"/>
        </w:rPr>
      </w:pPr>
      <w:r w:rsidRPr="00EB6026">
        <w:rPr>
          <w:rFonts w:ascii="Arial" w:hAnsi="Arial" w:cs="Arial"/>
        </w:rPr>
        <w:t>the effective use of brakes</w:t>
      </w:r>
      <w:r w:rsidR="002D5853">
        <w:rPr>
          <w:rFonts w:ascii="Arial" w:hAnsi="Arial" w:cs="Arial"/>
        </w:rPr>
        <w:t xml:space="preserve"> and </w:t>
      </w:r>
      <w:r w:rsidRPr="002D5853">
        <w:rPr>
          <w:rFonts w:ascii="Arial" w:hAnsi="Arial" w:cs="Arial"/>
        </w:rPr>
        <w:t>gears.</w:t>
      </w:r>
      <w:bookmarkStart w:id="1" w:name="_3rdcrjn" w:colFirst="0" w:colLast="0"/>
      <w:bookmarkEnd w:id="1"/>
    </w:p>
    <w:p w14:paraId="302BC17C" w14:textId="0EFA9292" w:rsidR="009E3BB4" w:rsidRPr="002D5853" w:rsidRDefault="009E3BB4" w:rsidP="002D5853">
      <w:pPr>
        <w:pStyle w:val="ListParagraph"/>
        <w:spacing w:after="0"/>
        <w:ind w:left="1077"/>
        <w:contextualSpacing w:val="0"/>
        <w:rPr>
          <w:rFonts w:ascii="Arial" w:hAnsi="Arial" w:cs="Arial"/>
        </w:rPr>
      </w:pPr>
    </w:p>
    <w:p w14:paraId="1741F8B2" w14:textId="46C356D5" w:rsidR="009E3BB4" w:rsidRDefault="009E3BB4" w:rsidP="009E3BB4">
      <w:pPr>
        <w:pStyle w:val="Heading2"/>
        <w:spacing w:after="0"/>
      </w:pPr>
      <w:r>
        <w:t>ROUTE PLANNING</w:t>
      </w:r>
    </w:p>
    <w:p w14:paraId="25AC6462" w14:textId="76F78DDF" w:rsidR="006A7229" w:rsidRPr="009E3BB4" w:rsidRDefault="009E3BB4" w:rsidP="006A7229">
      <w:pPr>
        <w:spacing w:after="20"/>
        <w:rPr>
          <w:rFonts w:cstheme="minorHAnsi"/>
          <w:b/>
          <w:szCs w:val="22"/>
        </w:rPr>
      </w:pPr>
      <w:r w:rsidRPr="009E3BB4">
        <w:rPr>
          <w:rFonts w:cstheme="minorHAnsi"/>
          <w:b/>
          <w:szCs w:val="22"/>
        </w:rPr>
        <w:t>General Cycling Activities</w:t>
      </w:r>
    </w:p>
    <w:p w14:paraId="51A47FFF" w14:textId="1B053E79" w:rsidR="004F058A" w:rsidRPr="00800FCB" w:rsidRDefault="004F058A" w:rsidP="004F058A">
      <w:pPr>
        <w:spacing w:after="100" w:afterAutospacing="1"/>
        <w:rPr>
          <w:rFonts w:ascii="Arial" w:hAnsi="Arial" w:cs="Arial"/>
        </w:rPr>
      </w:pPr>
      <w:r w:rsidRPr="00800FCB">
        <w:rPr>
          <w:rFonts w:ascii="Arial" w:hAnsi="Arial" w:cs="Arial"/>
        </w:rPr>
        <w:t xml:space="preserve">Where possible, </w:t>
      </w:r>
      <w:r w:rsidRPr="00A3216A">
        <w:rPr>
          <w:rFonts w:ascii="Arial" w:hAnsi="Arial" w:cs="Arial"/>
        </w:rPr>
        <w:t>designated bike paths</w:t>
      </w:r>
      <w:r w:rsidR="006A7229">
        <w:rPr>
          <w:rFonts w:ascii="Arial" w:hAnsi="Arial" w:cs="Arial"/>
        </w:rPr>
        <w:t>, shared paths and bike lanes (where suitable)</w:t>
      </w:r>
      <w:r w:rsidRPr="00800FCB">
        <w:rPr>
          <w:rFonts w:ascii="Arial" w:hAnsi="Arial" w:cs="Arial"/>
        </w:rPr>
        <w:t xml:space="preserve"> should be used in preference to public roads.</w:t>
      </w:r>
    </w:p>
    <w:p w14:paraId="2ECF2ED5" w14:textId="77777777" w:rsidR="004F058A" w:rsidRDefault="004F058A" w:rsidP="004F058A">
      <w:pPr>
        <w:spacing w:after="0"/>
        <w:rPr>
          <w:rFonts w:ascii="Arial" w:hAnsi="Arial" w:cs="Arial"/>
        </w:rPr>
      </w:pPr>
      <w:r>
        <w:rPr>
          <w:rFonts w:ascii="Arial" w:hAnsi="Arial" w:cs="Arial"/>
        </w:rPr>
        <w:t>When route planning, consideration should be given to:</w:t>
      </w:r>
    </w:p>
    <w:p w14:paraId="5D446902" w14:textId="77777777" w:rsidR="004F058A" w:rsidRPr="00EB6026" w:rsidRDefault="004F058A" w:rsidP="004C38B1">
      <w:pPr>
        <w:pStyle w:val="ListParagraph"/>
        <w:numPr>
          <w:ilvl w:val="0"/>
          <w:numId w:val="8"/>
        </w:numPr>
        <w:spacing w:after="100" w:afterAutospacing="1"/>
        <w:rPr>
          <w:rFonts w:ascii="Arial" w:hAnsi="Arial" w:cs="Arial"/>
        </w:rPr>
      </w:pPr>
      <w:r w:rsidRPr="00EB6026">
        <w:rPr>
          <w:rFonts w:ascii="Arial" w:hAnsi="Arial" w:cs="Arial"/>
        </w:rPr>
        <w:t>traffic conditions</w:t>
      </w:r>
    </w:p>
    <w:p w14:paraId="247D6472" w14:textId="77777777" w:rsidR="004F058A" w:rsidRPr="00EB6026" w:rsidRDefault="004F058A" w:rsidP="004C38B1">
      <w:pPr>
        <w:pStyle w:val="ListParagraph"/>
        <w:numPr>
          <w:ilvl w:val="0"/>
          <w:numId w:val="8"/>
        </w:numPr>
        <w:spacing w:after="100" w:afterAutospacing="1"/>
        <w:rPr>
          <w:rFonts w:ascii="Arial" w:hAnsi="Arial" w:cs="Arial"/>
        </w:rPr>
      </w:pPr>
      <w:r w:rsidRPr="00EB6026">
        <w:rPr>
          <w:rFonts w:ascii="Arial" w:hAnsi="Arial" w:cs="Arial"/>
        </w:rPr>
        <w:t>road conditions</w:t>
      </w:r>
    </w:p>
    <w:p w14:paraId="79832069" w14:textId="77777777" w:rsidR="004F058A" w:rsidRPr="00EB6026" w:rsidRDefault="004F058A" w:rsidP="004C38B1">
      <w:pPr>
        <w:pStyle w:val="ListParagraph"/>
        <w:numPr>
          <w:ilvl w:val="0"/>
          <w:numId w:val="8"/>
        </w:numPr>
        <w:spacing w:after="100" w:afterAutospacing="1"/>
        <w:rPr>
          <w:rFonts w:ascii="Arial" w:hAnsi="Arial" w:cs="Arial"/>
        </w:rPr>
      </w:pPr>
      <w:r w:rsidRPr="00EB6026">
        <w:rPr>
          <w:rFonts w:ascii="Arial" w:hAnsi="Arial" w:cs="Arial"/>
        </w:rPr>
        <w:t>bike paths</w:t>
      </w:r>
    </w:p>
    <w:p w14:paraId="367F426C" w14:textId="77777777" w:rsidR="004F058A" w:rsidRPr="00EB6026" w:rsidRDefault="004F058A" w:rsidP="004C38B1">
      <w:pPr>
        <w:pStyle w:val="ListParagraph"/>
        <w:numPr>
          <w:ilvl w:val="0"/>
          <w:numId w:val="8"/>
        </w:numPr>
        <w:spacing w:after="100" w:afterAutospacing="1"/>
        <w:rPr>
          <w:rFonts w:ascii="Arial" w:hAnsi="Arial" w:cs="Arial"/>
        </w:rPr>
      </w:pPr>
      <w:r w:rsidRPr="00EB6026">
        <w:rPr>
          <w:rFonts w:ascii="Arial" w:hAnsi="Arial" w:cs="Arial"/>
        </w:rPr>
        <w:lastRenderedPageBreak/>
        <w:t>skill and experience of riders.</w:t>
      </w:r>
    </w:p>
    <w:p w14:paraId="4B2400D3" w14:textId="18CDE718" w:rsidR="004F058A" w:rsidRPr="00776285" w:rsidRDefault="004F058A" w:rsidP="004F058A">
      <w:pPr>
        <w:spacing w:after="100" w:afterAutospacing="1"/>
        <w:rPr>
          <w:rFonts w:ascii="Arial" w:hAnsi="Arial" w:cs="Arial"/>
        </w:rPr>
      </w:pPr>
      <w:r w:rsidRPr="00776285">
        <w:rPr>
          <w:rFonts w:ascii="Arial" w:hAnsi="Arial" w:cs="Arial"/>
        </w:rPr>
        <w:t>Students up to the age of 12 years are p</w:t>
      </w:r>
      <w:r w:rsidR="00257940">
        <w:rPr>
          <w:rFonts w:ascii="Arial" w:hAnsi="Arial" w:cs="Arial"/>
        </w:rPr>
        <w:t xml:space="preserve">ermitted to ride on footpaths. </w:t>
      </w:r>
      <w:r w:rsidRPr="00776285">
        <w:rPr>
          <w:rFonts w:ascii="Arial" w:hAnsi="Arial" w:cs="Arial"/>
        </w:rPr>
        <w:t>An adult can ride on the footpath if accompanying a child or children up to the age of 12.</w:t>
      </w:r>
      <w:r>
        <w:rPr>
          <w:rFonts w:ascii="Arial" w:hAnsi="Arial" w:cs="Arial"/>
        </w:rPr>
        <w:t xml:space="preserve"> </w:t>
      </w:r>
      <w:r w:rsidRPr="00776285">
        <w:rPr>
          <w:rFonts w:ascii="Arial" w:hAnsi="Arial" w:cs="Arial"/>
        </w:rPr>
        <w:t xml:space="preserve">Some children have not developed the necessary skills to be able to ride safely in or near traffic until the age of 12 years.  </w:t>
      </w:r>
    </w:p>
    <w:p w14:paraId="3F408574" w14:textId="77777777" w:rsidR="004F058A" w:rsidRPr="00800FCB" w:rsidRDefault="004F058A" w:rsidP="004F058A">
      <w:pPr>
        <w:spacing w:after="0"/>
        <w:rPr>
          <w:rFonts w:ascii="Arial" w:hAnsi="Arial" w:cs="Arial"/>
        </w:rPr>
      </w:pPr>
      <w:r w:rsidRPr="00800FCB">
        <w:rPr>
          <w:rFonts w:ascii="Arial" w:hAnsi="Arial" w:cs="Arial"/>
        </w:rPr>
        <w:t>Students should not be taken on public roads until they have:</w:t>
      </w:r>
    </w:p>
    <w:p w14:paraId="294C9513" w14:textId="77777777" w:rsidR="004F058A" w:rsidRPr="00EB6026" w:rsidRDefault="004F058A" w:rsidP="004C38B1">
      <w:pPr>
        <w:pStyle w:val="ListParagraph"/>
        <w:numPr>
          <w:ilvl w:val="0"/>
          <w:numId w:val="7"/>
        </w:numPr>
        <w:spacing w:after="100" w:afterAutospacing="1"/>
        <w:rPr>
          <w:rFonts w:ascii="Arial" w:hAnsi="Arial" w:cs="Arial"/>
        </w:rPr>
      </w:pPr>
      <w:r w:rsidRPr="00EB6026">
        <w:rPr>
          <w:rFonts w:ascii="Arial" w:hAnsi="Arial" w:cs="Arial"/>
        </w:rPr>
        <w:t>demonstrated an adequate understanding of likely traffic conditions</w:t>
      </w:r>
    </w:p>
    <w:p w14:paraId="79FFBCE3" w14:textId="77777777" w:rsidR="004F058A" w:rsidRPr="00EB6026" w:rsidRDefault="004F058A" w:rsidP="004C38B1">
      <w:pPr>
        <w:pStyle w:val="ListParagraph"/>
        <w:numPr>
          <w:ilvl w:val="0"/>
          <w:numId w:val="7"/>
        </w:numPr>
        <w:spacing w:after="100" w:afterAutospacing="1"/>
        <w:rPr>
          <w:rFonts w:ascii="Arial" w:hAnsi="Arial" w:cs="Arial"/>
        </w:rPr>
      </w:pPr>
      <w:r w:rsidRPr="00EB6026">
        <w:rPr>
          <w:rFonts w:ascii="Arial" w:hAnsi="Arial" w:cs="Arial"/>
        </w:rPr>
        <w:t>demonstrated the ability to respond appropriately to potential hazards</w:t>
      </w:r>
    </w:p>
    <w:p w14:paraId="62FE3923" w14:textId="77777777" w:rsidR="004F058A" w:rsidRPr="00EB6026" w:rsidRDefault="004F058A" w:rsidP="004C38B1">
      <w:pPr>
        <w:pStyle w:val="ListParagraph"/>
        <w:numPr>
          <w:ilvl w:val="0"/>
          <w:numId w:val="7"/>
        </w:numPr>
        <w:spacing w:after="100" w:afterAutospacing="1"/>
        <w:rPr>
          <w:rFonts w:ascii="Arial" w:hAnsi="Arial" w:cs="Arial"/>
        </w:rPr>
      </w:pPr>
      <w:r w:rsidRPr="00EB6026">
        <w:rPr>
          <w:rFonts w:ascii="Arial" w:hAnsi="Arial" w:cs="Arial"/>
        </w:rPr>
        <w:t>developed the physical and cognitive skills to manage the road traffic environment safely as a cyclist</w:t>
      </w:r>
    </w:p>
    <w:p w14:paraId="4DE2EA7A" w14:textId="01D9AF1F" w:rsidR="004F058A" w:rsidRDefault="004F058A" w:rsidP="004C38B1">
      <w:pPr>
        <w:pStyle w:val="ListParagraph"/>
        <w:numPr>
          <w:ilvl w:val="0"/>
          <w:numId w:val="7"/>
        </w:numPr>
        <w:spacing w:after="100" w:afterAutospacing="1"/>
        <w:rPr>
          <w:rFonts w:ascii="Arial" w:hAnsi="Arial" w:cs="Arial"/>
        </w:rPr>
      </w:pPr>
      <w:r w:rsidRPr="00EB6026">
        <w:rPr>
          <w:rFonts w:ascii="Arial" w:hAnsi="Arial" w:cs="Arial"/>
        </w:rPr>
        <w:t>developed responsible behaviour, attitudes and decision-making skills for the safe use of bicycles.</w:t>
      </w:r>
    </w:p>
    <w:p w14:paraId="575E1D6C" w14:textId="77777777" w:rsidR="009E3BB4" w:rsidRPr="009E3BB4" w:rsidRDefault="009E3BB4" w:rsidP="009E3BB4">
      <w:pPr>
        <w:spacing w:after="100" w:afterAutospacing="1"/>
        <w:rPr>
          <w:rFonts w:ascii="Arial" w:hAnsi="Arial" w:cs="Arial"/>
        </w:rPr>
      </w:pPr>
      <w:r w:rsidRPr="009E3BB4">
        <w:rPr>
          <w:rFonts w:ascii="Arial" w:hAnsi="Arial" w:cs="Arial"/>
        </w:rPr>
        <w:t xml:space="preserve">For extended bicycle rides, students need to demonstrate appropriate fitness and technique. </w:t>
      </w:r>
    </w:p>
    <w:p w14:paraId="171FE90B" w14:textId="3E84B70E" w:rsidR="009E3BB4" w:rsidRPr="009E3BB4" w:rsidRDefault="009E3BB4" w:rsidP="009E3BB4">
      <w:pPr>
        <w:spacing w:after="100" w:afterAutospacing="1"/>
        <w:rPr>
          <w:rFonts w:ascii="Arial" w:hAnsi="Arial" w:cs="Arial"/>
        </w:rPr>
      </w:pPr>
      <w:r w:rsidRPr="009E3BB4">
        <w:rPr>
          <w:rFonts w:ascii="Arial" w:hAnsi="Arial" w:cs="Arial"/>
        </w:rPr>
        <w:t>For safety reasons, cycling activities should finish prior to dusk.</w:t>
      </w:r>
    </w:p>
    <w:p w14:paraId="37101A37" w14:textId="213D6263" w:rsidR="004334B8" w:rsidRPr="004334B8" w:rsidRDefault="004334B8" w:rsidP="004F058A">
      <w:pPr>
        <w:spacing w:after="0"/>
        <w:rPr>
          <w:rFonts w:ascii="Arial" w:hAnsi="Arial" w:cs="Arial"/>
          <w:b/>
        </w:rPr>
      </w:pPr>
      <w:r w:rsidRPr="004334B8">
        <w:rPr>
          <w:rFonts w:ascii="Arial" w:hAnsi="Arial" w:cs="Arial"/>
          <w:b/>
        </w:rPr>
        <w:t>Bicycle Education</w:t>
      </w:r>
      <w:r w:rsidR="0029235A">
        <w:rPr>
          <w:rFonts w:ascii="Arial" w:hAnsi="Arial" w:cs="Arial"/>
          <w:b/>
        </w:rPr>
        <w:t xml:space="preserve"> – on-</w:t>
      </w:r>
      <w:r>
        <w:rPr>
          <w:rFonts w:ascii="Arial" w:hAnsi="Arial" w:cs="Arial"/>
          <w:b/>
        </w:rPr>
        <w:t>road cycling</w:t>
      </w:r>
    </w:p>
    <w:p w14:paraId="549AAD83" w14:textId="6A9A3413" w:rsidR="009E3BB4" w:rsidRDefault="0029235A" w:rsidP="001952C5">
      <w:pPr>
        <w:spacing w:after="0"/>
        <w:rPr>
          <w:rFonts w:ascii="Arial" w:hAnsi="Arial" w:cs="Arial"/>
        </w:rPr>
      </w:pPr>
      <w:r>
        <w:rPr>
          <w:rFonts w:ascii="Arial" w:hAnsi="Arial" w:cs="Arial"/>
        </w:rPr>
        <w:t>On-</w:t>
      </w:r>
      <w:r w:rsidR="004334B8">
        <w:rPr>
          <w:rFonts w:ascii="Arial" w:hAnsi="Arial" w:cs="Arial"/>
        </w:rPr>
        <w:t xml:space="preserve">road cycling is an important part of Bicycle Education. </w:t>
      </w:r>
    </w:p>
    <w:p w14:paraId="60B554D7" w14:textId="77777777" w:rsidR="009E3BB4" w:rsidRDefault="009E3BB4" w:rsidP="001952C5">
      <w:pPr>
        <w:spacing w:after="0"/>
        <w:rPr>
          <w:rFonts w:ascii="Arial" w:hAnsi="Arial" w:cs="Arial"/>
        </w:rPr>
      </w:pPr>
    </w:p>
    <w:p w14:paraId="39DB42C0" w14:textId="30D1D78B" w:rsidR="001952C5" w:rsidRDefault="0029235A" w:rsidP="001952C5">
      <w:pPr>
        <w:spacing w:after="0"/>
        <w:rPr>
          <w:rFonts w:ascii="Arial" w:hAnsi="Arial" w:cs="Arial"/>
        </w:rPr>
      </w:pPr>
      <w:r>
        <w:rPr>
          <w:rFonts w:ascii="Arial" w:hAnsi="Arial" w:cs="Arial"/>
        </w:rPr>
        <w:t>When planning routes for on-</w:t>
      </w:r>
      <w:r w:rsidR="004334B8">
        <w:rPr>
          <w:rFonts w:ascii="Arial" w:hAnsi="Arial" w:cs="Arial"/>
        </w:rPr>
        <w:t xml:space="preserve">road components of Bicycle Education, </w:t>
      </w:r>
      <w:r w:rsidR="001952C5">
        <w:rPr>
          <w:rFonts w:ascii="Arial" w:hAnsi="Arial" w:cs="Arial"/>
        </w:rPr>
        <w:t>the instructor trained in Bicycle Education must:</w:t>
      </w:r>
    </w:p>
    <w:p w14:paraId="694DD567" w14:textId="3E66C977" w:rsidR="004334B8" w:rsidRPr="001952C5" w:rsidRDefault="001952C5" w:rsidP="004C38B1">
      <w:pPr>
        <w:pStyle w:val="ListParagraph"/>
        <w:numPr>
          <w:ilvl w:val="0"/>
          <w:numId w:val="18"/>
        </w:numPr>
        <w:spacing w:after="0"/>
        <w:rPr>
          <w:rFonts w:ascii="Arial" w:hAnsi="Arial" w:cs="Arial"/>
          <w:szCs w:val="20"/>
        </w:rPr>
      </w:pPr>
      <w:r>
        <w:rPr>
          <w:rFonts w:ascii="Arial" w:hAnsi="Arial" w:cs="Arial"/>
          <w:szCs w:val="20"/>
        </w:rPr>
        <w:t>select</w:t>
      </w:r>
      <w:r w:rsidR="0029235A">
        <w:rPr>
          <w:rFonts w:ascii="Arial" w:hAnsi="Arial" w:cs="Arial"/>
          <w:szCs w:val="20"/>
        </w:rPr>
        <w:t xml:space="preserve"> a route for the on-</w:t>
      </w:r>
      <w:r w:rsidR="004334B8" w:rsidRPr="001952C5">
        <w:rPr>
          <w:rFonts w:ascii="Arial" w:hAnsi="Arial" w:cs="Arial"/>
          <w:szCs w:val="20"/>
        </w:rPr>
        <w:t xml:space="preserve">road activity which reflects the road and traffic situations students are likely to experience. For example, in rural areas, within the town boundaries with a rail crossing, wooden bridge and unsealed roads </w:t>
      </w:r>
    </w:p>
    <w:p w14:paraId="4D625561" w14:textId="64F8F803" w:rsidR="001952C5" w:rsidRDefault="001952C5" w:rsidP="004C38B1">
      <w:pPr>
        <w:pStyle w:val="Pa19"/>
        <w:numPr>
          <w:ilvl w:val="0"/>
          <w:numId w:val="17"/>
        </w:numPr>
        <w:rPr>
          <w:rFonts w:ascii="Arial" w:hAnsi="Arial" w:cs="Arial"/>
          <w:sz w:val="22"/>
          <w:szCs w:val="20"/>
        </w:rPr>
      </w:pPr>
      <w:r>
        <w:rPr>
          <w:rFonts w:ascii="Arial" w:hAnsi="Arial" w:cs="Arial"/>
          <w:sz w:val="22"/>
          <w:szCs w:val="20"/>
        </w:rPr>
        <w:t>carry</w:t>
      </w:r>
      <w:r w:rsidR="004334B8" w:rsidRPr="004334B8">
        <w:rPr>
          <w:rFonts w:ascii="Arial" w:hAnsi="Arial" w:cs="Arial"/>
          <w:sz w:val="22"/>
          <w:szCs w:val="20"/>
        </w:rPr>
        <w:t xml:space="preserve"> out a survey of local roads on a bicycle to identify suitabl</w:t>
      </w:r>
      <w:r w:rsidR="004334B8">
        <w:rPr>
          <w:rFonts w:ascii="Arial" w:hAnsi="Arial" w:cs="Arial"/>
          <w:sz w:val="22"/>
          <w:szCs w:val="20"/>
        </w:rPr>
        <w:t xml:space="preserve">e low volume traffic routes for </w:t>
      </w:r>
      <w:r w:rsidR="004334B8" w:rsidRPr="004334B8">
        <w:rPr>
          <w:rFonts w:ascii="Arial" w:hAnsi="Arial" w:cs="Arial"/>
          <w:sz w:val="22"/>
          <w:szCs w:val="20"/>
        </w:rPr>
        <w:t>children’s cycling. Note that some streets will vary considerably in volume of traffic according to the time of day. If the school is surrounded by busy streets, have students walk their bicycles to a quieter location, especially f</w:t>
      </w:r>
      <w:r>
        <w:rPr>
          <w:rFonts w:ascii="Arial" w:hAnsi="Arial" w:cs="Arial"/>
          <w:sz w:val="22"/>
          <w:szCs w:val="20"/>
        </w:rPr>
        <w:t>or their first on-road session</w:t>
      </w:r>
    </w:p>
    <w:p w14:paraId="5101ADB4" w14:textId="24562760" w:rsidR="001952C5" w:rsidRPr="004334B8" w:rsidRDefault="001952C5" w:rsidP="004C38B1">
      <w:pPr>
        <w:pStyle w:val="Pa19"/>
        <w:numPr>
          <w:ilvl w:val="0"/>
          <w:numId w:val="17"/>
        </w:numPr>
        <w:rPr>
          <w:rFonts w:ascii="Arial" w:hAnsi="Arial" w:cs="Arial"/>
          <w:sz w:val="22"/>
          <w:szCs w:val="20"/>
        </w:rPr>
      </w:pPr>
      <w:r w:rsidRPr="004334B8">
        <w:rPr>
          <w:rFonts w:ascii="Arial" w:hAnsi="Arial" w:cs="Arial"/>
          <w:sz w:val="22"/>
          <w:szCs w:val="20"/>
        </w:rPr>
        <w:t>ride the selected route well before the activity t</w:t>
      </w:r>
      <w:r>
        <w:rPr>
          <w:rFonts w:ascii="Arial" w:hAnsi="Arial" w:cs="Arial"/>
          <w:sz w:val="22"/>
          <w:szCs w:val="20"/>
        </w:rPr>
        <w:t>o identify any possible hazards</w:t>
      </w:r>
      <w:r w:rsidRPr="004334B8">
        <w:rPr>
          <w:rFonts w:ascii="Arial" w:hAnsi="Arial" w:cs="Arial"/>
          <w:sz w:val="22"/>
          <w:szCs w:val="20"/>
        </w:rPr>
        <w:t xml:space="preserve"> </w:t>
      </w:r>
    </w:p>
    <w:p w14:paraId="0802175E" w14:textId="73F3AB7F" w:rsidR="004334B8" w:rsidRPr="001952C5" w:rsidRDefault="001952C5" w:rsidP="004C38B1">
      <w:pPr>
        <w:pStyle w:val="Pa19"/>
        <w:numPr>
          <w:ilvl w:val="0"/>
          <w:numId w:val="17"/>
        </w:numPr>
        <w:rPr>
          <w:rFonts w:ascii="Arial" w:hAnsi="Arial" w:cs="Arial"/>
          <w:sz w:val="22"/>
          <w:szCs w:val="20"/>
        </w:rPr>
      </w:pPr>
      <w:r>
        <w:rPr>
          <w:rFonts w:ascii="Arial" w:hAnsi="Arial" w:cs="Arial"/>
          <w:sz w:val="22"/>
          <w:szCs w:val="20"/>
        </w:rPr>
        <w:t>p</w:t>
      </w:r>
      <w:r w:rsidRPr="004334B8">
        <w:rPr>
          <w:rFonts w:ascii="Arial" w:hAnsi="Arial" w:cs="Arial"/>
          <w:sz w:val="22"/>
          <w:szCs w:val="20"/>
        </w:rPr>
        <w:t>repare and distribute a map showing the route to be followed and ensure all instructors, assistants and students k</w:t>
      </w:r>
      <w:r>
        <w:rPr>
          <w:rFonts w:ascii="Arial" w:hAnsi="Arial" w:cs="Arial"/>
          <w:sz w:val="22"/>
          <w:szCs w:val="20"/>
        </w:rPr>
        <w:t>now the route they are taking.</w:t>
      </w:r>
      <w:r w:rsidRPr="004334B8">
        <w:rPr>
          <w:rFonts w:ascii="Arial" w:hAnsi="Arial" w:cs="Arial"/>
          <w:sz w:val="22"/>
          <w:szCs w:val="20"/>
        </w:rPr>
        <w:t xml:space="preserve"> </w:t>
      </w:r>
    </w:p>
    <w:p w14:paraId="52BF08E1" w14:textId="77777777" w:rsidR="004334B8" w:rsidRDefault="004334B8" w:rsidP="004334B8">
      <w:pPr>
        <w:pStyle w:val="Pa19"/>
        <w:rPr>
          <w:rFonts w:ascii="Arial" w:hAnsi="Arial" w:cs="Arial"/>
          <w:sz w:val="22"/>
          <w:szCs w:val="20"/>
        </w:rPr>
      </w:pPr>
    </w:p>
    <w:p w14:paraId="06ADC68C" w14:textId="5AAA0310" w:rsidR="004C38B1" w:rsidRPr="004C38B1" w:rsidRDefault="004C38B1" w:rsidP="004C38B1">
      <w:pPr>
        <w:pStyle w:val="Pa19"/>
        <w:rPr>
          <w:rFonts w:ascii="Arial" w:hAnsi="Arial" w:cs="Arial"/>
          <w:sz w:val="22"/>
          <w:szCs w:val="20"/>
        </w:rPr>
      </w:pPr>
      <w:r w:rsidRPr="004C38B1">
        <w:rPr>
          <w:rFonts w:ascii="Arial" w:hAnsi="Arial" w:cs="Arial"/>
          <w:sz w:val="22"/>
          <w:szCs w:val="20"/>
        </w:rPr>
        <w:t>For beginner</w:t>
      </w:r>
      <w:r>
        <w:t xml:space="preserve"> </w:t>
      </w:r>
      <w:r w:rsidRPr="004C38B1">
        <w:rPr>
          <w:rFonts w:ascii="Arial" w:hAnsi="Arial" w:cs="Arial"/>
          <w:sz w:val="22"/>
          <w:szCs w:val="20"/>
        </w:rPr>
        <w:t>students</w:t>
      </w:r>
      <w:r>
        <w:rPr>
          <w:rFonts w:ascii="Arial" w:hAnsi="Arial" w:cs="Arial"/>
          <w:sz w:val="22"/>
          <w:szCs w:val="20"/>
        </w:rPr>
        <w:t>, the c</w:t>
      </w:r>
      <w:r w:rsidRPr="004334B8">
        <w:rPr>
          <w:rFonts w:ascii="Arial" w:hAnsi="Arial" w:cs="Arial"/>
          <w:sz w:val="22"/>
          <w:szCs w:val="20"/>
        </w:rPr>
        <w:t>riteria for sel</w:t>
      </w:r>
      <w:r w:rsidR="0029235A">
        <w:rPr>
          <w:rFonts w:ascii="Arial" w:hAnsi="Arial" w:cs="Arial"/>
          <w:sz w:val="22"/>
          <w:szCs w:val="20"/>
        </w:rPr>
        <w:t>ecting the traffic route for on-</w:t>
      </w:r>
      <w:r w:rsidRPr="004334B8">
        <w:rPr>
          <w:rFonts w:ascii="Arial" w:hAnsi="Arial" w:cs="Arial"/>
          <w:sz w:val="22"/>
          <w:szCs w:val="20"/>
        </w:rPr>
        <w:t xml:space="preserve">road riding practice are: </w:t>
      </w:r>
    </w:p>
    <w:p w14:paraId="2AB899B0" w14:textId="06EFC722" w:rsidR="004334B8" w:rsidRDefault="004334B8" w:rsidP="004C38B1">
      <w:pPr>
        <w:pStyle w:val="Pa19"/>
        <w:numPr>
          <w:ilvl w:val="0"/>
          <w:numId w:val="17"/>
        </w:numPr>
        <w:rPr>
          <w:rFonts w:ascii="Arial" w:hAnsi="Arial" w:cs="Arial"/>
          <w:sz w:val="22"/>
          <w:szCs w:val="20"/>
        </w:rPr>
      </w:pPr>
      <w:r w:rsidRPr="004334B8">
        <w:rPr>
          <w:rFonts w:ascii="Arial" w:hAnsi="Arial" w:cs="Arial"/>
          <w:sz w:val="22"/>
          <w:szCs w:val="20"/>
        </w:rPr>
        <w:t xml:space="preserve">quiet streets adjacent to the school </w:t>
      </w:r>
    </w:p>
    <w:p w14:paraId="003BAB52" w14:textId="21F40D8D" w:rsidR="004334B8" w:rsidRPr="004334B8" w:rsidRDefault="004334B8" w:rsidP="004C38B1">
      <w:pPr>
        <w:pStyle w:val="Pa19"/>
        <w:numPr>
          <w:ilvl w:val="0"/>
          <w:numId w:val="17"/>
        </w:numPr>
        <w:rPr>
          <w:rFonts w:ascii="Arial" w:hAnsi="Arial" w:cs="Arial"/>
          <w:sz w:val="22"/>
          <w:szCs w:val="20"/>
        </w:rPr>
      </w:pPr>
      <w:r w:rsidRPr="004334B8">
        <w:rPr>
          <w:rFonts w:ascii="Arial" w:hAnsi="Arial" w:cs="Arial"/>
          <w:sz w:val="22"/>
          <w:szCs w:val="20"/>
        </w:rPr>
        <w:t xml:space="preserve">a block with left turns only </w:t>
      </w:r>
    </w:p>
    <w:p w14:paraId="46570A71" w14:textId="716C6A8B" w:rsidR="004C38B1" w:rsidRDefault="004334B8" w:rsidP="004C38B1">
      <w:pPr>
        <w:pStyle w:val="Pa32"/>
        <w:numPr>
          <w:ilvl w:val="0"/>
          <w:numId w:val="17"/>
        </w:numPr>
        <w:rPr>
          <w:rFonts w:ascii="Arial" w:hAnsi="Arial" w:cs="Arial"/>
          <w:sz w:val="22"/>
          <w:szCs w:val="20"/>
        </w:rPr>
      </w:pPr>
      <w:r w:rsidRPr="004334B8">
        <w:rPr>
          <w:rFonts w:ascii="Arial" w:hAnsi="Arial" w:cs="Arial"/>
          <w:sz w:val="22"/>
          <w:szCs w:val="20"/>
        </w:rPr>
        <w:t>a quiet intersection nearby (including a single lane roundabout, if possible)</w:t>
      </w:r>
      <w:r w:rsidR="004C38B1">
        <w:rPr>
          <w:rFonts w:ascii="Arial" w:hAnsi="Arial" w:cs="Arial"/>
          <w:sz w:val="22"/>
          <w:szCs w:val="20"/>
        </w:rPr>
        <w:t>.</w:t>
      </w:r>
    </w:p>
    <w:p w14:paraId="0C280916" w14:textId="458461EF" w:rsidR="004334B8" w:rsidRDefault="004334B8" w:rsidP="002D5853">
      <w:pPr>
        <w:pStyle w:val="Pa32"/>
        <w:rPr>
          <w:rFonts w:ascii="Arial" w:hAnsi="Arial" w:cs="Arial"/>
          <w:sz w:val="22"/>
          <w:szCs w:val="20"/>
        </w:rPr>
      </w:pPr>
      <w:r w:rsidRPr="004334B8">
        <w:rPr>
          <w:rFonts w:ascii="Arial" w:hAnsi="Arial" w:cs="Arial"/>
          <w:sz w:val="22"/>
          <w:szCs w:val="20"/>
        </w:rPr>
        <w:t xml:space="preserve"> </w:t>
      </w:r>
    </w:p>
    <w:p w14:paraId="7FF9A25F" w14:textId="34CB7628" w:rsidR="004C38B1" w:rsidRPr="004C38B1" w:rsidRDefault="004C38B1" w:rsidP="004C38B1">
      <w:pPr>
        <w:pStyle w:val="Default"/>
      </w:pPr>
      <w:r w:rsidRPr="004C38B1">
        <w:rPr>
          <w:rFonts w:ascii="Arial" w:hAnsi="Arial" w:cs="Arial"/>
          <w:sz w:val="22"/>
          <w:szCs w:val="20"/>
        </w:rPr>
        <w:t>For experienced students, the</w:t>
      </w:r>
      <w:r>
        <w:t xml:space="preserve"> </w:t>
      </w:r>
      <w:r>
        <w:rPr>
          <w:rFonts w:ascii="Arial" w:hAnsi="Arial" w:cs="Arial"/>
          <w:sz w:val="22"/>
          <w:szCs w:val="20"/>
        </w:rPr>
        <w:t>c</w:t>
      </w:r>
      <w:r w:rsidRPr="004334B8">
        <w:rPr>
          <w:rFonts w:ascii="Arial" w:hAnsi="Arial" w:cs="Arial"/>
          <w:sz w:val="22"/>
          <w:szCs w:val="20"/>
        </w:rPr>
        <w:t>riteria for sel</w:t>
      </w:r>
      <w:r w:rsidR="0029235A">
        <w:rPr>
          <w:rFonts w:ascii="Arial" w:hAnsi="Arial" w:cs="Arial"/>
          <w:sz w:val="22"/>
          <w:szCs w:val="20"/>
        </w:rPr>
        <w:t>ecting the traffic route for on-</w:t>
      </w:r>
      <w:r w:rsidRPr="004334B8">
        <w:rPr>
          <w:rFonts w:ascii="Arial" w:hAnsi="Arial" w:cs="Arial"/>
          <w:sz w:val="22"/>
          <w:szCs w:val="20"/>
        </w:rPr>
        <w:t>road riding practice are:</w:t>
      </w:r>
    </w:p>
    <w:p w14:paraId="57458B57" w14:textId="3C2962DA" w:rsidR="004C38B1" w:rsidRDefault="004334B8" w:rsidP="004C38B1">
      <w:pPr>
        <w:pStyle w:val="Pa32"/>
        <w:numPr>
          <w:ilvl w:val="0"/>
          <w:numId w:val="17"/>
        </w:numPr>
        <w:rPr>
          <w:rFonts w:ascii="Arial" w:hAnsi="Arial" w:cs="Arial"/>
          <w:sz w:val="22"/>
          <w:szCs w:val="20"/>
        </w:rPr>
      </w:pPr>
      <w:r w:rsidRPr="004334B8">
        <w:rPr>
          <w:rFonts w:ascii="Arial" w:hAnsi="Arial" w:cs="Arial"/>
          <w:sz w:val="22"/>
          <w:szCs w:val="20"/>
        </w:rPr>
        <w:t>a route of three or four kilometres which includes</w:t>
      </w:r>
      <w:r w:rsidR="004C38B1">
        <w:rPr>
          <w:rFonts w:ascii="Arial" w:hAnsi="Arial" w:cs="Arial"/>
          <w:sz w:val="22"/>
          <w:szCs w:val="20"/>
        </w:rPr>
        <w:t>:</w:t>
      </w:r>
    </w:p>
    <w:p w14:paraId="398F22DE" w14:textId="77777777" w:rsidR="004C38B1" w:rsidRDefault="004C38B1" w:rsidP="004C38B1">
      <w:pPr>
        <w:pStyle w:val="Pa32"/>
        <w:numPr>
          <w:ilvl w:val="1"/>
          <w:numId w:val="17"/>
        </w:numPr>
        <w:rPr>
          <w:rFonts w:ascii="Arial" w:hAnsi="Arial" w:cs="Arial"/>
          <w:sz w:val="22"/>
          <w:szCs w:val="20"/>
        </w:rPr>
      </w:pPr>
      <w:r>
        <w:rPr>
          <w:rFonts w:ascii="Arial" w:hAnsi="Arial" w:cs="Arial"/>
          <w:sz w:val="22"/>
          <w:szCs w:val="20"/>
        </w:rPr>
        <w:t>a variety of intersections</w:t>
      </w:r>
      <w:r w:rsidR="004334B8" w:rsidRPr="004334B8">
        <w:rPr>
          <w:rFonts w:ascii="Arial" w:hAnsi="Arial" w:cs="Arial"/>
          <w:sz w:val="22"/>
          <w:szCs w:val="20"/>
        </w:rPr>
        <w:t xml:space="preserve"> </w:t>
      </w:r>
    </w:p>
    <w:p w14:paraId="6FDC53D2" w14:textId="77777777" w:rsidR="004C38B1" w:rsidRDefault="004334B8" w:rsidP="004C38B1">
      <w:pPr>
        <w:pStyle w:val="Pa32"/>
        <w:numPr>
          <w:ilvl w:val="1"/>
          <w:numId w:val="17"/>
        </w:numPr>
        <w:rPr>
          <w:rFonts w:ascii="Arial" w:hAnsi="Arial" w:cs="Arial"/>
          <w:sz w:val="22"/>
          <w:szCs w:val="20"/>
        </w:rPr>
      </w:pPr>
      <w:r w:rsidRPr="004334B8">
        <w:rPr>
          <w:rFonts w:ascii="Arial" w:hAnsi="Arial" w:cs="Arial"/>
          <w:sz w:val="22"/>
          <w:szCs w:val="20"/>
        </w:rPr>
        <w:t xml:space="preserve">roads of </w:t>
      </w:r>
      <w:r w:rsidR="004C38B1">
        <w:rPr>
          <w:rFonts w:ascii="Arial" w:hAnsi="Arial" w:cs="Arial"/>
          <w:sz w:val="22"/>
          <w:szCs w:val="20"/>
        </w:rPr>
        <w:t>different widths</w:t>
      </w:r>
      <w:r w:rsidRPr="004334B8">
        <w:rPr>
          <w:rFonts w:ascii="Arial" w:hAnsi="Arial" w:cs="Arial"/>
          <w:sz w:val="22"/>
          <w:szCs w:val="20"/>
        </w:rPr>
        <w:t xml:space="preserve"> </w:t>
      </w:r>
    </w:p>
    <w:p w14:paraId="640F758E" w14:textId="77777777" w:rsidR="004C38B1" w:rsidRDefault="004C38B1" w:rsidP="004C38B1">
      <w:pPr>
        <w:pStyle w:val="Pa32"/>
        <w:numPr>
          <w:ilvl w:val="1"/>
          <w:numId w:val="17"/>
        </w:numPr>
        <w:rPr>
          <w:rFonts w:ascii="Arial" w:hAnsi="Arial" w:cs="Arial"/>
          <w:sz w:val="22"/>
          <w:szCs w:val="20"/>
        </w:rPr>
      </w:pPr>
      <w:r>
        <w:rPr>
          <w:rFonts w:ascii="Arial" w:hAnsi="Arial" w:cs="Arial"/>
          <w:sz w:val="22"/>
          <w:szCs w:val="20"/>
        </w:rPr>
        <w:t>different gradients</w:t>
      </w:r>
      <w:r w:rsidR="004334B8" w:rsidRPr="004334B8">
        <w:rPr>
          <w:rFonts w:ascii="Arial" w:hAnsi="Arial" w:cs="Arial"/>
          <w:sz w:val="22"/>
          <w:szCs w:val="20"/>
        </w:rPr>
        <w:t xml:space="preserve"> </w:t>
      </w:r>
    </w:p>
    <w:p w14:paraId="55FB8EAA" w14:textId="77777777" w:rsidR="004C38B1" w:rsidRDefault="004C38B1" w:rsidP="004C38B1">
      <w:pPr>
        <w:pStyle w:val="Pa32"/>
        <w:numPr>
          <w:ilvl w:val="1"/>
          <w:numId w:val="17"/>
        </w:numPr>
        <w:rPr>
          <w:rFonts w:ascii="Arial" w:hAnsi="Arial" w:cs="Arial"/>
          <w:sz w:val="22"/>
          <w:szCs w:val="20"/>
        </w:rPr>
      </w:pPr>
      <w:r>
        <w:rPr>
          <w:rFonts w:ascii="Arial" w:hAnsi="Arial" w:cs="Arial"/>
          <w:sz w:val="22"/>
          <w:szCs w:val="20"/>
        </w:rPr>
        <w:t>a rail crossing</w:t>
      </w:r>
    </w:p>
    <w:p w14:paraId="4CBE6C7D" w14:textId="505EB787" w:rsidR="004334B8" w:rsidRPr="004C38B1" w:rsidRDefault="004334B8" w:rsidP="004C38B1">
      <w:pPr>
        <w:pStyle w:val="Pa32"/>
        <w:numPr>
          <w:ilvl w:val="1"/>
          <w:numId w:val="17"/>
        </w:numPr>
        <w:rPr>
          <w:rFonts w:ascii="Arial" w:hAnsi="Arial" w:cs="Arial"/>
          <w:sz w:val="22"/>
          <w:szCs w:val="20"/>
        </w:rPr>
      </w:pPr>
      <w:r w:rsidRPr="004334B8">
        <w:rPr>
          <w:rFonts w:ascii="Arial" w:hAnsi="Arial" w:cs="Arial"/>
          <w:sz w:val="22"/>
          <w:szCs w:val="20"/>
        </w:rPr>
        <w:t>different surfaces</w:t>
      </w:r>
      <w:r w:rsidR="004C38B1">
        <w:rPr>
          <w:rFonts w:ascii="Arial" w:hAnsi="Arial" w:cs="Arial"/>
          <w:sz w:val="22"/>
          <w:szCs w:val="20"/>
        </w:rPr>
        <w:t xml:space="preserve"> (if possible)</w:t>
      </w:r>
      <w:r w:rsidRPr="004334B8">
        <w:rPr>
          <w:rFonts w:ascii="Arial" w:hAnsi="Arial" w:cs="Arial"/>
          <w:sz w:val="22"/>
          <w:szCs w:val="20"/>
        </w:rPr>
        <w:t xml:space="preserve">. </w:t>
      </w:r>
    </w:p>
    <w:p w14:paraId="65A58514" w14:textId="77777777" w:rsidR="004334B8" w:rsidRDefault="004334B8" w:rsidP="004F058A">
      <w:pPr>
        <w:spacing w:after="0"/>
        <w:rPr>
          <w:rFonts w:ascii="Arial" w:hAnsi="Arial" w:cs="Arial"/>
        </w:rPr>
      </w:pPr>
    </w:p>
    <w:p w14:paraId="0005AD07" w14:textId="16CA9AFA" w:rsidR="004F058A" w:rsidRPr="00800FCB" w:rsidRDefault="004F058A" w:rsidP="004F058A">
      <w:pPr>
        <w:spacing w:after="0"/>
        <w:rPr>
          <w:rFonts w:ascii="Arial" w:hAnsi="Arial" w:cs="Arial"/>
          <w:b/>
        </w:rPr>
      </w:pPr>
      <w:r w:rsidRPr="00800FCB">
        <w:rPr>
          <w:rFonts w:ascii="Arial" w:hAnsi="Arial" w:cs="Arial"/>
          <w:b/>
        </w:rPr>
        <w:t>Support vehicle and warnings for other road users</w:t>
      </w:r>
    </w:p>
    <w:p w14:paraId="240F9E96" w14:textId="68C61CE8" w:rsidR="009E3BB4" w:rsidRDefault="009E3BB4" w:rsidP="004F058A">
      <w:pPr>
        <w:spacing w:after="100" w:afterAutospacing="1"/>
      </w:pPr>
      <w:r>
        <w:t xml:space="preserve">For large groups cycling on public roads, it may be feasible to have a support vehicle which tails a short distance behind the group. The vehicle should have a sign on the back which indicates its status as a support vehicle and advise other drivers of the cycling group ahead. </w:t>
      </w:r>
    </w:p>
    <w:p w14:paraId="134FE8B2" w14:textId="77777777" w:rsidR="002D5853" w:rsidRDefault="002D5853" w:rsidP="004F058A">
      <w:pPr>
        <w:spacing w:after="100" w:afterAutospacing="1"/>
      </w:pPr>
    </w:p>
    <w:p w14:paraId="2BCE8C5D" w14:textId="4CAEED1F" w:rsidR="002D5853" w:rsidRDefault="0029235A" w:rsidP="002D5853">
      <w:pPr>
        <w:spacing w:after="0"/>
        <w:rPr>
          <w:rFonts w:ascii="Arial" w:hAnsi="Arial" w:cs="Arial"/>
        </w:rPr>
      </w:pPr>
      <w:r>
        <w:rPr>
          <w:rFonts w:ascii="Arial" w:hAnsi="Arial" w:cs="Arial"/>
        </w:rPr>
        <w:t>Where practical</w:t>
      </w:r>
      <w:r w:rsidR="004F058A" w:rsidRPr="001952C5">
        <w:rPr>
          <w:rFonts w:ascii="Arial" w:hAnsi="Arial" w:cs="Arial"/>
        </w:rPr>
        <w:t xml:space="preserve">, consider placing signs on the roadside and on significant roads entering the proposed route. </w:t>
      </w:r>
      <w:r w:rsidR="007139C0" w:rsidRPr="001952C5">
        <w:rPr>
          <w:rFonts w:ascii="Arial" w:hAnsi="Arial" w:cs="Arial"/>
        </w:rPr>
        <w:t>Staff should assess the risk to student safety with consideration to</w:t>
      </w:r>
      <w:r w:rsidR="00DB50B2">
        <w:rPr>
          <w:rFonts w:ascii="Arial" w:hAnsi="Arial" w:cs="Arial"/>
        </w:rPr>
        <w:t>:</w:t>
      </w:r>
    </w:p>
    <w:p w14:paraId="5676073C" w14:textId="77777777" w:rsidR="002D5853" w:rsidRPr="002D5853" w:rsidRDefault="002D5853" w:rsidP="0029235A">
      <w:pPr>
        <w:pStyle w:val="ListParagraph"/>
        <w:numPr>
          <w:ilvl w:val="0"/>
          <w:numId w:val="17"/>
        </w:numPr>
        <w:spacing w:after="0"/>
        <w:ind w:left="1134" w:hanging="425"/>
        <w:rPr>
          <w:rFonts w:ascii="Arial" w:hAnsi="Arial" w:cs="Arial"/>
        </w:rPr>
      </w:pPr>
      <w:r w:rsidRPr="002D5853">
        <w:rPr>
          <w:rFonts w:ascii="Arial" w:hAnsi="Arial" w:cs="Arial"/>
        </w:rPr>
        <w:t>the road environment</w:t>
      </w:r>
      <w:r w:rsidR="007139C0" w:rsidRPr="002D5853">
        <w:rPr>
          <w:rFonts w:ascii="Arial" w:hAnsi="Arial" w:cs="Arial"/>
        </w:rPr>
        <w:t xml:space="preserve"> </w:t>
      </w:r>
    </w:p>
    <w:p w14:paraId="51794EDE" w14:textId="77777777" w:rsidR="002D5853" w:rsidRPr="002D5853" w:rsidRDefault="002D5853" w:rsidP="0029235A">
      <w:pPr>
        <w:pStyle w:val="ListParagraph"/>
        <w:numPr>
          <w:ilvl w:val="0"/>
          <w:numId w:val="17"/>
        </w:numPr>
        <w:spacing w:after="0"/>
        <w:ind w:left="1134" w:hanging="425"/>
        <w:rPr>
          <w:rFonts w:ascii="Arial" w:hAnsi="Arial" w:cs="Arial"/>
        </w:rPr>
      </w:pPr>
      <w:r w:rsidRPr="002D5853">
        <w:rPr>
          <w:rFonts w:ascii="Arial" w:hAnsi="Arial" w:cs="Arial"/>
        </w:rPr>
        <w:t>time of day</w:t>
      </w:r>
    </w:p>
    <w:p w14:paraId="3C33DC51" w14:textId="77777777" w:rsidR="002D5853" w:rsidRPr="002D5853" w:rsidRDefault="002D5853" w:rsidP="0029235A">
      <w:pPr>
        <w:pStyle w:val="ListParagraph"/>
        <w:numPr>
          <w:ilvl w:val="0"/>
          <w:numId w:val="17"/>
        </w:numPr>
        <w:spacing w:after="0"/>
        <w:ind w:left="1134" w:hanging="425"/>
        <w:rPr>
          <w:rFonts w:ascii="Arial" w:hAnsi="Arial" w:cs="Arial"/>
        </w:rPr>
      </w:pPr>
      <w:r w:rsidRPr="002D5853">
        <w:rPr>
          <w:rFonts w:ascii="Arial" w:hAnsi="Arial" w:cs="Arial"/>
        </w:rPr>
        <w:t>size of the group</w:t>
      </w:r>
      <w:r w:rsidR="001952C5" w:rsidRPr="002D5853">
        <w:rPr>
          <w:rFonts w:ascii="Arial" w:hAnsi="Arial" w:cs="Arial"/>
        </w:rPr>
        <w:t xml:space="preserve"> </w:t>
      </w:r>
    </w:p>
    <w:p w14:paraId="3762CABB" w14:textId="77777777" w:rsidR="002D5853" w:rsidRPr="002D5853" w:rsidRDefault="007139C0" w:rsidP="0029235A">
      <w:pPr>
        <w:pStyle w:val="ListParagraph"/>
        <w:numPr>
          <w:ilvl w:val="0"/>
          <w:numId w:val="17"/>
        </w:numPr>
        <w:spacing w:after="0"/>
        <w:ind w:left="1134" w:hanging="425"/>
        <w:rPr>
          <w:rFonts w:ascii="Arial" w:hAnsi="Arial" w:cs="Arial"/>
        </w:rPr>
      </w:pPr>
      <w:r w:rsidRPr="002D5853">
        <w:rPr>
          <w:rFonts w:ascii="Arial" w:hAnsi="Arial" w:cs="Arial"/>
        </w:rPr>
        <w:t>ability and experience of students</w:t>
      </w:r>
    </w:p>
    <w:p w14:paraId="7A028ADF" w14:textId="6D804B89" w:rsidR="004F058A" w:rsidRDefault="007139C0" w:rsidP="002D5853">
      <w:pPr>
        <w:spacing w:after="0"/>
        <w:rPr>
          <w:rFonts w:ascii="Arial" w:hAnsi="Arial" w:cs="Arial"/>
        </w:rPr>
      </w:pPr>
      <w:r w:rsidRPr="001952C5">
        <w:rPr>
          <w:rFonts w:ascii="Arial" w:hAnsi="Arial" w:cs="Arial"/>
        </w:rPr>
        <w:t xml:space="preserve">to determine if it is </w:t>
      </w:r>
      <w:r w:rsidR="004F058A" w:rsidRPr="001952C5">
        <w:rPr>
          <w:rFonts w:ascii="Arial" w:hAnsi="Arial" w:cs="Arial"/>
          <w:color w:val="0B0C1D"/>
          <w:shd w:val="clear" w:color="auto" w:fill="FFFFFF"/>
        </w:rPr>
        <w:t>appropriate to advise local police of the route, time and date for the activity</w:t>
      </w:r>
      <w:r w:rsidR="004F058A" w:rsidRPr="001952C5">
        <w:rPr>
          <w:rFonts w:ascii="Arial" w:hAnsi="Arial" w:cs="Arial"/>
        </w:rPr>
        <w:t>.</w:t>
      </w:r>
    </w:p>
    <w:p w14:paraId="6DDECADE" w14:textId="77777777" w:rsidR="002D5853" w:rsidRPr="002D5853" w:rsidRDefault="002D5853" w:rsidP="002D5853">
      <w:pPr>
        <w:spacing w:after="0"/>
        <w:rPr>
          <w:rFonts w:ascii="Arial" w:hAnsi="Arial" w:cs="Arial"/>
        </w:rPr>
      </w:pPr>
    </w:p>
    <w:p w14:paraId="483C8557" w14:textId="53AEACFD" w:rsidR="00283ABB" w:rsidRDefault="00283ABB" w:rsidP="00C50468">
      <w:pPr>
        <w:pStyle w:val="Heading2"/>
        <w:spacing w:after="20"/>
        <w:rPr>
          <w:lang w:val="en-AU"/>
        </w:rPr>
      </w:pPr>
      <w:r>
        <w:rPr>
          <w:lang w:val="en-AU"/>
        </w:rPr>
        <w:t>Equipment</w:t>
      </w:r>
    </w:p>
    <w:p w14:paraId="5600E81A" w14:textId="77777777" w:rsidR="004F058A" w:rsidRDefault="004F058A" w:rsidP="004F058A">
      <w:pPr>
        <w:spacing w:after="100" w:afterAutospacing="1"/>
        <w:rPr>
          <w:rFonts w:ascii="Arial" w:hAnsi="Arial" w:cs="Arial"/>
        </w:rPr>
      </w:pPr>
      <w:r w:rsidRPr="002B5C2C">
        <w:rPr>
          <w:rFonts w:ascii="Arial" w:hAnsi="Arial" w:cs="Arial"/>
        </w:rPr>
        <w:t>All equipment used must be in sound condition, suitable for the activity and must meet applicable industry safety standards</w:t>
      </w:r>
      <w:r>
        <w:rPr>
          <w:rFonts w:ascii="Arial" w:hAnsi="Arial" w:cs="Arial"/>
        </w:rPr>
        <w:t xml:space="preserve"> as specified below</w:t>
      </w:r>
      <w:r w:rsidRPr="002B5C2C">
        <w:rPr>
          <w:rFonts w:ascii="Arial" w:hAnsi="Arial" w:cs="Arial"/>
        </w:rPr>
        <w:t xml:space="preserve">. </w:t>
      </w:r>
    </w:p>
    <w:p w14:paraId="7BD5118C" w14:textId="77777777" w:rsidR="004F058A" w:rsidRPr="00776285" w:rsidRDefault="004F058A" w:rsidP="004F058A">
      <w:pPr>
        <w:spacing w:after="0"/>
        <w:rPr>
          <w:rFonts w:ascii="Arial" w:hAnsi="Arial" w:cs="Arial"/>
          <w:b/>
        </w:rPr>
      </w:pPr>
      <w:r w:rsidRPr="00776285">
        <w:rPr>
          <w:rFonts w:ascii="Arial" w:hAnsi="Arial" w:cs="Arial"/>
          <w:b/>
        </w:rPr>
        <w:t>Bicycles</w:t>
      </w:r>
    </w:p>
    <w:p w14:paraId="380F1B79" w14:textId="77777777" w:rsidR="004F058A" w:rsidRPr="002B5C2C" w:rsidRDefault="004F058A" w:rsidP="004F058A">
      <w:pPr>
        <w:spacing w:after="0"/>
        <w:rPr>
          <w:rFonts w:ascii="Arial" w:hAnsi="Arial" w:cs="Arial"/>
        </w:rPr>
      </w:pPr>
      <w:r w:rsidRPr="002B5C2C">
        <w:rPr>
          <w:rFonts w:ascii="Arial" w:hAnsi="Arial" w:cs="Arial"/>
        </w:rPr>
        <w:t>Immediately before the activity, bicycles should be checked for roadworthiness for the proposed ride. As a minimum, a check should review:</w:t>
      </w:r>
    </w:p>
    <w:p w14:paraId="369DD549" w14:textId="77777777" w:rsidR="004F058A" w:rsidRPr="00EB6026" w:rsidRDefault="004F058A" w:rsidP="004C38B1">
      <w:pPr>
        <w:pStyle w:val="ListParagraph"/>
        <w:numPr>
          <w:ilvl w:val="0"/>
          <w:numId w:val="9"/>
        </w:numPr>
        <w:spacing w:after="100" w:afterAutospacing="1"/>
        <w:rPr>
          <w:rFonts w:ascii="Arial" w:hAnsi="Arial" w:cs="Arial"/>
        </w:rPr>
      </w:pPr>
      <w:r w:rsidRPr="00EB6026">
        <w:rPr>
          <w:rFonts w:ascii="Arial" w:hAnsi="Arial" w:cs="Arial"/>
        </w:rPr>
        <w:t>brakes</w:t>
      </w:r>
    </w:p>
    <w:p w14:paraId="600C33AD" w14:textId="77777777" w:rsidR="004F058A" w:rsidRPr="00EB6026" w:rsidRDefault="004F058A" w:rsidP="004C38B1">
      <w:pPr>
        <w:pStyle w:val="ListParagraph"/>
        <w:numPr>
          <w:ilvl w:val="0"/>
          <w:numId w:val="9"/>
        </w:numPr>
        <w:spacing w:after="100" w:afterAutospacing="1"/>
        <w:rPr>
          <w:rFonts w:ascii="Arial" w:hAnsi="Arial" w:cs="Arial"/>
        </w:rPr>
      </w:pPr>
      <w:r w:rsidRPr="00EB6026">
        <w:rPr>
          <w:rFonts w:ascii="Arial" w:hAnsi="Arial" w:cs="Arial"/>
        </w:rPr>
        <w:t>tyre pressure</w:t>
      </w:r>
    </w:p>
    <w:p w14:paraId="4F274BBD" w14:textId="77777777" w:rsidR="004F058A" w:rsidRPr="00EB6026" w:rsidRDefault="004F058A" w:rsidP="004C38B1">
      <w:pPr>
        <w:pStyle w:val="ListParagraph"/>
        <w:numPr>
          <w:ilvl w:val="0"/>
          <w:numId w:val="9"/>
        </w:numPr>
        <w:spacing w:after="100" w:afterAutospacing="1"/>
        <w:rPr>
          <w:rFonts w:ascii="Arial" w:hAnsi="Arial" w:cs="Arial"/>
        </w:rPr>
      </w:pPr>
      <w:r w:rsidRPr="00EB6026">
        <w:rPr>
          <w:rFonts w:ascii="Arial" w:hAnsi="Arial" w:cs="Arial"/>
        </w:rPr>
        <w:t>tyre condition</w:t>
      </w:r>
    </w:p>
    <w:p w14:paraId="31916DF9" w14:textId="77777777" w:rsidR="004F058A" w:rsidRPr="00EB6026" w:rsidRDefault="004F058A" w:rsidP="004C38B1">
      <w:pPr>
        <w:pStyle w:val="ListParagraph"/>
        <w:numPr>
          <w:ilvl w:val="0"/>
          <w:numId w:val="9"/>
        </w:numPr>
        <w:spacing w:after="100" w:afterAutospacing="1"/>
        <w:rPr>
          <w:rFonts w:ascii="Arial" w:hAnsi="Arial" w:cs="Arial"/>
        </w:rPr>
      </w:pPr>
      <w:r w:rsidRPr="00EB6026">
        <w:rPr>
          <w:rFonts w:ascii="Arial" w:hAnsi="Arial" w:cs="Arial"/>
        </w:rPr>
        <w:t>gear system operation</w:t>
      </w:r>
    </w:p>
    <w:p w14:paraId="3334BAE8" w14:textId="77777777" w:rsidR="004F058A" w:rsidRPr="00EB6026" w:rsidRDefault="004F058A" w:rsidP="004C38B1">
      <w:pPr>
        <w:pStyle w:val="ListParagraph"/>
        <w:numPr>
          <w:ilvl w:val="0"/>
          <w:numId w:val="9"/>
        </w:numPr>
        <w:spacing w:after="100" w:afterAutospacing="1"/>
        <w:rPr>
          <w:rFonts w:ascii="Arial" w:hAnsi="Arial" w:cs="Arial"/>
        </w:rPr>
      </w:pPr>
      <w:r w:rsidRPr="00EB6026">
        <w:rPr>
          <w:rFonts w:ascii="Arial" w:hAnsi="Arial" w:cs="Arial"/>
        </w:rPr>
        <w:t>steering mechanism</w:t>
      </w:r>
    </w:p>
    <w:p w14:paraId="08F31AC5" w14:textId="77777777" w:rsidR="004F058A" w:rsidRPr="00EB6026" w:rsidRDefault="004F058A" w:rsidP="004C38B1">
      <w:pPr>
        <w:pStyle w:val="ListParagraph"/>
        <w:numPr>
          <w:ilvl w:val="0"/>
          <w:numId w:val="9"/>
        </w:numPr>
        <w:spacing w:after="100" w:afterAutospacing="1"/>
        <w:rPr>
          <w:rFonts w:ascii="Arial" w:hAnsi="Arial" w:cs="Arial"/>
        </w:rPr>
      </w:pPr>
      <w:r w:rsidRPr="00EB6026">
        <w:rPr>
          <w:rFonts w:ascii="Arial" w:hAnsi="Arial" w:cs="Arial"/>
        </w:rPr>
        <w:t>pedals</w:t>
      </w:r>
    </w:p>
    <w:p w14:paraId="7156ABCA" w14:textId="77777777" w:rsidR="004F058A" w:rsidRPr="00EB6026" w:rsidRDefault="004F058A" w:rsidP="004C38B1">
      <w:pPr>
        <w:pStyle w:val="ListParagraph"/>
        <w:numPr>
          <w:ilvl w:val="0"/>
          <w:numId w:val="9"/>
        </w:numPr>
        <w:spacing w:after="100" w:afterAutospacing="1"/>
        <w:rPr>
          <w:rFonts w:ascii="Arial" w:hAnsi="Arial" w:cs="Arial"/>
        </w:rPr>
      </w:pPr>
      <w:r w:rsidRPr="00EB6026">
        <w:rPr>
          <w:rFonts w:ascii="Arial" w:hAnsi="Arial" w:cs="Arial"/>
        </w:rPr>
        <w:t>wheel hubs and seat posts clamps.</w:t>
      </w:r>
    </w:p>
    <w:p w14:paraId="25095560" w14:textId="77777777" w:rsidR="004F058A" w:rsidRPr="002B5C2C" w:rsidRDefault="004F058A" w:rsidP="004F058A">
      <w:pPr>
        <w:spacing w:after="0"/>
        <w:rPr>
          <w:rFonts w:ascii="Arial" w:hAnsi="Arial" w:cs="Arial"/>
        </w:rPr>
      </w:pPr>
      <w:r w:rsidRPr="002B5C2C">
        <w:rPr>
          <w:rFonts w:ascii="Arial" w:hAnsi="Arial" w:cs="Arial"/>
        </w:rPr>
        <w:t>Bicycles should also be checked for suitability for individual riders. As a minimum, a check should review:</w:t>
      </w:r>
    </w:p>
    <w:p w14:paraId="721D1A6A" w14:textId="77777777" w:rsidR="004F058A" w:rsidRPr="00EB6026" w:rsidRDefault="004F058A" w:rsidP="004C38B1">
      <w:pPr>
        <w:pStyle w:val="ListParagraph"/>
        <w:numPr>
          <w:ilvl w:val="0"/>
          <w:numId w:val="10"/>
        </w:numPr>
        <w:spacing w:after="100" w:afterAutospacing="1"/>
        <w:rPr>
          <w:rFonts w:ascii="Arial" w:hAnsi="Arial" w:cs="Arial"/>
        </w:rPr>
      </w:pPr>
      <w:r w:rsidRPr="00EB6026">
        <w:rPr>
          <w:rFonts w:ascii="Arial" w:hAnsi="Arial" w:cs="Arial"/>
        </w:rPr>
        <w:t>frame size</w:t>
      </w:r>
    </w:p>
    <w:p w14:paraId="618B4CD7" w14:textId="77777777" w:rsidR="004F058A" w:rsidRPr="00EB6026" w:rsidRDefault="004F058A" w:rsidP="004C38B1">
      <w:pPr>
        <w:pStyle w:val="ListParagraph"/>
        <w:numPr>
          <w:ilvl w:val="0"/>
          <w:numId w:val="10"/>
        </w:numPr>
        <w:spacing w:after="100" w:afterAutospacing="1"/>
        <w:rPr>
          <w:rFonts w:ascii="Arial" w:hAnsi="Arial" w:cs="Arial"/>
        </w:rPr>
      </w:pPr>
      <w:r w:rsidRPr="00EB6026">
        <w:rPr>
          <w:rFonts w:ascii="Arial" w:hAnsi="Arial" w:cs="Arial"/>
        </w:rPr>
        <w:t>reach – seat to handlebar distance (to ensure the rider can operate the brakes and gears effectively)</w:t>
      </w:r>
    </w:p>
    <w:p w14:paraId="380FC985" w14:textId="77777777" w:rsidR="004F058A" w:rsidRPr="00EB6026" w:rsidRDefault="004F058A" w:rsidP="004C38B1">
      <w:pPr>
        <w:pStyle w:val="ListParagraph"/>
        <w:numPr>
          <w:ilvl w:val="0"/>
          <w:numId w:val="10"/>
        </w:numPr>
        <w:spacing w:after="100" w:afterAutospacing="1"/>
        <w:rPr>
          <w:rFonts w:ascii="Arial" w:hAnsi="Arial" w:cs="Arial"/>
        </w:rPr>
      </w:pPr>
      <w:r w:rsidRPr="00EB6026">
        <w:rPr>
          <w:rFonts w:ascii="Arial" w:hAnsi="Arial" w:cs="Arial"/>
        </w:rPr>
        <w:t>seat height and position.</w:t>
      </w:r>
    </w:p>
    <w:p w14:paraId="50B2BEFE" w14:textId="77777777" w:rsidR="004F058A" w:rsidRPr="002B5C2C" w:rsidRDefault="004F058A" w:rsidP="004F058A">
      <w:pPr>
        <w:spacing w:after="100" w:afterAutospacing="1"/>
        <w:rPr>
          <w:rFonts w:ascii="Arial" w:hAnsi="Arial" w:cs="Arial"/>
        </w:rPr>
      </w:pPr>
      <w:r w:rsidRPr="00A3216A">
        <w:rPr>
          <w:rFonts w:ascii="Arial" w:hAnsi="Arial" w:cs="Arial"/>
        </w:rPr>
        <w:t>Under no circumstances should students be permitted to ride a bicycle known to be unsafe or incorrectly sized.</w:t>
      </w:r>
    </w:p>
    <w:p w14:paraId="745601A5" w14:textId="77777777" w:rsidR="004F058A" w:rsidRPr="0077102E" w:rsidRDefault="004F058A" w:rsidP="004F058A">
      <w:pPr>
        <w:spacing w:after="0"/>
        <w:rPr>
          <w:rFonts w:ascii="Arial" w:hAnsi="Arial" w:cs="Arial"/>
          <w:b/>
        </w:rPr>
      </w:pPr>
      <w:bookmarkStart w:id="2" w:name="_44sinio" w:colFirst="0" w:colLast="0"/>
      <w:bookmarkEnd w:id="2"/>
      <w:r w:rsidRPr="0077102E">
        <w:rPr>
          <w:rFonts w:ascii="Arial" w:hAnsi="Arial" w:cs="Arial"/>
          <w:b/>
        </w:rPr>
        <w:t>Carrying equipment</w:t>
      </w:r>
    </w:p>
    <w:p w14:paraId="2289FBF2" w14:textId="77777777" w:rsidR="004F058A" w:rsidRPr="002B5C2C" w:rsidRDefault="004F058A" w:rsidP="004F058A">
      <w:pPr>
        <w:spacing w:after="100" w:afterAutospacing="1"/>
        <w:rPr>
          <w:rFonts w:ascii="Arial" w:hAnsi="Arial" w:cs="Arial"/>
        </w:rPr>
      </w:pPr>
      <w:r w:rsidRPr="002B5C2C">
        <w:rPr>
          <w:rFonts w:ascii="Arial" w:hAnsi="Arial" w:cs="Arial"/>
        </w:rPr>
        <w:t xml:space="preserve">Loads carried by students should be kept to a minimum. Small </w:t>
      </w:r>
      <w:proofErr w:type="gramStart"/>
      <w:r w:rsidRPr="002B5C2C">
        <w:rPr>
          <w:rFonts w:ascii="Arial" w:hAnsi="Arial" w:cs="Arial"/>
        </w:rPr>
        <w:t>day-packs</w:t>
      </w:r>
      <w:proofErr w:type="gramEnd"/>
      <w:r w:rsidRPr="002B5C2C">
        <w:rPr>
          <w:rFonts w:ascii="Arial" w:hAnsi="Arial" w:cs="Arial"/>
        </w:rPr>
        <w:t xml:space="preserve"> are recommended for carrying personal equipment.</w:t>
      </w:r>
    </w:p>
    <w:p w14:paraId="22934710" w14:textId="77777777" w:rsidR="004F058A" w:rsidRPr="002B5C2C" w:rsidRDefault="004F058A" w:rsidP="004F058A">
      <w:pPr>
        <w:spacing w:after="100" w:afterAutospacing="1"/>
        <w:rPr>
          <w:rFonts w:ascii="Arial" w:hAnsi="Arial" w:cs="Arial"/>
        </w:rPr>
      </w:pPr>
      <w:r w:rsidRPr="002B5C2C">
        <w:rPr>
          <w:rFonts w:ascii="Arial" w:hAnsi="Arial" w:cs="Arial"/>
        </w:rPr>
        <w:t>Where students are to carry a substantial amount of touring equipment, they must be experienced cyclists. Touring equipment should be carried on the bicycle itself in a pannier or rear-rack bag.</w:t>
      </w:r>
    </w:p>
    <w:p w14:paraId="0719E39E" w14:textId="77777777" w:rsidR="004F058A" w:rsidRPr="0077102E" w:rsidRDefault="004F058A" w:rsidP="004F058A">
      <w:pPr>
        <w:spacing w:after="0"/>
        <w:rPr>
          <w:rFonts w:ascii="Arial" w:hAnsi="Arial" w:cs="Arial"/>
          <w:b/>
        </w:rPr>
      </w:pPr>
      <w:bookmarkStart w:id="3" w:name="_2jxsxqh" w:colFirst="0" w:colLast="0"/>
      <w:bookmarkEnd w:id="3"/>
      <w:r w:rsidRPr="0077102E">
        <w:rPr>
          <w:rFonts w:ascii="Arial" w:hAnsi="Arial" w:cs="Arial"/>
          <w:b/>
        </w:rPr>
        <w:t>Helmets</w:t>
      </w:r>
    </w:p>
    <w:p w14:paraId="073DDDB9" w14:textId="77777777" w:rsidR="004F058A" w:rsidRPr="002B5C2C" w:rsidRDefault="004F058A" w:rsidP="004F058A">
      <w:pPr>
        <w:spacing w:after="100" w:afterAutospacing="1"/>
        <w:rPr>
          <w:rFonts w:ascii="Arial" w:hAnsi="Arial" w:cs="Arial"/>
        </w:rPr>
      </w:pPr>
      <w:r w:rsidRPr="002B5C2C">
        <w:rPr>
          <w:rFonts w:ascii="Arial" w:hAnsi="Arial" w:cs="Arial"/>
        </w:rPr>
        <w:t>Helmets complying with AS/NZS 2063 must be worn during all cycling activities. They must be fitted and positioned correctly, with the chinstrap adjusted correctly and secured firmly. Students must be briefed on the correct fit and adjustment and how to check the condition of the inner and outer shell of their helmet. Before and during the ride, staff should check that the students have their helmet correctly fitted. Hats should not be worn under helmets unless they are cycling hats designed to be worn in conjunction with a helmet.</w:t>
      </w:r>
    </w:p>
    <w:p w14:paraId="6B6FB3F5" w14:textId="77777777" w:rsidR="004F058A" w:rsidRPr="0077102E" w:rsidRDefault="004F058A" w:rsidP="004F058A">
      <w:pPr>
        <w:spacing w:after="0"/>
        <w:rPr>
          <w:rFonts w:ascii="Arial" w:hAnsi="Arial" w:cs="Arial"/>
          <w:b/>
        </w:rPr>
      </w:pPr>
      <w:bookmarkStart w:id="4" w:name="_z337ya" w:colFirst="0" w:colLast="0"/>
      <w:bookmarkStart w:id="5" w:name="_3j2qqm3" w:colFirst="0" w:colLast="0"/>
      <w:bookmarkEnd w:id="4"/>
      <w:bookmarkEnd w:id="5"/>
      <w:r w:rsidRPr="0077102E">
        <w:rPr>
          <w:rFonts w:ascii="Arial" w:hAnsi="Arial" w:cs="Arial"/>
          <w:b/>
        </w:rPr>
        <w:t>Repair kits</w:t>
      </w:r>
    </w:p>
    <w:p w14:paraId="3757AF39" w14:textId="77777777" w:rsidR="004F058A" w:rsidRPr="002B5C2C" w:rsidRDefault="004F058A" w:rsidP="004F058A">
      <w:pPr>
        <w:spacing w:after="100" w:afterAutospacing="1"/>
        <w:rPr>
          <w:rFonts w:ascii="Arial" w:hAnsi="Arial" w:cs="Arial"/>
        </w:rPr>
      </w:pPr>
      <w:r w:rsidRPr="002B5C2C">
        <w:rPr>
          <w:rFonts w:ascii="Arial" w:hAnsi="Arial" w:cs="Arial"/>
        </w:rPr>
        <w:lastRenderedPageBreak/>
        <w:t>Repair kits are to be carried by staff or to be immediately available from support vehicles.</w:t>
      </w:r>
    </w:p>
    <w:p w14:paraId="39E9E2DE" w14:textId="77777777" w:rsidR="004F058A" w:rsidRPr="002B5C2C" w:rsidRDefault="004F058A" w:rsidP="004F058A">
      <w:pPr>
        <w:spacing w:after="100" w:afterAutospacing="1"/>
        <w:rPr>
          <w:rFonts w:ascii="Arial" w:hAnsi="Arial" w:cs="Arial"/>
        </w:rPr>
      </w:pPr>
      <w:r w:rsidRPr="002B5C2C">
        <w:rPr>
          <w:rFonts w:ascii="Arial" w:hAnsi="Arial" w:cs="Arial"/>
        </w:rPr>
        <w:t xml:space="preserve">Staff </w:t>
      </w:r>
      <w:r>
        <w:rPr>
          <w:rFonts w:ascii="Arial" w:hAnsi="Arial" w:cs="Arial"/>
        </w:rPr>
        <w:t xml:space="preserve">must </w:t>
      </w:r>
      <w:r w:rsidRPr="002B5C2C">
        <w:rPr>
          <w:rFonts w:ascii="Arial" w:hAnsi="Arial" w:cs="Arial"/>
        </w:rPr>
        <w:t>be able to make minor roadside repairs.</w:t>
      </w:r>
    </w:p>
    <w:p w14:paraId="6626694A" w14:textId="6D5B735F" w:rsidR="009D292A" w:rsidRPr="004F058A" w:rsidRDefault="004F058A" w:rsidP="004F058A">
      <w:pPr>
        <w:spacing w:after="100" w:afterAutospacing="1"/>
        <w:rPr>
          <w:rFonts w:ascii="Arial" w:hAnsi="Arial" w:cs="Arial"/>
        </w:rPr>
      </w:pPr>
      <w:r w:rsidRPr="002B5C2C">
        <w:rPr>
          <w:rFonts w:ascii="Arial" w:hAnsi="Arial" w:cs="Arial"/>
        </w:rPr>
        <w:t xml:space="preserve">When repairs are being made during the ride, the group must be supervised. The group, including repairers, </w:t>
      </w:r>
      <w:r>
        <w:rPr>
          <w:rFonts w:ascii="Arial" w:hAnsi="Arial" w:cs="Arial"/>
        </w:rPr>
        <w:t>must</w:t>
      </w:r>
      <w:r w:rsidRPr="002B5C2C">
        <w:rPr>
          <w:rFonts w:ascii="Arial" w:hAnsi="Arial" w:cs="Arial"/>
        </w:rPr>
        <w:t xml:space="preserve"> stay off the road. Any activity done while awaiting repairs to be made must be in a safe place and be appropriately supervised. </w:t>
      </w:r>
    </w:p>
    <w:p w14:paraId="3D672DE0" w14:textId="7727D64E" w:rsidR="00283ABB" w:rsidRPr="00283ABB" w:rsidRDefault="009F3B6C" w:rsidP="00C50468">
      <w:pPr>
        <w:pStyle w:val="Heading2"/>
        <w:spacing w:after="20"/>
        <w:rPr>
          <w:lang w:val="en-AU"/>
        </w:rPr>
      </w:pPr>
      <w:r>
        <w:rPr>
          <w:lang w:val="en-AU"/>
        </w:rPr>
        <w:t>C</w:t>
      </w:r>
      <w:r w:rsidR="00283ABB">
        <w:rPr>
          <w:lang w:val="en-AU"/>
        </w:rPr>
        <w:t>lothing</w:t>
      </w:r>
    </w:p>
    <w:p w14:paraId="7AA9A100" w14:textId="77777777" w:rsidR="004F058A" w:rsidRPr="00D375E4" w:rsidRDefault="004F058A" w:rsidP="004F058A">
      <w:pPr>
        <w:spacing w:after="100" w:afterAutospacing="1"/>
        <w:rPr>
          <w:rFonts w:ascii="Arial" w:hAnsi="Arial" w:cs="Arial"/>
        </w:rPr>
      </w:pPr>
      <w:r w:rsidRPr="00D375E4">
        <w:rPr>
          <w:rFonts w:ascii="Arial" w:hAnsi="Arial" w:cs="Arial"/>
        </w:rPr>
        <w:t>Enclosed footwear must always be worn while riding.</w:t>
      </w:r>
    </w:p>
    <w:p w14:paraId="58926B12" w14:textId="0907CA9C" w:rsidR="004F058A" w:rsidRPr="00D375E4" w:rsidRDefault="004F058A" w:rsidP="004F058A">
      <w:pPr>
        <w:spacing w:after="100" w:afterAutospacing="1"/>
        <w:rPr>
          <w:rFonts w:ascii="Arial" w:hAnsi="Arial" w:cs="Arial"/>
        </w:rPr>
      </w:pPr>
      <w:r w:rsidRPr="00D375E4">
        <w:rPr>
          <w:rFonts w:ascii="Arial" w:hAnsi="Arial" w:cs="Arial"/>
        </w:rPr>
        <w:t xml:space="preserve">Highly visible clothing is recommended. Each cyclist </w:t>
      </w:r>
      <w:r w:rsidRPr="0077102E">
        <w:rPr>
          <w:rFonts w:ascii="Arial" w:hAnsi="Arial" w:cs="Arial"/>
        </w:rPr>
        <w:t>should</w:t>
      </w:r>
      <w:r w:rsidRPr="00D375E4">
        <w:rPr>
          <w:rFonts w:ascii="Arial" w:hAnsi="Arial" w:cs="Arial"/>
        </w:rPr>
        <w:t xml:space="preserve"> wear a conspicuous vest, a bright top</w:t>
      </w:r>
      <w:r w:rsidR="00257940">
        <w:rPr>
          <w:rFonts w:ascii="Arial" w:hAnsi="Arial" w:cs="Arial"/>
        </w:rPr>
        <w:t xml:space="preserve"> (yellow, orange, lime or white)</w:t>
      </w:r>
      <w:r w:rsidRPr="00D375E4">
        <w:rPr>
          <w:rFonts w:ascii="Arial" w:hAnsi="Arial" w:cs="Arial"/>
        </w:rPr>
        <w:t>, or have a bright flag attached to the bicycle.</w:t>
      </w:r>
    </w:p>
    <w:p w14:paraId="042264F0" w14:textId="77777777" w:rsidR="004F058A" w:rsidRDefault="004F058A" w:rsidP="004F058A">
      <w:pPr>
        <w:spacing w:after="0"/>
        <w:rPr>
          <w:rFonts w:ascii="Arial" w:hAnsi="Arial" w:cs="Arial"/>
        </w:rPr>
      </w:pPr>
      <w:r>
        <w:rPr>
          <w:rFonts w:ascii="Arial" w:hAnsi="Arial" w:cs="Arial"/>
        </w:rPr>
        <w:t>For long distance riding:</w:t>
      </w:r>
    </w:p>
    <w:p w14:paraId="36870508" w14:textId="77777777" w:rsidR="004F058A" w:rsidRPr="00A3216A" w:rsidRDefault="004F058A" w:rsidP="004C38B1">
      <w:pPr>
        <w:pStyle w:val="ListParagraph"/>
        <w:numPr>
          <w:ilvl w:val="0"/>
          <w:numId w:val="5"/>
        </w:numPr>
        <w:spacing w:after="100" w:afterAutospacing="1"/>
        <w:ind w:left="1077" w:hanging="357"/>
        <w:rPr>
          <w:rFonts w:ascii="Arial" w:hAnsi="Arial" w:cs="Arial"/>
        </w:rPr>
      </w:pPr>
      <w:r>
        <w:rPr>
          <w:rFonts w:ascii="Arial" w:hAnsi="Arial" w:cs="Arial"/>
        </w:rPr>
        <w:t>p</w:t>
      </w:r>
      <w:r w:rsidRPr="00A3216A">
        <w:rPr>
          <w:rFonts w:ascii="Arial" w:hAnsi="Arial" w:cs="Arial"/>
        </w:rPr>
        <w:t xml:space="preserve">added cycling shorts or cycling knicks with chamois are recommended </w:t>
      </w:r>
    </w:p>
    <w:p w14:paraId="74D8E66F" w14:textId="77777777" w:rsidR="004F058A" w:rsidRPr="00A3216A" w:rsidRDefault="004F058A" w:rsidP="004C38B1">
      <w:pPr>
        <w:pStyle w:val="ListParagraph"/>
        <w:numPr>
          <w:ilvl w:val="0"/>
          <w:numId w:val="5"/>
        </w:numPr>
        <w:spacing w:after="100" w:afterAutospacing="1"/>
        <w:ind w:left="1077" w:hanging="357"/>
        <w:rPr>
          <w:rFonts w:ascii="Arial" w:hAnsi="Arial" w:cs="Arial"/>
        </w:rPr>
      </w:pPr>
      <w:r>
        <w:rPr>
          <w:rFonts w:ascii="Arial" w:hAnsi="Arial" w:cs="Arial"/>
        </w:rPr>
        <w:t>cy</w:t>
      </w:r>
      <w:r w:rsidRPr="00A3216A">
        <w:rPr>
          <w:rFonts w:ascii="Arial" w:hAnsi="Arial" w:cs="Arial"/>
        </w:rPr>
        <w:t>cling gloves may be worn for grip, to absorb vibration and to help protect hands during falls</w:t>
      </w:r>
    </w:p>
    <w:p w14:paraId="400D2B0F" w14:textId="43C839DA" w:rsidR="004F058A" w:rsidRDefault="004F058A" w:rsidP="004C38B1">
      <w:pPr>
        <w:pStyle w:val="ListParagraph"/>
        <w:numPr>
          <w:ilvl w:val="0"/>
          <w:numId w:val="5"/>
        </w:numPr>
        <w:spacing w:after="100" w:afterAutospacing="1"/>
        <w:ind w:left="1077" w:hanging="357"/>
        <w:rPr>
          <w:rFonts w:ascii="Arial" w:hAnsi="Arial" w:cs="Arial"/>
        </w:rPr>
      </w:pPr>
      <w:r>
        <w:rPr>
          <w:rFonts w:ascii="Arial" w:hAnsi="Arial" w:cs="Arial"/>
        </w:rPr>
        <w:t>c</w:t>
      </w:r>
      <w:r w:rsidRPr="00A3216A">
        <w:rPr>
          <w:rFonts w:ascii="Arial" w:hAnsi="Arial" w:cs="Arial"/>
        </w:rPr>
        <w:t xml:space="preserve">yclists </w:t>
      </w:r>
      <w:r>
        <w:rPr>
          <w:rFonts w:ascii="Arial" w:hAnsi="Arial" w:cs="Arial"/>
        </w:rPr>
        <w:t>may</w:t>
      </w:r>
      <w:r w:rsidRPr="00A3216A">
        <w:rPr>
          <w:rFonts w:ascii="Arial" w:hAnsi="Arial" w:cs="Arial"/>
        </w:rPr>
        <w:t xml:space="preserve"> wear safety glasses or sunglasses to protect their eyes during cycling activities. </w:t>
      </w:r>
    </w:p>
    <w:p w14:paraId="1B9EEA83" w14:textId="0CE1994F" w:rsidR="004F058A" w:rsidRDefault="004F058A" w:rsidP="004F058A">
      <w:pPr>
        <w:pStyle w:val="Heading2"/>
        <w:spacing w:after="20"/>
        <w:rPr>
          <w:lang w:val="en-AU"/>
        </w:rPr>
      </w:pPr>
      <w:r>
        <w:rPr>
          <w:lang w:val="en-AU"/>
        </w:rPr>
        <w:t>Supervision</w:t>
      </w:r>
    </w:p>
    <w:p w14:paraId="2BE130F6" w14:textId="77777777" w:rsidR="004F058A" w:rsidRPr="002B5C2C" w:rsidRDefault="004F058A" w:rsidP="004F058A">
      <w:pPr>
        <w:spacing w:after="100" w:afterAutospacing="1"/>
        <w:rPr>
          <w:rFonts w:ascii="Arial" w:hAnsi="Arial" w:cs="Arial"/>
        </w:rPr>
      </w:pPr>
      <w:r w:rsidRPr="002B5C2C">
        <w:rPr>
          <w:rFonts w:ascii="Arial" w:hAnsi="Arial" w:cs="Arial"/>
        </w:rPr>
        <w:t>Supervision is a critical factor in managing risk in the outdoors.</w:t>
      </w:r>
    </w:p>
    <w:p w14:paraId="79201CB7" w14:textId="77777777" w:rsidR="004F058A" w:rsidRPr="002B5C2C" w:rsidRDefault="004F058A" w:rsidP="004F058A">
      <w:pPr>
        <w:spacing w:after="100" w:afterAutospacing="1"/>
        <w:rPr>
          <w:rFonts w:ascii="Arial" w:hAnsi="Arial" w:cs="Arial"/>
        </w:rPr>
      </w:pPr>
      <w:r w:rsidRPr="002B5C2C">
        <w:rPr>
          <w:rFonts w:ascii="Arial" w:hAnsi="Arial" w:cs="Arial"/>
        </w:rPr>
        <w:t>A minimum of two staff members must be present for each activity, one with main responsibility for activity instruction and the other to assist the instructor.</w:t>
      </w:r>
    </w:p>
    <w:p w14:paraId="5FFA8008" w14:textId="77777777" w:rsidR="004F058A" w:rsidRPr="002B5C2C" w:rsidRDefault="004F058A" w:rsidP="004F058A">
      <w:pPr>
        <w:spacing w:after="0"/>
        <w:rPr>
          <w:rFonts w:ascii="Arial" w:hAnsi="Arial" w:cs="Arial"/>
        </w:rPr>
      </w:pPr>
      <w:r w:rsidRPr="002B5C2C">
        <w:rPr>
          <w:rFonts w:ascii="Arial" w:hAnsi="Arial" w:cs="Arial"/>
        </w:rPr>
        <w:t>It may be necessary to increase the staff allocation based on ability to observe or monitor students on activity with consideration to:</w:t>
      </w:r>
    </w:p>
    <w:p w14:paraId="280E8DF2" w14:textId="77777777" w:rsidR="004F058A" w:rsidRPr="00EB6026" w:rsidRDefault="004F058A" w:rsidP="004C38B1">
      <w:pPr>
        <w:pStyle w:val="ListParagraph"/>
        <w:numPr>
          <w:ilvl w:val="0"/>
          <w:numId w:val="11"/>
        </w:numPr>
        <w:spacing w:after="100" w:afterAutospacing="1"/>
        <w:rPr>
          <w:rFonts w:ascii="Arial" w:hAnsi="Arial" w:cs="Arial"/>
        </w:rPr>
      </w:pPr>
      <w:r w:rsidRPr="00EB6026">
        <w:rPr>
          <w:rFonts w:ascii="Arial" w:hAnsi="Arial" w:cs="Arial"/>
        </w:rPr>
        <w:t>students (medical conditions, age, physical, mental and emotional maturity, ability and experience)</w:t>
      </w:r>
    </w:p>
    <w:p w14:paraId="51684AFD" w14:textId="77777777" w:rsidR="004F058A" w:rsidRPr="00EB6026" w:rsidRDefault="004F058A" w:rsidP="004C38B1">
      <w:pPr>
        <w:pStyle w:val="ListParagraph"/>
        <w:numPr>
          <w:ilvl w:val="0"/>
          <w:numId w:val="11"/>
        </w:numPr>
        <w:spacing w:after="100" w:afterAutospacing="1"/>
        <w:rPr>
          <w:rFonts w:ascii="Arial" w:hAnsi="Arial" w:cs="Arial"/>
        </w:rPr>
      </w:pPr>
      <w:r w:rsidRPr="00EB6026">
        <w:rPr>
          <w:rFonts w:ascii="Arial" w:hAnsi="Arial" w:cs="Arial"/>
        </w:rPr>
        <w:t>group (dynamics and size)</w:t>
      </w:r>
    </w:p>
    <w:p w14:paraId="2911B017" w14:textId="77777777" w:rsidR="004F058A" w:rsidRPr="00EB6026" w:rsidRDefault="004F058A" w:rsidP="004C38B1">
      <w:pPr>
        <w:pStyle w:val="ListParagraph"/>
        <w:numPr>
          <w:ilvl w:val="0"/>
          <w:numId w:val="11"/>
        </w:numPr>
        <w:spacing w:after="100" w:afterAutospacing="1"/>
        <w:rPr>
          <w:rFonts w:ascii="Arial" w:hAnsi="Arial" w:cs="Arial"/>
        </w:rPr>
      </w:pPr>
      <w:r w:rsidRPr="00EB6026">
        <w:rPr>
          <w:rFonts w:ascii="Arial" w:hAnsi="Arial" w:cs="Arial"/>
        </w:rPr>
        <w:t>staff (medical conditions, age, ability and experience, qualifications and skills)</w:t>
      </w:r>
    </w:p>
    <w:p w14:paraId="269D3694" w14:textId="77777777" w:rsidR="004F058A" w:rsidRPr="00EB6026" w:rsidRDefault="004F058A" w:rsidP="004C38B1">
      <w:pPr>
        <w:pStyle w:val="ListParagraph"/>
        <w:numPr>
          <w:ilvl w:val="0"/>
          <w:numId w:val="11"/>
        </w:numPr>
        <w:spacing w:after="100" w:afterAutospacing="1"/>
        <w:rPr>
          <w:rFonts w:ascii="Arial" w:hAnsi="Arial" w:cs="Arial"/>
        </w:rPr>
      </w:pPr>
      <w:r w:rsidRPr="00EB6026">
        <w:rPr>
          <w:rFonts w:ascii="Arial" w:hAnsi="Arial" w:cs="Arial"/>
        </w:rPr>
        <w:t>location (remoteness, communications and environmental conditions).</w:t>
      </w:r>
    </w:p>
    <w:p w14:paraId="78438588" w14:textId="77777777" w:rsidR="004F058A" w:rsidRPr="002B5C2C" w:rsidRDefault="004F058A" w:rsidP="004F058A">
      <w:pPr>
        <w:spacing w:after="100" w:afterAutospacing="1"/>
        <w:rPr>
          <w:rFonts w:ascii="Arial" w:hAnsi="Arial" w:cs="Arial"/>
        </w:rPr>
      </w:pPr>
      <w:r w:rsidRPr="002B5C2C">
        <w:rPr>
          <w:rFonts w:ascii="Arial" w:hAnsi="Arial" w:cs="Arial"/>
        </w:rPr>
        <w:t>Reasons for increasing staff allocations must be documented.</w:t>
      </w:r>
    </w:p>
    <w:p w14:paraId="3A977018" w14:textId="51C3DC0B" w:rsidR="004F058A" w:rsidRPr="004F058A" w:rsidRDefault="004F058A" w:rsidP="004F058A">
      <w:pPr>
        <w:spacing w:after="100" w:afterAutospacing="1"/>
        <w:rPr>
          <w:rFonts w:ascii="Arial" w:hAnsi="Arial" w:cs="Arial"/>
        </w:rPr>
      </w:pPr>
      <w:r w:rsidRPr="002B5C2C">
        <w:rPr>
          <w:rFonts w:ascii="Arial" w:hAnsi="Arial" w:cs="Arial"/>
        </w:rPr>
        <w:t>The following table shows the minimum staff-to-student allocation that must be used for</w:t>
      </w:r>
      <w:r w:rsidR="00DB50B2">
        <w:rPr>
          <w:rFonts w:ascii="Arial" w:hAnsi="Arial" w:cs="Arial"/>
        </w:rPr>
        <w:t xml:space="preserve"> any</w:t>
      </w:r>
      <w:r w:rsidRPr="002B5C2C">
        <w:rPr>
          <w:rFonts w:ascii="Arial" w:hAnsi="Arial" w:cs="Arial"/>
        </w:rPr>
        <w:t xml:space="preserve"> cycling</w:t>
      </w:r>
      <w:r w:rsidR="006A7229">
        <w:rPr>
          <w:rFonts w:ascii="Arial" w:hAnsi="Arial" w:cs="Arial"/>
        </w:rPr>
        <w:t xml:space="preserve"> </w:t>
      </w:r>
      <w:r w:rsidR="00DB50B2">
        <w:rPr>
          <w:rFonts w:ascii="Arial" w:hAnsi="Arial" w:cs="Arial"/>
        </w:rPr>
        <w:t xml:space="preserve">activities </w:t>
      </w:r>
      <w:r w:rsidR="006A7229">
        <w:rPr>
          <w:rFonts w:ascii="Arial" w:hAnsi="Arial" w:cs="Arial"/>
        </w:rPr>
        <w:t>(outside of school grounds)</w:t>
      </w:r>
      <w:r w:rsidRPr="002B5C2C">
        <w:rPr>
          <w:rFonts w:ascii="Arial" w:hAnsi="Arial" w:cs="Arial"/>
        </w:rPr>
        <w:t>.</w:t>
      </w:r>
    </w:p>
    <w:tbl>
      <w:tblPr>
        <w:tblStyle w:val="TableGrid"/>
        <w:tblW w:w="0" w:type="auto"/>
        <w:jc w:val="center"/>
        <w:tblBorders>
          <w:insideH w:val="single" w:sz="6" w:space="0" w:color="FFFFFF" w:themeColor="background1"/>
          <w:insideV w:val="single" w:sz="6" w:space="0" w:color="FFFFFF" w:themeColor="background1"/>
        </w:tblBorders>
        <w:tblLook w:val="04A0" w:firstRow="1" w:lastRow="0" w:firstColumn="1" w:lastColumn="0" w:noHBand="0" w:noVBand="1"/>
      </w:tblPr>
      <w:tblGrid>
        <w:gridCol w:w="3331"/>
        <w:gridCol w:w="3332"/>
      </w:tblGrid>
      <w:tr w:rsidR="004F058A" w14:paraId="3C7C9DB4" w14:textId="77777777" w:rsidTr="004F058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5EB40DA7" w14:textId="7AAFD23D" w:rsidR="004F058A" w:rsidRDefault="000A1AFA" w:rsidP="006E231E">
            <w:pPr>
              <w:pStyle w:val="TableHead"/>
              <w:spacing w:after="20"/>
              <w:jc w:val="center"/>
              <w:rPr>
                <w:rFonts w:ascii="Arial" w:hAnsi="Arial" w:cs="Arial"/>
              </w:rPr>
            </w:pPr>
            <w:r>
              <w:rPr>
                <w:b/>
              </w:rPr>
              <w:t xml:space="preserve">General </w:t>
            </w:r>
            <w:r w:rsidR="004F058A">
              <w:rPr>
                <w:b/>
              </w:rPr>
              <w:t>Cycling</w:t>
            </w:r>
            <w:r>
              <w:rPr>
                <w:b/>
              </w:rPr>
              <w:t xml:space="preserve"> </w:t>
            </w:r>
            <w:r w:rsidR="00DB50B2">
              <w:rPr>
                <w:b/>
              </w:rPr>
              <w:t>activities</w:t>
            </w:r>
          </w:p>
        </w:tc>
      </w:tr>
      <w:tr w:rsidR="004F058A" w14:paraId="3361567F" w14:textId="77777777" w:rsidTr="004F058A">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13BADAA9" w14:textId="77777777" w:rsidR="004F058A" w:rsidRDefault="004F058A" w:rsidP="006E231E">
            <w:pPr>
              <w:pStyle w:val="Tablebody"/>
              <w:spacing w:after="20"/>
              <w:jc w:val="center"/>
            </w:pPr>
            <w:r>
              <w:t>Staff numbers</w:t>
            </w:r>
          </w:p>
        </w:tc>
        <w:tc>
          <w:tcPr>
            <w:tcW w:w="3332" w:type="dxa"/>
            <w:shd w:val="clear" w:color="auto" w:fill="F1E9F4" w:themeFill="accent1" w:themeFillTint="33"/>
          </w:tcPr>
          <w:p w14:paraId="026337D3" w14:textId="77777777" w:rsidR="004F058A" w:rsidRDefault="004F058A" w:rsidP="006E231E">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4760B">
              <w:rPr>
                <w:color w:val="AF272F" w:themeColor="text1"/>
              </w:rPr>
              <w:t>Student numbers</w:t>
            </w:r>
          </w:p>
        </w:tc>
      </w:tr>
      <w:tr w:rsidR="004F058A" w14:paraId="193E26E4" w14:textId="77777777" w:rsidTr="004F058A">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38400C7F" w14:textId="77777777" w:rsidR="004F058A" w:rsidRPr="0004760B" w:rsidRDefault="004F058A" w:rsidP="006E231E">
            <w:pPr>
              <w:pStyle w:val="Tablebody"/>
              <w:spacing w:after="20"/>
              <w:jc w:val="center"/>
              <w:rPr>
                <w:color w:val="auto"/>
              </w:rPr>
            </w:pPr>
            <w:r w:rsidRPr="0004760B">
              <w:rPr>
                <w:color w:val="auto"/>
              </w:rPr>
              <w:t>2</w:t>
            </w:r>
          </w:p>
        </w:tc>
        <w:tc>
          <w:tcPr>
            <w:tcW w:w="3332" w:type="dxa"/>
          </w:tcPr>
          <w:p w14:paraId="0C2C4420" w14:textId="77777777" w:rsidR="004F058A" w:rsidRDefault="004F058A" w:rsidP="006E231E">
            <w:pPr>
              <w:pStyle w:val="Tablebody"/>
              <w:spacing w:after="20"/>
              <w:jc w:val="center"/>
              <w:cnfStyle w:val="000000000000" w:firstRow="0" w:lastRow="0" w:firstColumn="0" w:lastColumn="0" w:oddVBand="0" w:evenVBand="0" w:oddHBand="0" w:evenHBand="0" w:firstRowFirstColumn="0" w:firstRowLastColumn="0" w:lastRowFirstColumn="0" w:lastRowLastColumn="0"/>
            </w:pPr>
            <w:r>
              <w:t>1–20</w:t>
            </w:r>
          </w:p>
        </w:tc>
      </w:tr>
      <w:tr w:rsidR="004F058A" w14:paraId="29277A0F" w14:textId="77777777" w:rsidTr="004F058A">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0066B334" w14:textId="77777777" w:rsidR="004F058A" w:rsidRPr="0004760B" w:rsidRDefault="004F058A" w:rsidP="006E231E">
            <w:pPr>
              <w:pStyle w:val="Tablebody"/>
              <w:spacing w:after="20"/>
              <w:jc w:val="center"/>
              <w:rPr>
                <w:color w:val="auto"/>
              </w:rPr>
            </w:pPr>
            <w:r w:rsidRPr="0004760B">
              <w:rPr>
                <w:color w:val="auto"/>
              </w:rPr>
              <w:t>3</w:t>
            </w:r>
          </w:p>
        </w:tc>
        <w:tc>
          <w:tcPr>
            <w:tcW w:w="3332" w:type="dxa"/>
          </w:tcPr>
          <w:p w14:paraId="7EF5721B" w14:textId="77777777" w:rsidR="004F058A" w:rsidRDefault="004F058A" w:rsidP="006E231E">
            <w:pPr>
              <w:pStyle w:val="Tablebody"/>
              <w:spacing w:after="20"/>
              <w:jc w:val="center"/>
              <w:cnfStyle w:val="000000000000" w:firstRow="0" w:lastRow="0" w:firstColumn="0" w:lastColumn="0" w:oddVBand="0" w:evenVBand="0" w:oddHBand="0" w:evenHBand="0" w:firstRowFirstColumn="0" w:firstRowLastColumn="0" w:lastRowFirstColumn="0" w:lastRowLastColumn="0"/>
            </w:pPr>
            <w:r>
              <w:t>21–30</w:t>
            </w:r>
          </w:p>
        </w:tc>
      </w:tr>
    </w:tbl>
    <w:p w14:paraId="3168BF73" w14:textId="097DA36A" w:rsidR="00852FE8" w:rsidRDefault="00852FE8" w:rsidP="00115FD0">
      <w:pPr>
        <w:spacing w:after="100" w:afterAutospacing="1"/>
        <w:rPr>
          <w:rFonts w:ascii="Arial" w:hAnsi="Arial" w:cs="Arial"/>
        </w:rPr>
      </w:pPr>
    </w:p>
    <w:p w14:paraId="00E292A5" w14:textId="20EECBFD" w:rsidR="00115FD0" w:rsidRDefault="00DB50B2" w:rsidP="00115FD0">
      <w:pPr>
        <w:spacing w:after="100" w:afterAutospacing="1"/>
        <w:rPr>
          <w:rFonts w:ascii="Arial" w:hAnsi="Arial" w:cs="Arial"/>
        </w:rPr>
      </w:pPr>
      <w:r>
        <w:rPr>
          <w:rFonts w:ascii="Arial" w:hAnsi="Arial" w:cs="Arial"/>
        </w:rPr>
        <w:t>In addition, t</w:t>
      </w:r>
      <w:r w:rsidR="00115FD0" w:rsidRPr="002B5C2C">
        <w:rPr>
          <w:rFonts w:ascii="Arial" w:hAnsi="Arial" w:cs="Arial"/>
        </w:rPr>
        <w:t xml:space="preserve">he following table shows the minimum </w:t>
      </w:r>
      <w:r w:rsidR="00115FD0">
        <w:rPr>
          <w:rFonts w:ascii="Arial" w:hAnsi="Arial" w:cs="Arial"/>
        </w:rPr>
        <w:t xml:space="preserve">recommended </w:t>
      </w:r>
      <w:r w:rsidR="00115FD0" w:rsidRPr="002B5C2C">
        <w:rPr>
          <w:rFonts w:ascii="Arial" w:hAnsi="Arial" w:cs="Arial"/>
        </w:rPr>
        <w:t xml:space="preserve">staff-to-student allocation </w:t>
      </w:r>
      <w:r w:rsidR="00115FD0">
        <w:rPr>
          <w:rFonts w:ascii="Arial" w:hAnsi="Arial" w:cs="Arial"/>
        </w:rPr>
        <w:t xml:space="preserve">for Bicycle Education </w:t>
      </w:r>
      <w:r w:rsidR="0029235A">
        <w:rPr>
          <w:rFonts w:ascii="Arial" w:hAnsi="Arial" w:cs="Arial"/>
        </w:rPr>
        <w:t>Programs with an on-</w:t>
      </w:r>
      <w:r w:rsidR="00115FD0">
        <w:rPr>
          <w:rFonts w:ascii="Arial" w:hAnsi="Arial" w:cs="Arial"/>
        </w:rPr>
        <w:t>road component:</w:t>
      </w:r>
    </w:p>
    <w:tbl>
      <w:tblPr>
        <w:tblStyle w:val="TableGrid"/>
        <w:tblW w:w="0" w:type="auto"/>
        <w:jc w:val="center"/>
        <w:tblBorders>
          <w:insideH w:val="single" w:sz="6" w:space="0" w:color="FFFFFF" w:themeColor="background1"/>
          <w:insideV w:val="single" w:sz="6" w:space="0" w:color="FFFFFF" w:themeColor="background1"/>
        </w:tblBorders>
        <w:tblLook w:val="04A0" w:firstRow="1" w:lastRow="0" w:firstColumn="1" w:lastColumn="0" w:noHBand="0" w:noVBand="1"/>
      </w:tblPr>
      <w:tblGrid>
        <w:gridCol w:w="3221"/>
        <w:gridCol w:w="3180"/>
        <w:gridCol w:w="3221"/>
      </w:tblGrid>
      <w:tr w:rsidR="00115FD0" w14:paraId="1BFC9014" w14:textId="77777777" w:rsidTr="00FF1FB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22" w:type="dxa"/>
            <w:gridSpan w:val="3"/>
          </w:tcPr>
          <w:p w14:paraId="60AB0570" w14:textId="5B6B6C5A" w:rsidR="00115FD0" w:rsidRDefault="00115FD0" w:rsidP="00852FE8">
            <w:pPr>
              <w:pStyle w:val="TableHead"/>
              <w:spacing w:after="20"/>
              <w:jc w:val="center"/>
              <w:rPr>
                <w:rFonts w:ascii="Arial" w:hAnsi="Arial" w:cs="Arial"/>
              </w:rPr>
            </w:pPr>
            <w:r>
              <w:rPr>
                <w:b/>
              </w:rPr>
              <w:lastRenderedPageBreak/>
              <w:t>Bicy</w:t>
            </w:r>
            <w:r w:rsidR="000A1AFA">
              <w:rPr>
                <w:b/>
              </w:rPr>
              <w:t>c</w:t>
            </w:r>
            <w:r w:rsidR="0029235A">
              <w:rPr>
                <w:b/>
              </w:rPr>
              <w:t>le Education (on-</w:t>
            </w:r>
            <w:r>
              <w:rPr>
                <w:b/>
              </w:rPr>
              <w:t xml:space="preserve">road </w:t>
            </w:r>
            <w:r w:rsidR="00852FE8">
              <w:rPr>
                <w:b/>
              </w:rPr>
              <w:t>cycling activities only)</w:t>
            </w:r>
            <w:r>
              <w:rPr>
                <w:b/>
              </w:rPr>
              <w:t xml:space="preserve"> </w:t>
            </w:r>
          </w:p>
        </w:tc>
      </w:tr>
      <w:tr w:rsidR="00115FD0" w14:paraId="1135527E" w14:textId="77777777" w:rsidTr="00115FD0">
        <w:trPr>
          <w:jc w:val="center"/>
        </w:trPr>
        <w:tc>
          <w:tcPr>
            <w:cnfStyle w:val="001000000000" w:firstRow="0" w:lastRow="0" w:firstColumn="1" w:lastColumn="0" w:oddVBand="0" w:evenVBand="0" w:oddHBand="0" w:evenHBand="0" w:firstRowFirstColumn="0" w:firstRowLastColumn="0" w:lastRowFirstColumn="0" w:lastRowLastColumn="0"/>
            <w:tcW w:w="3221" w:type="dxa"/>
            <w:shd w:val="clear" w:color="auto" w:fill="F1E9F4" w:themeFill="accent1" w:themeFillTint="33"/>
          </w:tcPr>
          <w:p w14:paraId="43300271" w14:textId="0C3CE550" w:rsidR="00115FD0" w:rsidRDefault="00115FD0" w:rsidP="009E3BB4">
            <w:pPr>
              <w:pStyle w:val="Tablebody"/>
              <w:spacing w:after="20"/>
              <w:jc w:val="center"/>
            </w:pPr>
            <w:r>
              <w:t xml:space="preserve">Total staff </w:t>
            </w:r>
          </w:p>
        </w:tc>
        <w:tc>
          <w:tcPr>
            <w:tcW w:w="3180" w:type="dxa"/>
            <w:shd w:val="clear" w:color="auto" w:fill="F1E9F4" w:themeFill="accent1" w:themeFillTint="33"/>
          </w:tcPr>
          <w:p w14:paraId="4580DB8C" w14:textId="400F5A11" w:rsidR="00115FD0" w:rsidRPr="0004760B" w:rsidRDefault="00115FD0" w:rsidP="00401280">
            <w:pPr>
              <w:pStyle w:val="Tablebody"/>
              <w:spacing w:after="20"/>
              <w:jc w:val="center"/>
              <w:cnfStyle w:val="000000000000" w:firstRow="0" w:lastRow="0" w:firstColumn="0" w:lastColumn="0" w:oddVBand="0" w:evenVBand="0" w:oddHBand="0" w:evenHBand="0" w:firstRowFirstColumn="0" w:firstRowLastColumn="0" w:lastRowFirstColumn="0" w:lastRowLastColumn="0"/>
              <w:rPr>
                <w:color w:val="AF272F" w:themeColor="text1"/>
              </w:rPr>
            </w:pPr>
            <w:r>
              <w:rPr>
                <w:color w:val="AF272F" w:themeColor="text1"/>
              </w:rPr>
              <w:t>Staff qualified in Bicycle Education</w:t>
            </w:r>
          </w:p>
        </w:tc>
        <w:tc>
          <w:tcPr>
            <w:tcW w:w="3221" w:type="dxa"/>
            <w:shd w:val="clear" w:color="auto" w:fill="F1E9F4" w:themeFill="accent1" w:themeFillTint="33"/>
          </w:tcPr>
          <w:p w14:paraId="23DA8537" w14:textId="3BB90EFD" w:rsidR="00115FD0" w:rsidRDefault="00115FD0" w:rsidP="00401280">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4760B">
              <w:rPr>
                <w:color w:val="AF272F" w:themeColor="text1"/>
              </w:rPr>
              <w:t>Student numbers</w:t>
            </w:r>
          </w:p>
        </w:tc>
      </w:tr>
      <w:tr w:rsidR="00115FD0" w14:paraId="4C5CFB47" w14:textId="77777777" w:rsidTr="00115FD0">
        <w:trPr>
          <w:jc w:val="center"/>
        </w:trPr>
        <w:tc>
          <w:tcPr>
            <w:cnfStyle w:val="001000000000" w:firstRow="0" w:lastRow="0" w:firstColumn="1" w:lastColumn="0" w:oddVBand="0" w:evenVBand="0" w:oddHBand="0" w:evenHBand="0" w:firstRowFirstColumn="0" w:firstRowLastColumn="0" w:lastRowFirstColumn="0" w:lastRowLastColumn="0"/>
            <w:tcW w:w="3221" w:type="dxa"/>
          </w:tcPr>
          <w:p w14:paraId="45AA7880" w14:textId="77777777" w:rsidR="00115FD0" w:rsidRPr="0004760B" w:rsidRDefault="00115FD0" w:rsidP="00401280">
            <w:pPr>
              <w:pStyle w:val="Tablebody"/>
              <w:spacing w:after="20"/>
              <w:jc w:val="center"/>
              <w:rPr>
                <w:color w:val="auto"/>
              </w:rPr>
            </w:pPr>
            <w:r w:rsidRPr="0004760B">
              <w:rPr>
                <w:color w:val="auto"/>
              </w:rPr>
              <w:t>2</w:t>
            </w:r>
          </w:p>
        </w:tc>
        <w:tc>
          <w:tcPr>
            <w:tcW w:w="3180" w:type="dxa"/>
          </w:tcPr>
          <w:p w14:paraId="159C3201" w14:textId="69188384" w:rsidR="00115FD0" w:rsidRDefault="00115FD0" w:rsidP="00401280">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p>
        </w:tc>
        <w:tc>
          <w:tcPr>
            <w:tcW w:w="3221" w:type="dxa"/>
          </w:tcPr>
          <w:p w14:paraId="37DDA057" w14:textId="4B15C554" w:rsidR="00115FD0" w:rsidRDefault="00115FD0" w:rsidP="00401280">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r w:rsidR="00F45D43">
              <w:t>20</w:t>
            </w:r>
          </w:p>
        </w:tc>
      </w:tr>
      <w:tr w:rsidR="00115FD0" w14:paraId="462736BA" w14:textId="77777777" w:rsidTr="00115FD0">
        <w:trPr>
          <w:jc w:val="center"/>
        </w:trPr>
        <w:tc>
          <w:tcPr>
            <w:cnfStyle w:val="001000000000" w:firstRow="0" w:lastRow="0" w:firstColumn="1" w:lastColumn="0" w:oddVBand="0" w:evenVBand="0" w:oddHBand="0" w:evenHBand="0" w:firstRowFirstColumn="0" w:firstRowLastColumn="0" w:lastRowFirstColumn="0" w:lastRowLastColumn="0"/>
            <w:tcW w:w="3221" w:type="dxa"/>
          </w:tcPr>
          <w:p w14:paraId="2620AC2F" w14:textId="3D07354F" w:rsidR="00115FD0" w:rsidRPr="0004760B" w:rsidRDefault="00F45D43" w:rsidP="00401280">
            <w:pPr>
              <w:pStyle w:val="Tablebody"/>
              <w:spacing w:after="20"/>
              <w:jc w:val="center"/>
              <w:rPr>
                <w:color w:val="auto"/>
              </w:rPr>
            </w:pPr>
            <w:r>
              <w:rPr>
                <w:color w:val="auto"/>
              </w:rPr>
              <w:t>3</w:t>
            </w:r>
          </w:p>
        </w:tc>
        <w:tc>
          <w:tcPr>
            <w:tcW w:w="3180" w:type="dxa"/>
          </w:tcPr>
          <w:p w14:paraId="6D39652C" w14:textId="0A905511" w:rsidR="00115FD0" w:rsidRDefault="00F45D43" w:rsidP="00401280">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p>
        </w:tc>
        <w:tc>
          <w:tcPr>
            <w:tcW w:w="3221" w:type="dxa"/>
          </w:tcPr>
          <w:p w14:paraId="4E7A554C" w14:textId="1679CF98" w:rsidR="00115FD0" w:rsidRDefault="00115FD0" w:rsidP="00401280">
            <w:pPr>
              <w:pStyle w:val="Tablebody"/>
              <w:spacing w:after="20"/>
              <w:jc w:val="center"/>
              <w:cnfStyle w:val="000000000000" w:firstRow="0" w:lastRow="0" w:firstColumn="0" w:lastColumn="0" w:oddVBand="0" w:evenVBand="0" w:oddHBand="0" w:evenHBand="0" w:firstRowFirstColumn="0" w:firstRowLastColumn="0" w:lastRowFirstColumn="0" w:lastRowLastColumn="0"/>
            </w:pPr>
            <w:r>
              <w:t>20–30</w:t>
            </w:r>
          </w:p>
        </w:tc>
      </w:tr>
    </w:tbl>
    <w:p w14:paraId="40713CD1" w14:textId="5E1C363B" w:rsidR="00115FD0" w:rsidRDefault="00115FD0" w:rsidP="004F058A">
      <w:pPr>
        <w:spacing w:after="0"/>
        <w:rPr>
          <w:rFonts w:ascii="Arial" w:hAnsi="Arial" w:cs="Arial"/>
        </w:rPr>
      </w:pPr>
    </w:p>
    <w:p w14:paraId="7B595317" w14:textId="2C3A53CE" w:rsidR="00F45D43" w:rsidRDefault="00F45D43" w:rsidP="004F058A">
      <w:pPr>
        <w:spacing w:after="0"/>
        <w:rPr>
          <w:rFonts w:ascii="Arial" w:hAnsi="Arial" w:cs="Arial"/>
        </w:rPr>
      </w:pPr>
      <w:r>
        <w:rPr>
          <w:rFonts w:ascii="Arial" w:hAnsi="Arial" w:cs="Arial"/>
        </w:rPr>
        <w:t xml:space="preserve">If the group is over 30 </w:t>
      </w:r>
      <w:proofErr w:type="gramStart"/>
      <w:r>
        <w:rPr>
          <w:rFonts w:ascii="Arial" w:hAnsi="Arial" w:cs="Arial"/>
        </w:rPr>
        <w:t>students</w:t>
      </w:r>
      <w:proofErr w:type="gramEnd"/>
      <w:r>
        <w:rPr>
          <w:rFonts w:ascii="Arial" w:hAnsi="Arial" w:cs="Arial"/>
        </w:rPr>
        <w:t xml:space="preserve"> consider breaking into smaller groups. </w:t>
      </w:r>
    </w:p>
    <w:p w14:paraId="19BB9156" w14:textId="77777777" w:rsidR="00F45D43" w:rsidRDefault="00F45D43" w:rsidP="004F058A">
      <w:pPr>
        <w:spacing w:after="0"/>
        <w:rPr>
          <w:rFonts w:ascii="Arial" w:hAnsi="Arial" w:cs="Arial"/>
        </w:rPr>
      </w:pPr>
    </w:p>
    <w:p w14:paraId="4C14B768" w14:textId="4308B76A" w:rsidR="004F058A" w:rsidRPr="002B5C2C" w:rsidRDefault="004F058A" w:rsidP="004F058A">
      <w:pPr>
        <w:spacing w:after="0"/>
        <w:rPr>
          <w:rFonts w:ascii="Arial" w:hAnsi="Arial" w:cs="Arial"/>
        </w:rPr>
      </w:pPr>
      <w:r w:rsidRPr="002B5C2C">
        <w:rPr>
          <w:rFonts w:ascii="Arial" w:hAnsi="Arial" w:cs="Arial"/>
        </w:rPr>
        <w:t>For mountain biking activities, schools should consider increasing the staff allocated based on:</w:t>
      </w:r>
    </w:p>
    <w:p w14:paraId="51CCDBDC" w14:textId="77777777" w:rsidR="004F058A" w:rsidRPr="00EB6026" w:rsidRDefault="004F058A" w:rsidP="004C38B1">
      <w:pPr>
        <w:pStyle w:val="ListParagraph"/>
        <w:numPr>
          <w:ilvl w:val="0"/>
          <w:numId w:val="12"/>
        </w:numPr>
        <w:spacing w:after="100" w:afterAutospacing="1"/>
        <w:rPr>
          <w:rFonts w:ascii="Arial" w:hAnsi="Arial" w:cs="Arial"/>
        </w:rPr>
      </w:pPr>
      <w:r w:rsidRPr="00EB6026">
        <w:rPr>
          <w:rFonts w:ascii="Arial" w:hAnsi="Arial" w:cs="Arial"/>
        </w:rPr>
        <w:t>mountain biking requiring higher skill acquisition and closer supervision</w:t>
      </w:r>
    </w:p>
    <w:p w14:paraId="3B1B60E9" w14:textId="77777777" w:rsidR="004F058A" w:rsidRPr="00EB6026" w:rsidRDefault="004F058A" w:rsidP="004C38B1">
      <w:pPr>
        <w:pStyle w:val="ListParagraph"/>
        <w:numPr>
          <w:ilvl w:val="0"/>
          <w:numId w:val="12"/>
        </w:numPr>
        <w:spacing w:after="100" w:afterAutospacing="1"/>
        <w:rPr>
          <w:rFonts w:ascii="Arial" w:hAnsi="Arial" w:cs="Arial"/>
        </w:rPr>
      </w:pPr>
      <w:r w:rsidRPr="00EB6026">
        <w:rPr>
          <w:rFonts w:ascii="Arial" w:hAnsi="Arial" w:cs="Arial"/>
        </w:rPr>
        <w:t>mountain bike trails and surrounding environment hazards</w:t>
      </w:r>
    </w:p>
    <w:p w14:paraId="2461AA41" w14:textId="77777777" w:rsidR="004F058A" w:rsidRPr="00EB6026" w:rsidRDefault="004F058A" w:rsidP="004C38B1">
      <w:pPr>
        <w:pStyle w:val="ListParagraph"/>
        <w:numPr>
          <w:ilvl w:val="0"/>
          <w:numId w:val="12"/>
        </w:numPr>
        <w:spacing w:after="100" w:afterAutospacing="1"/>
        <w:rPr>
          <w:rFonts w:ascii="Arial" w:hAnsi="Arial" w:cs="Arial"/>
        </w:rPr>
      </w:pPr>
      <w:r w:rsidRPr="00EB6026">
        <w:rPr>
          <w:rFonts w:ascii="Arial" w:hAnsi="Arial" w:cs="Arial"/>
        </w:rPr>
        <w:t>degree of trail difficulty</w:t>
      </w:r>
    </w:p>
    <w:p w14:paraId="3790D241" w14:textId="354CDD08" w:rsidR="004F058A" w:rsidRPr="00EB6026" w:rsidRDefault="004F058A" w:rsidP="004C38B1">
      <w:pPr>
        <w:pStyle w:val="ListParagraph"/>
        <w:numPr>
          <w:ilvl w:val="0"/>
          <w:numId w:val="12"/>
        </w:numPr>
        <w:spacing w:after="100" w:afterAutospacing="1"/>
        <w:rPr>
          <w:rFonts w:ascii="Arial" w:hAnsi="Arial" w:cs="Arial"/>
        </w:rPr>
      </w:pPr>
      <w:r w:rsidRPr="00EB6026">
        <w:rPr>
          <w:rFonts w:ascii="Arial" w:hAnsi="Arial" w:cs="Arial"/>
        </w:rPr>
        <w:t xml:space="preserve">remoteness of trails from vehicle access. </w:t>
      </w:r>
    </w:p>
    <w:p w14:paraId="736031F0" w14:textId="06E04D5E" w:rsidR="004F058A" w:rsidRDefault="004F058A" w:rsidP="004F058A">
      <w:pPr>
        <w:spacing w:after="20"/>
        <w:rPr>
          <w:szCs w:val="22"/>
          <w:lang w:val="en-AU"/>
        </w:rPr>
      </w:pPr>
      <w:r w:rsidRPr="00A0272B">
        <w:rPr>
          <w:szCs w:val="22"/>
          <w:lang w:val="en-AU"/>
        </w:rPr>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and in accordance with their duty of care.</w:t>
      </w:r>
      <w:r w:rsidR="00DB1630">
        <w:rPr>
          <w:szCs w:val="22"/>
          <w:lang w:val="en-AU"/>
        </w:rPr>
        <w:t xml:space="preserve"> It is the role of the teacher in charge to clearly and adequately explain the supervision strategy to all participating staff members.</w:t>
      </w:r>
    </w:p>
    <w:p w14:paraId="66520B47" w14:textId="77777777" w:rsidR="004F058A" w:rsidRPr="004F058A" w:rsidRDefault="004F058A" w:rsidP="004F058A">
      <w:pPr>
        <w:spacing w:after="20"/>
        <w:rPr>
          <w:szCs w:val="22"/>
          <w:lang w:val="en-AU"/>
        </w:rPr>
      </w:pPr>
    </w:p>
    <w:p w14:paraId="097D23BE" w14:textId="3FC4BDEC" w:rsidR="00D03D44" w:rsidRPr="004F058A" w:rsidRDefault="004F058A" w:rsidP="004F058A">
      <w:pPr>
        <w:spacing w:after="100" w:afterAutospacing="1"/>
        <w:rPr>
          <w:rFonts w:ascii="Arial" w:hAnsi="Arial" w:cs="Arial"/>
        </w:rPr>
      </w:pPr>
      <w:r w:rsidRPr="002B5C2C">
        <w:rPr>
          <w:rFonts w:ascii="Arial" w:hAnsi="Arial" w:cs="Arial"/>
        </w:rPr>
        <w:t xml:space="preserve">Students not directly participating in the activity must be separately supervised in line with </w:t>
      </w:r>
      <w:r>
        <w:rPr>
          <w:rFonts w:ascii="Arial" w:hAnsi="Arial" w:cs="Arial"/>
        </w:rPr>
        <w:t>Excursions</w:t>
      </w:r>
      <w:r w:rsidRPr="002B5C2C">
        <w:rPr>
          <w:rFonts w:ascii="Arial" w:hAnsi="Arial" w:cs="Arial"/>
        </w:rPr>
        <w:t xml:space="preserve"> </w:t>
      </w:r>
      <w:r>
        <w:rPr>
          <w:rFonts w:ascii="Arial" w:hAnsi="Arial" w:cs="Arial"/>
        </w:rPr>
        <w:t>Guidelines</w:t>
      </w:r>
      <w:r w:rsidRPr="002B5C2C">
        <w:rPr>
          <w:rFonts w:ascii="Arial" w:hAnsi="Arial" w:cs="Arial"/>
        </w:rPr>
        <w:t xml:space="preserve"> </w:t>
      </w:r>
      <w:r>
        <w:rPr>
          <w:rFonts w:ascii="Arial" w:hAnsi="Arial" w:cs="Arial"/>
          <w:sz w:val="20"/>
          <w:szCs w:val="20"/>
          <w:lang w:val="en"/>
        </w:rPr>
        <w:t>–</w:t>
      </w:r>
      <w:r>
        <w:rPr>
          <w:rFonts w:ascii="Arial" w:hAnsi="Arial" w:cs="Arial"/>
        </w:rPr>
        <w:t xml:space="preserve"> </w:t>
      </w:r>
      <w:r w:rsidRPr="00E63193">
        <w:rPr>
          <w:rFonts w:ascii="Arial" w:hAnsi="Arial" w:cs="Arial"/>
        </w:rPr>
        <w:t>Supervision.</w:t>
      </w:r>
    </w:p>
    <w:p w14:paraId="19F6C0EF" w14:textId="37194083" w:rsidR="00D03D44" w:rsidRDefault="009F3B6C" w:rsidP="00C50468">
      <w:pPr>
        <w:pStyle w:val="Heading2"/>
        <w:spacing w:after="20"/>
        <w:rPr>
          <w:lang w:val="en-AU"/>
        </w:rPr>
      </w:pPr>
      <w:r>
        <w:rPr>
          <w:lang w:val="en-AU"/>
        </w:rPr>
        <w:t>E</w:t>
      </w:r>
      <w:r w:rsidR="00D03D44">
        <w:rPr>
          <w:lang w:val="en-AU"/>
        </w:rPr>
        <w:t xml:space="preserve">xperience and qualifications </w:t>
      </w:r>
    </w:p>
    <w:p w14:paraId="2E65B6CA" w14:textId="0DE976D8" w:rsidR="004F058A" w:rsidRDefault="004F058A" w:rsidP="004F058A">
      <w:pPr>
        <w:spacing w:after="100" w:afterAutospacing="1"/>
        <w:rPr>
          <w:rFonts w:ascii="Arial" w:hAnsi="Arial" w:cs="Arial"/>
        </w:rPr>
      </w:pPr>
      <w:r w:rsidRPr="002B5C2C">
        <w:rPr>
          <w:rFonts w:ascii="Arial" w:hAnsi="Arial" w:cs="Arial"/>
        </w:rPr>
        <w:t xml:space="preserve">Staff </w:t>
      </w:r>
      <w:r w:rsidR="00DB1630">
        <w:rPr>
          <w:rFonts w:ascii="Arial" w:hAnsi="Arial" w:cs="Arial"/>
        </w:rPr>
        <w:t>instructing</w:t>
      </w:r>
      <w:r w:rsidRPr="002B5C2C">
        <w:rPr>
          <w:rFonts w:ascii="Arial" w:hAnsi="Arial" w:cs="Arial"/>
        </w:rPr>
        <w:t xml:space="preserve"> the activity </w:t>
      </w:r>
      <w:r w:rsidRPr="0077102E">
        <w:rPr>
          <w:rFonts w:ascii="Arial" w:hAnsi="Arial" w:cs="Arial"/>
        </w:rPr>
        <w:t>should</w:t>
      </w:r>
      <w:r w:rsidRPr="002B5C2C">
        <w:rPr>
          <w:rFonts w:ascii="Arial" w:hAnsi="Arial" w:cs="Arial"/>
        </w:rPr>
        <w:t xml:space="preserve"> have sufficient knowledge and experience of the activity and the activity environment to operate in all </w:t>
      </w:r>
      <w:r w:rsidR="001D5E1B">
        <w:rPr>
          <w:rFonts w:ascii="Arial" w:hAnsi="Arial" w:cs="Arial"/>
        </w:rPr>
        <w:t xml:space="preserve">reasonably </w:t>
      </w:r>
      <w:r w:rsidRPr="002B5C2C">
        <w:rPr>
          <w:rFonts w:ascii="Arial" w:hAnsi="Arial" w:cs="Arial"/>
        </w:rPr>
        <w:t>foreseeable conditions.</w:t>
      </w:r>
    </w:p>
    <w:p w14:paraId="73EB48CC" w14:textId="1FCF93B1" w:rsidR="001D5E1B" w:rsidRPr="00E63193" w:rsidRDefault="009E3BB4" w:rsidP="001D5E1B">
      <w:pPr>
        <w:spacing w:after="100" w:afterAutospacing="1"/>
        <w:rPr>
          <w:rFonts w:ascii="Arial" w:hAnsi="Arial" w:cs="Arial"/>
        </w:rPr>
      </w:pPr>
      <w:r>
        <w:rPr>
          <w:rFonts w:ascii="Arial" w:hAnsi="Arial" w:cs="Arial"/>
        </w:rPr>
        <w:t xml:space="preserve">When conducting practical elements of a </w:t>
      </w:r>
      <w:r w:rsidR="001D5E1B">
        <w:rPr>
          <w:rFonts w:ascii="Arial" w:hAnsi="Arial" w:cs="Arial"/>
        </w:rPr>
        <w:t>bicycle education program, at least one staff member must be qualified in Bicycle Education, or equivalent documented experience.</w:t>
      </w:r>
    </w:p>
    <w:p w14:paraId="0F22325C" w14:textId="4E8B1B4D" w:rsidR="004F058A" w:rsidRPr="002B5C2C" w:rsidRDefault="004F058A" w:rsidP="004F058A">
      <w:pPr>
        <w:spacing w:after="100" w:afterAutospacing="1"/>
        <w:rPr>
          <w:rFonts w:ascii="Arial" w:hAnsi="Arial" w:cs="Arial"/>
        </w:rPr>
      </w:pPr>
      <w:bookmarkStart w:id="6" w:name="_fgl37dl41kmh" w:colFirst="0" w:colLast="0"/>
      <w:bookmarkStart w:id="7" w:name="_6hhppqpelkvh" w:colFirst="0" w:colLast="0"/>
      <w:bookmarkEnd w:id="6"/>
      <w:bookmarkEnd w:id="7"/>
      <w:r w:rsidRPr="002B5C2C">
        <w:rPr>
          <w:rFonts w:ascii="Arial" w:hAnsi="Arial" w:cs="Arial"/>
        </w:rPr>
        <w:t>The designated cycling instructor(s) must have</w:t>
      </w:r>
      <w:r w:rsidR="009E3BB4">
        <w:rPr>
          <w:rFonts w:ascii="Arial" w:hAnsi="Arial" w:cs="Arial"/>
        </w:rPr>
        <w:t>,</w:t>
      </w:r>
      <w:r w:rsidRPr="002B5C2C">
        <w:rPr>
          <w:rFonts w:ascii="Arial" w:hAnsi="Arial" w:cs="Arial"/>
        </w:rPr>
        <w:t xml:space="preserve"> and provide evidence of</w:t>
      </w:r>
      <w:r w:rsidR="009E3BB4">
        <w:rPr>
          <w:rFonts w:ascii="Arial" w:hAnsi="Arial" w:cs="Arial"/>
        </w:rPr>
        <w:t>,</w:t>
      </w:r>
      <w:r w:rsidRPr="002B5C2C">
        <w:rPr>
          <w:rFonts w:ascii="Arial" w:hAnsi="Arial" w:cs="Arial"/>
        </w:rPr>
        <w:t xml:space="preserve"> the following knowledge and skills:</w:t>
      </w:r>
    </w:p>
    <w:p w14:paraId="2DF2B822" w14:textId="77777777" w:rsidR="004F058A" w:rsidRPr="002B5C2C" w:rsidRDefault="004F058A" w:rsidP="004F058A">
      <w:pPr>
        <w:spacing w:after="0"/>
        <w:rPr>
          <w:rFonts w:ascii="Arial" w:hAnsi="Arial" w:cs="Arial"/>
        </w:rPr>
      </w:pPr>
      <w:bookmarkStart w:id="8" w:name="_2bn6wsx" w:colFirst="0" w:colLast="0"/>
      <w:bookmarkEnd w:id="8"/>
      <w:r w:rsidRPr="002B5C2C">
        <w:rPr>
          <w:rFonts w:ascii="Arial" w:hAnsi="Arial" w:cs="Arial"/>
        </w:rPr>
        <w:t>Required cycling knowledge:</w:t>
      </w:r>
    </w:p>
    <w:p w14:paraId="538EB97B" w14:textId="77777777" w:rsidR="004F058A" w:rsidRPr="00EB6026" w:rsidRDefault="004F058A" w:rsidP="004C38B1">
      <w:pPr>
        <w:pStyle w:val="ListParagraph"/>
        <w:numPr>
          <w:ilvl w:val="0"/>
          <w:numId w:val="13"/>
        </w:numPr>
        <w:spacing w:after="100" w:afterAutospacing="1"/>
        <w:rPr>
          <w:rFonts w:ascii="Arial" w:hAnsi="Arial" w:cs="Arial"/>
        </w:rPr>
      </w:pPr>
      <w:r w:rsidRPr="00EB6026">
        <w:rPr>
          <w:rFonts w:ascii="Arial" w:hAnsi="Arial" w:cs="Arial"/>
        </w:rPr>
        <w:t>cycling equipment and its use</w:t>
      </w:r>
    </w:p>
    <w:p w14:paraId="256E8850" w14:textId="77777777" w:rsidR="004F058A" w:rsidRPr="00EB6026" w:rsidRDefault="004F058A" w:rsidP="004C38B1">
      <w:pPr>
        <w:pStyle w:val="ListParagraph"/>
        <w:numPr>
          <w:ilvl w:val="0"/>
          <w:numId w:val="13"/>
        </w:numPr>
        <w:spacing w:after="100" w:afterAutospacing="1"/>
        <w:rPr>
          <w:rFonts w:ascii="Arial" w:hAnsi="Arial" w:cs="Arial"/>
        </w:rPr>
      </w:pPr>
      <w:r w:rsidRPr="00EB6026">
        <w:rPr>
          <w:rFonts w:ascii="Arial" w:hAnsi="Arial" w:cs="Arial"/>
        </w:rPr>
        <w:t>the technical aspects of cycling</w:t>
      </w:r>
    </w:p>
    <w:p w14:paraId="1C703CBB" w14:textId="77777777" w:rsidR="004F058A" w:rsidRPr="00EB6026" w:rsidRDefault="004F058A" w:rsidP="004C38B1">
      <w:pPr>
        <w:pStyle w:val="ListParagraph"/>
        <w:numPr>
          <w:ilvl w:val="0"/>
          <w:numId w:val="13"/>
        </w:numPr>
        <w:spacing w:after="100" w:afterAutospacing="1"/>
        <w:rPr>
          <w:rFonts w:ascii="Arial" w:hAnsi="Arial" w:cs="Arial"/>
        </w:rPr>
      </w:pPr>
      <w:r w:rsidRPr="00EB6026">
        <w:rPr>
          <w:rFonts w:ascii="Arial" w:hAnsi="Arial" w:cs="Arial"/>
        </w:rPr>
        <w:t xml:space="preserve">common injuries/ailments associated with cycling </w:t>
      </w:r>
    </w:p>
    <w:p w14:paraId="18D69958" w14:textId="77777777" w:rsidR="004F058A" w:rsidRPr="00EB6026" w:rsidRDefault="004F058A" w:rsidP="004C38B1">
      <w:pPr>
        <w:pStyle w:val="ListParagraph"/>
        <w:numPr>
          <w:ilvl w:val="0"/>
          <w:numId w:val="13"/>
        </w:numPr>
        <w:spacing w:after="100" w:afterAutospacing="1"/>
        <w:rPr>
          <w:rFonts w:ascii="Arial" w:hAnsi="Arial" w:cs="Arial"/>
        </w:rPr>
      </w:pPr>
      <w:r w:rsidRPr="00EB6026">
        <w:rPr>
          <w:rFonts w:ascii="Arial" w:hAnsi="Arial" w:cs="Arial"/>
        </w:rPr>
        <w:t>the selection and use of equipment for cycling</w:t>
      </w:r>
    </w:p>
    <w:p w14:paraId="7BC57C6A" w14:textId="77777777" w:rsidR="004F058A" w:rsidRPr="00EB6026" w:rsidRDefault="004F058A" w:rsidP="004C38B1">
      <w:pPr>
        <w:pStyle w:val="ListParagraph"/>
        <w:numPr>
          <w:ilvl w:val="0"/>
          <w:numId w:val="13"/>
        </w:numPr>
        <w:spacing w:after="100" w:afterAutospacing="1"/>
        <w:rPr>
          <w:rFonts w:ascii="Arial" w:hAnsi="Arial" w:cs="Arial"/>
        </w:rPr>
      </w:pPr>
      <w:r w:rsidRPr="00EB6026">
        <w:rPr>
          <w:rFonts w:ascii="Arial" w:hAnsi="Arial" w:cs="Arial"/>
        </w:rPr>
        <w:t>equipment and touring bicycle features that provide comfort</w:t>
      </w:r>
    </w:p>
    <w:p w14:paraId="6242D83B" w14:textId="77777777" w:rsidR="004F058A" w:rsidRPr="00EB6026" w:rsidRDefault="004F058A" w:rsidP="004C38B1">
      <w:pPr>
        <w:pStyle w:val="ListParagraph"/>
        <w:numPr>
          <w:ilvl w:val="0"/>
          <w:numId w:val="13"/>
        </w:numPr>
        <w:spacing w:after="100" w:afterAutospacing="1"/>
        <w:rPr>
          <w:rFonts w:ascii="Arial" w:hAnsi="Arial" w:cs="Arial"/>
        </w:rPr>
      </w:pPr>
      <w:r w:rsidRPr="00EB6026">
        <w:rPr>
          <w:rFonts w:ascii="Arial" w:hAnsi="Arial" w:cs="Arial"/>
        </w:rPr>
        <w:t>personal cycling gear</w:t>
      </w:r>
    </w:p>
    <w:p w14:paraId="396E34AA" w14:textId="77777777" w:rsidR="004F058A" w:rsidRPr="00EB6026" w:rsidRDefault="004F058A" w:rsidP="004C38B1">
      <w:pPr>
        <w:pStyle w:val="ListParagraph"/>
        <w:numPr>
          <w:ilvl w:val="0"/>
          <w:numId w:val="13"/>
        </w:numPr>
        <w:spacing w:after="100" w:afterAutospacing="1"/>
        <w:rPr>
          <w:rFonts w:ascii="Arial" w:hAnsi="Arial" w:cs="Arial"/>
        </w:rPr>
      </w:pPr>
      <w:r w:rsidRPr="00EB6026">
        <w:rPr>
          <w:rFonts w:ascii="Arial" w:hAnsi="Arial" w:cs="Arial"/>
        </w:rPr>
        <w:t>bicycle maintenance and tools</w:t>
      </w:r>
    </w:p>
    <w:p w14:paraId="613EABDF" w14:textId="71747823" w:rsidR="001D5E1B" w:rsidRPr="009E3BB4" w:rsidRDefault="004F058A" w:rsidP="009E3BB4">
      <w:pPr>
        <w:pStyle w:val="ListParagraph"/>
        <w:numPr>
          <w:ilvl w:val="0"/>
          <w:numId w:val="13"/>
        </w:numPr>
        <w:spacing w:after="100" w:afterAutospacing="1"/>
        <w:rPr>
          <w:rFonts w:ascii="Arial" w:hAnsi="Arial" w:cs="Arial"/>
        </w:rPr>
      </w:pPr>
      <w:r w:rsidRPr="00EB6026">
        <w:rPr>
          <w:rFonts w:ascii="Arial" w:hAnsi="Arial" w:cs="Arial"/>
        </w:rPr>
        <w:t xml:space="preserve">relevant road rules (see </w:t>
      </w:r>
      <w:hyperlink r:id="rId15" w:history="1">
        <w:r w:rsidR="001D5E1B">
          <w:rPr>
            <w:rStyle w:val="Hyperlink"/>
            <w:rFonts w:ascii="Arial" w:hAnsi="Arial" w:cs="Arial"/>
          </w:rPr>
          <w:t>Department of Transport</w:t>
        </w:r>
        <w:r w:rsidRPr="00EB6026">
          <w:rPr>
            <w:rStyle w:val="Hyperlink"/>
            <w:rFonts w:ascii="Arial" w:hAnsi="Arial" w:cs="Arial"/>
          </w:rPr>
          <w:t>: Bicycles Road Rules</w:t>
        </w:r>
      </w:hyperlink>
      <w:r w:rsidRPr="00EB6026">
        <w:rPr>
          <w:rFonts w:ascii="Arial" w:hAnsi="Arial" w:cs="Arial"/>
        </w:rPr>
        <w:t>).</w:t>
      </w:r>
    </w:p>
    <w:p w14:paraId="64D48237" w14:textId="77777777" w:rsidR="004F058A" w:rsidRPr="002B5C2C" w:rsidRDefault="004F058A" w:rsidP="004F058A">
      <w:pPr>
        <w:spacing w:after="0"/>
        <w:rPr>
          <w:rFonts w:ascii="Arial" w:hAnsi="Arial" w:cs="Arial"/>
        </w:rPr>
      </w:pPr>
      <w:bookmarkStart w:id="9" w:name="_qsh70q" w:colFirst="0" w:colLast="0"/>
      <w:bookmarkEnd w:id="9"/>
      <w:r w:rsidRPr="002B5C2C">
        <w:rPr>
          <w:rFonts w:ascii="Arial" w:hAnsi="Arial" w:cs="Arial"/>
        </w:rPr>
        <w:t>Required cycling skills:</w:t>
      </w:r>
    </w:p>
    <w:p w14:paraId="479458CA" w14:textId="77777777" w:rsidR="004F058A" w:rsidRPr="00EB6026" w:rsidRDefault="004F058A" w:rsidP="004C38B1">
      <w:pPr>
        <w:pStyle w:val="ListParagraph"/>
        <w:numPr>
          <w:ilvl w:val="0"/>
          <w:numId w:val="14"/>
        </w:numPr>
        <w:spacing w:after="100" w:afterAutospacing="1"/>
        <w:rPr>
          <w:rFonts w:ascii="Arial" w:hAnsi="Arial" w:cs="Arial"/>
        </w:rPr>
      </w:pPr>
      <w:r w:rsidRPr="00EB6026">
        <w:rPr>
          <w:rFonts w:ascii="Arial" w:hAnsi="Arial" w:cs="Arial"/>
        </w:rPr>
        <w:t>personal cycling skills to a high level of technical competency</w:t>
      </w:r>
    </w:p>
    <w:p w14:paraId="211F0AF0" w14:textId="77777777" w:rsidR="004F058A" w:rsidRPr="00EB6026" w:rsidRDefault="004F058A" w:rsidP="004C38B1">
      <w:pPr>
        <w:pStyle w:val="ListParagraph"/>
        <w:numPr>
          <w:ilvl w:val="0"/>
          <w:numId w:val="14"/>
        </w:numPr>
        <w:spacing w:after="100" w:afterAutospacing="1"/>
        <w:rPr>
          <w:rFonts w:ascii="Arial" w:hAnsi="Arial" w:cs="Arial"/>
        </w:rPr>
      </w:pPr>
      <w:r w:rsidRPr="00EB6026">
        <w:rPr>
          <w:rFonts w:ascii="Arial" w:hAnsi="Arial" w:cs="Arial"/>
        </w:rPr>
        <w:t>personal cycling skills suitable for cycling type and location</w:t>
      </w:r>
    </w:p>
    <w:p w14:paraId="3EF34C97" w14:textId="77777777" w:rsidR="004F058A" w:rsidRPr="00EB6026" w:rsidRDefault="004F058A" w:rsidP="004C38B1">
      <w:pPr>
        <w:pStyle w:val="ListParagraph"/>
        <w:numPr>
          <w:ilvl w:val="0"/>
          <w:numId w:val="14"/>
        </w:numPr>
        <w:spacing w:after="100" w:afterAutospacing="1"/>
        <w:rPr>
          <w:rFonts w:ascii="Arial" w:hAnsi="Arial" w:cs="Arial"/>
        </w:rPr>
      </w:pPr>
      <w:r w:rsidRPr="00EB6026">
        <w:rPr>
          <w:rFonts w:ascii="Arial" w:hAnsi="Arial" w:cs="Arial"/>
        </w:rPr>
        <w:t>decision-making skills to tailor the activity to meet group needs</w:t>
      </w:r>
    </w:p>
    <w:p w14:paraId="16CE0790" w14:textId="77777777" w:rsidR="004F058A" w:rsidRPr="00EB6026" w:rsidRDefault="004F058A" w:rsidP="004C38B1">
      <w:pPr>
        <w:pStyle w:val="ListParagraph"/>
        <w:numPr>
          <w:ilvl w:val="0"/>
          <w:numId w:val="14"/>
        </w:numPr>
        <w:spacing w:after="100" w:afterAutospacing="1"/>
        <w:rPr>
          <w:rFonts w:ascii="Arial" w:hAnsi="Arial" w:cs="Arial"/>
        </w:rPr>
      </w:pPr>
      <w:r w:rsidRPr="00EB6026">
        <w:rPr>
          <w:rFonts w:ascii="Arial" w:hAnsi="Arial" w:cs="Arial"/>
        </w:rPr>
        <w:t>observation skills to maintain group control</w:t>
      </w:r>
    </w:p>
    <w:p w14:paraId="7904D675" w14:textId="77777777" w:rsidR="004F058A" w:rsidRPr="00EB6026" w:rsidRDefault="004F058A" w:rsidP="004C38B1">
      <w:pPr>
        <w:pStyle w:val="ListParagraph"/>
        <w:numPr>
          <w:ilvl w:val="0"/>
          <w:numId w:val="14"/>
        </w:numPr>
        <w:spacing w:after="100" w:afterAutospacing="1"/>
        <w:rPr>
          <w:rFonts w:ascii="Arial" w:hAnsi="Arial" w:cs="Arial"/>
        </w:rPr>
      </w:pPr>
      <w:r w:rsidRPr="00EB6026">
        <w:rPr>
          <w:rFonts w:ascii="Arial" w:hAnsi="Arial" w:cs="Arial"/>
        </w:rPr>
        <w:t>problem-solving to eliminate or minimise hazards</w:t>
      </w:r>
    </w:p>
    <w:p w14:paraId="49A43AB8" w14:textId="77777777" w:rsidR="004F058A" w:rsidRPr="00EB6026" w:rsidRDefault="004F058A" w:rsidP="004C38B1">
      <w:pPr>
        <w:pStyle w:val="ListParagraph"/>
        <w:numPr>
          <w:ilvl w:val="0"/>
          <w:numId w:val="14"/>
        </w:numPr>
        <w:spacing w:after="100" w:afterAutospacing="1"/>
        <w:rPr>
          <w:rFonts w:ascii="Arial" w:hAnsi="Arial" w:cs="Arial"/>
        </w:rPr>
      </w:pPr>
      <w:r w:rsidRPr="00EB6026">
        <w:rPr>
          <w:rFonts w:ascii="Arial" w:hAnsi="Arial" w:cs="Arial"/>
        </w:rPr>
        <w:lastRenderedPageBreak/>
        <w:t>ability to use repair equipment</w:t>
      </w:r>
    </w:p>
    <w:p w14:paraId="4E0F635A" w14:textId="10592A7C" w:rsidR="004F058A" w:rsidRPr="00EB6026" w:rsidRDefault="004F058A" w:rsidP="004C38B1">
      <w:pPr>
        <w:pStyle w:val="ListParagraph"/>
        <w:numPr>
          <w:ilvl w:val="0"/>
          <w:numId w:val="14"/>
        </w:numPr>
        <w:spacing w:after="100" w:afterAutospacing="1"/>
        <w:rPr>
          <w:rFonts w:ascii="Arial" w:hAnsi="Arial" w:cs="Arial"/>
        </w:rPr>
      </w:pPr>
      <w:r w:rsidRPr="00EB6026">
        <w:rPr>
          <w:rFonts w:ascii="Arial" w:hAnsi="Arial" w:cs="Arial"/>
        </w:rPr>
        <w:t>first aid.</w:t>
      </w:r>
    </w:p>
    <w:p w14:paraId="3F634E95" w14:textId="77777777" w:rsidR="004F058A" w:rsidRPr="00E63193" w:rsidRDefault="004F058A" w:rsidP="004F058A">
      <w:pPr>
        <w:spacing w:after="0"/>
        <w:rPr>
          <w:rFonts w:ascii="Arial" w:hAnsi="Arial" w:cs="Arial"/>
          <w:b/>
        </w:rPr>
      </w:pPr>
      <w:bookmarkStart w:id="10" w:name="_l3j775zs4tq" w:colFirst="0" w:colLast="0"/>
      <w:bookmarkEnd w:id="10"/>
      <w:r w:rsidRPr="00E63193">
        <w:rPr>
          <w:rFonts w:ascii="Arial" w:hAnsi="Arial" w:cs="Arial"/>
          <w:b/>
        </w:rPr>
        <w:t>Mountain biking staff</w:t>
      </w:r>
    </w:p>
    <w:p w14:paraId="5FCA90A1" w14:textId="77777777" w:rsidR="004F058A" w:rsidRPr="002B5C2C" w:rsidRDefault="004F058A" w:rsidP="004F058A">
      <w:pPr>
        <w:spacing w:after="0"/>
        <w:rPr>
          <w:rFonts w:ascii="Arial" w:hAnsi="Arial" w:cs="Arial"/>
        </w:rPr>
      </w:pPr>
      <w:bookmarkStart w:id="11" w:name="_wilnsg6mjtd4" w:colFirst="0" w:colLast="0"/>
      <w:bookmarkEnd w:id="11"/>
      <w:r w:rsidRPr="002B5C2C">
        <w:rPr>
          <w:rFonts w:ascii="Arial" w:hAnsi="Arial" w:cs="Arial"/>
        </w:rPr>
        <w:t>In addition to the cycling knowledge and skills above, designated Mountain biking instructors should have:</w:t>
      </w:r>
    </w:p>
    <w:p w14:paraId="791B5CE8" w14:textId="77777777" w:rsidR="004F058A" w:rsidRPr="00EB6026" w:rsidRDefault="004F058A" w:rsidP="004C38B1">
      <w:pPr>
        <w:pStyle w:val="ListParagraph"/>
        <w:numPr>
          <w:ilvl w:val="0"/>
          <w:numId w:val="15"/>
        </w:numPr>
        <w:spacing w:after="100" w:afterAutospacing="1"/>
        <w:rPr>
          <w:rFonts w:ascii="Arial" w:hAnsi="Arial" w:cs="Arial"/>
        </w:rPr>
      </w:pPr>
      <w:r w:rsidRPr="00EB6026">
        <w:rPr>
          <w:rFonts w:ascii="Arial" w:hAnsi="Arial" w:cs="Arial"/>
        </w:rPr>
        <w:t xml:space="preserve">a </w:t>
      </w:r>
      <w:hyperlink r:id="rId16" w:history="1">
        <w:r w:rsidRPr="00EB6026">
          <w:rPr>
            <w:rStyle w:val="Hyperlink"/>
            <w:rFonts w:ascii="Arial" w:hAnsi="Arial" w:cs="Arial"/>
          </w:rPr>
          <w:t>Mountain Bike Australia level 0</w:t>
        </w:r>
      </w:hyperlink>
      <w:r w:rsidRPr="00EB6026">
        <w:rPr>
          <w:rFonts w:ascii="Arial" w:hAnsi="Arial" w:cs="Arial"/>
        </w:rPr>
        <w:t xml:space="preserve"> or above, mountain biking coaching qualification, or</w:t>
      </w:r>
    </w:p>
    <w:p w14:paraId="29C82A1E" w14:textId="77777777" w:rsidR="004F058A" w:rsidRPr="00EB6026" w:rsidRDefault="004F058A" w:rsidP="004C38B1">
      <w:pPr>
        <w:pStyle w:val="ListParagraph"/>
        <w:numPr>
          <w:ilvl w:val="0"/>
          <w:numId w:val="15"/>
        </w:numPr>
        <w:spacing w:after="100" w:afterAutospacing="1"/>
        <w:rPr>
          <w:rFonts w:ascii="Arial" w:hAnsi="Arial" w:cs="Arial"/>
        </w:rPr>
      </w:pPr>
      <w:r w:rsidRPr="00EB6026">
        <w:rPr>
          <w:rFonts w:ascii="Arial" w:hAnsi="Arial" w:cs="Arial"/>
        </w:rPr>
        <w:t xml:space="preserve">a Mountain biking instructor qualification drawing the relevant units of competency from the national training package, or </w:t>
      </w:r>
    </w:p>
    <w:p w14:paraId="7F0481DC" w14:textId="77777777" w:rsidR="004F058A" w:rsidRPr="00EB6026" w:rsidRDefault="004F058A" w:rsidP="004C38B1">
      <w:pPr>
        <w:pStyle w:val="ListParagraph"/>
        <w:numPr>
          <w:ilvl w:val="0"/>
          <w:numId w:val="15"/>
        </w:numPr>
        <w:spacing w:after="100" w:afterAutospacing="1"/>
        <w:rPr>
          <w:rFonts w:ascii="Arial" w:hAnsi="Arial" w:cs="Arial"/>
        </w:rPr>
      </w:pPr>
      <w:r w:rsidRPr="00EB6026">
        <w:rPr>
          <w:rFonts w:ascii="Arial" w:hAnsi="Arial" w:cs="Arial"/>
        </w:rPr>
        <w:t>an equivalent international mountain biking instructor/guide qualification</w:t>
      </w:r>
    </w:p>
    <w:p w14:paraId="6AF6C144" w14:textId="77777777" w:rsidR="004F058A" w:rsidRPr="00EB6026" w:rsidRDefault="004F058A" w:rsidP="004C38B1">
      <w:pPr>
        <w:pStyle w:val="ListParagraph"/>
        <w:numPr>
          <w:ilvl w:val="0"/>
          <w:numId w:val="15"/>
        </w:numPr>
        <w:spacing w:after="100" w:afterAutospacing="1"/>
        <w:rPr>
          <w:rFonts w:ascii="Arial" w:hAnsi="Arial" w:cs="Arial"/>
        </w:rPr>
      </w:pPr>
      <w:r w:rsidRPr="00EB6026">
        <w:rPr>
          <w:rFonts w:ascii="Arial" w:hAnsi="Arial" w:cs="Arial"/>
        </w:rPr>
        <w:t>equivalent documented mountain biking instructor/guide training and experience.</w:t>
      </w:r>
    </w:p>
    <w:p w14:paraId="176140B9" w14:textId="77777777" w:rsidR="004F058A" w:rsidRPr="002B5C2C" w:rsidRDefault="004F058A" w:rsidP="004F058A">
      <w:pPr>
        <w:spacing w:after="0"/>
        <w:rPr>
          <w:rFonts w:ascii="Arial" w:hAnsi="Arial" w:cs="Arial"/>
        </w:rPr>
      </w:pPr>
      <w:r w:rsidRPr="002B5C2C">
        <w:rPr>
          <w:rFonts w:ascii="Arial" w:hAnsi="Arial" w:cs="Arial"/>
        </w:rPr>
        <w:t>The designated assistant to the instructor should have sufficient experience in the activity and must:</w:t>
      </w:r>
    </w:p>
    <w:p w14:paraId="08FCA5CB" w14:textId="77777777" w:rsidR="004F058A" w:rsidRPr="00EB6026" w:rsidRDefault="004F058A" w:rsidP="004C38B1">
      <w:pPr>
        <w:pStyle w:val="ListParagraph"/>
        <w:numPr>
          <w:ilvl w:val="0"/>
          <w:numId w:val="16"/>
        </w:numPr>
        <w:spacing w:after="100" w:afterAutospacing="1"/>
        <w:rPr>
          <w:rFonts w:ascii="Arial" w:hAnsi="Arial" w:cs="Arial"/>
        </w:rPr>
      </w:pPr>
      <w:r w:rsidRPr="00EB6026">
        <w:rPr>
          <w:rFonts w:ascii="Arial" w:hAnsi="Arial" w:cs="Arial"/>
        </w:rPr>
        <w:t>be able to assume a supervisory role during the activity</w:t>
      </w:r>
    </w:p>
    <w:p w14:paraId="5F711324" w14:textId="77777777" w:rsidR="004F058A" w:rsidRPr="00EB6026" w:rsidRDefault="004F058A" w:rsidP="004C38B1">
      <w:pPr>
        <w:pStyle w:val="ListParagraph"/>
        <w:numPr>
          <w:ilvl w:val="0"/>
          <w:numId w:val="16"/>
        </w:numPr>
        <w:spacing w:after="100" w:afterAutospacing="1"/>
        <w:rPr>
          <w:rFonts w:ascii="Arial" w:hAnsi="Arial" w:cs="Arial"/>
        </w:rPr>
      </w:pPr>
      <w:r w:rsidRPr="00EB6026">
        <w:rPr>
          <w:rFonts w:ascii="Arial" w:hAnsi="Arial" w:cs="Arial"/>
        </w:rPr>
        <w:t>be competent in emergency response procedures</w:t>
      </w:r>
    </w:p>
    <w:p w14:paraId="0FF84757" w14:textId="77777777" w:rsidR="004F058A" w:rsidRPr="00EB6026" w:rsidRDefault="004F058A" w:rsidP="004C38B1">
      <w:pPr>
        <w:pStyle w:val="ListParagraph"/>
        <w:numPr>
          <w:ilvl w:val="0"/>
          <w:numId w:val="16"/>
        </w:numPr>
        <w:spacing w:after="0"/>
        <w:rPr>
          <w:rFonts w:ascii="Arial" w:hAnsi="Arial" w:cs="Arial"/>
        </w:rPr>
      </w:pPr>
      <w:r w:rsidRPr="00EB6026">
        <w:rPr>
          <w:rFonts w:ascii="Arial" w:hAnsi="Arial" w:cs="Arial"/>
        </w:rPr>
        <w:t>have conferred with the instructor to establish the emergency response and supervision responsibilities</w:t>
      </w:r>
    </w:p>
    <w:p w14:paraId="42D5805D" w14:textId="77777777" w:rsidR="004F058A" w:rsidRPr="00EB6026" w:rsidRDefault="004F058A" w:rsidP="004C38B1">
      <w:pPr>
        <w:pStyle w:val="ListParagraph"/>
        <w:numPr>
          <w:ilvl w:val="0"/>
          <w:numId w:val="16"/>
        </w:numPr>
        <w:spacing w:after="100" w:afterAutospacing="1"/>
        <w:rPr>
          <w:rFonts w:ascii="Arial" w:hAnsi="Arial" w:cs="Arial"/>
        </w:rPr>
      </w:pPr>
      <w:proofErr w:type="gramStart"/>
      <w:r w:rsidRPr="00EB6026">
        <w:rPr>
          <w:rFonts w:ascii="Arial" w:hAnsi="Arial" w:cs="Arial"/>
        </w:rPr>
        <w:t>have the ability to</w:t>
      </w:r>
      <w:proofErr w:type="gramEnd"/>
      <w:r w:rsidRPr="00EB6026">
        <w:rPr>
          <w:rFonts w:ascii="Arial" w:hAnsi="Arial" w:cs="Arial"/>
        </w:rPr>
        <w:t xml:space="preserve"> comfortably ride the terrain to be encountered on the designated trails.</w:t>
      </w:r>
    </w:p>
    <w:p w14:paraId="13AA4CA0" w14:textId="77777777" w:rsidR="004F058A" w:rsidRPr="002B5C2C" w:rsidRDefault="004F058A" w:rsidP="004F058A">
      <w:pPr>
        <w:spacing w:after="100" w:afterAutospacing="1"/>
        <w:rPr>
          <w:rFonts w:ascii="Arial" w:hAnsi="Arial" w:cs="Arial"/>
        </w:rPr>
      </w:pPr>
      <w:r w:rsidRPr="0077102E">
        <w:rPr>
          <w:rFonts w:ascii="Arial" w:hAnsi="Arial" w:cs="Arial"/>
          <w:b/>
        </w:rPr>
        <w:t>Note</w:t>
      </w:r>
      <w:r w:rsidRPr="002B5C2C">
        <w:rPr>
          <w:rFonts w:ascii="Arial" w:hAnsi="Arial" w:cs="Arial"/>
        </w:rPr>
        <w:t>: It is considered best practice that the designated mountain bike instructor or guide has taken a familiarisation ride on the intended trails.</w:t>
      </w:r>
    </w:p>
    <w:p w14:paraId="5ECCAEC4" w14:textId="619B9F48" w:rsidR="004F058A" w:rsidRPr="004F058A" w:rsidRDefault="004F058A" w:rsidP="004F058A">
      <w:pPr>
        <w:spacing w:after="100" w:afterAutospacing="1"/>
        <w:rPr>
          <w:rFonts w:ascii="Arial" w:hAnsi="Arial" w:cs="Arial"/>
        </w:rPr>
      </w:pPr>
      <w:r w:rsidRPr="002B5C2C">
        <w:rPr>
          <w:rFonts w:ascii="Arial" w:hAnsi="Arial" w:cs="Arial"/>
        </w:rPr>
        <w:t xml:space="preserve">For current information about relevant Australian Outdoor Recreation Industry training please refer to </w:t>
      </w:r>
      <w:hyperlink r:id="rId17">
        <w:r w:rsidRPr="002B5C2C">
          <w:rPr>
            <w:rStyle w:val="Hyperlink"/>
            <w:rFonts w:ascii="Arial" w:hAnsi="Arial" w:cs="Arial"/>
          </w:rPr>
          <w:t>training.gov.au</w:t>
        </w:r>
      </w:hyperlink>
      <w:r w:rsidRPr="002B5C2C">
        <w:rPr>
          <w:rFonts w:ascii="Arial" w:hAnsi="Arial" w:cs="Arial"/>
        </w:rPr>
        <w:t>.</w:t>
      </w:r>
    </w:p>
    <w:p w14:paraId="1A50E6EE" w14:textId="613804DB" w:rsidR="00A0272B" w:rsidRPr="00A0272B" w:rsidRDefault="00A0272B" w:rsidP="00C50468">
      <w:pPr>
        <w:pStyle w:val="Normal1"/>
        <w:spacing w:before="300" w:after="20" w:line="240" w:lineRule="auto"/>
        <w:rPr>
          <w:noProof/>
        </w:rPr>
      </w:pPr>
      <w:r w:rsidRPr="00A0272B">
        <w:rPr>
          <w:noProof/>
        </w:rPr>
        <w:drawing>
          <wp:inline distT="114300" distB="114300" distL="114300" distR="114300" wp14:anchorId="2CB80198" wp14:editId="2A21E27C">
            <wp:extent cx="152400" cy="152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cstate="print"/>
                    <a:srcRect/>
                    <a:stretch>
                      <a:fillRect/>
                    </a:stretch>
                  </pic:blipFill>
                  <pic:spPr>
                    <a:xfrm>
                      <a:off x="0" y="0"/>
                      <a:ext cx="152400" cy="152400"/>
                    </a:xfrm>
                    <a:prstGeom prst="rect">
                      <a:avLst/>
                    </a:prstGeom>
                    <a:ln/>
                  </pic:spPr>
                </pic:pic>
              </a:graphicData>
            </a:graphic>
          </wp:inline>
        </w:drawing>
      </w:r>
      <w:hyperlink r:id="rId19">
        <w:r w:rsidRPr="00A0272B">
          <w:rPr>
            <w:rStyle w:val="Hyperlink"/>
            <w:noProof/>
          </w:rPr>
          <w:t xml:space="preserve"> Documentation of staff qualifications and experience (doc - 151kb)</w:t>
        </w:r>
      </w:hyperlink>
      <w:r w:rsidRPr="00A0272B">
        <w:rPr>
          <w:noProof/>
        </w:rPr>
        <w:t xml:space="preserve"> must be used to document staff experience and training in lieu of the listed qualifications.</w:t>
      </w:r>
    </w:p>
    <w:p w14:paraId="73EDBCC8" w14:textId="77777777" w:rsidR="00A21D90" w:rsidRPr="00A0272B" w:rsidRDefault="00A21D90" w:rsidP="00C50468">
      <w:pPr>
        <w:spacing w:after="20"/>
        <w:rPr>
          <w:szCs w:val="22"/>
          <w:lang w:val="en-AU"/>
        </w:rPr>
      </w:pPr>
    </w:p>
    <w:p w14:paraId="74512B24" w14:textId="05CA91F9" w:rsidR="009E3BB4" w:rsidRPr="009E3BB4" w:rsidRDefault="00D03D44" w:rsidP="009E3BB4">
      <w:pPr>
        <w:spacing w:after="20"/>
        <w:rPr>
          <w:szCs w:val="22"/>
          <w:lang w:val="en-AU"/>
        </w:rPr>
      </w:pPr>
      <w:r w:rsidRPr="00A0272B">
        <w:rPr>
          <w:szCs w:val="22"/>
          <w:lang w:val="en-AU"/>
        </w:rPr>
        <w:t>Where an external contractor is chosen to run all or part of this activity, see:</w:t>
      </w:r>
      <w:r w:rsidR="00DB1630">
        <w:rPr>
          <w:szCs w:val="22"/>
          <w:lang w:val="en-AU"/>
        </w:rPr>
        <w:t xml:space="preserve"> Excursions Guidelines –</w:t>
      </w:r>
      <w:r w:rsidR="007139C0">
        <w:rPr>
          <w:szCs w:val="22"/>
          <w:lang w:val="en-AU"/>
        </w:rPr>
        <w:t xml:space="preserve"> </w:t>
      </w:r>
      <w:r w:rsidRPr="00A0272B">
        <w:rPr>
          <w:szCs w:val="22"/>
          <w:lang w:val="en-AU"/>
        </w:rPr>
        <w:t>External Providers.</w:t>
      </w:r>
    </w:p>
    <w:p w14:paraId="7D164691" w14:textId="4209DDBF" w:rsidR="00E64758" w:rsidRPr="00AD2399" w:rsidRDefault="00DA2AA1" w:rsidP="00C50468">
      <w:pPr>
        <w:pStyle w:val="Heading2"/>
        <w:spacing w:after="20"/>
        <w:rPr>
          <w:lang w:val="en-AU"/>
        </w:rPr>
      </w:pPr>
      <w:r>
        <w:rPr>
          <w:lang w:val="en-AU"/>
        </w:rPr>
        <w:t>Peak bodies and expert advice</w:t>
      </w:r>
    </w:p>
    <w:p w14:paraId="2C242788" w14:textId="38BA2D7C" w:rsidR="004F058A" w:rsidRPr="00EC6F92" w:rsidRDefault="00EB6026" w:rsidP="00EC6F92">
      <w:pPr>
        <w:spacing w:after="60"/>
        <w:rPr>
          <w:rFonts w:ascii="Arial" w:hAnsi="Arial" w:cs="Arial"/>
        </w:rPr>
      </w:pPr>
      <w:r w:rsidRPr="00EC6F92">
        <w:rPr>
          <w:rFonts w:ascii="Arial" w:hAnsi="Arial" w:cs="Arial"/>
        </w:rPr>
        <w:t xml:space="preserve">Cycling Victoria   </w:t>
      </w:r>
      <w:hyperlink r:id="rId20" w:history="1">
        <w:r w:rsidR="004F058A" w:rsidRPr="00EC6F92">
          <w:rPr>
            <w:rStyle w:val="Hyperlink"/>
            <w:rFonts w:ascii="Arial" w:hAnsi="Arial" w:cs="Arial"/>
          </w:rPr>
          <w:t>https://cycling.org.au/vic</w:t>
        </w:r>
      </w:hyperlink>
      <w:r w:rsidR="004F058A" w:rsidRPr="00EC6F92">
        <w:rPr>
          <w:rFonts w:ascii="Arial" w:hAnsi="Arial" w:cs="Arial"/>
        </w:rPr>
        <w:t xml:space="preserve"> </w:t>
      </w:r>
    </w:p>
    <w:p w14:paraId="020D4E59" w14:textId="008CED78" w:rsidR="004F058A" w:rsidRPr="00EC6F92" w:rsidRDefault="007139C0" w:rsidP="00EC6F92">
      <w:pPr>
        <w:spacing w:after="60"/>
        <w:rPr>
          <w:rFonts w:ascii="Arial" w:hAnsi="Arial" w:cs="Arial"/>
        </w:rPr>
      </w:pPr>
      <w:r w:rsidRPr="00EC6F92">
        <w:rPr>
          <w:rFonts w:ascii="Arial" w:hAnsi="Arial" w:cs="Arial"/>
        </w:rPr>
        <w:t>Department of Transport</w:t>
      </w:r>
      <w:r w:rsidR="004F058A" w:rsidRPr="00EC6F92">
        <w:rPr>
          <w:rFonts w:ascii="Arial" w:hAnsi="Arial" w:cs="Arial"/>
        </w:rPr>
        <w:t xml:space="preserve"> – Bicycle Road Rules</w:t>
      </w:r>
      <w:r w:rsidR="00EB6026" w:rsidRPr="00EC6F92">
        <w:rPr>
          <w:rFonts w:ascii="Arial" w:hAnsi="Arial" w:cs="Arial"/>
        </w:rPr>
        <w:t xml:space="preserve">  </w:t>
      </w:r>
      <w:r w:rsidR="004F058A" w:rsidRPr="00EC6F92">
        <w:rPr>
          <w:rFonts w:ascii="Arial" w:hAnsi="Arial" w:cs="Arial"/>
        </w:rPr>
        <w:t xml:space="preserve"> </w:t>
      </w:r>
      <w:hyperlink r:id="rId21" w:history="1">
        <w:r w:rsidR="004F058A" w:rsidRPr="00EC6F92">
          <w:rPr>
            <w:rStyle w:val="Hyperlink"/>
            <w:rFonts w:ascii="Arial" w:hAnsi="Arial" w:cs="Arial"/>
          </w:rPr>
          <w:t>https://www.vicroads.vic.gov.au/safety-and-road-rules/road-rules/a-to-z-of-road-rules/bicycles</w:t>
        </w:r>
      </w:hyperlink>
      <w:r w:rsidR="004F058A" w:rsidRPr="00EC6F92">
        <w:rPr>
          <w:rFonts w:ascii="Arial" w:hAnsi="Arial" w:cs="Arial"/>
        </w:rPr>
        <w:t xml:space="preserve"> </w:t>
      </w:r>
    </w:p>
    <w:p w14:paraId="538359D0" w14:textId="3F93D5AD" w:rsidR="004F058A" w:rsidRPr="00EC6F92" w:rsidRDefault="007139C0" w:rsidP="00EC6F92">
      <w:pPr>
        <w:spacing w:after="60"/>
        <w:rPr>
          <w:rFonts w:ascii="Arial" w:hAnsi="Arial" w:cs="Arial"/>
        </w:rPr>
      </w:pPr>
      <w:r w:rsidRPr="00EC6F92">
        <w:rPr>
          <w:rFonts w:ascii="Arial" w:hAnsi="Arial" w:cs="Arial"/>
        </w:rPr>
        <w:t xml:space="preserve">Department of Transport </w:t>
      </w:r>
      <w:r w:rsidR="00EB6026" w:rsidRPr="00EC6F92">
        <w:rPr>
          <w:rFonts w:ascii="Arial" w:hAnsi="Arial" w:cs="Arial"/>
        </w:rPr>
        <w:t xml:space="preserve">– Cyclist Safety   </w:t>
      </w:r>
      <w:hyperlink r:id="rId22" w:history="1">
        <w:r w:rsidR="004F058A" w:rsidRPr="00EC6F92">
          <w:rPr>
            <w:rStyle w:val="Hyperlink"/>
            <w:rFonts w:ascii="Arial" w:hAnsi="Arial" w:cs="Arial"/>
          </w:rPr>
          <w:t>https://www.vicroads.vic.gov.au/safety-and-road-rules/cyclist-safety</w:t>
        </w:r>
      </w:hyperlink>
      <w:r w:rsidR="004F058A" w:rsidRPr="00EC6F92">
        <w:rPr>
          <w:rFonts w:ascii="Arial" w:hAnsi="Arial" w:cs="Arial"/>
        </w:rPr>
        <w:t xml:space="preserve"> </w:t>
      </w:r>
    </w:p>
    <w:p w14:paraId="71196438" w14:textId="4981A196" w:rsidR="004F058A" w:rsidRPr="00EC6F92" w:rsidRDefault="007139C0" w:rsidP="00EC6F92">
      <w:pPr>
        <w:spacing w:after="60"/>
        <w:rPr>
          <w:rFonts w:ascii="Arial" w:hAnsi="Arial" w:cs="Arial"/>
        </w:rPr>
      </w:pPr>
      <w:r w:rsidRPr="00EC6F92">
        <w:rPr>
          <w:rFonts w:ascii="Arial" w:hAnsi="Arial" w:cs="Arial"/>
        </w:rPr>
        <w:t xml:space="preserve">Department of Transport </w:t>
      </w:r>
      <w:r w:rsidR="004F058A" w:rsidRPr="00EC6F92">
        <w:rPr>
          <w:rFonts w:ascii="Arial" w:hAnsi="Arial" w:cs="Arial"/>
        </w:rPr>
        <w:t>– Bike Ed</w:t>
      </w:r>
      <w:r w:rsidR="00EB6026" w:rsidRPr="00EC6F92">
        <w:rPr>
          <w:rFonts w:ascii="Arial" w:hAnsi="Arial" w:cs="Arial"/>
        </w:rPr>
        <w:t xml:space="preserve">  </w:t>
      </w:r>
      <w:r w:rsidR="004F058A" w:rsidRPr="00EC6F92">
        <w:rPr>
          <w:rFonts w:ascii="Arial" w:hAnsi="Arial" w:cs="Arial"/>
        </w:rPr>
        <w:t xml:space="preserve"> </w:t>
      </w:r>
      <w:hyperlink r:id="rId23" w:history="1">
        <w:r w:rsidR="004F058A" w:rsidRPr="00EC6F92">
          <w:rPr>
            <w:rStyle w:val="Hyperlink"/>
            <w:rFonts w:ascii="Arial" w:hAnsi="Arial" w:cs="Arial"/>
          </w:rPr>
          <w:t>https://www.vicroads.vic.gov.au/safety-and-road-rules/road-safety-education/primary-schools/bike-ed</w:t>
        </w:r>
      </w:hyperlink>
      <w:r w:rsidR="004F058A" w:rsidRPr="00EC6F92">
        <w:rPr>
          <w:rFonts w:ascii="Arial" w:hAnsi="Arial" w:cs="Arial"/>
        </w:rPr>
        <w:t xml:space="preserve"> </w:t>
      </w:r>
    </w:p>
    <w:p w14:paraId="76269926" w14:textId="26F84E28" w:rsidR="004F058A" w:rsidRPr="00EC6F92" w:rsidRDefault="004F058A" w:rsidP="00EC6F92">
      <w:pPr>
        <w:spacing w:after="60"/>
        <w:rPr>
          <w:rStyle w:val="Hyperlink"/>
          <w:rFonts w:ascii="Arial" w:hAnsi="Arial" w:cs="Arial"/>
        </w:rPr>
      </w:pPr>
      <w:r w:rsidRPr="00EC6F92">
        <w:rPr>
          <w:rFonts w:ascii="Arial" w:hAnsi="Arial" w:cs="Arial"/>
        </w:rPr>
        <w:t xml:space="preserve">Bicycle network </w:t>
      </w:r>
      <w:r w:rsidR="00EB6026" w:rsidRPr="00EC6F92">
        <w:rPr>
          <w:rFonts w:ascii="Arial" w:hAnsi="Arial" w:cs="Arial"/>
        </w:rPr>
        <w:t xml:space="preserve">  </w:t>
      </w:r>
      <w:hyperlink r:id="rId24" w:history="1">
        <w:r w:rsidRPr="00EC6F92">
          <w:rPr>
            <w:rStyle w:val="Hyperlink"/>
            <w:rFonts w:ascii="Arial" w:hAnsi="Arial" w:cs="Arial"/>
          </w:rPr>
          <w:t>https://www.bicyclenetwork.com.au/</w:t>
        </w:r>
      </w:hyperlink>
    </w:p>
    <w:p w14:paraId="774A8B8A" w14:textId="576F6571" w:rsidR="00EB6026" w:rsidRPr="00EC6F92" w:rsidRDefault="004F058A" w:rsidP="00EC6F92">
      <w:pPr>
        <w:spacing w:after="60"/>
        <w:rPr>
          <w:rStyle w:val="Hyperlink"/>
          <w:rFonts w:ascii="Arial" w:hAnsi="Arial" w:cs="Arial"/>
          <w:color w:val="auto"/>
          <w:u w:val="none"/>
        </w:rPr>
      </w:pPr>
      <w:r w:rsidRPr="00EC6F92">
        <w:rPr>
          <w:rStyle w:val="Hyperlink"/>
          <w:rFonts w:ascii="Arial" w:hAnsi="Arial" w:cs="Arial"/>
          <w:color w:val="auto"/>
          <w:u w:val="none"/>
        </w:rPr>
        <w:t>Ride2School</w:t>
      </w:r>
      <w:r w:rsidR="00EB6026" w:rsidRPr="00EC6F92">
        <w:rPr>
          <w:rStyle w:val="Hyperlink"/>
          <w:rFonts w:ascii="Arial" w:hAnsi="Arial" w:cs="Arial"/>
          <w:color w:val="auto"/>
          <w:u w:val="none"/>
        </w:rPr>
        <w:t xml:space="preserve">  </w:t>
      </w:r>
      <w:r w:rsidRPr="00EC6F92">
        <w:rPr>
          <w:rStyle w:val="Hyperlink"/>
          <w:rFonts w:ascii="Arial" w:hAnsi="Arial" w:cs="Arial"/>
          <w:color w:val="auto"/>
          <w:u w:val="none"/>
        </w:rPr>
        <w:t xml:space="preserve"> </w:t>
      </w:r>
      <w:hyperlink r:id="rId25" w:history="1">
        <w:r w:rsidR="00EB6026" w:rsidRPr="00EC6F92">
          <w:rPr>
            <w:rStyle w:val="Hyperlink"/>
            <w:rFonts w:ascii="Arial" w:hAnsi="Arial" w:cs="Arial"/>
          </w:rPr>
          <w:t>https://www.bicyclenetwork.com.au/rides-and-events/ride2school/</w:t>
        </w:r>
      </w:hyperlink>
    </w:p>
    <w:p w14:paraId="3F850A5B" w14:textId="6AB1C646" w:rsidR="004F058A" w:rsidRPr="00EC6F92" w:rsidRDefault="004F058A" w:rsidP="00EC6F92">
      <w:pPr>
        <w:spacing w:after="60"/>
        <w:rPr>
          <w:rFonts w:ascii="Arial" w:hAnsi="Arial" w:cs="Arial"/>
        </w:rPr>
      </w:pPr>
      <w:r w:rsidRPr="00EC6F92">
        <w:rPr>
          <w:rFonts w:ascii="Arial" w:hAnsi="Arial" w:cs="Arial"/>
        </w:rPr>
        <w:t>Mountain Biking Australia</w:t>
      </w:r>
      <w:r w:rsidR="00EB6026" w:rsidRPr="00EC6F92">
        <w:rPr>
          <w:rFonts w:ascii="Arial" w:hAnsi="Arial" w:cs="Arial"/>
        </w:rPr>
        <w:t xml:space="preserve">  </w:t>
      </w:r>
      <w:r w:rsidRPr="00EC6F92">
        <w:rPr>
          <w:rFonts w:ascii="Arial" w:hAnsi="Arial" w:cs="Arial"/>
        </w:rPr>
        <w:t xml:space="preserve"> </w:t>
      </w:r>
      <w:hyperlink r:id="rId26" w:history="1">
        <w:r w:rsidRPr="00EC6F92">
          <w:rPr>
            <w:rStyle w:val="Hyperlink"/>
            <w:rFonts w:ascii="Arial" w:hAnsi="Arial" w:cs="Arial"/>
          </w:rPr>
          <w:t>https://www.mtba.asn.au/development/coaching/</w:t>
        </w:r>
      </w:hyperlink>
      <w:r w:rsidRPr="00EC6F92">
        <w:rPr>
          <w:rFonts w:ascii="Arial" w:hAnsi="Arial" w:cs="Arial"/>
        </w:rPr>
        <w:t xml:space="preserve"> </w:t>
      </w:r>
    </w:p>
    <w:p w14:paraId="6243696C" w14:textId="487F8CA7" w:rsidR="004F058A" w:rsidRPr="00EC6F92" w:rsidRDefault="004F058A" w:rsidP="00EC6F92">
      <w:pPr>
        <w:spacing w:after="60"/>
        <w:rPr>
          <w:rFonts w:ascii="Arial" w:hAnsi="Arial" w:cs="Arial"/>
        </w:rPr>
      </w:pPr>
      <w:r w:rsidRPr="00EC6F92">
        <w:rPr>
          <w:rFonts w:ascii="Arial" w:hAnsi="Arial" w:cs="Arial"/>
        </w:rPr>
        <w:t xml:space="preserve">Professional Mountain Bike Instructor Association </w:t>
      </w:r>
      <w:r w:rsidR="00EB6026" w:rsidRPr="00EC6F92">
        <w:rPr>
          <w:rFonts w:ascii="Arial" w:hAnsi="Arial" w:cs="Arial"/>
        </w:rPr>
        <w:t xml:space="preserve">  </w:t>
      </w:r>
      <w:hyperlink r:id="rId27" w:history="1">
        <w:r w:rsidRPr="00EC6F92">
          <w:rPr>
            <w:rStyle w:val="Hyperlink"/>
            <w:rFonts w:ascii="Arial" w:hAnsi="Arial" w:cs="Arial"/>
          </w:rPr>
          <w:t>http://www.pmbia.org</w:t>
        </w:r>
      </w:hyperlink>
    </w:p>
    <w:p w14:paraId="470671E8" w14:textId="7F644B88" w:rsidR="00897C57" w:rsidRPr="00EC6F92" w:rsidRDefault="00EB6026" w:rsidP="00EC6F92">
      <w:pPr>
        <w:spacing w:after="60"/>
        <w:rPr>
          <w:rFonts w:cstheme="minorHAnsi"/>
        </w:rPr>
      </w:pPr>
      <w:r w:rsidRPr="00EC6F92">
        <w:rPr>
          <w:rFonts w:cstheme="minorHAnsi"/>
        </w:rPr>
        <w:t xml:space="preserve">Outdoors Victoria   </w:t>
      </w:r>
      <w:hyperlink r:id="rId28" w:history="1">
        <w:r w:rsidR="00897C57" w:rsidRPr="00EC6F92">
          <w:rPr>
            <w:rStyle w:val="Hyperlink"/>
            <w:rFonts w:cstheme="minorHAnsi"/>
          </w:rPr>
          <w:t>https://outdoorsvictoria.org.au/</w:t>
        </w:r>
      </w:hyperlink>
      <w:r w:rsidR="00897C57" w:rsidRPr="00EC6F92">
        <w:rPr>
          <w:rFonts w:cstheme="minorHAnsi"/>
        </w:rPr>
        <w:t xml:space="preserve"> </w:t>
      </w:r>
    </w:p>
    <w:p w14:paraId="47E8D1E9" w14:textId="77777777" w:rsidR="00445971" w:rsidRDefault="00445971" w:rsidP="00C50468">
      <w:pPr>
        <w:spacing w:after="20"/>
        <w:rPr>
          <w:rFonts w:cstheme="minorHAnsi"/>
        </w:rPr>
      </w:pPr>
    </w:p>
    <w:p w14:paraId="79C7BDF0" w14:textId="77777777" w:rsidR="004F058A" w:rsidRDefault="00897C57" w:rsidP="00C50468">
      <w:pPr>
        <w:spacing w:after="20"/>
        <w:rPr>
          <w:rFonts w:cstheme="minorHAnsi"/>
        </w:rPr>
      </w:pPr>
      <w:r>
        <w:rPr>
          <w:rFonts w:cstheme="minorHAnsi"/>
        </w:rPr>
        <w:t xml:space="preserve">For further enquiries, please contact </w:t>
      </w:r>
      <w:hyperlink r:id="rId29" w:history="1">
        <w:r w:rsidRPr="00F2207D">
          <w:rPr>
            <w:rStyle w:val="Hyperlink"/>
            <w:rFonts w:cstheme="minorHAnsi"/>
          </w:rPr>
          <w:t>community.stakeholders@edumail.vic.gov.au</w:t>
        </w:r>
      </w:hyperlink>
    </w:p>
    <w:p w14:paraId="5373AB77" w14:textId="77777777" w:rsidR="004F058A" w:rsidRDefault="004F058A" w:rsidP="00C50468">
      <w:pPr>
        <w:spacing w:after="20"/>
        <w:rPr>
          <w:sz w:val="12"/>
          <w:szCs w:val="12"/>
        </w:rPr>
      </w:pPr>
    </w:p>
    <w:p w14:paraId="3950F060" w14:textId="04BFF702" w:rsidR="00122369" w:rsidRPr="004F058A" w:rsidRDefault="0016287D" w:rsidP="00C50468">
      <w:pPr>
        <w:spacing w:after="20"/>
        <w:rPr>
          <w:rFonts w:cstheme="minorHAnsi"/>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30"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31"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32" w:history="1">
        <w:r w:rsidR="00E34721" w:rsidRPr="00E34721">
          <w:rPr>
            <w:rStyle w:val="Hyperlink"/>
            <w:rFonts w:cstheme="minorHAnsi"/>
            <w:sz w:val="12"/>
            <w:szCs w:val="12"/>
          </w:rPr>
          <w:t>copyright notice </w:t>
        </w:r>
      </w:hyperlink>
    </w:p>
    <w:sectPr w:rsidR="00122369" w:rsidRPr="004F058A" w:rsidSect="004F058A">
      <w:headerReference w:type="default" r:id="rId33"/>
      <w:footerReference w:type="even" r:id="rId34"/>
      <w:footerReference w:type="default" r:id="rId35"/>
      <w:pgSz w:w="11900" w:h="16840"/>
      <w:pgMar w:top="1985"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CCF1" w14:textId="77777777" w:rsidR="007C24E3" w:rsidRDefault="007C24E3" w:rsidP="003967DD">
      <w:pPr>
        <w:spacing w:after="0"/>
      </w:pPr>
      <w:r>
        <w:separator/>
      </w:r>
    </w:p>
  </w:endnote>
  <w:endnote w:type="continuationSeparator" w:id="0">
    <w:p w14:paraId="11DC04B9" w14:textId="77777777" w:rsidR="007C24E3" w:rsidRDefault="007C24E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RLJE Y+ Swiss 721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308DDD57" w:rsidR="00A31926" w:rsidRDefault="00A3192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9235A">
      <w:rPr>
        <w:rStyle w:val="PageNumber"/>
        <w:noProof/>
      </w:rPr>
      <w:t>6</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96B0" w14:textId="77777777" w:rsidR="007C24E3" w:rsidRDefault="007C24E3" w:rsidP="003967DD">
      <w:pPr>
        <w:spacing w:after="0"/>
      </w:pPr>
      <w:r>
        <w:separator/>
      </w:r>
    </w:p>
  </w:footnote>
  <w:footnote w:type="continuationSeparator" w:id="0">
    <w:p w14:paraId="48A0B332" w14:textId="77777777" w:rsidR="007C24E3" w:rsidRDefault="007C24E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22136C75" w:rsidR="003967DD" w:rsidRDefault="00B86D41" w:rsidP="00EB2D69">
    <w:pPr>
      <w:pStyle w:val="Header"/>
      <w:tabs>
        <w:tab w:val="clear" w:pos="4513"/>
        <w:tab w:val="clear" w:pos="9026"/>
        <w:tab w:val="center" w:pos="4816"/>
      </w:tabs>
    </w:pPr>
    <w:r>
      <w:rPr>
        <w:noProof/>
        <w:lang w:val="en-AU" w:eastAsia="en-AU"/>
      </w:rPr>
      <w:drawing>
        <wp:anchor distT="0" distB="0" distL="114300" distR="114300" simplePos="0" relativeHeight="251657216"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B2D6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20F0"/>
    <w:multiLevelType w:val="hybridMultilevel"/>
    <w:tmpl w:val="AD2AB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960B1"/>
    <w:multiLevelType w:val="hybridMultilevel"/>
    <w:tmpl w:val="6862D0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AF37210"/>
    <w:multiLevelType w:val="hybridMultilevel"/>
    <w:tmpl w:val="63CE34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F274CC"/>
    <w:multiLevelType w:val="hybridMultilevel"/>
    <w:tmpl w:val="FD9004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0094882"/>
    <w:multiLevelType w:val="hybridMultilevel"/>
    <w:tmpl w:val="D2FC98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7F42623"/>
    <w:multiLevelType w:val="hybridMultilevel"/>
    <w:tmpl w:val="A0A8E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86599E"/>
    <w:multiLevelType w:val="hybridMultilevel"/>
    <w:tmpl w:val="8ED865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E8C14EB"/>
    <w:multiLevelType w:val="hybridMultilevel"/>
    <w:tmpl w:val="5788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2990BD0"/>
    <w:multiLevelType w:val="hybridMultilevel"/>
    <w:tmpl w:val="C92C27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2E15245"/>
    <w:multiLevelType w:val="hybridMultilevel"/>
    <w:tmpl w:val="B0B6CB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D769E"/>
    <w:multiLevelType w:val="hybridMultilevel"/>
    <w:tmpl w:val="9A9CB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CC33331"/>
    <w:multiLevelType w:val="hybridMultilevel"/>
    <w:tmpl w:val="303A8B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53301F3"/>
    <w:multiLevelType w:val="hybridMultilevel"/>
    <w:tmpl w:val="D988A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93387B"/>
    <w:multiLevelType w:val="hybridMultilevel"/>
    <w:tmpl w:val="ED7E7A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3"/>
  </w:num>
  <w:num w:numId="4">
    <w:abstractNumId w:val="4"/>
  </w:num>
  <w:num w:numId="5">
    <w:abstractNumId w:val="16"/>
  </w:num>
  <w:num w:numId="6">
    <w:abstractNumId w:val="14"/>
  </w:num>
  <w:num w:numId="7">
    <w:abstractNumId w:val="10"/>
  </w:num>
  <w:num w:numId="8">
    <w:abstractNumId w:val="6"/>
  </w:num>
  <w:num w:numId="9">
    <w:abstractNumId w:val="15"/>
  </w:num>
  <w:num w:numId="10">
    <w:abstractNumId w:val="7"/>
  </w:num>
  <w:num w:numId="11">
    <w:abstractNumId w:val="9"/>
  </w:num>
  <w:num w:numId="12">
    <w:abstractNumId w:val="17"/>
  </w:num>
  <w:num w:numId="13">
    <w:abstractNumId w:val="11"/>
  </w:num>
  <w:num w:numId="14">
    <w:abstractNumId w:val="12"/>
  </w:num>
  <w:num w:numId="15">
    <w:abstractNumId w:val="1"/>
  </w:num>
  <w:num w:numId="16">
    <w:abstractNumId w:val="2"/>
  </w:num>
  <w:num w:numId="17">
    <w:abstractNumId w:val="8"/>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DQ3MTQ1MTUxMjBQ0lEKTi0uzszPAykwrAUApqe2RywAAAA="/>
  </w:docVars>
  <w:rsids>
    <w:rsidRoot w:val="003967DD"/>
    <w:rsid w:val="00004C6C"/>
    <w:rsid w:val="00011F31"/>
    <w:rsid w:val="00013339"/>
    <w:rsid w:val="000256E2"/>
    <w:rsid w:val="0004760B"/>
    <w:rsid w:val="000524F9"/>
    <w:rsid w:val="000619DD"/>
    <w:rsid w:val="00080DA9"/>
    <w:rsid w:val="000A1AFA"/>
    <w:rsid w:val="000A47D4"/>
    <w:rsid w:val="0010680C"/>
    <w:rsid w:val="00115FD0"/>
    <w:rsid w:val="00120399"/>
    <w:rsid w:val="00122369"/>
    <w:rsid w:val="00150E0F"/>
    <w:rsid w:val="00157212"/>
    <w:rsid w:val="0016287D"/>
    <w:rsid w:val="001763AD"/>
    <w:rsid w:val="001952C5"/>
    <w:rsid w:val="001D0D94"/>
    <w:rsid w:val="001D13F9"/>
    <w:rsid w:val="001D5E1B"/>
    <w:rsid w:val="001D7900"/>
    <w:rsid w:val="001F0130"/>
    <w:rsid w:val="001F2184"/>
    <w:rsid w:val="001F39DD"/>
    <w:rsid w:val="002512BE"/>
    <w:rsid w:val="00257940"/>
    <w:rsid w:val="00275FB8"/>
    <w:rsid w:val="00283ABB"/>
    <w:rsid w:val="0029235A"/>
    <w:rsid w:val="002A0EF3"/>
    <w:rsid w:val="002A4A96"/>
    <w:rsid w:val="002A6EF6"/>
    <w:rsid w:val="002D5853"/>
    <w:rsid w:val="002E3BED"/>
    <w:rsid w:val="002F34DC"/>
    <w:rsid w:val="002F6115"/>
    <w:rsid w:val="00312720"/>
    <w:rsid w:val="00343AFC"/>
    <w:rsid w:val="00345121"/>
    <w:rsid w:val="0034745C"/>
    <w:rsid w:val="003601EB"/>
    <w:rsid w:val="003660D3"/>
    <w:rsid w:val="00380AA9"/>
    <w:rsid w:val="003967DD"/>
    <w:rsid w:val="003A234A"/>
    <w:rsid w:val="003A4C39"/>
    <w:rsid w:val="0042333B"/>
    <w:rsid w:val="0043319B"/>
    <w:rsid w:val="004334B8"/>
    <w:rsid w:val="00445971"/>
    <w:rsid w:val="00453C45"/>
    <w:rsid w:val="004861A1"/>
    <w:rsid w:val="00493643"/>
    <w:rsid w:val="004B2ED6"/>
    <w:rsid w:val="004C38B1"/>
    <w:rsid w:val="004F058A"/>
    <w:rsid w:val="00555277"/>
    <w:rsid w:val="00567CF0"/>
    <w:rsid w:val="00584366"/>
    <w:rsid w:val="00587456"/>
    <w:rsid w:val="005A4F12"/>
    <w:rsid w:val="005D02BF"/>
    <w:rsid w:val="00624A55"/>
    <w:rsid w:val="00627D5E"/>
    <w:rsid w:val="006336B5"/>
    <w:rsid w:val="00654D83"/>
    <w:rsid w:val="006671CE"/>
    <w:rsid w:val="006848E5"/>
    <w:rsid w:val="006A25AC"/>
    <w:rsid w:val="006A7229"/>
    <w:rsid w:val="006A7B43"/>
    <w:rsid w:val="006E2B9A"/>
    <w:rsid w:val="00710CED"/>
    <w:rsid w:val="007139C0"/>
    <w:rsid w:val="00715828"/>
    <w:rsid w:val="00720303"/>
    <w:rsid w:val="00756C01"/>
    <w:rsid w:val="0076224F"/>
    <w:rsid w:val="007876D0"/>
    <w:rsid w:val="007B556E"/>
    <w:rsid w:val="007C24E3"/>
    <w:rsid w:val="007D3E38"/>
    <w:rsid w:val="008065DA"/>
    <w:rsid w:val="00834EFA"/>
    <w:rsid w:val="00852FE8"/>
    <w:rsid w:val="00880F1C"/>
    <w:rsid w:val="00897C57"/>
    <w:rsid w:val="008B1737"/>
    <w:rsid w:val="008D01C8"/>
    <w:rsid w:val="00952690"/>
    <w:rsid w:val="009D292A"/>
    <w:rsid w:val="009E3BB4"/>
    <w:rsid w:val="009F3B6C"/>
    <w:rsid w:val="00A0272B"/>
    <w:rsid w:val="00A21D90"/>
    <w:rsid w:val="00A31926"/>
    <w:rsid w:val="00A4679B"/>
    <w:rsid w:val="00A710DF"/>
    <w:rsid w:val="00A9257D"/>
    <w:rsid w:val="00AB0CC9"/>
    <w:rsid w:val="00AD2399"/>
    <w:rsid w:val="00AE4EDF"/>
    <w:rsid w:val="00AE7E52"/>
    <w:rsid w:val="00B05050"/>
    <w:rsid w:val="00B21562"/>
    <w:rsid w:val="00B22E60"/>
    <w:rsid w:val="00B379E1"/>
    <w:rsid w:val="00B50AF8"/>
    <w:rsid w:val="00B6795F"/>
    <w:rsid w:val="00B86D41"/>
    <w:rsid w:val="00BA50FE"/>
    <w:rsid w:val="00BA6B2F"/>
    <w:rsid w:val="00BB6646"/>
    <w:rsid w:val="00C50468"/>
    <w:rsid w:val="00C539BB"/>
    <w:rsid w:val="00C53CA2"/>
    <w:rsid w:val="00C976F0"/>
    <w:rsid w:val="00CA10CA"/>
    <w:rsid w:val="00CC5AA8"/>
    <w:rsid w:val="00CD5993"/>
    <w:rsid w:val="00CF4D04"/>
    <w:rsid w:val="00D03D44"/>
    <w:rsid w:val="00D05A77"/>
    <w:rsid w:val="00D22436"/>
    <w:rsid w:val="00D50BDE"/>
    <w:rsid w:val="00DA2AA1"/>
    <w:rsid w:val="00DA724E"/>
    <w:rsid w:val="00DB1630"/>
    <w:rsid w:val="00DB4944"/>
    <w:rsid w:val="00DB50B2"/>
    <w:rsid w:val="00DC4D0D"/>
    <w:rsid w:val="00DD4B0D"/>
    <w:rsid w:val="00E02B6F"/>
    <w:rsid w:val="00E2326C"/>
    <w:rsid w:val="00E34263"/>
    <w:rsid w:val="00E34721"/>
    <w:rsid w:val="00E41891"/>
    <w:rsid w:val="00E4317E"/>
    <w:rsid w:val="00E5030B"/>
    <w:rsid w:val="00E50E22"/>
    <w:rsid w:val="00E64758"/>
    <w:rsid w:val="00E77EB9"/>
    <w:rsid w:val="00E92660"/>
    <w:rsid w:val="00EB2619"/>
    <w:rsid w:val="00EB2D69"/>
    <w:rsid w:val="00EB6026"/>
    <w:rsid w:val="00EC6F92"/>
    <w:rsid w:val="00F11937"/>
    <w:rsid w:val="00F20496"/>
    <w:rsid w:val="00F45D43"/>
    <w:rsid w:val="00F5271F"/>
    <w:rsid w:val="00F6135E"/>
    <w:rsid w:val="00F84937"/>
    <w:rsid w:val="00F86EA4"/>
    <w:rsid w:val="00F94715"/>
    <w:rsid w:val="00FA05B5"/>
    <w:rsid w:val="00FA7BF8"/>
    <w:rsid w:val="00FD4E94"/>
    <w:rsid w:val="00FE6F78"/>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character" w:customStyle="1" w:styleId="sizetag">
    <w:name w:val="sizetag"/>
    <w:basedOn w:val="DefaultParagraphFont"/>
    <w:rsid w:val="006A7229"/>
  </w:style>
  <w:style w:type="paragraph" w:customStyle="1" w:styleId="Default">
    <w:name w:val="Default"/>
    <w:rsid w:val="004334B8"/>
    <w:pPr>
      <w:autoSpaceDE w:val="0"/>
      <w:autoSpaceDN w:val="0"/>
      <w:adjustRightInd w:val="0"/>
    </w:pPr>
    <w:rPr>
      <w:rFonts w:ascii="RRLJE Y+ Swiss 721 BT" w:hAnsi="RRLJE Y+ Swiss 721 BT" w:cs="RRLJE Y+ Swiss 721 BT"/>
      <w:color w:val="000000"/>
      <w:lang w:val="en-AU"/>
    </w:rPr>
  </w:style>
  <w:style w:type="paragraph" w:customStyle="1" w:styleId="Pa28">
    <w:name w:val="Pa28"/>
    <w:basedOn w:val="Default"/>
    <w:next w:val="Default"/>
    <w:uiPriority w:val="99"/>
    <w:rsid w:val="004334B8"/>
    <w:pPr>
      <w:spacing w:line="281" w:lineRule="atLeast"/>
    </w:pPr>
    <w:rPr>
      <w:rFonts w:cstheme="minorBidi"/>
      <w:color w:val="auto"/>
    </w:rPr>
  </w:style>
  <w:style w:type="paragraph" w:customStyle="1" w:styleId="Pa19">
    <w:name w:val="Pa19"/>
    <w:basedOn w:val="Default"/>
    <w:next w:val="Default"/>
    <w:uiPriority w:val="99"/>
    <w:rsid w:val="004334B8"/>
    <w:pPr>
      <w:spacing w:line="201" w:lineRule="atLeast"/>
    </w:pPr>
    <w:rPr>
      <w:rFonts w:cstheme="minorBidi"/>
      <w:color w:val="auto"/>
    </w:rPr>
  </w:style>
  <w:style w:type="paragraph" w:customStyle="1" w:styleId="Pa32">
    <w:name w:val="Pa32"/>
    <w:basedOn w:val="Default"/>
    <w:next w:val="Default"/>
    <w:uiPriority w:val="99"/>
    <w:rsid w:val="004334B8"/>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school/principals/safety/participrep.doc" TargetMode="External"/><Relationship Id="rId18" Type="http://schemas.openxmlformats.org/officeDocument/2006/relationships/image" Target="media/image2.png"/><Relationship Id="rId26" Type="http://schemas.openxmlformats.org/officeDocument/2006/relationships/hyperlink" Target="https://www.mtba.asn.au/development/coaching/" TargetMode="External"/><Relationship Id="rId21" Type="http://schemas.openxmlformats.org/officeDocument/2006/relationships/hyperlink" Target="https://www.vicroads.vic.gov.au/safety-and-road-rules/road-rules/a-to-z-of-road-rules/bicycles" TargetMode="External"/><Relationship Id="rId34"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volunteers/policy" TargetMode="External"/><Relationship Id="rId17" Type="http://schemas.openxmlformats.org/officeDocument/2006/relationships/hyperlink" Target="http://training.gov.au/" TargetMode="External"/><Relationship Id="rId25" Type="http://schemas.openxmlformats.org/officeDocument/2006/relationships/hyperlink" Target="https://www.bicyclenetwork.com.au/rides-and-events/ride2school/"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tba.org.au/development/coaching/" TargetMode="External"/><Relationship Id="rId20" Type="http://schemas.openxmlformats.org/officeDocument/2006/relationships/hyperlink" Target="https://cycling.org.au/vic" TargetMode="External"/><Relationship Id="rId29" Type="http://schemas.openxmlformats.org/officeDocument/2006/relationships/hyperlink" Target="mailto:community.stakeholders@edumail.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icyclenetwork.com.au/" TargetMode="External"/><Relationship Id="rId32" Type="http://schemas.openxmlformats.org/officeDocument/2006/relationships/hyperlink" Target="https://www.education.vic.gov.au/Pages/copyright.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icroads.vic.gov.au/safety-and-road-rules/road-rules/a-to-z-of-road-rules/bicycles" TargetMode="External"/><Relationship Id="rId23" Type="http://schemas.openxmlformats.org/officeDocument/2006/relationships/hyperlink" Target="https://www.vicroads.vic.gov.au/safety-and-road-rules/road-safety-education/primary-schools/bike-ed" TargetMode="External"/><Relationship Id="rId28" Type="http://schemas.openxmlformats.org/officeDocument/2006/relationships/hyperlink" Target="https://outdoorsvictoria.org.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ducation.vic.gov.au/Documents/school/principals/safety/staffqual.doc" TargetMode="External"/><Relationship Id="rId31" Type="http://schemas.openxmlformats.org/officeDocument/2006/relationships/hyperlink" Target="https://creativecommons.org/licenses/by/4.0/" TargetMode="External"/><Relationship Id="rId35"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vicroads.vic.gov.au/safety-and-road-rules/cyclist-safety" TargetMode="External"/><Relationship Id="rId27" Type="http://schemas.openxmlformats.org/officeDocument/2006/relationships/hyperlink" Target="http://www.pmbia.org" TargetMode="External"/><Relationship Id="rId30" Type="http://schemas.openxmlformats.org/officeDocument/2006/relationships/hyperlink" Target="https://www.education.vic.gov.au/Pages/copyright.aspx" TargetMode="Externa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120</Topic>
    <Expired xmlns="bb5ce4db-eb21-467d-b968-528655912a38">false</Expire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C71341-E8E7-47C3-8F7D-F74D99669AB3}"/>
</file>

<file path=customXml/itemProps2.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36d9c415-6cee-4a45-b7fa-19fd9cd1395e"/>
    <ds:schemaRef ds:uri="http://schemas.microsoft.com/sharepoint/v3"/>
  </ds:schemaRefs>
</ds:datastoreItem>
</file>

<file path=customXml/itemProps3.xml><?xml version="1.0" encoding="utf-8"?>
<ds:datastoreItem xmlns:ds="http://schemas.openxmlformats.org/officeDocument/2006/customXml" ds:itemID="{73253659-D709-4B10-BC81-9CD31F78177E}">
  <ds:schemaRefs>
    <ds:schemaRef ds:uri="http://schemas.openxmlformats.org/officeDocument/2006/bibliography"/>
  </ds:schemaRefs>
</ds:datastoreItem>
</file>

<file path=customXml/itemProps4.xml><?xml version="1.0" encoding="utf-8"?>
<ds:datastoreItem xmlns:ds="http://schemas.openxmlformats.org/officeDocument/2006/customXml" ds:itemID="{037F2C2C-031C-4170-871D-7BA6D7C280C2}">
  <ds:schemaRefs>
    <ds:schemaRef ds:uri="http://schemas.microsoft.com/sharepoint/events"/>
  </ds:schemaRefs>
</ds:datastoreItem>
</file>

<file path=customXml/itemProps5.xml><?xml version="1.0" encoding="utf-8"?>
<ds:datastoreItem xmlns:ds="http://schemas.openxmlformats.org/officeDocument/2006/customXml" ds:itemID="{5E76112E-770C-4F6D-812F-27A90B512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Joyner</cp:lastModifiedBy>
  <cp:revision>2</cp:revision>
  <cp:lastPrinted>2019-10-16T01:58:00Z</cp:lastPrinted>
  <dcterms:created xsi:type="dcterms:W3CDTF">2022-03-30T02:42:00Z</dcterms:created>
  <dcterms:modified xsi:type="dcterms:W3CDTF">2022-03-30T02:42:00Z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{e30f8d5b-f005-4d64-873a-cc9d31ceef04}</vt:lpwstr>
  </property>
  <property fmtid="{D5CDD505-2E9C-101B-9397-08002B2CF9AE}" pid="8" name="RecordPoint_ActiveItemUniqueId">
    <vt:lpwstr>{1efbcd9d-0486-427c-abe2-0bf8de227f4a}</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R20200156389</vt:lpwstr>
  </property>
  <property fmtid="{D5CDD505-2E9C-101B-9397-08002B2CF9AE}" pid="12" name="RecordPoint_SubmissionCompleted">
    <vt:lpwstr>2020-03-06T12:34:59.7895985+11:00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176700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ies>
</file>