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21256835" w:rsidR="00AE4EDF" w:rsidRDefault="001C6C08" w:rsidP="00BF59D0">
      <w:pPr>
        <w:pStyle w:val="Subtitle"/>
        <w:spacing w:after="20"/>
        <w:rPr>
          <w:lang w:val="en-AU"/>
        </w:rPr>
      </w:pPr>
      <w:r w:rsidRPr="00461FA8">
        <w:rPr>
          <w:lang w:val="en-AU"/>
        </w:rPr>
        <w:t>ADVENTURE</w:t>
      </w:r>
      <w:r>
        <w:rPr>
          <w:lang w:val="en-AU"/>
        </w:rPr>
        <w:t xml:space="preserve"> ACTIVITY GUIDELINES</w:t>
      </w:r>
    </w:p>
    <w:p w14:paraId="57038AD9" w14:textId="3EFE59CD" w:rsidR="001C6C08" w:rsidRPr="001C6C08" w:rsidRDefault="001C6C08" w:rsidP="00BF59D0">
      <w:pPr>
        <w:pStyle w:val="Heading1"/>
        <w:spacing w:after="20"/>
        <w:rPr>
          <w:lang w:val="en-AU"/>
        </w:rPr>
      </w:pPr>
      <w:r>
        <w:rPr>
          <w:lang w:val="en-AU"/>
        </w:rPr>
        <w:t>CANOEING</w:t>
      </w:r>
    </w:p>
    <w:p w14:paraId="0036229A" w14:textId="25FC232D" w:rsidR="001D7900" w:rsidRPr="001C6C08" w:rsidRDefault="00F6135E" w:rsidP="00BF59D0">
      <w:pPr>
        <w:pStyle w:val="Intro"/>
        <w:spacing w:after="20"/>
        <w:rPr>
          <w:sz w:val="20"/>
        </w:rPr>
      </w:pPr>
      <w:r w:rsidRPr="001C6C08">
        <w:rPr>
          <w:sz w:val="20"/>
        </w:rPr>
        <w:t xml:space="preserve">Schools must follow the Department’s Excursion Policy </w:t>
      </w:r>
      <w:r w:rsidR="004E2742">
        <w:rPr>
          <w:sz w:val="20"/>
          <w:szCs w:val="20"/>
        </w:rPr>
        <w:t xml:space="preserve">and </w:t>
      </w:r>
      <w:r w:rsidR="004E2742" w:rsidRPr="0004760B">
        <w:rPr>
          <w:sz w:val="20"/>
          <w:szCs w:val="20"/>
        </w:rPr>
        <w:t>Guidelines</w:t>
      </w:r>
      <w:r w:rsidR="004E2742">
        <w:rPr>
          <w:sz w:val="20"/>
          <w:szCs w:val="20"/>
        </w:rPr>
        <w:t xml:space="preserve"> and the requirements outlined in this document</w:t>
      </w:r>
      <w:r w:rsidR="004E2742" w:rsidRPr="001C6C08">
        <w:rPr>
          <w:sz w:val="20"/>
        </w:rPr>
        <w:t xml:space="preserve"> </w:t>
      </w:r>
      <w:r w:rsidRPr="001C6C08">
        <w:rPr>
          <w:sz w:val="20"/>
        </w:rPr>
        <w:t>when planning, conducting and approving adventure activities.</w:t>
      </w:r>
    </w:p>
    <w:p w14:paraId="42C8111D" w14:textId="77777777" w:rsidR="00E92660" w:rsidRPr="001C6C08" w:rsidRDefault="00E92660" w:rsidP="00BF59D0">
      <w:pPr>
        <w:pStyle w:val="Intro"/>
        <w:spacing w:after="20"/>
        <w:rPr>
          <w:sz w:val="20"/>
        </w:rPr>
      </w:pPr>
    </w:p>
    <w:p w14:paraId="34469E46" w14:textId="37890883" w:rsidR="002A0EF3" w:rsidRDefault="00F6135E" w:rsidP="00F92B01">
      <w:pPr>
        <w:pStyle w:val="Intro"/>
        <w:spacing w:after="0"/>
        <w:rPr>
          <w:sz w:val="20"/>
        </w:rPr>
      </w:pPr>
      <w:r w:rsidRPr="001C6C08">
        <w:rPr>
          <w:sz w:val="20"/>
        </w:rPr>
        <w:t xml:space="preserve">These guidelines are for developing risk management plans specific to the location, activity and group participating. </w:t>
      </w:r>
      <w:r w:rsidR="003A234A" w:rsidRPr="001C6C08">
        <w:rPr>
          <w:sz w:val="20"/>
        </w:rPr>
        <w:t>They</w:t>
      </w:r>
      <w:r w:rsidR="001D7900" w:rsidRPr="001C6C08">
        <w:rPr>
          <w:sz w:val="20"/>
        </w:rPr>
        <w:t xml:space="preserve"> are not intended t</w:t>
      </w:r>
      <w:r w:rsidR="001C6C08" w:rsidRPr="001C6C08">
        <w:rPr>
          <w:sz w:val="20"/>
        </w:rPr>
        <w:t>o be used as a training manual. S</w:t>
      </w:r>
      <w:r w:rsidR="001D7900" w:rsidRPr="001C6C08">
        <w:rPr>
          <w:sz w:val="20"/>
        </w:rPr>
        <w:t xml:space="preserve">taff </w:t>
      </w:r>
      <w:r w:rsidR="001C6C08" w:rsidRPr="001C6C08">
        <w:rPr>
          <w:sz w:val="20"/>
        </w:rPr>
        <w:t>instructing</w:t>
      </w:r>
      <w:r w:rsidR="001D7900" w:rsidRPr="001C6C08">
        <w:rPr>
          <w:sz w:val="20"/>
        </w:rPr>
        <w:t xml:space="preserve"> the </w:t>
      </w:r>
      <w:r w:rsidR="001C6C08" w:rsidRPr="001C6C08">
        <w:rPr>
          <w:sz w:val="20"/>
        </w:rPr>
        <w:t>activity</w:t>
      </w:r>
      <w:r w:rsidR="001D7900" w:rsidRPr="001C6C08">
        <w:rPr>
          <w:sz w:val="20"/>
        </w:rPr>
        <w:t xml:space="preserve"> must have sufficient knowledge/expertise in the activity. </w:t>
      </w:r>
    </w:p>
    <w:p w14:paraId="1F18593E" w14:textId="77777777" w:rsidR="001C6C08" w:rsidRPr="001C6C08" w:rsidRDefault="001C6C08" w:rsidP="00BF59D0">
      <w:pPr>
        <w:pStyle w:val="Intro"/>
        <w:spacing w:after="20"/>
        <w:rPr>
          <w:sz w:val="20"/>
        </w:rPr>
      </w:pPr>
    </w:p>
    <w:p w14:paraId="096AF0EF" w14:textId="7CA55FE4" w:rsidR="00EB2B71" w:rsidRDefault="00EB2B71" w:rsidP="00BF59D0">
      <w:pPr>
        <w:spacing w:after="20"/>
        <w:rPr>
          <w:szCs w:val="22"/>
          <w:highlight w:val="white"/>
          <w:lang w:eastAsia="en-AU"/>
        </w:rPr>
      </w:pPr>
      <w:r w:rsidRPr="00EB2B71">
        <w:rPr>
          <w:szCs w:val="22"/>
          <w:highlight w:val="white"/>
          <w:lang w:eastAsia="en-AU"/>
        </w:rPr>
        <w:t xml:space="preserve">Canoeing includes a wide variety of activities undertaken in either a kayak or a canoe. In these guidelines the term </w:t>
      </w:r>
      <w:r w:rsidRPr="004E2742">
        <w:rPr>
          <w:szCs w:val="22"/>
          <w:highlight w:val="white"/>
          <w:lang w:eastAsia="en-AU"/>
        </w:rPr>
        <w:t>canoeing</w:t>
      </w:r>
      <w:r w:rsidRPr="00EB2B71">
        <w:rPr>
          <w:szCs w:val="22"/>
          <w:highlight w:val="white"/>
          <w:lang w:eastAsia="en-AU"/>
        </w:rPr>
        <w:t xml:space="preserve"> as an adventure activity covers all activities conducted in a canoe or kayak style craft, including inflatable canoes and kayaks on inland and enclosed waters. This guideline does not include canoeing sports, sea kayaking or rafting. Separate guidelines have been developed </w:t>
      </w:r>
      <w:r w:rsidRPr="004E2742">
        <w:rPr>
          <w:szCs w:val="22"/>
          <w:lang w:eastAsia="en-AU"/>
        </w:rPr>
        <w:t xml:space="preserve">for sea kayaking and rafting. </w:t>
      </w:r>
    </w:p>
    <w:p w14:paraId="37337A4E" w14:textId="017BDCBF" w:rsidR="00F92B01" w:rsidRDefault="00F92B01" w:rsidP="00067AB9">
      <w:pPr>
        <w:spacing w:after="0"/>
        <w:rPr>
          <w:szCs w:val="22"/>
          <w:highlight w:val="white"/>
          <w:lang w:eastAsia="en-AU"/>
        </w:rPr>
      </w:pPr>
    </w:p>
    <w:p w14:paraId="062017F5" w14:textId="77777777" w:rsidR="00F92B01" w:rsidRPr="0073476F" w:rsidRDefault="00F92B01" w:rsidP="00F92B01">
      <w:pPr>
        <w:spacing w:after="0"/>
        <w:rPr>
          <w:rFonts w:ascii="Arial" w:hAnsi="Arial" w:cs="Arial"/>
          <w:szCs w:val="22"/>
        </w:rPr>
      </w:pPr>
      <w:r w:rsidRPr="0073476F">
        <w:rPr>
          <w:rFonts w:ascii="Arial" w:hAnsi="Arial" w:cs="Arial"/>
          <w:szCs w:val="22"/>
        </w:rPr>
        <w:t>Canoe or kayak activities conducted on open waters and moving water can pose an increased risk to student safety. Access to safe banks and shorelines can become more difficult and group management and rescues more complex. Such canoe and kayak activities require an emergency response plan which considers:</w:t>
      </w:r>
    </w:p>
    <w:p w14:paraId="1843CF13" w14:textId="77777777" w:rsidR="00F92B01" w:rsidRPr="00067AB9" w:rsidRDefault="00F92B01" w:rsidP="00F92B01">
      <w:pPr>
        <w:pStyle w:val="ListParagraph"/>
        <w:numPr>
          <w:ilvl w:val="0"/>
          <w:numId w:val="23"/>
        </w:numPr>
        <w:spacing w:after="0"/>
        <w:ind w:hanging="357"/>
        <w:rPr>
          <w:rFonts w:ascii="Arial" w:hAnsi="Arial" w:cs="Arial"/>
          <w:szCs w:val="22"/>
        </w:rPr>
      </w:pPr>
      <w:r w:rsidRPr="00067AB9">
        <w:rPr>
          <w:rFonts w:ascii="Arial" w:hAnsi="Arial" w:cs="Arial"/>
          <w:szCs w:val="22"/>
        </w:rPr>
        <w:t>educational merits of the activity</w:t>
      </w:r>
    </w:p>
    <w:p w14:paraId="7C6BC0CC" w14:textId="77777777" w:rsidR="00F92B01" w:rsidRPr="00067AB9" w:rsidRDefault="00F92B01" w:rsidP="00F92B01">
      <w:pPr>
        <w:pStyle w:val="ListParagraph"/>
        <w:numPr>
          <w:ilvl w:val="0"/>
          <w:numId w:val="23"/>
        </w:numPr>
        <w:spacing w:after="0"/>
        <w:ind w:hanging="357"/>
        <w:rPr>
          <w:rFonts w:ascii="Arial" w:hAnsi="Arial" w:cs="Arial"/>
          <w:szCs w:val="22"/>
        </w:rPr>
      </w:pPr>
      <w:r w:rsidRPr="00067AB9">
        <w:rPr>
          <w:rFonts w:ascii="Arial" w:hAnsi="Arial" w:cs="Arial"/>
          <w:szCs w:val="22"/>
        </w:rPr>
        <w:t>size, age and previous activity experience of the group</w:t>
      </w:r>
    </w:p>
    <w:p w14:paraId="4CD05B74" w14:textId="77777777" w:rsidR="00F92B01" w:rsidRPr="00067AB9" w:rsidRDefault="00F92B01" w:rsidP="00F92B01">
      <w:pPr>
        <w:pStyle w:val="ListParagraph"/>
        <w:numPr>
          <w:ilvl w:val="0"/>
          <w:numId w:val="23"/>
        </w:numPr>
        <w:spacing w:after="0"/>
        <w:ind w:hanging="357"/>
        <w:rPr>
          <w:rFonts w:ascii="Arial" w:hAnsi="Arial" w:cs="Arial"/>
          <w:szCs w:val="22"/>
        </w:rPr>
      </w:pPr>
      <w:r w:rsidRPr="00067AB9">
        <w:rPr>
          <w:rFonts w:ascii="Arial" w:hAnsi="Arial" w:cs="Arial"/>
          <w:szCs w:val="22"/>
        </w:rPr>
        <w:t>skills and experience of the supervising staff</w:t>
      </w:r>
    </w:p>
    <w:p w14:paraId="70514907" w14:textId="77777777" w:rsidR="00F92B01" w:rsidRPr="00067AB9" w:rsidRDefault="00F92B01" w:rsidP="00F92B01">
      <w:pPr>
        <w:pStyle w:val="ListParagraph"/>
        <w:numPr>
          <w:ilvl w:val="0"/>
          <w:numId w:val="23"/>
        </w:numPr>
        <w:spacing w:after="0"/>
        <w:ind w:hanging="357"/>
        <w:rPr>
          <w:rFonts w:ascii="Arial" w:hAnsi="Arial" w:cs="Arial"/>
          <w:szCs w:val="22"/>
        </w:rPr>
      </w:pPr>
      <w:r w:rsidRPr="00067AB9">
        <w:rPr>
          <w:rFonts w:ascii="Arial" w:hAnsi="Arial" w:cs="Arial"/>
          <w:szCs w:val="22"/>
        </w:rPr>
        <w:t>prevailing, forecast and observed weather conditions</w:t>
      </w:r>
    </w:p>
    <w:p w14:paraId="796B9437" w14:textId="77777777" w:rsidR="00F92B01" w:rsidRPr="00067AB9" w:rsidRDefault="00F92B01" w:rsidP="00F92B01">
      <w:pPr>
        <w:pStyle w:val="ListParagraph"/>
        <w:numPr>
          <w:ilvl w:val="0"/>
          <w:numId w:val="23"/>
        </w:numPr>
        <w:spacing w:after="0"/>
        <w:ind w:hanging="357"/>
        <w:rPr>
          <w:rFonts w:ascii="Arial" w:hAnsi="Arial" w:cs="Arial"/>
          <w:szCs w:val="22"/>
        </w:rPr>
      </w:pPr>
      <w:r w:rsidRPr="00067AB9">
        <w:rPr>
          <w:rFonts w:ascii="Arial" w:hAnsi="Arial" w:cs="Arial"/>
          <w:szCs w:val="22"/>
        </w:rPr>
        <w:t>availability of rescue vessels</w:t>
      </w:r>
    </w:p>
    <w:p w14:paraId="07D038CC" w14:textId="54A234C4" w:rsidR="00F92B01" w:rsidRPr="00F92B01" w:rsidRDefault="00F92B01" w:rsidP="00067AB9">
      <w:pPr>
        <w:pStyle w:val="ListParagraph"/>
        <w:numPr>
          <w:ilvl w:val="0"/>
          <w:numId w:val="23"/>
        </w:numPr>
        <w:spacing w:after="0"/>
        <w:ind w:hanging="357"/>
        <w:rPr>
          <w:rFonts w:ascii="Arial" w:hAnsi="Arial" w:cs="Arial"/>
          <w:szCs w:val="22"/>
        </w:rPr>
      </w:pPr>
      <w:r w:rsidRPr="00067AB9">
        <w:rPr>
          <w:rFonts w:ascii="Arial" w:hAnsi="Arial" w:cs="Arial"/>
          <w:szCs w:val="22"/>
        </w:rPr>
        <w:t>characteristics of the location.</w:t>
      </w:r>
    </w:p>
    <w:p w14:paraId="3BE8655B" w14:textId="77777777" w:rsidR="001C6C08" w:rsidRPr="00EB2B71" w:rsidRDefault="001C6C08" w:rsidP="00BF59D0">
      <w:pPr>
        <w:spacing w:after="20"/>
        <w:rPr>
          <w:color w:val="CC4125"/>
          <w:szCs w:val="22"/>
          <w:highlight w:val="white"/>
          <w:lang w:eastAsia="en-AU"/>
        </w:rPr>
      </w:pPr>
    </w:p>
    <w:p w14:paraId="2F5CC30D" w14:textId="6BCCB9A4" w:rsidR="00005306" w:rsidRPr="00EB2B71" w:rsidRDefault="00EB2B71" w:rsidP="00BF59D0">
      <w:pPr>
        <w:spacing w:after="20"/>
        <w:rPr>
          <w:szCs w:val="22"/>
          <w:lang w:eastAsia="en-AU"/>
        </w:rPr>
      </w:pPr>
      <w:r w:rsidRPr="00EB2B71">
        <w:rPr>
          <w:szCs w:val="22"/>
          <w:lang w:eastAsia="en-AU"/>
        </w:rPr>
        <w:t>If an overnight</w:t>
      </w:r>
      <w:r w:rsidR="004E2742">
        <w:rPr>
          <w:szCs w:val="22"/>
          <w:lang w:eastAsia="en-AU"/>
        </w:rPr>
        <w:t xml:space="preserve"> camping</w:t>
      </w:r>
      <w:r w:rsidRPr="00EB2B71">
        <w:rPr>
          <w:szCs w:val="22"/>
          <w:lang w:eastAsia="en-AU"/>
        </w:rPr>
        <w:t xml:space="preserve"> component is planned, please also refer to </w:t>
      </w:r>
      <w:r w:rsidRPr="004E2742">
        <w:rPr>
          <w:szCs w:val="22"/>
          <w:lang w:eastAsia="en-AU"/>
        </w:rPr>
        <w:t>Camping</w:t>
      </w:r>
      <w:r w:rsidRPr="00EB2B71">
        <w:rPr>
          <w:szCs w:val="22"/>
          <w:lang w:eastAsia="en-AU"/>
        </w:rPr>
        <w:t xml:space="preserve"> guidelines.</w:t>
      </w:r>
    </w:p>
    <w:p w14:paraId="2C941669" w14:textId="77777777" w:rsidR="00EB2B71" w:rsidRPr="00EB2B71" w:rsidRDefault="00EB2B71" w:rsidP="00BF59D0">
      <w:pPr>
        <w:spacing w:after="20"/>
        <w:rPr>
          <w:szCs w:val="22"/>
        </w:rPr>
      </w:pPr>
    </w:p>
    <w:p w14:paraId="1DEDC2A5" w14:textId="6E7A4582" w:rsidR="00BB6646" w:rsidRPr="00173710" w:rsidRDefault="004E2742" w:rsidP="00BF59D0">
      <w:pPr>
        <w:pStyle w:val="Heading2"/>
        <w:spacing w:after="20"/>
        <w:rPr>
          <w:lang w:val="en-AU"/>
        </w:rPr>
      </w:pPr>
      <w:r>
        <w:rPr>
          <w:lang w:val="en-AU"/>
        </w:rPr>
        <w:t xml:space="preserve">venue </w:t>
      </w:r>
      <w:r w:rsidR="00B22E60" w:rsidRPr="00173710">
        <w:rPr>
          <w:lang w:val="en-AU"/>
        </w:rPr>
        <w:t>Definitions</w:t>
      </w:r>
    </w:p>
    <w:p w14:paraId="382E4E1F" w14:textId="4DB25C70" w:rsidR="001C6C08" w:rsidRDefault="00730D3B" w:rsidP="00BF59D0">
      <w:pPr>
        <w:spacing w:after="20"/>
        <w:rPr>
          <w:rFonts w:ascii="Arial" w:eastAsia="Arial" w:hAnsi="Arial" w:cs="Arial"/>
          <w:szCs w:val="22"/>
          <w:lang w:eastAsia="en-AU"/>
        </w:rPr>
      </w:pPr>
      <w:hyperlink r:id="rId12" w:history="1">
        <w:r w:rsidR="00EB2B71" w:rsidRPr="004E2742">
          <w:rPr>
            <w:rStyle w:val="Hyperlink"/>
            <w:rFonts w:ascii="Arial" w:eastAsia="Arial" w:hAnsi="Arial" w:cs="Arial"/>
            <w:szCs w:val="22"/>
            <w:lang w:eastAsia="en-AU"/>
          </w:rPr>
          <w:t xml:space="preserve">Transport Safety Victoria </w:t>
        </w:r>
        <w:r w:rsidR="00EB2B71" w:rsidRPr="004E2742">
          <w:rPr>
            <w:rStyle w:val="Hyperlink"/>
            <w:rFonts w:ascii="Arial" w:hAnsi="Arial" w:cs="Arial"/>
            <w:szCs w:val="22"/>
            <w:lang w:val="en"/>
          </w:rPr>
          <w:t>–</w:t>
        </w:r>
        <w:r w:rsidR="00EB2B71" w:rsidRPr="004E2742">
          <w:rPr>
            <w:rStyle w:val="Hyperlink"/>
            <w:rFonts w:ascii="Arial" w:eastAsia="Arial" w:hAnsi="Arial" w:cs="Arial"/>
            <w:szCs w:val="22"/>
            <w:lang w:eastAsia="en-AU"/>
          </w:rPr>
          <w:t xml:space="preserve"> Maritime Safety</w:t>
        </w:r>
      </w:hyperlink>
      <w:r w:rsidR="00EB2B71" w:rsidRPr="00EB2B71">
        <w:rPr>
          <w:rFonts w:ascii="Arial" w:eastAsia="Arial" w:hAnsi="Arial" w:cs="Arial"/>
          <w:szCs w:val="22"/>
          <w:lang w:eastAsia="en-AU"/>
        </w:rPr>
        <w:t xml:space="preserve"> provide the following definitions of waterways in Victoria to aid guidance of minimum safety equipment and preparation:</w:t>
      </w:r>
    </w:p>
    <w:p w14:paraId="07B5FE65" w14:textId="77777777" w:rsidR="004E2742" w:rsidRDefault="004E2742" w:rsidP="00BF59D0">
      <w:pPr>
        <w:spacing w:after="20"/>
        <w:rPr>
          <w:rFonts w:ascii="Arial" w:eastAsia="Arial" w:hAnsi="Arial" w:cs="Arial"/>
          <w:szCs w:val="22"/>
          <w:lang w:eastAsia="en-AU"/>
        </w:rPr>
      </w:pPr>
    </w:p>
    <w:p w14:paraId="6DB527D7" w14:textId="0940F302" w:rsidR="00EB2B71" w:rsidRPr="001C6C08" w:rsidRDefault="00EB2B71" w:rsidP="004E2742">
      <w:pPr>
        <w:spacing w:after="0"/>
        <w:rPr>
          <w:rFonts w:ascii="Arial" w:eastAsia="Arial" w:hAnsi="Arial" w:cs="Arial"/>
          <w:szCs w:val="22"/>
          <w:lang w:eastAsia="en-AU"/>
        </w:rPr>
      </w:pPr>
      <w:r w:rsidRPr="001C6C08">
        <w:rPr>
          <w:rFonts w:ascii="Arial" w:eastAsia="Arial" w:hAnsi="Arial" w:cs="Arial"/>
          <w:b/>
          <w:szCs w:val="22"/>
          <w:lang w:eastAsia="en-AU"/>
        </w:rPr>
        <w:t>Inland waters</w:t>
      </w:r>
      <w:r w:rsidRPr="001C6C08">
        <w:rPr>
          <w:rFonts w:ascii="Arial" w:eastAsia="Arial" w:hAnsi="Arial" w:cs="Arial"/>
          <w:szCs w:val="22"/>
          <w:lang w:eastAsia="en-AU"/>
        </w:rPr>
        <w:t xml:space="preserve"> </w:t>
      </w:r>
      <w:r w:rsidRPr="001C6C08">
        <w:rPr>
          <w:rFonts w:ascii="Arial" w:hAnsi="Arial" w:cs="Arial"/>
          <w:szCs w:val="22"/>
          <w:lang w:val="en"/>
        </w:rPr>
        <w:t>–</w:t>
      </w:r>
      <w:r w:rsidRPr="001C6C08">
        <w:rPr>
          <w:rFonts w:ascii="Arial" w:eastAsia="Arial" w:hAnsi="Arial" w:cs="Arial"/>
          <w:szCs w:val="22"/>
          <w:lang w:eastAsia="en-AU"/>
        </w:rPr>
        <w:t xml:space="preserve"> rivers (inside the seaward entrance), creeks, canals, lakes, reservoirs and any similar waters either naturally formed or man-made and which are either publicly or privately owned but does not include any navigable rivers, creeks or streams within declared port waters.</w:t>
      </w:r>
    </w:p>
    <w:p w14:paraId="11C2332E" w14:textId="77777777" w:rsidR="001C6C08" w:rsidRDefault="001C6C08" w:rsidP="00BF59D0">
      <w:pPr>
        <w:spacing w:after="20" w:line="276" w:lineRule="auto"/>
        <w:rPr>
          <w:rFonts w:ascii="Arial" w:eastAsia="Arial" w:hAnsi="Arial" w:cs="Arial"/>
          <w:b/>
          <w:szCs w:val="22"/>
          <w:lang w:eastAsia="en-AU"/>
        </w:rPr>
      </w:pPr>
    </w:p>
    <w:p w14:paraId="59C645EF" w14:textId="73C96F5D" w:rsidR="00EB2B71" w:rsidRPr="001C6C08" w:rsidRDefault="00EB2B71" w:rsidP="00BF59D0">
      <w:pPr>
        <w:spacing w:after="20" w:line="276" w:lineRule="auto"/>
        <w:rPr>
          <w:rFonts w:ascii="Arial" w:eastAsia="Arial" w:hAnsi="Arial" w:cs="Arial"/>
          <w:szCs w:val="22"/>
          <w:lang w:eastAsia="en-AU"/>
        </w:rPr>
      </w:pPr>
      <w:r w:rsidRPr="001C6C08">
        <w:rPr>
          <w:rFonts w:ascii="Arial" w:eastAsia="Arial" w:hAnsi="Arial" w:cs="Arial"/>
          <w:b/>
          <w:szCs w:val="22"/>
          <w:lang w:eastAsia="en-AU"/>
        </w:rPr>
        <w:t>Enclosed waters</w:t>
      </w:r>
      <w:r w:rsidRPr="001C6C08">
        <w:rPr>
          <w:rFonts w:ascii="Arial" w:eastAsia="Arial" w:hAnsi="Arial" w:cs="Arial"/>
          <w:szCs w:val="22"/>
          <w:lang w:eastAsia="en-AU"/>
        </w:rPr>
        <w:t xml:space="preserve"> </w:t>
      </w:r>
      <w:r w:rsidRPr="001C6C08">
        <w:rPr>
          <w:rFonts w:ascii="Arial" w:hAnsi="Arial" w:cs="Arial"/>
          <w:szCs w:val="22"/>
          <w:lang w:val="en"/>
        </w:rPr>
        <w:t>–</w:t>
      </w:r>
      <w:r w:rsidRPr="001C6C08">
        <w:rPr>
          <w:rFonts w:ascii="Arial" w:eastAsia="Arial" w:hAnsi="Arial" w:cs="Arial"/>
          <w:szCs w:val="22"/>
          <w:lang w:eastAsia="en-AU"/>
        </w:rPr>
        <w:t xml:space="preserve"> any declared port waters inside the seaward entrance. See the </w:t>
      </w:r>
      <w:hyperlink r:id="rId13">
        <w:r w:rsidRPr="004E2742">
          <w:rPr>
            <w:rFonts w:ascii="Arial" w:eastAsia="Arial" w:hAnsi="Arial" w:cs="Arial"/>
            <w:color w:val="AF272F" w:themeColor="text1"/>
            <w:szCs w:val="22"/>
            <w:u w:val="single"/>
            <w:lang w:eastAsia="en-AU"/>
          </w:rPr>
          <w:t>Victorian Recreational Boating Safety Handbook</w:t>
        </w:r>
      </w:hyperlink>
      <w:r w:rsidRPr="001C6C08">
        <w:rPr>
          <w:rFonts w:ascii="Arial" w:eastAsia="Arial" w:hAnsi="Arial" w:cs="Arial"/>
          <w:color w:val="005EA5"/>
          <w:szCs w:val="22"/>
          <w:lang w:eastAsia="en-AU"/>
        </w:rPr>
        <w:t xml:space="preserve"> </w:t>
      </w:r>
      <w:r w:rsidRPr="001C6C08">
        <w:rPr>
          <w:rFonts w:ascii="Arial" w:eastAsia="Arial" w:hAnsi="Arial" w:cs="Arial"/>
          <w:szCs w:val="22"/>
          <w:lang w:eastAsia="en-AU"/>
        </w:rPr>
        <w:t>for all listed port waters.</w:t>
      </w:r>
    </w:p>
    <w:p w14:paraId="2DE634DF" w14:textId="77777777" w:rsidR="001C6C08" w:rsidRDefault="001C6C08" w:rsidP="00F92B01">
      <w:pPr>
        <w:spacing w:after="0"/>
        <w:rPr>
          <w:b/>
          <w:lang w:eastAsia="en-AU"/>
        </w:rPr>
      </w:pPr>
    </w:p>
    <w:p w14:paraId="2675D225" w14:textId="69378C71" w:rsidR="00EB2B71" w:rsidRPr="001C6C08" w:rsidRDefault="00EB2B71" w:rsidP="004E2742">
      <w:pPr>
        <w:spacing w:after="20"/>
        <w:rPr>
          <w:rFonts w:ascii="Arial" w:eastAsia="Arial" w:hAnsi="Arial" w:cs="Arial"/>
          <w:szCs w:val="22"/>
          <w:lang w:eastAsia="en-AU"/>
        </w:rPr>
      </w:pPr>
      <w:r w:rsidRPr="001C6C08">
        <w:rPr>
          <w:rFonts w:ascii="Arial" w:eastAsia="Arial" w:hAnsi="Arial" w:cs="Arial"/>
          <w:b/>
          <w:szCs w:val="22"/>
          <w:lang w:eastAsia="en-AU"/>
        </w:rPr>
        <w:t>Coastal waters</w:t>
      </w:r>
      <w:r w:rsidRPr="001C6C08">
        <w:rPr>
          <w:rFonts w:ascii="Arial" w:eastAsia="Arial" w:hAnsi="Arial" w:cs="Arial"/>
          <w:szCs w:val="22"/>
          <w:lang w:eastAsia="en-AU"/>
        </w:rPr>
        <w:t xml:space="preserve"> </w:t>
      </w:r>
      <w:r w:rsidRPr="001C6C08">
        <w:rPr>
          <w:rFonts w:ascii="Arial" w:hAnsi="Arial" w:cs="Arial"/>
          <w:szCs w:val="22"/>
          <w:lang w:val="en"/>
        </w:rPr>
        <w:t>–</w:t>
      </w:r>
      <w:r w:rsidRPr="001C6C08">
        <w:rPr>
          <w:rFonts w:ascii="Arial" w:eastAsia="Arial" w:hAnsi="Arial" w:cs="Arial"/>
          <w:szCs w:val="22"/>
          <w:lang w:eastAsia="en-AU"/>
        </w:rPr>
        <w:t xml:space="preserve"> all waters other than inland waters or enclosed waters</w:t>
      </w:r>
      <w:r w:rsidR="004E2742">
        <w:rPr>
          <w:rFonts w:ascii="Arial" w:eastAsia="Arial" w:hAnsi="Arial" w:cs="Arial"/>
          <w:szCs w:val="22"/>
          <w:lang w:eastAsia="en-AU"/>
        </w:rPr>
        <w:t xml:space="preserve">, including </w:t>
      </w:r>
      <w:r w:rsidR="004E2742" w:rsidRPr="00C82A58">
        <w:rPr>
          <w:rFonts w:ascii="Arial" w:hAnsi="Arial" w:cs="Arial"/>
        </w:rPr>
        <w:t>all beaches with direct access to ocean waters, any beach exposed to ocean swell, and any beach that is exposed to currents, rips, strong winds or surf. This may include enclosed waterways at times with these features.</w:t>
      </w:r>
    </w:p>
    <w:p w14:paraId="110B93A3" w14:textId="1FFDAC35" w:rsidR="00EB2B71" w:rsidRDefault="00EB2B71" w:rsidP="00F92B01">
      <w:pPr>
        <w:spacing w:after="0"/>
        <w:rPr>
          <w:rFonts w:ascii="Arial" w:eastAsia="Arial" w:hAnsi="Arial" w:cs="Arial"/>
          <w:szCs w:val="22"/>
          <w:lang w:eastAsia="en-AU"/>
        </w:rPr>
      </w:pPr>
    </w:p>
    <w:p w14:paraId="61C43EB3" w14:textId="3FD6F27F" w:rsidR="004E2742" w:rsidRDefault="004E2742" w:rsidP="00F92B01">
      <w:pPr>
        <w:spacing w:after="0"/>
        <w:rPr>
          <w:rFonts w:ascii="Arial" w:eastAsia="Arial" w:hAnsi="Arial" w:cs="Arial"/>
          <w:szCs w:val="22"/>
          <w:lang w:eastAsia="en-AU"/>
        </w:rPr>
      </w:pPr>
    </w:p>
    <w:p w14:paraId="3421D797" w14:textId="530287EC" w:rsidR="004E2742" w:rsidRDefault="004E2742" w:rsidP="00F92B01">
      <w:pPr>
        <w:spacing w:after="0"/>
        <w:rPr>
          <w:rFonts w:ascii="Arial" w:eastAsia="Arial" w:hAnsi="Arial" w:cs="Arial"/>
          <w:szCs w:val="22"/>
          <w:lang w:eastAsia="en-AU"/>
        </w:rPr>
      </w:pPr>
    </w:p>
    <w:p w14:paraId="23255D66" w14:textId="77777777" w:rsidR="00EA3FFD" w:rsidRPr="00EB2B71" w:rsidRDefault="00EA3FFD" w:rsidP="00F92B01">
      <w:pPr>
        <w:spacing w:after="0"/>
        <w:rPr>
          <w:rFonts w:ascii="Arial" w:eastAsia="Arial" w:hAnsi="Arial" w:cs="Arial"/>
          <w:szCs w:val="22"/>
          <w:lang w:eastAsia="en-AU"/>
        </w:rPr>
      </w:pPr>
    </w:p>
    <w:p w14:paraId="042B7E8E" w14:textId="3228415A" w:rsidR="00EB2B71" w:rsidRDefault="00EB2B71" w:rsidP="00F92B01">
      <w:pPr>
        <w:spacing w:after="0"/>
        <w:rPr>
          <w:rFonts w:ascii="Arial" w:eastAsia="Arial" w:hAnsi="Arial" w:cs="Arial"/>
          <w:szCs w:val="22"/>
          <w:lang w:eastAsia="en-AU"/>
        </w:rPr>
      </w:pPr>
      <w:r w:rsidRPr="00EB2B71">
        <w:rPr>
          <w:rFonts w:ascii="Arial" w:eastAsia="Arial" w:hAnsi="Arial" w:cs="Arial"/>
          <w:szCs w:val="22"/>
          <w:lang w:eastAsia="en-AU"/>
        </w:rPr>
        <w:lastRenderedPageBreak/>
        <w:t>In addition to the definitions above, this document uses the following terms for specific types of waterways:</w:t>
      </w:r>
    </w:p>
    <w:p w14:paraId="4D5FDFE7" w14:textId="77777777" w:rsidR="004E2742" w:rsidRPr="00EB2B71" w:rsidRDefault="004E2742" w:rsidP="00F92B01">
      <w:pPr>
        <w:spacing w:after="0"/>
        <w:rPr>
          <w:rFonts w:ascii="Arial" w:eastAsia="Arial" w:hAnsi="Arial" w:cs="Arial"/>
          <w:szCs w:val="22"/>
          <w:lang w:eastAsia="en-AU"/>
        </w:rPr>
      </w:pPr>
    </w:p>
    <w:p w14:paraId="13A2B2C1" w14:textId="186B2E24" w:rsidR="00EB2B71" w:rsidRPr="001C6C08" w:rsidRDefault="00EB2B71" w:rsidP="00F92B01">
      <w:pPr>
        <w:spacing w:after="0"/>
        <w:rPr>
          <w:rFonts w:ascii="Arial" w:eastAsia="Arial" w:hAnsi="Arial" w:cs="Arial"/>
          <w:szCs w:val="22"/>
          <w:lang w:eastAsia="en-AU"/>
        </w:rPr>
      </w:pPr>
      <w:r w:rsidRPr="001C6C08">
        <w:rPr>
          <w:rFonts w:ascii="Arial" w:eastAsia="Arial" w:hAnsi="Arial" w:cs="Arial"/>
          <w:b/>
          <w:szCs w:val="22"/>
          <w:lang w:eastAsia="en-AU"/>
        </w:rPr>
        <w:t>Flat water</w:t>
      </w:r>
      <w:r w:rsidRPr="001C6C08">
        <w:rPr>
          <w:rFonts w:ascii="Arial" w:eastAsia="Arial" w:hAnsi="Arial" w:cs="Arial"/>
          <w:szCs w:val="22"/>
          <w:lang w:eastAsia="en-AU"/>
        </w:rPr>
        <w:t xml:space="preserve"> </w:t>
      </w:r>
      <w:r w:rsidRPr="001C6C08">
        <w:rPr>
          <w:rFonts w:ascii="Arial" w:hAnsi="Arial" w:cs="Arial"/>
          <w:szCs w:val="22"/>
          <w:lang w:val="en"/>
        </w:rPr>
        <w:t>–</w:t>
      </w:r>
      <w:r w:rsidRPr="001C6C08">
        <w:rPr>
          <w:rFonts w:ascii="Arial" w:eastAsia="Arial" w:hAnsi="Arial" w:cs="Arial"/>
          <w:szCs w:val="22"/>
          <w:lang w:eastAsia="en-AU"/>
        </w:rPr>
        <w:t xml:space="preserve"> non-flowing water not affected by tides or currents and relatively sheltered from wind</w:t>
      </w:r>
      <w:r w:rsidR="004E2742">
        <w:rPr>
          <w:rFonts w:ascii="Arial" w:eastAsia="Arial" w:hAnsi="Arial" w:cs="Arial"/>
          <w:szCs w:val="22"/>
          <w:lang w:eastAsia="en-AU"/>
        </w:rPr>
        <w:t>.</w:t>
      </w:r>
    </w:p>
    <w:p w14:paraId="00D81E89" w14:textId="77777777" w:rsidR="001C6C08" w:rsidRDefault="001C6C08" w:rsidP="00F92B01">
      <w:pPr>
        <w:spacing w:after="0"/>
        <w:rPr>
          <w:b/>
          <w:lang w:eastAsia="en-AU"/>
        </w:rPr>
      </w:pPr>
    </w:p>
    <w:p w14:paraId="63B04D2F" w14:textId="63F7FE80" w:rsidR="00EB2B71" w:rsidRPr="001C6C08" w:rsidRDefault="00EB2B71" w:rsidP="00F92B01">
      <w:pPr>
        <w:spacing w:after="0"/>
        <w:rPr>
          <w:rFonts w:ascii="Arial" w:eastAsia="Arial" w:hAnsi="Arial" w:cs="Arial"/>
          <w:szCs w:val="22"/>
          <w:lang w:eastAsia="en-AU"/>
        </w:rPr>
      </w:pPr>
      <w:r w:rsidRPr="001C6C08">
        <w:rPr>
          <w:rFonts w:ascii="Arial" w:eastAsia="Arial" w:hAnsi="Arial" w:cs="Arial"/>
          <w:b/>
          <w:szCs w:val="22"/>
          <w:lang w:eastAsia="en-AU"/>
        </w:rPr>
        <w:t>Open water</w:t>
      </w:r>
      <w:r w:rsidRPr="001C6C08">
        <w:rPr>
          <w:rFonts w:ascii="Arial" w:eastAsia="Arial" w:hAnsi="Arial" w:cs="Arial"/>
          <w:szCs w:val="22"/>
          <w:lang w:eastAsia="en-AU"/>
        </w:rPr>
        <w:t xml:space="preserve"> </w:t>
      </w:r>
      <w:r w:rsidRPr="001C6C08">
        <w:rPr>
          <w:rFonts w:ascii="Arial" w:hAnsi="Arial" w:cs="Arial"/>
          <w:szCs w:val="22"/>
          <w:lang w:val="en"/>
        </w:rPr>
        <w:t>–</w:t>
      </w:r>
      <w:r w:rsidRPr="001C6C08">
        <w:rPr>
          <w:rFonts w:ascii="Arial" w:eastAsia="Arial" w:hAnsi="Arial" w:cs="Arial"/>
          <w:szCs w:val="22"/>
          <w:lang w:eastAsia="en-AU"/>
        </w:rPr>
        <w:t xml:space="preserve"> a wide body of water that has the potential to be greatly affected by wind</w:t>
      </w:r>
      <w:r w:rsidR="004E2742">
        <w:rPr>
          <w:rFonts w:ascii="Arial" w:eastAsia="Arial" w:hAnsi="Arial" w:cs="Arial"/>
          <w:szCs w:val="22"/>
          <w:lang w:eastAsia="en-AU"/>
        </w:rPr>
        <w:t>.</w:t>
      </w:r>
    </w:p>
    <w:p w14:paraId="1EC05C05" w14:textId="77777777" w:rsidR="001C6C08" w:rsidRDefault="001C6C08" w:rsidP="00F92B01">
      <w:pPr>
        <w:spacing w:after="0"/>
        <w:rPr>
          <w:b/>
          <w:lang w:eastAsia="en-AU"/>
        </w:rPr>
      </w:pPr>
    </w:p>
    <w:p w14:paraId="7D8DF151" w14:textId="0DD77C18" w:rsidR="00EB2B71" w:rsidRPr="001C6C08" w:rsidRDefault="00EB2B71" w:rsidP="00F92B01">
      <w:pPr>
        <w:spacing w:after="0"/>
        <w:rPr>
          <w:rFonts w:ascii="Arial" w:eastAsia="Arial" w:hAnsi="Arial" w:cs="Arial"/>
          <w:szCs w:val="22"/>
          <w:lang w:eastAsia="en-AU"/>
        </w:rPr>
      </w:pPr>
      <w:r w:rsidRPr="001C6C08">
        <w:rPr>
          <w:rFonts w:ascii="Arial" w:eastAsia="Arial" w:hAnsi="Arial" w:cs="Arial"/>
          <w:b/>
          <w:szCs w:val="22"/>
          <w:lang w:eastAsia="en-AU"/>
        </w:rPr>
        <w:t>Swift water</w:t>
      </w:r>
      <w:r w:rsidRPr="001C6C08">
        <w:rPr>
          <w:rFonts w:ascii="Arial" w:eastAsia="Arial" w:hAnsi="Arial" w:cs="Arial"/>
          <w:szCs w:val="22"/>
          <w:lang w:eastAsia="en-AU"/>
        </w:rPr>
        <w:t xml:space="preserve"> </w:t>
      </w:r>
      <w:r w:rsidRPr="001C6C08">
        <w:rPr>
          <w:rFonts w:ascii="Arial" w:hAnsi="Arial" w:cs="Arial"/>
          <w:szCs w:val="22"/>
          <w:lang w:val="en"/>
        </w:rPr>
        <w:t>–</w:t>
      </w:r>
      <w:r w:rsidRPr="001C6C08">
        <w:rPr>
          <w:rFonts w:ascii="Arial" w:eastAsia="Arial" w:hAnsi="Arial" w:cs="Arial"/>
          <w:szCs w:val="22"/>
          <w:lang w:eastAsia="en-AU"/>
        </w:rPr>
        <w:t xml:space="preserve"> flowing river water which may be categorised according to the international river classification system.  This covers water commonly known as </w:t>
      </w:r>
      <w:r w:rsidRPr="004E2742">
        <w:rPr>
          <w:rFonts w:ascii="Arial" w:eastAsia="Arial" w:hAnsi="Arial" w:cs="Arial"/>
          <w:szCs w:val="22"/>
          <w:lang w:eastAsia="en-AU"/>
        </w:rPr>
        <w:t>moving water</w:t>
      </w:r>
      <w:r w:rsidRPr="001C6C08">
        <w:rPr>
          <w:rFonts w:ascii="Arial" w:eastAsia="Arial" w:hAnsi="Arial" w:cs="Arial"/>
          <w:szCs w:val="22"/>
          <w:lang w:eastAsia="en-AU"/>
        </w:rPr>
        <w:t xml:space="preserve"> or </w:t>
      </w:r>
      <w:r w:rsidRPr="004E2742">
        <w:rPr>
          <w:rFonts w:ascii="Arial" w:eastAsia="Arial" w:hAnsi="Arial" w:cs="Arial"/>
          <w:szCs w:val="22"/>
          <w:lang w:eastAsia="en-AU"/>
        </w:rPr>
        <w:t>white water</w:t>
      </w:r>
      <w:r w:rsidRPr="001C6C08">
        <w:rPr>
          <w:rFonts w:ascii="Arial" w:eastAsia="Arial" w:hAnsi="Arial" w:cs="Arial"/>
          <w:szCs w:val="22"/>
          <w:lang w:eastAsia="en-AU"/>
        </w:rPr>
        <w:t xml:space="preserve"> but also refers to flowing water which may not look either swift or white to an observer.</w:t>
      </w:r>
      <w:r w:rsidRPr="001C6C08">
        <w:rPr>
          <w:rFonts w:ascii="Arial" w:eastAsia="Arial" w:hAnsi="Arial" w:cs="Arial"/>
          <w:b/>
          <w:color w:val="202020"/>
          <w:szCs w:val="22"/>
          <w:lang w:eastAsia="en-AU"/>
        </w:rPr>
        <w:t xml:space="preserve"> </w:t>
      </w:r>
    </w:p>
    <w:p w14:paraId="3238FA25" w14:textId="77777777" w:rsidR="001C6C08" w:rsidRPr="001C6C08" w:rsidRDefault="001C6C08" w:rsidP="00F92B01">
      <w:pPr>
        <w:spacing w:after="0"/>
        <w:rPr>
          <w:b/>
          <w:lang w:eastAsia="en-AU"/>
        </w:rPr>
      </w:pPr>
    </w:p>
    <w:p w14:paraId="496FAA2F" w14:textId="783206BA" w:rsidR="00EB2B71" w:rsidRPr="001C6C08" w:rsidRDefault="00EB2B71" w:rsidP="00F92B01">
      <w:pPr>
        <w:spacing w:after="0"/>
        <w:rPr>
          <w:rFonts w:ascii="Arial" w:eastAsia="Arial" w:hAnsi="Arial" w:cs="Arial"/>
          <w:szCs w:val="22"/>
          <w:lang w:eastAsia="en-AU"/>
        </w:rPr>
      </w:pPr>
      <w:r w:rsidRPr="001C6C08">
        <w:rPr>
          <w:rFonts w:ascii="Arial" w:eastAsia="Arial" w:hAnsi="Arial" w:cs="Arial"/>
          <w:b/>
          <w:szCs w:val="22"/>
          <w:lang w:eastAsia="en-AU"/>
        </w:rPr>
        <w:t>Coastal offshore</w:t>
      </w:r>
      <w:r w:rsidRPr="001C6C08">
        <w:rPr>
          <w:rFonts w:ascii="Arial" w:eastAsia="Arial" w:hAnsi="Arial" w:cs="Arial"/>
          <w:szCs w:val="22"/>
          <w:lang w:eastAsia="en-AU"/>
        </w:rPr>
        <w:t xml:space="preserve"> </w:t>
      </w:r>
      <w:r w:rsidRPr="001C6C08">
        <w:rPr>
          <w:rFonts w:ascii="Arial" w:hAnsi="Arial" w:cs="Arial"/>
          <w:szCs w:val="22"/>
          <w:lang w:val="en"/>
        </w:rPr>
        <w:t xml:space="preserve">– </w:t>
      </w:r>
      <w:r w:rsidRPr="001C6C08">
        <w:rPr>
          <w:rFonts w:ascii="Arial" w:eastAsia="Arial" w:hAnsi="Arial" w:cs="Arial"/>
          <w:szCs w:val="22"/>
          <w:lang w:eastAsia="en-AU"/>
        </w:rPr>
        <w:t xml:space="preserve">all waters greater than two nautical miles from the coast. </w:t>
      </w:r>
    </w:p>
    <w:p w14:paraId="5BE0AD5B" w14:textId="77777777" w:rsidR="00EB2B71" w:rsidRPr="00EB2B71" w:rsidRDefault="00EB2B71" w:rsidP="00F92B01">
      <w:pPr>
        <w:spacing w:after="0"/>
        <w:rPr>
          <w:rFonts w:ascii="Arial" w:eastAsia="Arial" w:hAnsi="Arial" w:cs="Arial"/>
          <w:color w:val="FF0000"/>
          <w:szCs w:val="22"/>
          <w:lang w:eastAsia="en-AU"/>
        </w:rPr>
      </w:pPr>
    </w:p>
    <w:p w14:paraId="5567658F" w14:textId="77777777" w:rsidR="00EB2B71" w:rsidRPr="00EB2B71" w:rsidRDefault="00EB2B71" w:rsidP="00BF59D0">
      <w:pPr>
        <w:pStyle w:val="Heading2"/>
        <w:spacing w:after="20"/>
        <w:rPr>
          <w:rFonts w:eastAsia="Arial"/>
          <w:lang w:eastAsia="en-AU"/>
        </w:rPr>
      </w:pPr>
      <w:bookmarkStart w:id="0" w:name="_3znysh7" w:colFirst="0" w:colLast="0"/>
      <w:bookmarkEnd w:id="0"/>
      <w:r w:rsidRPr="00EB2B71">
        <w:rPr>
          <w:rFonts w:eastAsia="Arial"/>
          <w:lang w:eastAsia="en-AU"/>
        </w:rPr>
        <w:t xml:space="preserve">International river classification system  </w:t>
      </w:r>
    </w:p>
    <w:p w14:paraId="7AAFEF32" w14:textId="26D9B18B" w:rsidR="00EB2B71" w:rsidRDefault="00EB2B71" w:rsidP="00F92B01">
      <w:pPr>
        <w:spacing w:after="0"/>
        <w:rPr>
          <w:rFonts w:ascii="Arial" w:eastAsia="Arial" w:hAnsi="Arial" w:cs="Arial"/>
          <w:szCs w:val="22"/>
          <w:highlight w:val="white"/>
          <w:lang w:eastAsia="en-AU"/>
        </w:rPr>
      </w:pPr>
      <w:r w:rsidRPr="00EB2B71">
        <w:rPr>
          <w:rFonts w:ascii="Arial" w:eastAsia="Arial" w:hAnsi="Arial" w:cs="Arial"/>
          <w:b/>
          <w:color w:val="202020"/>
          <w:szCs w:val="22"/>
          <w:highlight w:val="white"/>
          <w:lang w:eastAsia="en-AU"/>
        </w:rPr>
        <w:t>Grade 1:</w:t>
      </w:r>
      <w:r w:rsidRPr="00EB2B71">
        <w:rPr>
          <w:rFonts w:ascii="Arial" w:eastAsia="Arial" w:hAnsi="Arial" w:cs="Arial"/>
          <w:szCs w:val="22"/>
          <w:highlight w:val="white"/>
          <w:lang w:eastAsia="en-AU"/>
        </w:rPr>
        <w:t xml:space="preserve"> slow to fast moving water with few or no obstacles. There may be river features such as strong currents, ripples and eddy lines present. Passages are wide open and easily discerned from the river.</w:t>
      </w:r>
    </w:p>
    <w:p w14:paraId="087CE935" w14:textId="77777777" w:rsidR="000E370C" w:rsidRPr="00EB2B71" w:rsidRDefault="000E370C" w:rsidP="00F92B01">
      <w:pPr>
        <w:spacing w:after="0"/>
        <w:rPr>
          <w:rFonts w:ascii="Arial" w:eastAsia="Arial" w:hAnsi="Arial" w:cs="Arial"/>
          <w:szCs w:val="22"/>
          <w:highlight w:val="white"/>
          <w:lang w:eastAsia="en-AU"/>
        </w:rPr>
      </w:pPr>
    </w:p>
    <w:p w14:paraId="4A783F9C" w14:textId="7B928C95" w:rsidR="00EB2B71" w:rsidRDefault="00EB2B71" w:rsidP="00F92B01">
      <w:pPr>
        <w:spacing w:after="0"/>
        <w:rPr>
          <w:rFonts w:ascii="Arial" w:eastAsia="Arial" w:hAnsi="Arial" w:cs="Arial"/>
          <w:szCs w:val="22"/>
          <w:highlight w:val="white"/>
          <w:lang w:eastAsia="en-AU"/>
        </w:rPr>
      </w:pPr>
      <w:r w:rsidRPr="00EB2B71">
        <w:rPr>
          <w:rFonts w:ascii="Arial" w:eastAsia="Arial" w:hAnsi="Arial" w:cs="Arial"/>
          <w:b/>
          <w:color w:val="202020"/>
          <w:szCs w:val="22"/>
          <w:highlight w:val="white"/>
          <w:lang w:eastAsia="en-AU"/>
        </w:rPr>
        <w:t>Grade 2:</w:t>
      </w:r>
      <w:r w:rsidRPr="00EB2B71">
        <w:rPr>
          <w:rFonts w:ascii="Arial" w:eastAsia="Arial" w:hAnsi="Arial" w:cs="Arial"/>
          <w:color w:val="202020"/>
          <w:szCs w:val="22"/>
          <w:highlight w:val="white"/>
          <w:lang w:eastAsia="en-AU"/>
        </w:rPr>
        <w:t xml:space="preserve"> </w:t>
      </w:r>
      <w:r w:rsidRPr="00EB2B71">
        <w:rPr>
          <w:rFonts w:ascii="Arial" w:eastAsia="Arial" w:hAnsi="Arial" w:cs="Arial"/>
          <w:szCs w:val="22"/>
          <w:highlight w:val="white"/>
          <w:lang w:eastAsia="en-AU"/>
        </w:rPr>
        <w:t xml:space="preserve">well defined rapids with small obstacles and regular features such as waves. Passages are open and obvious without </w:t>
      </w:r>
      <w:r w:rsidR="00CB04BE" w:rsidRPr="00EB2B71">
        <w:rPr>
          <w:rFonts w:ascii="Arial" w:eastAsia="Arial" w:hAnsi="Arial" w:cs="Arial"/>
          <w:szCs w:val="22"/>
          <w:highlight w:val="white"/>
          <w:lang w:eastAsia="en-AU"/>
        </w:rPr>
        <w:t>scouting but</w:t>
      </w:r>
      <w:r w:rsidRPr="00EB2B71">
        <w:rPr>
          <w:rFonts w:ascii="Arial" w:eastAsia="Arial" w:hAnsi="Arial" w:cs="Arial"/>
          <w:szCs w:val="22"/>
          <w:highlight w:val="white"/>
          <w:lang w:eastAsia="en-AU"/>
        </w:rPr>
        <w:t xml:space="preserve"> may require </w:t>
      </w:r>
      <w:proofErr w:type="spellStart"/>
      <w:r w:rsidRPr="00EB2B71">
        <w:rPr>
          <w:rFonts w:ascii="Arial" w:eastAsia="Arial" w:hAnsi="Arial" w:cs="Arial"/>
          <w:szCs w:val="22"/>
          <w:highlight w:val="white"/>
          <w:lang w:eastAsia="en-AU"/>
        </w:rPr>
        <w:t>manoeuvering</w:t>
      </w:r>
      <w:proofErr w:type="spellEnd"/>
      <w:r w:rsidRPr="00EB2B71">
        <w:rPr>
          <w:rFonts w:ascii="Arial" w:eastAsia="Arial" w:hAnsi="Arial" w:cs="Arial"/>
          <w:szCs w:val="22"/>
          <w:highlight w:val="white"/>
          <w:lang w:eastAsia="en-AU"/>
        </w:rPr>
        <w:t>.</w:t>
      </w:r>
    </w:p>
    <w:p w14:paraId="41199139" w14:textId="77777777" w:rsidR="000E370C" w:rsidRPr="00EB2B71" w:rsidRDefault="000E370C" w:rsidP="00F92B01">
      <w:pPr>
        <w:spacing w:after="0"/>
        <w:rPr>
          <w:rFonts w:ascii="Arial" w:eastAsia="Arial" w:hAnsi="Arial" w:cs="Arial"/>
          <w:szCs w:val="22"/>
          <w:highlight w:val="white"/>
          <w:lang w:eastAsia="en-AU"/>
        </w:rPr>
      </w:pPr>
    </w:p>
    <w:p w14:paraId="022D13A0" w14:textId="4A90B112" w:rsidR="00EB2B71" w:rsidRDefault="00EB2B71" w:rsidP="00F92B01">
      <w:pPr>
        <w:spacing w:after="0"/>
        <w:rPr>
          <w:rFonts w:ascii="Arial" w:eastAsia="Arial" w:hAnsi="Arial" w:cs="Arial"/>
          <w:szCs w:val="22"/>
          <w:highlight w:val="white"/>
          <w:lang w:eastAsia="en-AU"/>
        </w:rPr>
      </w:pPr>
      <w:r w:rsidRPr="00EB2B71">
        <w:rPr>
          <w:rFonts w:ascii="Arial" w:eastAsia="Arial" w:hAnsi="Arial" w:cs="Arial"/>
          <w:b/>
          <w:color w:val="202020"/>
          <w:szCs w:val="22"/>
          <w:highlight w:val="white"/>
          <w:lang w:eastAsia="en-AU"/>
        </w:rPr>
        <w:t>Grade 3:</w:t>
      </w:r>
      <w:r w:rsidRPr="00EB2B71">
        <w:rPr>
          <w:rFonts w:ascii="Arial" w:eastAsia="Arial" w:hAnsi="Arial" w:cs="Arial"/>
          <w:color w:val="202020"/>
          <w:szCs w:val="22"/>
          <w:highlight w:val="white"/>
          <w:lang w:eastAsia="en-AU"/>
        </w:rPr>
        <w:t xml:space="preserve"> rapids with regular features that require manoeuvring to negotiate. Passages can be narrow and features such as holes and irregular waves must be run to negotiate the rapid. </w:t>
      </w:r>
      <w:r w:rsidRPr="00EB2B71">
        <w:rPr>
          <w:rFonts w:ascii="Arial" w:eastAsia="Arial" w:hAnsi="Arial" w:cs="Arial"/>
          <w:szCs w:val="22"/>
          <w:highlight w:val="white"/>
          <w:lang w:eastAsia="en-AU"/>
        </w:rPr>
        <w:t>Higher risk of injury.</w:t>
      </w:r>
    </w:p>
    <w:p w14:paraId="566CAF1A" w14:textId="77777777" w:rsidR="000E370C" w:rsidRPr="00EB2B71" w:rsidRDefault="000E370C" w:rsidP="00F92B01">
      <w:pPr>
        <w:spacing w:after="0"/>
        <w:rPr>
          <w:rFonts w:ascii="Arial" w:eastAsia="Arial" w:hAnsi="Arial" w:cs="Arial"/>
          <w:szCs w:val="22"/>
          <w:highlight w:val="white"/>
          <w:lang w:eastAsia="en-AU"/>
        </w:rPr>
      </w:pPr>
    </w:p>
    <w:p w14:paraId="16568D56" w14:textId="402818BB" w:rsidR="00EB2B71" w:rsidRDefault="00EB2B71" w:rsidP="00F92B01">
      <w:pPr>
        <w:spacing w:after="0"/>
        <w:rPr>
          <w:rFonts w:ascii="Arial" w:eastAsia="Arial" w:hAnsi="Arial" w:cs="Arial"/>
          <w:szCs w:val="22"/>
          <w:highlight w:val="white"/>
          <w:lang w:eastAsia="en-AU"/>
        </w:rPr>
      </w:pPr>
      <w:r w:rsidRPr="00EB2B71">
        <w:rPr>
          <w:rFonts w:ascii="Arial" w:eastAsia="Arial" w:hAnsi="Arial" w:cs="Arial"/>
          <w:b/>
          <w:color w:val="202020"/>
          <w:szCs w:val="22"/>
          <w:highlight w:val="white"/>
          <w:lang w:eastAsia="en-AU"/>
        </w:rPr>
        <w:t>Grade 4:</w:t>
      </w:r>
      <w:r w:rsidRPr="00EB2B71">
        <w:rPr>
          <w:rFonts w:ascii="Arial" w:eastAsia="Arial" w:hAnsi="Arial" w:cs="Arial"/>
          <w:color w:val="202020"/>
          <w:szCs w:val="22"/>
          <w:highlight w:val="white"/>
          <w:lang w:eastAsia="en-AU"/>
        </w:rPr>
        <w:t xml:space="preserve"> rapids with highly irregular features. Complicated passages that often include vertical drops and may require scouting to find safe passages. Linked manoeuvres are required in convoluted passages.</w:t>
      </w:r>
      <w:r w:rsidRPr="00EB2B71">
        <w:rPr>
          <w:rFonts w:ascii="Arial" w:eastAsia="Arial" w:hAnsi="Arial" w:cs="Arial"/>
          <w:szCs w:val="22"/>
          <w:highlight w:val="white"/>
          <w:lang w:eastAsia="en-AU"/>
        </w:rPr>
        <w:t xml:space="preserve"> Increased risk of injury and possible risk to life.</w:t>
      </w:r>
    </w:p>
    <w:p w14:paraId="4917C60C" w14:textId="77777777" w:rsidR="000E370C" w:rsidRPr="00EB2B71" w:rsidRDefault="000E370C" w:rsidP="00F92B01">
      <w:pPr>
        <w:spacing w:after="0"/>
        <w:rPr>
          <w:rFonts w:ascii="Arial" w:eastAsia="Arial" w:hAnsi="Arial" w:cs="Arial"/>
          <w:szCs w:val="22"/>
          <w:highlight w:val="white"/>
          <w:lang w:eastAsia="en-AU"/>
        </w:rPr>
      </w:pPr>
    </w:p>
    <w:p w14:paraId="1178D62B" w14:textId="5D498749" w:rsidR="00EB2B71" w:rsidRPr="00CB04BE" w:rsidRDefault="00EB2B71" w:rsidP="00F92B01">
      <w:pPr>
        <w:spacing w:after="0"/>
        <w:rPr>
          <w:rFonts w:ascii="Arial" w:eastAsia="Arial" w:hAnsi="Arial" w:cs="Arial"/>
          <w:szCs w:val="22"/>
          <w:highlight w:val="white"/>
          <w:lang w:eastAsia="en-AU"/>
        </w:rPr>
      </w:pPr>
      <w:r w:rsidRPr="00EB2B71">
        <w:rPr>
          <w:rFonts w:ascii="Arial" w:eastAsia="Arial" w:hAnsi="Arial" w:cs="Arial"/>
          <w:b/>
          <w:color w:val="202020"/>
          <w:szCs w:val="22"/>
          <w:highlight w:val="white"/>
          <w:lang w:eastAsia="en-AU"/>
        </w:rPr>
        <w:t>Grade 5:</w:t>
      </w:r>
      <w:r w:rsidRPr="00EB2B71">
        <w:rPr>
          <w:rFonts w:ascii="Arial" w:eastAsia="Arial" w:hAnsi="Arial" w:cs="Arial"/>
          <w:color w:val="202020"/>
          <w:szCs w:val="22"/>
          <w:highlight w:val="white"/>
          <w:lang w:eastAsia="en-AU"/>
        </w:rPr>
        <w:t xml:space="preserve"> rapids with violent and irregular features. Extremely congested passages th</w:t>
      </w:r>
      <w:r w:rsidRPr="00EB2B71">
        <w:rPr>
          <w:rFonts w:ascii="Arial" w:eastAsia="Arial" w:hAnsi="Arial" w:cs="Arial"/>
          <w:szCs w:val="22"/>
          <w:highlight w:val="white"/>
          <w:lang w:eastAsia="en-AU"/>
        </w:rPr>
        <w:t>at require sc</w:t>
      </w:r>
      <w:r w:rsidRPr="00EB2B71">
        <w:rPr>
          <w:rFonts w:ascii="Arial" w:eastAsia="Arial" w:hAnsi="Arial" w:cs="Arial"/>
          <w:color w:val="202020"/>
          <w:szCs w:val="22"/>
          <w:highlight w:val="white"/>
          <w:lang w:eastAsia="en-AU"/>
        </w:rPr>
        <w:t>outing to determine safe routes. Most Grade 5 rapids include vertical drops and require running large-scale featur</w:t>
      </w:r>
      <w:r w:rsidRPr="00CB04BE">
        <w:rPr>
          <w:rFonts w:ascii="Arial" w:eastAsia="Arial" w:hAnsi="Arial" w:cs="Arial"/>
          <w:szCs w:val="22"/>
          <w:highlight w:val="white"/>
          <w:lang w:eastAsia="en-AU"/>
        </w:rPr>
        <w:t>es in a complex series of manoeuvres. Definite risk of serious injury and possible risk to life.</w:t>
      </w:r>
    </w:p>
    <w:p w14:paraId="62A7F2DB" w14:textId="77777777" w:rsidR="000E370C" w:rsidRPr="00CB04BE" w:rsidRDefault="000E370C" w:rsidP="00F92B01">
      <w:pPr>
        <w:spacing w:after="0"/>
        <w:rPr>
          <w:rFonts w:ascii="Arial" w:eastAsia="Arial" w:hAnsi="Arial" w:cs="Arial"/>
          <w:szCs w:val="22"/>
          <w:highlight w:val="white"/>
          <w:lang w:eastAsia="en-AU"/>
        </w:rPr>
      </w:pPr>
    </w:p>
    <w:p w14:paraId="63BCE365" w14:textId="77777777" w:rsidR="00EB2B71" w:rsidRPr="00EB2B71" w:rsidRDefault="00EB2B71" w:rsidP="00F92B01">
      <w:pPr>
        <w:spacing w:after="0"/>
        <w:rPr>
          <w:rFonts w:ascii="Arial" w:hAnsi="Arial" w:cs="Arial"/>
          <w:szCs w:val="22"/>
        </w:rPr>
      </w:pPr>
      <w:r w:rsidRPr="00CB04BE">
        <w:rPr>
          <w:rFonts w:ascii="Arial" w:eastAsia="Arial" w:hAnsi="Arial" w:cs="Arial"/>
          <w:b/>
          <w:szCs w:val="22"/>
          <w:highlight w:val="white"/>
          <w:lang w:eastAsia="en-AU"/>
        </w:rPr>
        <w:t>Grade 6:</w:t>
      </w:r>
      <w:r w:rsidRPr="00CB04BE">
        <w:rPr>
          <w:rFonts w:ascii="Arial" w:eastAsia="Arial" w:hAnsi="Arial" w:cs="Arial"/>
          <w:szCs w:val="22"/>
          <w:highlight w:val="white"/>
          <w:lang w:eastAsia="en-AU"/>
        </w:rPr>
        <w:t xml:space="preserve"> the difficulties of Grade 5 taken to the extreme. Rapids with extremely violent and complicated features where experts require considerable advance scouting and planning to determine possible passages. All Grade 6 rapids require the paddler/s to negotiate powerful rapids and large technical features</w:t>
      </w:r>
      <w:r w:rsidRPr="00EB2B71">
        <w:rPr>
          <w:rFonts w:ascii="Arial" w:eastAsia="Arial" w:hAnsi="Arial" w:cs="Arial"/>
          <w:szCs w:val="22"/>
          <w:highlight w:val="white"/>
          <w:lang w:eastAsia="en-AU"/>
        </w:rPr>
        <w:t xml:space="preserve">. Always a risk to life. </w:t>
      </w:r>
      <w:proofErr w:type="gramStart"/>
      <w:r w:rsidRPr="00EB2B71">
        <w:rPr>
          <w:rFonts w:ascii="Arial" w:eastAsia="Arial" w:hAnsi="Arial" w:cs="Arial"/>
          <w:szCs w:val="22"/>
          <w:highlight w:val="white"/>
          <w:lang w:eastAsia="en-AU"/>
        </w:rPr>
        <w:t>Generally</w:t>
      </w:r>
      <w:proofErr w:type="gramEnd"/>
      <w:r w:rsidRPr="00EB2B71">
        <w:rPr>
          <w:rFonts w:ascii="Arial" w:eastAsia="Arial" w:hAnsi="Arial" w:cs="Arial"/>
          <w:szCs w:val="22"/>
          <w:highlight w:val="white"/>
          <w:lang w:eastAsia="en-AU"/>
        </w:rPr>
        <w:t xml:space="preserve"> only possible at certain water levels.</w:t>
      </w:r>
    </w:p>
    <w:p w14:paraId="4B09F51E" w14:textId="518F53CD" w:rsidR="00173710" w:rsidRPr="00173710" w:rsidRDefault="00173710" w:rsidP="00BF59D0">
      <w:pPr>
        <w:spacing w:after="20"/>
      </w:pPr>
    </w:p>
    <w:p w14:paraId="60A7EA37" w14:textId="748B85A2" w:rsidR="00D03D44" w:rsidRDefault="009F3B6C" w:rsidP="00BF59D0">
      <w:pPr>
        <w:pStyle w:val="Heading2"/>
        <w:spacing w:after="20"/>
        <w:rPr>
          <w:lang w:val="en-AU"/>
        </w:rPr>
      </w:pPr>
      <w:r>
        <w:rPr>
          <w:lang w:val="en-AU"/>
        </w:rPr>
        <w:t>S</w:t>
      </w:r>
      <w:r w:rsidR="00D03D44">
        <w:rPr>
          <w:lang w:val="en-AU"/>
        </w:rPr>
        <w:t>taffing definitions</w:t>
      </w:r>
    </w:p>
    <w:p w14:paraId="4B9A4A32" w14:textId="18F4310E" w:rsidR="00BB6646" w:rsidRPr="00BB6646" w:rsidRDefault="00BB6646" w:rsidP="00BF59D0">
      <w:pPr>
        <w:spacing w:after="20"/>
        <w:rPr>
          <w:lang w:val="en-AU"/>
        </w:rPr>
      </w:pPr>
      <w:r w:rsidRPr="00BB6646">
        <w:rPr>
          <w:b/>
          <w:lang w:val="en-AU"/>
        </w:rPr>
        <w:t xml:space="preserve">Staff </w:t>
      </w:r>
      <w:r w:rsidR="001C6C08">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4E2742">
        <w:rPr>
          <w:lang w:val="en-AU"/>
        </w:rPr>
        <w:t>or</w:t>
      </w:r>
      <w:r w:rsidRPr="00BB6646">
        <w:rPr>
          <w:lang w:val="en-AU"/>
        </w:rPr>
        <w:t xml:space="preserve"> educational elements of the activity or excursion.</w:t>
      </w:r>
      <w:r w:rsidR="00C91B15">
        <w:rPr>
          <w:lang w:val="en-AU"/>
        </w:rPr>
        <w:t xml:space="preserve"> </w:t>
      </w:r>
      <w:r w:rsidR="00C91B15">
        <w:rPr>
          <w:rFonts w:cstheme="minorHAnsi"/>
        </w:rPr>
        <w:t>See Excursions Guidelines: Staffing for further details.</w:t>
      </w:r>
    </w:p>
    <w:p w14:paraId="0A1838DB" w14:textId="77777777" w:rsidR="00E92660" w:rsidRDefault="00E92660" w:rsidP="00BF59D0">
      <w:pPr>
        <w:spacing w:after="20"/>
        <w:rPr>
          <w:b/>
          <w:lang w:val="en-AU"/>
        </w:rPr>
      </w:pPr>
    </w:p>
    <w:p w14:paraId="791D4517" w14:textId="285AC5A4" w:rsidR="00BB6646" w:rsidRPr="00BB6646" w:rsidRDefault="00BB6646" w:rsidP="00BF59D0">
      <w:pPr>
        <w:spacing w:after="20"/>
        <w:rPr>
          <w:lang w:val="en-AU"/>
        </w:rPr>
      </w:pPr>
      <w:r w:rsidRPr="00BB6646">
        <w:rPr>
          <w:b/>
          <w:lang w:val="en-AU"/>
        </w:rPr>
        <w:t>Teacher</w:t>
      </w:r>
      <w:r w:rsidR="001C6C08">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BF59D0">
      <w:pPr>
        <w:spacing w:after="20"/>
        <w:rPr>
          <w:lang w:val="en-AU"/>
        </w:rPr>
      </w:pPr>
    </w:p>
    <w:p w14:paraId="0E0E0CA1" w14:textId="694C5C1C" w:rsidR="00BB6646" w:rsidRPr="00BB6646" w:rsidRDefault="00BB6646" w:rsidP="00BF59D0">
      <w:pPr>
        <w:spacing w:after="20"/>
        <w:rPr>
          <w:lang w:val="en-AU"/>
        </w:rPr>
      </w:pPr>
      <w:r w:rsidRPr="00BB6646">
        <w:rPr>
          <w:lang w:val="en-AU"/>
        </w:rPr>
        <w:t>The following roles can be filled by school staff, a</w:t>
      </w:r>
      <w:r w:rsidR="004E2742">
        <w:rPr>
          <w:lang w:val="en-AU"/>
        </w:rPr>
        <w:t xml:space="preserve"> teacher or an external provider</w:t>
      </w:r>
      <w:r w:rsidR="004B5DCD">
        <w:rPr>
          <w:lang w:val="en-AU"/>
        </w:rPr>
        <w:t xml:space="preserve">, or a volunteer (See </w:t>
      </w:r>
      <w:hyperlink r:id="rId14" w:history="1">
        <w:r w:rsidR="004B5DCD" w:rsidRPr="00494053">
          <w:rPr>
            <w:rStyle w:val="Hyperlink"/>
            <w:lang w:val="en-AU"/>
          </w:rPr>
          <w:t>Volunteers in Schools</w:t>
        </w:r>
      </w:hyperlink>
      <w:r w:rsidR="004B5DCD">
        <w:rPr>
          <w:lang w:val="en-AU"/>
        </w:rPr>
        <w:t xml:space="preserve"> policy)</w:t>
      </w:r>
      <w:r w:rsidR="0074226F">
        <w:rPr>
          <w:lang w:val="en-AU"/>
        </w:rPr>
        <w:t>.</w:t>
      </w:r>
      <w:r w:rsidR="004B5DCD" w:rsidRPr="00BB6646">
        <w:rPr>
          <w:lang w:val="en-AU"/>
        </w:rPr>
        <w:t xml:space="preserve"> </w:t>
      </w:r>
      <w:r w:rsidRPr="00BB6646">
        <w:rPr>
          <w:lang w:val="en-AU"/>
        </w:rPr>
        <w:t xml:space="preserve"> </w:t>
      </w:r>
    </w:p>
    <w:p w14:paraId="4C074372" w14:textId="77777777" w:rsidR="00BB6646" w:rsidRPr="00BB6646" w:rsidRDefault="00BB6646" w:rsidP="00BF59D0">
      <w:pPr>
        <w:spacing w:after="20"/>
        <w:rPr>
          <w:lang w:val="en-AU"/>
        </w:rPr>
      </w:pPr>
    </w:p>
    <w:p w14:paraId="4DB346C7" w14:textId="33A318FF" w:rsidR="00BB6646" w:rsidRPr="00BB6646" w:rsidRDefault="00BB6646" w:rsidP="00BF59D0">
      <w:pPr>
        <w:spacing w:after="20"/>
        <w:rPr>
          <w:lang w:val="en-AU"/>
        </w:rPr>
      </w:pPr>
      <w:r w:rsidRPr="00BB6646">
        <w:rPr>
          <w:b/>
          <w:lang w:val="en-AU"/>
        </w:rPr>
        <w:lastRenderedPageBreak/>
        <w:t>Designated Instructor</w:t>
      </w:r>
      <w:r w:rsidR="001C6C08">
        <w:rPr>
          <w:lang w:val="en-AU"/>
        </w:rPr>
        <w:t xml:space="preserve"> –</w:t>
      </w:r>
      <w:r w:rsidRPr="00BB6646">
        <w:rPr>
          <w:lang w:val="en-AU"/>
        </w:rPr>
        <w:t xml:space="preserve"> the appointed staff member on a program who provides the lead technical expertise and supervision for the activity.</w:t>
      </w:r>
    </w:p>
    <w:p w14:paraId="2F44DD9A" w14:textId="77777777" w:rsidR="00E92660" w:rsidRDefault="00E92660" w:rsidP="00BF59D0">
      <w:pPr>
        <w:spacing w:after="20"/>
        <w:rPr>
          <w:b/>
          <w:lang w:val="en-AU"/>
        </w:rPr>
      </w:pPr>
    </w:p>
    <w:p w14:paraId="0D02BF60" w14:textId="2E034DC8" w:rsidR="00BB6646" w:rsidRPr="00D03D44" w:rsidRDefault="00BB6646" w:rsidP="00BF59D0">
      <w:pPr>
        <w:spacing w:after="20"/>
        <w:rPr>
          <w:lang w:val="en-AU"/>
        </w:rPr>
      </w:pPr>
      <w:r w:rsidRPr="00BB6646">
        <w:rPr>
          <w:b/>
          <w:lang w:val="en-AU"/>
        </w:rPr>
        <w:t xml:space="preserve">Instructor </w:t>
      </w:r>
      <w:r w:rsidR="001C6C08">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BF59D0">
      <w:pPr>
        <w:spacing w:after="20"/>
        <w:rPr>
          <w:b/>
          <w:lang w:val="en-AU"/>
        </w:rPr>
      </w:pPr>
    </w:p>
    <w:p w14:paraId="778151D5" w14:textId="41149833" w:rsidR="002E514E" w:rsidRPr="00BB6646" w:rsidRDefault="004E2742" w:rsidP="002E514E">
      <w:pPr>
        <w:spacing w:after="20"/>
        <w:rPr>
          <w:lang w:val="en-AU"/>
        </w:rPr>
      </w:pPr>
      <w:r>
        <w:rPr>
          <w:b/>
          <w:lang w:val="en-AU"/>
        </w:rPr>
        <w:t>Assistant I</w:t>
      </w:r>
      <w:r w:rsidR="00BB6646" w:rsidRPr="00BB6646">
        <w:rPr>
          <w:b/>
          <w:lang w:val="en-AU"/>
        </w:rPr>
        <w:t xml:space="preserve">nstructor </w:t>
      </w:r>
      <w:r w:rsidR="001C6C08">
        <w:rPr>
          <w:lang w:val="en-AU"/>
        </w:rPr>
        <w:t>–</w:t>
      </w:r>
      <w:r w:rsidR="00BB6646" w:rsidRPr="00BB6646">
        <w:rPr>
          <w:lang w:val="en-AU"/>
        </w:rPr>
        <w:t xml:space="preserve"> a staff member who provides assistance to the</w:t>
      </w:r>
      <w:r w:rsidR="00D03D44">
        <w:rPr>
          <w:lang w:val="en-AU"/>
        </w:rPr>
        <w:t xml:space="preserve"> instructor(s) in the provision </w:t>
      </w:r>
      <w:r w:rsidR="00BB6646" w:rsidRPr="00BB6646">
        <w:rPr>
          <w:lang w:val="en-AU"/>
        </w:rPr>
        <w:t>of technical expertise and supervision for the activity.</w:t>
      </w:r>
      <w:r w:rsidR="002E514E">
        <w:rPr>
          <w:lang w:val="en-AU"/>
        </w:rPr>
        <w:t xml:space="preserve"> </w:t>
      </w:r>
      <w:r w:rsidR="002E514E" w:rsidRPr="00BB6646">
        <w:rPr>
          <w:lang w:val="en-AU"/>
        </w:rPr>
        <w:t xml:space="preserve">An assistant instructor role may be filled by a volunteer (See: </w:t>
      </w:r>
      <w:r w:rsidR="002E514E" w:rsidRPr="004E2742">
        <w:rPr>
          <w:lang w:val="en-AU"/>
        </w:rPr>
        <w:t>Volunteers in Schools</w:t>
      </w:r>
      <w:r>
        <w:rPr>
          <w:lang w:val="en-AU"/>
        </w:rPr>
        <w:t xml:space="preserve"> Policy</w:t>
      </w:r>
      <w:r w:rsidR="002E514E" w:rsidRPr="00BB6646">
        <w:rPr>
          <w:lang w:val="en-AU"/>
        </w:rPr>
        <w:t>)</w:t>
      </w:r>
      <w:r w:rsidR="002E514E">
        <w:rPr>
          <w:lang w:val="en-AU"/>
        </w:rPr>
        <w:t>.</w:t>
      </w:r>
    </w:p>
    <w:p w14:paraId="263176B7" w14:textId="26E7ED0E" w:rsidR="00BB6646" w:rsidRDefault="00BB6646" w:rsidP="00BF59D0">
      <w:pPr>
        <w:spacing w:after="20"/>
        <w:rPr>
          <w:lang w:val="en-AU"/>
        </w:rPr>
      </w:pPr>
    </w:p>
    <w:p w14:paraId="5949FF74" w14:textId="6723D7B5" w:rsidR="00283ABB" w:rsidRDefault="009F3B6C" w:rsidP="00BF59D0">
      <w:pPr>
        <w:pStyle w:val="Heading2"/>
        <w:spacing w:after="20"/>
        <w:rPr>
          <w:lang w:val="en-AU"/>
        </w:rPr>
      </w:pPr>
      <w:r>
        <w:rPr>
          <w:lang w:val="en-AU"/>
        </w:rPr>
        <w:t>S</w:t>
      </w:r>
      <w:r w:rsidR="00283ABB">
        <w:rPr>
          <w:lang w:val="en-AU"/>
        </w:rPr>
        <w:t>tudent prepar</w:t>
      </w:r>
      <w:r w:rsidR="00F92B01">
        <w:rPr>
          <w:lang w:val="en-AU"/>
        </w:rPr>
        <w:t>A</w:t>
      </w:r>
      <w:r w:rsidR="00283ABB">
        <w:rPr>
          <w:lang w:val="en-AU"/>
        </w:rPr>
        <w:t>tion and skills</w:t>
      </w:r>
    </w:p>
    <w:p w14:paraId="67592606" w14:textId="0F534A01" w:rsidR="00173710" w:rsidRDefault="00173710" w:rsidP="00BF59D0">
      <w:pPr>
        <w:spacing w:after="20"/>
        <w:rPr>
          <w:rFonts w:ascii="Arial" w:eastAsia="Arial" w:hAnsi="Arial" w:cs="Arial"/>
          <w:szCs w:val="22"/>
          <w:highlight w:val="white"/>
          <w:lang w:eastAsia="en-AU"/>
        </w:rPr>
      </w:pPr>
      <w:r w:rsidRPr="00173710">
        <w:rPr>
          <w:rFonts w:ascii="Arial" w:eastAsia="Arial" w:hAnsi="Arial" w:cs="Arial"/>
          <w:szCs w:val="22"/>
          <w:highlight w:val="white"/>
          <w:lang w:eastAsia="en-AU"/>
        </w:rPr>
        <w:t>Planning for canoeing activities should begin with an asses</w:t>
      </w:r>
      <w:r w:rsidRPr="00173710">
        <w:rPr>
          <w:rFonts w:ascii="Arial" w:eastAsia="Arial" w:hAnsi="Arial" w:cs="Arial"/>
          <w:color w:val="202020"/>
          <w:szCs w:val="22"/>
          <w:highlight w:val="white"/>
          <w:lang w:eastAsia="en-AU"/>
        </w:rPr>
        <w:t>sment of students’ current knowledge, skills and exper</w:t>
      </w:r>
      <w:r w:rsidRPr="00173710">
        <w:rPr>
          <w:rFonts w:ascii="Arial" w:eastAsia="Arial" w:hAnsi="Arial" w:cs="Arial"/>
          <w:szCs w:val="22"/>
          <w:highlight w:val="white"/>
          <w:lang w:eastAsia="en-AU"/>
        </w:rPr>
        <w:t>ience in canoeing, swimming and water environments.</w:t>
      </w:r>
    </w:p>
    <w:p w14:paraId="094ABD57" w14:textId="3663552C" w:rsidR="002E514E" w:rsidRDefault="002E514E" w:rsidP="00BF59D0">
      <w:pPr>
        <w:spacing w:after="20"/>
        <w:rPr>
          <w:rFonts w:ascii="Arial" w:eastAsia="Arial" w:hAnsi="Arial" w:cs="Arial"/>
          <w:szCs w:val="22"/>
          <w:highlight w:val="white"/>
          <w:lang w:eastAsia="en-AU"/>
        </w:rPr>
      </w:pPr>
    </w:p>
    <w:p w14:paraId="7D656925" w14:textId="77777777" w:rsidR="002E514E" w:rsidRPr="00ED0B8B" w:rsidRDefault="002E514E" w:rsidP="002E514E">
      <w:pPr>
        <w:widowControl w:val="0"/>
        <w:spacing w:after="0"/>
        <w:jc w:val="both"/>
        <w:rPr>
          <w:rFonts w:ascii="Arial" w:hAnsi="Arial" w:cs="Arial"/>
          <w:color w:val="202020"/>
          <w:highlight w:val="white"/>
        </w:rPr>
      </w:pPr>
      <w:r w:rsidRPr="00ED0B8B">
        <w:rPr>
          <w:rFonts w:ascii="Arial" w:hAnsi="Arial" w:cs="Arial"/>
          <w:color w:val="202020"/>
          <w:highlight w:val="white"/>
        </w:rPr>
        <w:t>Students can be classified as either:</w:t>
      </w:r>
    </w:p>
    <w:p w14:paraId="367F98E4" w14:textId="77777777" w:rsidR="002E514E" w:rsidRPr="00ED0B8B" w:rsidRDefault="002E514E" w:rsidP="002E514E">
      <w:pPr>
        <w:numPr>
          <w:ilvl w:val="0"/>
          <w:numId w:val="33"/>
        </w:numPr>
        <w:spacing w:after="0"/>
        <w:jc w:val="both"/>
        <w:rPr>
          <w:rFonts w:ascii="Arial" w:hAnsi="Arial" w:cs="Arial"/>
          <w:b/>
        </w:rPr>
      </w:pPr>
      <w:r w:rsidRPr="00ED0B8B">
        <w:rPr>
          <w:rFonts w:ascii="Arial" w:hAnsi="Arial" w:cs="Arial"/>
          <w:b/>
        </w:rPr>
        <w:t>Beginner swimmers</w:t>
      </w:r>
    </w:p>
    <w:p w14:paraId="581944C2" w14:textId="77777777" w:rsidR="002E514E" w:rsidRPr="00ED0B8B" w:rsidRDefault="002E514E" w:rsidP="002E514E">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little or no experience including in shallow water.</w:t>
      </w:r>
    </w:p>
    <w:p w14:paraId="5C6FAFD3" w14:textId="77777777" w:rsidR="002E514E" w:rsidRPr="00ED0B8B" w:rsidRDefault="002E514E" w:rsidP="002E514E">
      <w:pPr>
        <w:numPr>
          <w:ilvl w:val="0"/>
          <w:numId w:val="33"/>
        </w:numPr>
        <w:spacing w:after="0"/>
        <w:jc w:val="both"/>
        <w:rPr>
          <w:rFonts w:ascii="Arial" w:hAnsi="Arial" w:cs="Arial"/>
          <w:b/>
        </w:rPr>
      </w:pPr>
      <w:r w:rsidRPr="00ED0B8B">
        <w:rPr>
          <w:rFonts w:ascii="Arial" w:hAnsi="Arial" w:cs="Arial"/>
          <w:b/>
        </w:rPr>
        <w:t>Intermediate swimmers</w:t>
      </w:r>
    </w:p>
    <w:p w14:paraId="43B91A54" w14:textId="77777777" w:rsidR="002E514E" w:rsidRPr="00ED0B8B" w:rsidRDefault="002E514E" w:rsidP="002E514E">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basic skills, able to swim 25 metres with a recognisable stroke.</w:t>
      </w:r>
    </w:p>
    <w:p w14:paraId="2F33D8D7" w14:textId="77777777" w:rsidR="002E514E" w:rsidRPr="00ED0B8B" w:rsidRDefault="002E514E" w:rsidP="002E514E">
      <w:pPr>
        <w:numPr>
          <w:ilvl w:val="0"/>
          <w:numId w:val="33"/>
        </w:numPr>
        <w:spacing w:after="0"/>
        <w:jc w:val="both"/>
        <w:rPr>
          <w:rFonts w:ascii="Arial" w:hAnsi="Arial" w:cs="Arial"/>
          <w:b/>
        </w:rPr>
      </w:pPr>
      <w:r w:rsidRPr="00ED0B8B">
        <w:rPr>
          <w:rFonts w:ascii="Arial" w:hAnsi="Arial" w:cs="Arial"/>
          <w:b/>
        </w:rPr>
        <w:t xml:space="preserve">Advanced swimmers </w:t>
      </w:r>
    </w:p>
    <w:p w14:paraId="73127F27" w14:textId="4746F902" w:rsidR="002E514E" w:rsidRPr="00ED0B8B" w:rsidRDefault="002E514E" w:rsidP="002E514E">
      <w:pPr>
        <w:spacing w:after="0"/>
        <w:ind w:left="720"/>
        <w:jc w:val="both"/>
        <w:rPr>
          <w:rFonts w:ascii="Arial" w:hAnsi="Arial" w:cs="Arial"/>
          <w:b/>
        </w:rPr>
      </w:pPr>
      <w:r w:rsidRPr="00ED0B8B">
        <w:rPr>
          <w:rFonts w:ascii="Arial" w:hAnsi="Arial" w:cs="Arial"/>
          <w:color w:val="202020"/>
          <w:highlight w:val="white"/>
        </w:rPr>
        <w:t xml:space="preserve">Students able to swim </w:t>
      </w:r>
      <w:r w:rsidR="004E2742">
        <w:rPr>
          <w:rFonts w:ascii="Arial" w:hAnsi="Arial" w:cs="Arial"/>
          <w:color w:val="202020"/>
          <w:highlight w:val="white"/>
        </w:rPr>
        <w:t>50 to 100 metres</w:t>
      </w:r>
      <w:r w:rsidRPr="00ED0B8B">
        <w:rPr>
          <w:rFonts w:ascii="Arial" w:hAnsi="Arial" w:cs="Arial"/>
          <w:color w:val="202020"/>
          <w:highlight w:val="white"/>
        </w:rPr>
        <w:t xml:space="preserve"> using two recognisable strokes and to demonstrate one survival st</w:t>
      </w:r>
      <w:r w:rsidR="000E370C">
        <w:rPr>
          <w:rFonts w:ascii="Arial" w:hAnsi="Arial" w:cs="Arial"/>
          <w:color w:val="202020"/>
          <w:highlight w:val="white"/>
        </w:rPr>
        <w:t>r</w:t>
      </w:r>
      <w:r w:rsidRPr="00ED0B8B">
        <w:rPr>
          <w:rFonts w:ascii="Arial" w:hAnsi="Arial" w:cs="Arial"/>
          <w:color w:val="202020"/>
          <w:highlight w:val="white"/>
        </w:rPr>
        <w:t xml:space="preserve">oke in deep water. </w:t>
      </w:r>
    </w:p>
    <w:p w14:paraId="27A4ED36" w14:textId="77777777" w:rsidR="002E514E" w:rsidRPr="00ED0B8B" w:rsidRDefault="002E514E" w:rsidP="002E514E">
      <w:pPr>
        <w:spacing w:after="0"/>
        <w:rPr>
          <w:rFonts w:ascii="Arial" w:hAnsi="Arial" w:cs="Arial"/>
        </w:rPr>
      </w:pPr>
    </w:p>
    <w:p w14:paraId="1BC759CB" w14:textId="0F9F6648" w:rsidR="002E514E" w:rsidRPr="002E514E" w:rsidRDefault="002E514E" w:rsidP="002E514E">
      <w:pPr>
        <w:spacing w:after="0"/>
        <w:rPr>
          <w:rFonts w:ascii="Arial" w:hAnsi="Arial" w:cs="Arial"/>
        </w:rPr>
      </w:pPr>
      <w:r w:rsidRPr="00ED0B8B">
        <w:rPr>
          <w:rFonts w:ascii="Arial" w:hAnsi="Arial" w:cs="Arial"/>
        </w:rPr>
        <w:t>Schools must consider the swimming competency of students</w:t>
      </w:r>
      <w:r w:rsidR="00C91B15">
        <w:rPr>
          <w:rFonts w:ascii="Arial" w:hAnsi="Arial" w:cs="Arial"/>
        </w:rPr>
        <w:t xml:space="preserve"> in particular water environments</w:t>
      </w:r>
      <w:r w:rsidRPr="00ED0B8B">
        <w:rPr>
          <w:rFonts w:ascii="Arial" w:hAnsi="Arial" w:cs="Arial"/>
        </w:rPr>
        <w:t xml:space="preserve"> when deciding on the </w:t>
      </w:r>
      <w:r>
        <w:rPr>
          <w:rFonts w:ascii="Arial" w:hAnsi="Arial" w:cs="Arial"/>
        </w:rPr>
        <w:t>venue, staff-student ratio, risk management plan and emergency response plan.</w:t>
      </w:r>
    </w:p>
    <w:p w14:paraId="7F2434D4" w14:textId="77777777" w:rsidR="002E514E" w:rsidRDefault="002E514E" w:rsidP="00BF59D0">
      <w:pPr>
        <w:spacing w:after="20"/>
        <w:rPr>
          <w:rFonts w:ascii="Arial" w:eastAsia="Arial" w:hAnsi="Arial" w:cs="Arial"/>
          <w:szCs w:val="22"/>
          <w:highlight w:val="white"/>
          <w:lang w:eastAsia="en-AU"/>
        </w:rPr>
      </w:pPr>
    </w:p>
    <w:p w14:paraId="43951B15" w14:textId="59E7A84D" w:rsidR="002E514E" w:rsidRPr="00CA7E9E" w:rsidRDefault="002E514E" w:rsidP="002E514E">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5" w:history="1">
        <w:r w:rsidRPr="004C6673">
          <w:rPr>
            <w:rFonts w:cstheme="minorHAnsi"/>
            <w:noProof/>
            <w:color w:val="0000FF"/>
            <w:szCs w:val="22"/>
            <w:lang w:val="en-AU" w:eastAsia="en-AU"/>
          </w:rPr>
          <w:drawing>
            <wp:inline distT="0" distB="0" distL="0" distR="0" wp14:anchorId="4A3CC028" wp14:editId="17A49BF8">
              <wp:extent cx="152400" cy="152400"/>
              <wp:effectExtent l="0" t="0" r="0" b="0"/>
              <wp:docPr id="1" name="Picture 1" descr="https://www.education.vic.gov.au/_layouts/images/icdo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2742">
          <w:rPr>
            <w:rStyle w:val="sizetag"/>
            <w:rFonts w:cstheme="minorHAnsi"/>
            <w:color w:val="AF272F" w:themeColor="text1"/>
            <w:szCs w:val="22"/>
            <w:u w:val="single"/>
            <w:lang w:val="en"/>
          </w:rPr>
          <w:t xml:space="preserve">Documentation </w:t>
        </w:r>
        <w:r w:rsidR="004E2742" w:rsidRPr="004E2742">
          <w:rPr>
            <w:rStyle w:val="sizetag"/>
            <w:rFonts w:cstheme="minorHAnsi"/>
            <w:color w:val="AF272F" w:themeColor="text1"/>
            <w:szCs w:val="22"/>
            <w:u w:val="single"/>
            <w:lang w:val="en"/>
          </w:rPr>
          <w:t>of Participant Preparation, Pre</w:t>
        </w:r>
        <w:r w:rsidRPr="004E2742">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2AD57381" w14:textId="64CB9FCA" w:rsidR="001C6C08" w:rsidRPr="00173710" w:rsidRDefault="001C6C08" w:rsidP="00BF59D0">
      <w:pPr>
        <w:spacing w:after="20"/>
        <w:rPr>
          <w:rFonts w:ascii="Arial" w:eastAsia="Arial" w:hAnsi="Arial" w:cs="Arial"/>
          <w:szCs w:val="22"/>
          <w:highlight w:val="white"/>
          <w:lang w:eastAsia="en-AU"/>
        </w:rPr>
      </w:pPr>
    </w:p>
    <w:p w14:paraId="6214AE03" w14:textId="7FC000C2" w:rsidR="00173710" w:rsidRDefault="00173710" w:rsidP="00F92B01">
      <w:pPr>
        <w:widowControl w:val="0"/>
        <w:spacing w:after="0"/>
        <w:rPr>
          <w:rFonts w:ascii="Arial" w:eastAsia="Arial" w:hAnsi="Arial" w:cs="Arial"/>
          <w:color w:val="0B0C1D"/>
          <w:szCs w:val="22"/>
          <w:lang w:eastAsia="en-AU"/>
        </w:rPr>
      </w:pPr>
      <w:r w:rsidRPr="00173710">
        <w:rPr>
          <w:rFonts w:ascii="Arial" w:eastAsia="Arial" w:hAnsi="Arial" w:cs="Arial"/>
          <w:color w:val="0B0C1D"/>
          <w:szCs w:val="22"/>
          <w:lang w:eastAsia="en-AU"/>
        </w:rPr>
        <w:t>The instructor should ascertain the previous experience of each student.</w:t>
      </w:r>
    </w:p>
    <w:p w14:paraId="03EA08CB" w14:textId="77777777" w:rsidR="001C6C08" w:rsidRPr="00173710" w:rsidRDefault="001C6C08" w:rsidP="00F92B01">
      <w:pPr>
        <w:widowControl w:val="0"/>
        <w:spacing w:after="0"/>
        <w:rPr>
          <w:rFonts w:ascii="Arial" w:eastAsia="Arial" w:hAnsi="Arial" w:cs="Arial"/>
          <w:szCs w:val="22"/>
          <w:lang w:eastAsia="en-AU"/>
        </w:rPr>
      </w:pPr>
    </w:p>
    <w:p w14:paraId="4E649044" w14:textId="77777777" w:rsidR="00173710" w:rsidRPr="00173710" w:rsidRDefault="00173710" w:rsidP="00F92B01">
      <w:pPr>
        <w:spacing w:after="0"/>
        <w:rPr>
          <w:rFonts w:ascii="Arial" w:eastAsia="Arial" w:hAnsi="Arial" w:cs="Arial"/>
          <w:szCs w:val="22"/>
          <w:lang w:eastAsia="en-AU"/>
        </w:rPr>
      </w:pPr>
      <w:r w:rsidRPr="00173710">
        <w:rPr>
          <w:rFonts w:ascii="Arial" w:eastAsia="Arial" w:hAnsi="Arial" w:cs="Arial"/>
          <w:szCs w:val="22"/>
          <w:lang w:eastAsia="en-AU"/>
        </w:rPr>
        <w:t>Instructional staff must brief students on:</w:t>
      </w:r>
    </w:p>
    <w:p w14:paraId="02FF5F1E" w14:textId="77777777" w:rsidR="00173710" w:rsidRPr="00173710" w:rsidRDefault="00173710" w:rsidP="00F92B01">
      <w:pPr>
        <w:pStyle w:val="ListParagraph"/>
        <w:numPr>
          <w:ilvl w:val="0"/>
          <w:numId w:val="9"/>
        </w:numPr>
        <w:spacing w:after="0"/>
        <w:ind w:left="1077" w:hanging="357"/>
        <w:contextualSpacing w:val="0"/>
        <w:rPr>
          <w:rFonts w:ascii="Arial" w:eastAsia="Arial" w:hAnsi="Arial" w:cs="Arial"/>
          <w:szCs w:val="22"/>
          <w:lang w:eastAsia="en-AU"/>
        </w:rPr>
      </w:pPr>
      <w:r w:rsidRPr="00173710">
        <w:rPr>
          <w:rFonts w:ascii="Arial" w:eastAsia="Arial" w:hAnsi="Arial" w:cs="Arial"/>
          <w:szCs w:val="22"/>
          <w:lang w:eastAsia="en-AU"/>
        </w:rPr>
        <w:t>equipment, clothing and footwear that is suitable for the activity and location</w:t>
      </w:r>
    </w:p>
    <w:p w14:paraId="19F0B048" w14:textId="77777777" w:rsidR="00173710" w:rsidRPr="00173710" w:rsidRDefault="00173710" w:rsidP="00F92B01">
      <w:pPr>
        <w:pStyle w:val="ListParagraph"/>
        <w:numPr>
          <w:ilvl w:val="0"/>
          <w:numId w:val="9"/>
        </w:numPr>
        <w:spacing w:after="0"/>
        <w:ind w:left="1077" w:hanging="357"/>
        <w:contextualSpacing w:val="0"/>
        <w:rPr>
          <w:rFonts w:ascii="Arial" w:eastAsia="Arial" w:hAnsi="Arial" w:cs="Arial"/>
          <w:szCs w:val="22"/>
          <w:lang w:eastAsia="en-AU"/>
        </w:rPr>
      </w:pPr>
      <w:r w:rsidRPr="00173710">
        <w:rPr>
          <w:rFonts w:ascii="Arial" w:eastAsia="Arial" w:hAnsi="Arial" w:cs="Arial"/>
          <w:szCs w:val="22"/>
          <w:lang w:eastAsia="en-AU"/>
        </w:rPr>
        <w:t>safety measures appropriate to control risks associated with the activity and the environment</w:t>
      </w:r>
    </w:p>
    <w:p w14:paraId="41A77E58" w14:textId="77777777" w:rsidR="00173710" w:rsidRPr="00173710" w:rsidRDefault="00173710" w:rsidP="00F92B01">
      <w:pPr>
        <w:pStyle w:val="ListParagraph"/>
        <w:numPr>
          <w:ilvl w:val="0"/>
          <w:numId w:val="9"/>
        </w:numPr>
        <w:spacing w:after="0"/>
        <w:ind w:left="1077" w:hanging="357"/>
        <w:contextualSpacing w:val="0"/>
        <w:rPr>
          <w:rFonts w:ascii="Arial" w:eastAsia="Arial" w:hAnsi="Arial" w:cs="Arial"/>
          <w:szCs w:val="22"/>
          <w:lang w:eastAsia="en-AU"/>
        </w:rPr>
      </w:pPr>
      <w:r w:rsidRPr="00173710">
        <w:rPr>
          <w:rFonts w:ascii="Arial" w:eastAsia="Arial" w:hAnsi="Arial" w:cs="Arial"/>
          <w:szCs w:val="22"/>
          <w:lang w:eastAsia="en-AU"/>
        </w:rPr>
        <w:t>minimal environmental impact techniques relevant to the activity and location</w:t>
      </w:r>
    </w:p>
    <w:p w14:paraId="51A6CBB0" w14:textId="77777777" w:rsidR="00173710" w:rsidRPr="00173710" w:rsidRDefault="00173710" w:rsidP="00F92B01">
      <w:pPr>
        <w:pStyle w:val="ListParagraph"/>
        <w:numPr>
          <w:ilvl w:val="0"/>
          <w:numId w:val="9"/>
        </w:numPr>
        <w:spacing w:after="0"/>
        <w:ind w:left="1077" w:hanging="357"/>
        <w:contextualSpacing w:val="0"/>
        <w:rPr>
          <w:rFonts w:ascii="Arial" w:eastAsia="Arial" w:hAnsi="Arial" w:cs="Arial"/>
          <w:szCs w:val="22"/>
          <w:lang w:eastAsia="en-AU"/>
        </w:rPr>
      </w:pPr>
      <w:r w:rsidRPr="00173710">
        <w:rPr>
          <w:rFonts w:ascii="Arial" w:eastAsia="Arial" w:hAnsi="Arial" w:cs="Arial"/>
          <w:szCs w:val="22"/>
          <w:lang w:eastAsia="en-AU"/>
        </w:rPr>
        <w:t>historical and cultural considerations relevant to the activity and location</w:t>
      </w:r>
    </w:p>
    <w:p w14:paraId="06E0F0FD" w14:textId="77777777" w:rsidR="00173710" w:rsidRPr="00173710" w:rsidRDefault="00173710" w:rsidP="00F92B01">
      <w:pPr>
        <w:pStyle w:val="ListParagraph"/>
        <w:numPr>
          <w:ilvl w:val="0"/>
          <w:numId w:val="9"/>
        </w:numPr>
        <w:spacing w:after="0"/>
        <w:ind w:left="1077" w:hanging="357"/>
        <w:contextualSpacing w:val="0"/>
        <w:rPr>
          <w:rFonts w:ascii="Arial" w:eastAsia="Arial" w:hAnsi="Arial" w:cs="Arial"/>
          <w:szCs w:val="22"/>
          <w:lang w:eastAsia="en-AU"/>
        </w:rPr>
      </w:pPr>
      <w:r w:rsidRPr="00173710">
        <w:rPr>
          <w:rFonts w:ascii="Arial" w:eastAsia="Arial" w:hAnsi="Arial" w:cs="Arial"/>
          <w:szCs w:val="22"/>
          <w:lang w:eastAsia="en-AU"/>
        </w:rPr>
        <w:t xml:space="preserve">activity scope and boundaries </w:t>
      </w:r>
    </w:p>
    <w:p w14:paraId="7E89C969" w14:textId="77777777" w:rsidR="00173710" w:rsidRPr="00173710" w:rsidRDefault="00173710" w:rsidP="00F92B01">
      <w:pPr>
        <w:pStyle w:val="ListParagraph"/>
        <w:numPr>
          <w:ilvl w:val="0"/>
          <w:numId w:val="9"/>
        </w:numPr>
        <w:spacing w:after="0"/>
        <w:ind w:left="1077" w:hanging="357"/>
        <w:contextualSpacing w:val="0"/>
        <w:rPr>
          <w:rFonts w:ascii="Arial" w:eastAsia="Arial" w:hAnsi="Arial" w:cs="Arial"/>
          <w:szCs w:val="22"/>
          <w:lang w:eastAsia="en-AU"/>
        </w:rPr>
      </w:pPr>
      <w:r w:rsidRPr="00173710">
        <w:rPr>
          <w:rFonts w:ascii="Arial" w:eastAsia="Arial" w:hAnsi="Arial" w:cs="Arial"/>
          <w:szCs w:val="22"/>
          <w:lang w:eastAsia="en-AU"/>
        </w:rPr>
        <w:t>communication and communication signals</w:t>
      </w:r>
    </w:p>
    <w:p w14:paraId="0700C77F" w14:textId="77777777" w:rsidR="00173710" w:rsidRPr="00173710" w:rsidRDefault="00173710" w:rsidP="00F92B01">
      <w:pPr>
        <w:pStyle w:val="ListParagraph"/>
        <w:numPr>
          <w:ilvl w:val="0"/>
          <w:numId w:val="9"/>
        </w:numPr>
        <w:spacing w:after="0"/>
        <w:ind w:left="1077" w:hanging="357"/>
        <w:contextualSpacing w:val="0"/>
        <w:rPr>
          <w:rFonts w:ascii="Arial" w:eastAsia="Arial" w:hAnsi="Arial" w:cs="Arial"/>
          <w:szCs w:val="22"/>
          <w:lang w:eastAsia="en-AU"/>
        </w:rPr>
      </w:pPr>
      <w:r w:rsidRPr="00173710">
        <w:rPr>
          <w:rFonts w:ascii="Arial" w:eastAsia="Arial" w:hAnsi="Arial" w:cs="Arial"/>
          <w:szCs w:val="22"/>
          <w:lang w:eastAsia="en-AU"/>
        </w:rPr>
        <w:t xml:space="preserve">relevant terminology. </w:t>
      </w:r>
    </w:p>
    <w:p w14:paraId="43F1FA79" w14:textId="77777777" w:rsidR="00173710" w:rsidRPr="00173710" w:rsidRDefault="00173710" w:rsidP="00BF59D0">
      <w:pPr>
        <w:spacing w:after="20"/>
        <w:ind w:left="1440"/>
        <w:rPr>
          <w:rFonts w:ascii="Arial" w:eastAsia="Arial" w:hAnsi="Arial" w:cs="Arial"/>
          <w:szCs w:val="22"/>
          <w:highlight w:val="white"/>
          <w:lang w:eastAsia="en-AU"/>
        </w:rPr>
      </w:pPr>
    </w:p>
    <w:p w14:paraId="3522DBA9" w14:textId="77777777" w:rsidR="00173710" w:rsidRPr="00173710" w:rsidRDefault="00173710" w:rsidP="00F92B01">
      <w:pPr>
        <w:spacing w:after="0"/>
        <w:rPr>
          <w:rFonts w:ascii="Arial" w:eastAsia="Arial" w:hAnsi="Arial" w:cs="Arial"/>
          <w:color w:val="202020"/>
          <w:szCs w:val="22"/>
          <w:highlight w:val="white"/>
          <w:lang w:eastAsia="en-AU"/>
        </w:rPr>
      </w:pPr>
      <w:r w:rsidRPr="00173710">
        <w:rPr>
          <w:rFonts w:ascii="Arial" w:eastAsia="Arial" w:hAnsi="Arial" w:cs="Arial"/>
          <w:color w:val="202020"/>
          <w:szCs w:val="22"/>
          <w:highlight w:val="white"/>
          <w:lang w:eastAsia="en-AU"/>
        </w:rPr>
        <w:t>A basic introductory briefing should also include:</w:t>
      </w:r>
    </w:p>
    <w:p w14:paraId="1551A4DC" w14:textId="77777777" w:rsidR="00173710" w:rsidRPr="00173710" w:rsidRDefault="00173710" w:rsidP="00F92B01">
      <w:pPr>
        <w:pStyle w:val="ListParagraph"/>
        <w:numPr>
          <w:ilvl w:val="0"/>
          <w:numId w:val="10"/>
        </w:numPr>
        <w:spacing w:after="0"/>
        <w:contextualSpacing w:val="0"/>
        <w:rPr>
          <w:rFonts w:ascii="Arial" w:eastAsia="Arial" w:hAnsi="Arial" w:cs="Arial"/>
          <w:szCs w:val="22"/>
          <w:lang w:eastAsia="en-AU"/>
        </w:rPr>
      </w:pPr>
      <w:r w:rsidRPr="00173710">
        <w:rPr>
          <w:rFonts w:ascii="Arial" w:eastAsia="Arial" w:hAnsi="Arial" w:cs="Arial"/>
          <w:szCs w:val="22"/>
          <w:highlight w:val="white"/>
          <w:lang w:eastAsia="en-AU"/>
        </w:rPr>
        <w:t xml:space="preserve">equipment </w:t>
      </w:r>
      <w:proofErr w:type="gramStart"/>
      <w:r w:rsidRPr="00173710">
        <w:rPr>
          <w:rFonts w:ascii="Arial" w:eastAsia="Arial" w:hAnsi="Arial" w:cs="Arial"/>
          <w:szCs w:val="22"/>
          <w:highlight w:val="white"/>
          <w:lang w:eastAsia="en-AU"/>
        </w:rPr>
        <w:t>use</w:t>
      </w:r>
      <w:proofErr w:type="gramEnd"/>
    </w:p>
    <w:p w14:paraId="782E43D1" w14:textId="77777777" w:rsidR="00173710" w:rsidRPr="00173710" w:rsidRDefault="00173710" w:rsidP="00F92B01">
      <w:pPr>
        <w:pStyle w:val="ListParagraph"/>
        <w:numPr>
          <w:ilvl w:val="0"/>
          <w:numId w:val="10"/>
        </w:numPr>
        <w:spacing w:after="0"/>
        <w:contextualSpacing w:val="0"/>
        <w:rPr>
          <w:rFonts w:ascii="Arial" w:eastAsia="Arial" w:hAnsi="Arial" w:cs="Arial"/>
          <w:szCs w:val="22"/>
          <w:lang w:eastAsia="en-AU"/>
        </w:rPr>
      </w:pPr>
      <w:r w:rsidRPr="00173710">
        <w:rPr>
          <w:rFonts w:ascii="Arial" w:eastAsia="Arial" w:hAnsi="Arial" w:cs="Arial"/>
          <w:szCs w:val="22"/>
          <w:highlight w:val="white"/>
          <w:lang w:eastAsia="en-AU"/>
        </w:rPr>
        <w:t>the response of students in the event of a capsize or accidental submersion</w:t>
      </w:r>
    </w:p>
    <w:p w14:paraId="21EC9619" w14:textId="77777777" w:rsidR="00173710" w:rsidRPr="00173710" w:rsidRDefault="00173710" w:rsidP="00F92B01">
      <w:pPr>
        <w:pStyle w:val="ListParagraph"/>
        <w:numPr>
          <w:ilvl w:val="0"/>
          <w:numId w:val="10"/>
        </w:numPr>
        <w:spacing w:after="0"/>
        <w:contextualSpacing w:val="0"/>
        <w:rPr>
          <w:rFonts w:ascii="Arial" w:eastAsia="Arial" w:hAnsi="Arial" w:cs="Arial"/>
          <w:szCs w:val="22"/>
          <w:lang w:eastAsia="en-AU"/>
        </w:rPr>
      </w:pPr>
      <w:r w:rsidRPr="00173710">
        <w:rPr>
          <w:rFonts w:ascii="Arial" w:eastAsia="Arial" w:hAnsi="Arial" w:cs="Arial"/>
          <w:szCs w:val="22"/>
          <w:highlight w:val="white"/>
          <w:lang w:eastAsia="en-AU"/>
        </w:rPr>
        <w:t xml:space="preserve">principles of </w:t>
      </w:r>
      <w:proofErr w:type="spellStart"/>
      <w:r w:rsidRPr="00173710">
        <w:rPr>
          <w:rFonts w:ascii="Arial" w:eastAsia="Arial" w:hAnsi="Arial" w:cs="Arial"/>
          <w:szCs w:val="22"/>
          <w:highlight w:val="white"/>
          <w:lang w:eastAsia="en-AU"/>
        </w:rPr>
        <w:t>self recovery</w:t>
      </w:r>
      <w:proofErr w:type="spellEnd"/>
      <w:r w:rsidRPr="00173710">
        <w:rPr>
          <w:rFonts w:ascii="Arial" w:eastAsia="Arial" w:hAnsi="Arial" w:cs="Arial"/>
          <w:szCs w:val="22"/>
          <w:highlight w:val="white"/>
          <w:lang w:eastAsia="en-AU"/>
        </w:rPr>
        <w:t xml:space="preserve"> and assisted recoveries</w:t>
      </w:r>
    </w:p>
    <w:p w14:paraId="0C470996" w14:textId="77777777" w:rsidR="00173710" w:rsidRPr="00173710" w:rsidRDefault="00173710" w:rsidP="00F92B01">
      <w:pPr>
        <w:pStyle w:val="ListParagraph"/>
        <w:numPr>
          <w:ilvl w:val="0"/>
          <w:numId w:val="10"/>
        </w:numPr>
        <w:spacing w:after="0"/>
        <w:contextualSpacing w:val="0"/>
        <w:rPr>
          <w:rFonts w:ascii="Arial" w:eastAsia="Arial" w:hAnsi="Arial" w:cs="Arial"/>
          <w:szCs w:val="22"/>
          <w:lang w:eastAsia="en-AU"/>
        </w:rPr>
      </w:pPr>
      <w:r w:rsidRPr="00173710">
        <w:rPr>
          <w:rFonts w:ascii="Arial" w:eastAsia="Arial" w:hAnsi="Arial" w:cs="Arial"/>
          <w:szCs w:val="22"/>
          <w:highlight w:val="white"/>
          <w:lang w:eastAsia="en-AU"/>
        </w:rPr>
        <w:t>communication signals</w:t>
      </w:r>
    </w:p>
    <w:p w14:paraId="1C47846E" w14:textId="77777777" w:rsidR="00173710" w:rsidRPr="00173710" w:rsidRDefault="00173710" w:rsidP="00F92B01">
      <w:pPr>
        <w:pStyle w:val="ListParagraph"/>
        <w:numPr>
          <w:ilvl w:val="0"/>
          <w:numId w:val="10"/>
        </w:numPr>
        <w:spacing w:after="0"/>
        <w:contextualSpacing w:val="0"/>
        <w:rPr>
          <w:rFonts w:ascii="Arial" w:eastAsia="Arial" w:hAnsi="Arial" w:cs="Arial"/>
          <w:szCs w:val="22"/>
          <w:lang w:eastAsia="en-AU"/>
        </w:rPr>
      </w:pPr>
      <w:r w:rsidRPr="00173710">
        <w:rPr>
          <w:rFonts w:ascii="Arial" w:eastAsia="Arial" w:hAnsi="Arial" w:cs="Arial"/>
          <w:szCs w:val="22"/>
          <w:highlight w:val="white"/>
          <w:lang w:eastAsia="en-AU"/>
        </w:rPr>
        <w:t xml:space="preserve">float and swimming methods </w:t>
      </w:r>
    </w:p>
    <w:p w14:paraId="7EB027A1" w14:textId="77777777" w:rsidR="00173710" w:rsidRPr="00173710" w:rsidRDefault="00173710" w:rsidP="00F92B01">
      <w:pPr>
        <w:pStyle w:val="ListParagraph"/>
        <w:numPr>
          <w:ilvl w:val="0"/>
          <w:numId w:val="10"/>
        </w:numPr>
        <w:spacing w:after="0"/>
        <w:contextualSpacing w:val="0"/>
        <w:rPr>
          <w:rFonts w:ascii="Arial" w:eastAsia="Arial" w:hAnsi="Arial" w:cs="Arial"/>
          <w:szCs w:val="22"/>
          <w:lang w:eastAsia="en-AU"/>
        </w:rPr>
      </w:pPr>
      <w:r w:rsidRPr="00173710">
        <w:rPr>
          <w:rFonts w:ascii="Arial" w:eastAsia="Arial" w:hAnsi="Arial" w:cs="Arial"/>
          <w:szCs w:val="22"/>
          <w:highlight w:val="white"/>
          <w:lang w:eastAsia="en-AU"/>
        </w:rPr>
        <w:lastRenderedPageBreak/>
        <w:t xml:space="preserve">explanation of relevant paddling terminology. </w:t>
      </w:r>
    </w:p>
    <w:p w14:paraId="7EB130C0" w14:textId="77777777" w:rsidR="001C6C08" w:rsidRDefault="001C6C08" w:rsidP="00BF59D0">
      <w:pPr>
        <w:spacing w:after="20"/>
        <w:rPr>
          <w:rFonts w:ascii="Arial" w:eastAsia="Arial" w:hAnsi="Arial" w:cs="Arial"/>
          <w:szCs w:val="22"/>
          <w:highlight w:val="white"/>
          <w:lang w:eastAsia="en-AU"/>
        </w:rPr>
      </w:pPr>
    </w:p>
    <w:p w14:paraId="18A9EEBA" w14:textId="6D8D17F6" w:rsidR="001C6C08" w:rsidRDefault="00173710" w:rsidP="00EA3FFD">
      <w:pPr>
        <w:spacing w:after="20"/>
        <w:rPr>
          <w:rFonts w:ascii="Arial" w:eastAsia="Arial" w:hAnsi="Arial" w:cs="Arial"/>
          <w:szCs w:val="22"/>
          <w:highlight w:val="white"/>
          <w:lang w:eastAsia="en-AU"/>
        </w:rPr>
      </w:pPr>
      <w:r w:rsidRPr="00173710">
        <w:rPr>
          <w:rFonts w:ascii="Arial" w:eastAsia="Arial" w:hAnsi="Arial" w:cs="Arial"/>
          <w:szCs w:val="22"/>
          <w:highlight w:val="white"/>
          <w:lang w:eastAsia="en-AU"/>
        </w:rPr>
        <w:t>Students should undertake navigation training suitable for the location and activity.</w:t>
      </w:r>
    </w:p>
    <w:p w14:paraId="184139D7" w14:textId="30752219" w:rsidR="00173710" w:rsidRPr="00173710" w:rsidRDefault="00173710" w:rsidP="00F92B01">
      <w:pPr>
        <w:spacing w:after="0"/>
        <w:rPr>
          <w:rFonts w:ascii="Arial" w:eastAsia="Arial" w:hAnsi="Arial" w:cs="Arial"/>
          <w:szCs w:val="22"/>
          <w:highlight w:val="white"/>
          <w:lang w:eastAsia="en-AU"/>
        </w:rPr>
      </w:pPr>
      <w:r w:rsidRPr="00173710">
        <w:rPr>
          <w:rFonts w:ascii="Arial" w:eastAsia="Arial" w:hAnsi="Arial" w:cs="Arial"/>
          <w:szCs w:val="22"/>
          <w:highlight w:val="white"/>
          <w:lang w:eastAsia="en-AU"/>
        </w:rPr>
        <w:t>Students should be instructed on:</w:t>
      </w:r>
    </w:p>
    <w:p w14:paraId="1954B7E3" w14:textId="77777777" w:rsidR="00173710" w:rsidRPr="006E2ECC" w:rsidRDefault="00173710" w:rsidP="00F92B01">
      <w:pPr>
        <w:pStyle w:val="ListParagraph"/>
        <w:numPr>
          <w:ilvl w:val="0"/>
          <w:numId w:val="11"/>
        </w:numPr>
        <w:spacing w:after="0"/>
        <w:contextualSpacing w:val="0"/>
        <w:rPr>
          <w:rFonts w:ascii="Arial" w:eastAsia="Arial" w:hAnsi="Arial" w:cs="Arial"/>
          <w:szCs w:val="22"/>
          <w:lang w:eastAsia="en-AU"/>
        </w:rPr>
      </w:pPr>
      <w:r w:rsidRPr="006E2ECC">
        <w:rPr>
          <w:rFonts w:ascii="Arial" w:eastAsia="Arial" w:hAnsi="Arial" w:cs="Arial"/>
          <w:szCs w:val="22"/>
          <w:lang w:eastAsia="en-AU"/>
        </w:rPr>
        <w:t>basic water behaviour and hydrology</w:t>
      </w:r>
    </w:p>
    <w:p w14:paraId="621F3D94" w14:textId="77777777" w:rsidR="00173710" w:rsidRPr="006E2ECC" w:rsidRDefault="00173710" w:rsidP="00F92B01">
      <w:pPr>
        <w:pStyle w:val="ListParagraph"/>
        <w:numPr>
          <w:ilvl w:val="0"/>
          <w:numId w:val="11"/>
        </w:numPr>
        <w:spacing w:after="0"/>
        <w:contextualSpacing w:val="0"/>
        <w:rPr>
          <w:rFonts w:ascii="Arial" w:eastAsia="Arial" w:hAnsi="Arial" w:cs="Arial"/>
          <w:szCs w:val="22"/>
          <w:lang w:eastAsia="en-AU"/>
        </w:rPr>
      </w:pPr>
      <w:r w:rsidRPr="006E2ECC">
        <w:rPr>
          <w:rFonts w:ascii="Arial" w:eastAsia="Arial" w:hAnsi="Arial" w:cs="Arial"/>
          <w:szCs w:val="22"/>
          <w:lang w:eastAsia="en-AU"/>
        </w:rPr>
        <w:t>how to enter, sit or kneel in craft securely and safely</w:t>
      </w:r>
    </w:p>
    <w:p w14:paraId="638A46DB" w14:textId="77777777" w:rsidR="00173710" w:rsidRPr="006E2ECC" w:rsidRDefault="00173710" w:rsidP="00F92B01">
      <w:pPr>
        <w:pStyle w:val="ListParagraph"/>
        <w:numPr>
          <w:ilvl w:val="0"/>
          <w:numId w:val="11"/>
        </w:numPr>
        <w:spacing w:after="0"/>
        <w:contextualSpacing w:val="0"/>
        <w:rPr>
          <w:rFonts w:ascii="Arial" w:eastAsia="Arial" w:hAnsi="Arial" w:cs="Arial"/>
          <w:szCs w:val="22"/>
          <w:lang w:eastAsia="en-AU"/>
        </w:rPr>
      </w:pPr>
      <w:r w:rsidRPr="006E2ECC">
        <w:rPr>
          <w:rFonts w:ascii="Arial" w:eastAsia="Arial" w:hAnsi="Arial" w:cs="Arial"/>
          <w:szCs w:val="22"/>
          <w:lang w:eastAsia="en-AU"/>
        </w:rPr>
        <w:t xml:space="preserve">specific </w:t>
      </w:r>
      <w:proofErr w:type="gramStart"/>
      <w:r w:rsidRPr="006E2ECC">
        <w:rPr>
          <w:rFonts w:ascii="Arial" w:eastAsia="Arial" w:hAnsi="Arial" w:cs="Arial"/>
          <w:szCs w:val="22"/>
          <w:lang w:eastAsia="en-AU"/>
        </w:rPr>
        <w:t>boat based</w:t>
      </w:r>
      <w:proofErr w:type="gramEnd"/>
      <w:r w:rsidRPr="006E2ECC">
        <w:rPr>
          <w:rFonts w:ascii="Arial" w:eastAsia="Arial" w:hAnsi="Arial" w:cs="Arial"/>
          <w:szCs w:val="22"/>
          <w:lang w:eastAsia="en-AU"/>
        </w:rPr>
        <w:t xml:space="preserve"> risks, such as impact and entanglement, associated with paddle T-grips if applicable, and ropes and straps, branches, and how to manage these</w:t>
      </w:r>
    </w:p>
    <w:p w14:paraId="4ACD3592" w14:textId="77777777" w:rsidR="00173710" w:rsidRPr="006E2ECC" w:rsidRDefault="00173710" w:rsidP="00F92B01">
      <w:pPr>
        <w:pStyle w:val="ListParagraph"/>
        <w:numPr>
          <w:ilvl w:val="0"/>
          <w:numId w:val="11"/>
        </w:numPr>
        <w:spacing w:after="0"/>
        <w:contextualSpacing w:val="0"/>
        <w:rPr>
          <w:rFonts w:ascii="Arial" w:eastAsia="Arial" w:hAnsi="Arial" w:cs="Arial"/>
          <w:szCs w:val="22"/>
          <w:lang w:eastAsia="en-AU"/>
        </w:rPr>
      </w:pPr>
      <w:r w:rsidRPr="006E2ECC">
        <w:rPr>
          <w:rFonts w:ascii="Arial" w:eastAsia="Arial" w:hAnsi="Arial" w:cs="Arial"/>
          <w:szCs w:val="22"/>
          <w:lang w:eastAsia="en-AU"/>
        </w:rPr>
        <w:t xml:space="preserve">specific </w:t>
      </w:r>
      <w:proofErr w:type="gramStart"/>
      <w:r w:rsidRPr="006E2ECC">
        <w:rPr>
          <w:rFonts w:ascii="Arial" w:eastAsia="Arial" w:hAnsi="Arial" w:cs="Arial"/>
          <w:szCs w:val="22"/>
          <w:lang w:eastAsia="en-AU"/>
        </w:rPr>
        <w:t>swimming based</w:t>
      </w:r>
      <w:proofErr w:type="gramEnd"/>
      <w:r w:rsidRPr="006E2ECC">
        <w:rPr>
          <w:rFonts w:ascii="Arial" w:eastAsia="Arial" w:hAnsi="Arial" w:cs="Arial"/>
          <w:szCs w:val="22"/>
          <w:lang w:eastAsia="en-AU"/>
        </w:rPr>
        <w:t xml:space="preserve"> risks (such as entrapment) associated with underwater obstacles, strainers, sieves and hydraulics/stoppers and how to manage these</w:t>
      </w:r>
    </w:p>
    <w:p w14:paraId="3D8CFF1A" w14:textId="77777777" w:rsidR="00173710" w:rsidRPr="006E2ECC" w:rsidRDefault="00173710" w:rsidP="00F92B01">
      <w:pPr>
        <w:pStyle w:val="ListParagraph"/>
        <w:numPr>
          <w:ilvl w:val="0"/>
          <w:numId w:val="11"/>
        </w:numPr>
        <w:spacing w:after="0"/>
        <w:contextualSpacing w:val="0"/>
        <w:rPr>
          <w:rFonts w:ascii="Arial" w:eastAsia="Arial" w:hAnsi="Arial" w:cs="Arial"/>
          <w:szCs w:val="22"/>
          <w:lang w:eastAsia="en-AU"/>
        </w:rPr>
      </w:pPr>
      <w:r w:rsidRPr="006E2ECC">
        <w:rPr>
          <w:rFonts w:ascii="Arial" w:eastAsia="Arial" w:hAnsi="Arial" w:cs="Arial"/>
          <w:szCs w:val="22"/>
          <w:lang w:eastAsia="en-AU"/>
        </w:rPr>
        <w:t>capsize procedure and what to do if caught in or beneath the craft</w:t>
      </w:r>
    </w:p>
    <w:p w14:paraId="652352D9" w14:textId="77777777" w:rsidR="00173710" w:rsidRPr="006E2ECC" w:rsidRDefault="00173710" w:rsidP="00F92B01">
      <w:pPr>
        <w:pStyle w:val="ListParagraph"/>
        <w:numPr>
          <w:ilvl w:val="0"/>
          <w:numId w:val="11"/>
        </w:numPr>
        <w:spacing w:after="0"/>
        <w:contextualSpacing w:val="0"/>
        <w:rPr>
          <w:rFonts w:ascii="Arial" w:eastAsia="Arial" w:hAnsi="Arial" w:cs="Arial"/>
          <w:szCs w:val="22"/>
          <w:lang w:eastAsia="en-AU"/>
        </w:rPr>
      </w:pPr>
      <w:r w:rsidRPr="006E2ECC">
        <w:rPr>
          <w:rFonts w:ascii="Arial" w:eastAsia="Arial" w:hAnsi="Arial" w:cs="Arial"/>
          <w:szCs w:val="22"/>
          <w:lang w:eastAsia="en-AU"/>
        </w:rPr>
        <w:t>re-entering and assisting others to re-enter craft</w:t>
      </w:r>
    </w:p>
    <w:p w14:paraId="172E36D6" w14:textId="77777777" w:rsidR="00173710" w:rsidRPr="006E2ECC" w:rsidRDefault="00173710" w:rsidP="00F92B01">
      <w:pPr>
        <w:pStyle w:val="ListParagraph"/>
        <w:numPr>
          <w:ilvl w:val="0"/>
          <w:numId w:val="11"/>
        </w:numPr>
        <w:spacing w:after="0"/>
        <w:contextualSpacing w:val="0"/>
        <w:rPr>
          <w:rFonts w:ascii="Arial" w:eastAsia="Arial" w:hAnsi="Arial" w:cs="Arial"/>
          <w:szCs w:val="22"/>
          <w:lang w:eastAsia="en-AU"/>
        </w:rPr>
      </w:pPr>
      <w:r w:rsidRPr="006E2ECC">
        <w:rPr>
          <w:rFonts w:ascii="Arial" w:eastAsia="Arial" w:hAnsi="Arial" w:cs="Arial"/>
          <w:szCs w:val="22"/>
          <w:lang w:eastAsia="en-AU"/>
        </w:rPr>
        <w:t xml:space="preserve">appropriate swimming and </w:t>
      </w:r>
      <w:proofErr w:type="spellStart"/>
      <w:r w:rsidRPr="006E2ECC">
        <w:rPr>
          <w:rFonts w:ascii="Arial" w:eastAsia="Arial" w:hAnsi="Arial" w:cs="Arial"/>
          <w:szCs w:val="22"/>
          <w:lang w:eastAsia="en-AU"/>
        </w:rPr>
        <w:t>self rescue</w:t>
      </w:r>
      <w:proofErr w:type="spellEnd"/>
      <w:r w:rsidRPr="006E2ECC">
        <w:rPr>
          <w:rFonts w:ascii="Arial" w:eastAsia="Arial" w:hAnsi="Arial" w:cs="Arial"/>
          <w:szCs w:val="22"/>
          <w:lang w:eastAsia="en-AU"/>
        </w:rPr>
        <w:t xml:space="preserve"> techniques including defensive and aggressive swimming</w:t>
      </w:r>
    </w:p>
    <w:p w14:paraId="62FA67B6" w14:textId="01A3DA84" w:rsidR="00173710" w:rsidRPr="006E2ECC" w:rsidRDefault="00173710" w:rsidP="00F92B01">
      <w:pPr>
        <w:pStyle w:val="ListParagraph"/>
        <w:numPr>
          <w:ilvl w:val="0"/>
          <w:numId w:val="11"/>
        </w:numPr>
        <w:spacing w:after="0"/>
        <w:contextualSpacing w:val="0"/>
        <w:rPr>
          <w:rFonts w:ascii="Arial" w:eastAsia="Arial" w:hAnsi="Arial" w:cs="Arial"/>
          <w:szCs w:val="22"/>
          <w:lang w:eastAsia="en-AU"/>
        </w:rPr>
      </w:pPr>
      <w:r w:rsidRPr="006E2ECC">
        <w:rPr>
          <w:rFonts w:ascii="Arial" w:eastAsia="Arial" w:hAnsi="Arial" w:cs="Arial"/>
          <w:szCs w:val="22"/>
          <w:lang w:eastAsia="en-AU"/>
        </w:rPr>
        <w:t>how to receive a throw bag</w:t>
      </w:r>
      <w:r w:rsidR="001C6C08">
        <w:rPr>
          <w:rFonts w:ascii="Arial" w:eastAsia="Arial" w:hAnsi="Arial" w:cs="Arial"/>
          <w:szCs w:val="22"/>
          <w:lang w:eastAsia="en-AU"/>
        </w:rPr>
        <w:t>.</w:t>
      </w:r>
    </w:p>
    <w:p w14:paraId="3B69A542" w14:textId="77777777" w:rsidR="00173710" w:rsidRPr="00173710" w:rsidRDefault="00173710" w:rsidP="00BF59D0">
      <w:pPr>
        <w:spacing w:after="20"/>
        <w:ind w:left="720"/>
        <w:rPr>
          <w:rFonts w:ascii="Arial" w:eastAsia="Arial" w:hAnsi="Arial" w:cs="Arial"/>
          <w:szCs w:val="22"/>
          <w:lang w:eastAsia="en-AU"/>
        </w:rPr>
      </w:pPr>
    </w:p>
    <w:p w14:paraId="5EF59D48" w14:textId="77777777" w:rsidR="00173710" w:rsidRPr="00173710" w:rsidRDefault="00173710" w:rsidP="00F92B01">
      <w:pPr>
        <w:spacing w:after="0"/>
        <w:rPr>
          <w:rFonts w:ascii="Arial" w:eastAsia="Arial" w:hAnsi="Arial" w:cs="Arial"/>
          <w:szCs w:val="22"/>
          <w:lang w:eastAsia="en-AU"/>
        </w:rPr>
      </w:pPr>
      <w:r w:rsidRPr="00173710">
        <w:rPr>
          <w:rFonts w:ascii="Arial" w:eastAsia="Arial" w:hAnsi="Arial" w:cs="Arial"/>
          <w:szCs w:val="22"/>
          <w:lang w:eastAsia="en-AU"/>
        </w:rPr>
        <w:t>To paddle on moving water, students should be able to:</w:t>
      </w:r>
    </w:p>
    <w:p w14:paraId="0F9FB7DD" w14:textId="77777777" w:rsidR="00173710" w:rsidRPr="006E2ECC" w:rsidRDefault="00173710" w:rsidP="00F92B01">
      <w:pPr>
        <w:pStyle w:val="ListParagraph"/>
        <w:numPr>
          <w:ilvl w:val="0"/>
          <w:numId w:val="12"/>
        </w:numPr>
        <w:spacing w:after="0"/>
        <w:contextualSpacing w:val="0"/>
        <w:rPr>
          <w:rFonts w:ascii="Arial" w:eastAsia="Arial" w:hAnsi="Arial" w:cs="Arial"/>
          <w:szCs w:val="22"/>
          <w:lang w:eastAsia="en-AU"/>
        </w:rPr>
      </w:pPr>
      <w:r w:rsidRPr="006E2ECC">
        <w:rPr>
          <w:rFonts w:ascii="Arial" w:eastAsia="Arial" w:hAnsi="Arial" w:cs="Arial"/>
          <w:szCs w:val="22"/>
          <w:lang w:eastAsia="en-AU"/>
        </w:rPr>
        <w:t xml:space="preserve">control their craft effectively </w:t>
      </w:r>
    </w:p>
    <w:p w14:paraId="7D5D518E" w14:textId="77777777" w:rsidR="00173710" w:rsidRPr="006E2ECC" w:rsidRDefault="00173710" w:rsidP="00F92B01">
      <w:pPr>
        <w:pStyle w:val="ListParagraph"/>
        <w:numPr>
          <w:ilvl w:val="0"/>
          <w:numId w:val="12"/>
        </w:numPr>
        <w:spacing w:after="0"/>
        <w:contextualSpacing w:val="0"/>
        <w:rPr>
          <w:rFonts w:ascii="Arial" w:eastAsia="Arial" w:hAnsi="Arial" w:cs="Arial"/>
          <w:szCs w:val="22"/>
          <w:lang w:eastAsia="en-AU"/>
        </w:rPr>
      </w:pPr>
      <w:r w:rsidRPr="006E2ECC">
        <w:rPr>
          <w:rFonts w:ascii="Arial" w:eastAsia="Arial" w:hAnsi="Arial" w:cs="Arial"/>
          <w:szCs w:val="22"/>
          <w:lang w:eastAsia="en-AU"/>
        </w:rPr>
        <w:t>identify river features including the area of main current flow, eddies and eddy lines and safe eddies</w:t>
      </w:r>
    </w:p>
    <w:p w14:paraId="000E9E3D" w14:textId="77777777" w:rsidR="00173710" w:rsidRPr="006E2ECC" w:rsidRDefault="00173710" w:rsidP="00F92B01">
      <w:pPr>
        <w:pStyle w:val="ListParagraph"/>
        <w:numPr>
          <w:ilvl w:val="0"/>
          <w:numId w:val="12"/>
        </w:numPr>
        <w:spacing w:after="0"/>
        <w:contextualSpacing w:val="0"/>
        <w:rPr>
          <w:rFonts w:ascii="Arial" w:eastAsia="Arial" w:hAnsi="Arial" w:cs="Arial"/>
          <w:szCs w:val="22"/>
          <w:lang w:eastAsia="en-AU"/>
        </w:rPr>
      </w:pPr>
      <w:r w:rsidRPr="006E2ECC">
        <w:rPr>
          <w:rFonts w:ascii="Arial" w:eastAsia="Arial" w:hAnsi="Arial" w:cs="Arial"/>
          <w:szCs w:val="22"/>
          <w:lang w:eastAsia="en-AU"/>
        </w:rPr>
        <w:t>break in and out of the current</w:t>
      </w:r>
    </w:p>
    <w:p w14:paraId="4BD94222" w14:textId="77777777" w:rsidR="00173710" w:rsidRPr="006E2ECC" w:rsidRDefault="00173710" w:rsidP="00F92B01">
      <w:pPr>
        <w:pStyle w:val="ListParagraph"/>
        <w:numPr>
          <w:ilvl w:val="0"/>
          <w:numId w:val="12"/>
        </w:numPr>
        <w:spacing w:after="0"/>
        <w:contextualSpacing w:val="0"/>
        <w:rPr>
          <w:rFonts w:ascii="Arial" w:eastAsia="Arial" w:hAnsi="Arial" w:cs="Arial"/>
          <w:szCs w:val="22"/>
          <w:lang w:eastAsia="en-AU"/>
        </w:rPr>
      </w:pPr>
      <w:r w:rsidRPr="006E2ECC">
        <w:rPr>
          <w:rFonts w:ascii="Arial" w:eastAsia="Arial" w:hAnsi="Arial" w:cs="Arial"/>
          <w:szCs w:val="22"/>
          <w:lang w:eastAsia="en-AU"/>
        </w:rPr>
        <w:t>ferry glide across the current</w:t>
      </w:r>
    </w:p>
    <w:p w14:paraId="68CAE020" w14:textId="77777777" w:rsidR="00173710" w:rsidRPr="006E2ECC" w:rsidRDefault="00173710" w:rsidP="00F92B01">
      <w:pPr>
        <w:pStyle w:val="ListParagraph"/>
        <w:numPr>
          <w:ilvl w:val="0"/>
          <w:numId w:val="12"/>
        </w:numPr>
        <w:spacing w:after="0"/>
        <w:contextualSpacing w:val="0"/>
        <w:rPr>
          <w:rFonts w:ascii="Arial" w:eastAsia="Arial" w:hAnsi="Arial" w:cs="Arial"/>
          <w:szCs w:val="22"/>
          <w:lang w:eastAsia="en-AU"/>
        </w:rPr>
      </w:pPr>
      <w:r w:rsidRPr="006E2ECC">
        <w:rPr>
          <w:rFonts w:ascii="Arial" w:eastAsia="Arial" w:hAnsi="Arial" w:cs="Arial"/>
          <w:szCs w:val="22"/>
          <w:lang w:eastAsia="en-AU"/>
        </w:rPr>
        <w:t>swim into a safe eddy</w:t>
      </w:r>
    </w:p>
    <w:p w14:paraId="4A0527EE" w14:textId="77777777" w:rsidR="00173710" w:rsidRPr="006E2ECC" w:rsidRDefault="00173710" w:rsidP="00F92B01">
      <w:pPr>
        <w:pStyle w:val="ListParagraph"/>
        <w:numPr>
          <w:ilvl w:val="0"/>
          <w:numId w:val="12"/>
        </w:numPr>
        <w:spacing w:after="0"/>
        <w:contextualSpacing w:val="0"/>
        <w:rPr>
          <w:rFonts w:ascii="Arial" w:eastAsia="Arial" w:hAnsi="Arial" w:cs="Arial"/>
          <w:szCs w:val="22"/>
          <w:lang w:eastAsia="en-AU"/>
        </w:rPr>
      </w:pPr>
      <w:r w:rsidRPr="006E2ECC">
        <w:rPr>
          <w:rFonts w:ascii="Arial" w:eastAsia="Arial" w:hAnsi="Arial" w:cs="Arial"/>
          <w:szCs w:val="22"/>
          <w:lang w:eastAsia="en-AU"/>
        </w:rPr>
        <w:t>empty a capsized craft</w:t>
      </w:r>
    </w:p>
    <w:p w14:paraId="42D9BC6A" w14:textId="77777777" w:rsidR="00173710" w:rsidRPr="006E2ECC" w:rsidRDefault="00173710" w:rsidP="00F92B01">
      <w:pPr>
        <w:pStyle w:val="ListParagraph"/>
        <w:numPr>
          <w:ilvl w:val="0"/>
          <w:numId w:val="12"/>
        </w:numPr>
        <w:spacing w:after="0"/>
        <w:contextualSpacing w:val="0"/>
        <w:rPr>
          <w:rFonts w:ascii="Arial" w:eastAsia="Arial" w:hAnsi="Arial" w:cs="Arial"/>
          <w:szCs w:val="22"/>
          <w:lang w:eastAsia="en-AU"/>
        </w:rPr>
      </w:pPr>
      <w:r w:rsidRPr="006E2ECC">
        <w:rPr>
          <w:rFonts w:ascii="Arial" w:eastAsia="Arial" w:hAnsi="Arial" w:cs="Arial"/>
          <w:szCs w:val="22"/>
          <w:lang w:eastAsia="en-AU"/>
        </w:rPr>
        <w:t>manoeuvre a capsized craft to shore</w:t>
      </w:r>
    </w:p>
    <w:p w14:paraId="361DF803" w14:textId="77777777" w:rsidR="00173710" w:rsidRPr="006E2ECC" w:rsidRDefault="00173710" w:rsidP="00F92B01">
      <w:pPr>
        <w:pStyle w:val="ListParagraph"/>
        <w:numPr>
          <w:ilvl w:val="0"/>
          <w:numId w:val="12"/>
        </w:numPr>
        <w:spacing w:after="0"/>
        <w:contextualSpacing w:val="0"/>
        <w:rPr>
          <w:rFonts w:ascii="Arial" w:eastAsia="Arial" w:hAnsi="Arial" w:cs="Arial"/>
          <w:szCs w:val="22"/>
          <w:lang w:eastAsia="en-AU"/>
        </w:rPr>
      </w:pPr>
      <w:r w:rsidRPr="006E2ECC">
        <w:rPr>
          <w:rFonts w:ascii="Arial" w:eastAsia="Arial" w:hAnsi="Arial" w:cs="Arial"/>
          <w:szCs w:val="22"/>
          <w:lang w:eastAsia="en-AU"/>
        </w:rPr>
        <w:t xml:space="preserve">assist a swimmer back into the craft </w:t>
      </w:r>
    </w:p>
    <w:p w14:paraId="36C06C33" w14:textId="77777777" w:rsidR="00173710" w:rsidRPr="006E2ECC" w:rsidRDefault="00173710" w:rsidP="00F92B01">
      <w:pPr>
        <w:pStyle w:val="ListParagraph"/>
        <w:numPr>
          <w:ilvl w:val="0"/>
          <w:numId w:val="12"/>
        </w:numPr>
        <w:spacing w:after="0"/>
        <w:contextualSpacing w:val="0"/>
        <w:rPr>
          <w:rFonts w:ascii="Arial" w:eastAsia="Arial" w:hAnsi="Arial" w:cs="Arial"/>
          <w:szCs w:val="22"/>
          <w:lang w:eastAsia="en-AU"/>
        </w:rPr>
      </w:pPr>
      <w:r w:rsidRPr="006E2ECC">
        <w:rPr>
          <w:rFonts w:ascii="Arial" w:eastAsia="Arial" w:hAnsi="Arial" w:cs="Arial"/>
          <w:szCs w:val="22"/>
          <w:lang w:eastAsia="en-AU"/>
        </w:rPr>
        <w:t>identify and avoid river hazards including strainers, sieves and stoppers.</w:t>
      </w:r>
    </w:p>
    <w:p w14:paraId="0F03A397" w14:textId="77777777" w:rsidR="00173710" w:rsidRPr="00173710" w:rsidRDefault="00173710" w:rsidP="00BF59D0">
      <w:pPr>
        <w:spacing w:after="20"/>
        <w:ind w:left="720"/>
        <w:rPr>
          <w:rFonts w:ascii="Arial" w:eastAsia="Arial" w:hAnsi="Arial" w:cs="Arial"/>
          <w:szCs w:val="22"/>
          <w:highlight w:val="white"/>
          <w:lang w:eastAsia="en-AU"/>
        </w:rPr>
      </w:pPr>
    </w:p>
    <w:p w14:paraId="19A7A123" w14:textId="75E6958B" w:rsidR="00173710" w:rsidRDefault="00173710" w:rsidP="00F92B01">
      <w:pPr>
        <w:spacing w:after="0"/>
        <w:rPr>
          <w:rFonts w:ascii="Arial" w:eastAsia="Arial" w:hAnsi="Arial" w:cs="Arial"/>
          <w:szCs w:val="22"/>
          <w:highlight w:val="white"/>
          <w:lang w:eastAsia="en-AU"/>
        </w:rPr>
      </w:pPr>
      <w:r w:rsidRPr="00173710">
        <w:rPr>
          <w:rFonts w:ascii="Arial" w:eastAsia="Arial" w:hAnsi="Arial" w:cs="Arial"/>
          <w:szCs w:val="22"/>
          <w:highlight w:val="white"/>
          <w:lang w:eastAsia="en-AU"/>
        </w:rPr>
        <w:t>In some cases, parts of briefings and instruction may occur on or next to the water/</w:t>
      </w:r>
      <w:proofErr w:type="spellStart"/>
      <w:r w:rsidRPr="00173710">
        <w:rPr>
          <w:rFonts w:ascii="Arial" w:eastAsia="Arial" w:hAnsi="Arial" w:cs="Arial"/>
          <w:szCs w:val="22"/>
          <w:highlight w:val="white"/>
          <w:lang w:eastAsia="en-AU"/>
        </w:rPr>
        <w:t>swiftwater</w:t>
      </w:r>
      <w:proofErr w:type="spellEnd"/>
      <w:r w:rsidRPr="00173710">
        <w:rPr>
          <w:rFonts w:ascii="Arial" w:eastAsia="Arial" w:hAnsi="Arial" w:cs="Arial"/>
          <w:szCs w:val="22"/>
          <w:highlight w:val="white"/>
          <w:lang w:eastAsia="en-AU"/>
        </w:rPr>
        <w:t>. Supervising staff must be able to provide close instruction, supervision and seek acknowledgement of understanding.</w:t>
      </w:r>
    </w:p>
    <w:p w14:paraId="2A03E1C5" w14:textId="77777777" w:rsidR="001C6C08" w:rsidRPr="00173710" w:rsidRDefault="001C6C08" w:rsidP="00F92B01">
      <w:pPr>
        <w:spacing w:after="0"/>
        <w:rPr>
          <w:rFonts w:ascii="Arial" w:eastAsia="Arial" w:hAnsi="Arial" w:cs="Arial"/>
          <w:szCs w:val="22"/>
          <w:highlight w:val="white"/>
          <w:lang w:eastAsia="en-AU"/>
        </w:rPr>
      </w:pPr>
    </w:p>
    <w:p w14:paraId="4EDD87EB" w14:textId="77777777" w:rsidR="00173710" w:rsidRPr="00173710" w:rsidRDefault="00173710" w:rsidP="00BF59D0">
      <w:pPr>
        <w:widowControl w:val="0"/>
        <w:spacing w:after="20"/>
        <w:rPr>
          <w:rFonts w:ascii="Arial" w:eastAsia="Arial" w:hAnsi="Arial" w:cs="Arial"/>
          <w:szCs w:val="22"/>
          <w:highlight w:val="white"/>
          <w:lang w:eastAsia="en-AU"/>
        </w:rPr>
      </w:pPr>
      <w:r w:rsidRPr="00173710">
        <w:rPr>
          <w:rFonts w:ascii="Arial" w:eastAsia="Arial" w:hAnsi="Arial" w:cs="Arial"/>
          <w:szCs w:val="22"/>
          <w:highlight w:val="white"/>
          <w:lang w:eastAsia="en-AU"/>
        </w:rPr>
        <w:t>Canoes and kayaks can be heavy and awkward to carry. Students must be shown safe methods to get paddle craft on or off waterways and boat landings.</w:t>
      </w:r>
    </w:p>
    <w:p w14:paraId="4E981144" w14:textId="77777777" w:rsidR="001C6C08" w:rsidRDefault="001C6C08" w:rsidP="00BF59D0">
      <w:pPr>
        <w:widowControl w:val="0"/>
        <w:spacing w:after="20"/>
        <w:rPr>
          <w:rFonts w:ascii="Arial" w:eastAsia="Arial" w:hAnsi="Arial" w:cs="Arial"/>
          <w:szCs w:val="22"/>
          <w:highlight w:val="white"/>
          <w:lang w:eastAsia="en-AU"/>
        </w:rPr>
      </w:pPr>
    </w:p>
    <w:p w14:paraId="23B411CC" w14:textId="6F30959B" w:rsidR="00173710" w:rsidRPr="00173710" w:rsidRDefault="00173710" w:rsidP="00BF59D0">
      <w:pPr>
        <w:widowControl w:val="0"/>
        <w:spacing w:after="20"/>
        <w:rPr>
          <w:rFonts w:ascii="Arial" w:eastAsia="Arial" w:hAnsi="Arial" w:cs="Arial"/>
          <w:color w:val="444444"/>
          <w:szCs w:val="22"/>
          <w:highlight w:val="white"/>
          <w:lang w:eastAsia="en-AU"/>
        </w:rPr>
      </w:pPr>
      <w:r w:rsidRPr="00173710">
        <w:rPr>
          <w:rFonts w:ascii="Arial" w:eastAsia="Arial" w:hAnsi="Arial" w:cs="Arial"/>
          <w:szCs w:val="22"/>
          <w:highlight w:val="white"/>
          <w:lang w:eastAsia="en-AU"/>
        </w:rPr>
        <w:t xml:space="preserve">Students must be instructed on safe lifting techniques for carrying and lifting canoes if required to do so. For assistance in the determination of appropriate lifting techniques, load sizes and weights, please see WorkSafe’s </w:t>
      </w:r>
      <w:hyperlink r:id="rId17">
        <w:r w:rsidRPr="004E2742">
          <w:rPr>
            <w:rFonts w:ascii="Arial" w:eastAsia="Arial" w:hAnsi="Arial" w:cs="Arial"/>
            <w:color w:val="AF272F" w:themeColor="text1"/>
            <w:szCs w:val="22"/>
            <w:highlight w:val="white"/>
            <w:u w:val="single"/>
            <w:lang w:eastAsia="en-AU"/>
          </w:rPr>
          <w:t>Manual Handling Topic</w:t>
        </w:r>
        <w:r w:rsidRPr="004E2742">
          <w:rPr>
            <w:rFonts w:ascii="Arial" w:eastAsia="Arial" w:hAnsi="Arial" w:cs="Arial"/>
            <w:szCs w:val="22"/>
            <w:highlight w:val="white"/>
            <w:lang w:eastAsia="en-AU"/>
          </w:rPr>
          <w:t>.</w:t>
        </w:r>
      </w:hyperlink>
    </w:p>
    <w:p w14:paraId="72C359AA" w14:textId="77777777" w:rsidR="00173710" w:rsidRPr="00173710" w:rsidRDefault="00173710" w:rsidP="00BF59D0">
      <w:pPr>
        <w:spacing w:after="20"/>
        <w:rPr>
          <w:lang w:val="en-AU"/>
        </w:rPr>
      </w:pPr>
    </w:p>
    <w:p w14:paraId="483C8557" w14:textId="585962F3" w:rsidR="00283ABB" w:rsidRDefault="00283ABB" w:rsidP="00BF59D0">
      <w:pPr>
        <w:pStyle w:val="Heading2"/>
        <w:spacing w:after="20"/>
        <w:rPr>
          <w:lang w:val="en-AU"/>
        </w:rPr>
      </w:pPr>
      <w:r>
        <w:rPr>
          <w:lang w:val="en-AU"/>
        </w:rPr>
        <w:t>Equipment</w:t>
      </w:r>
    </w:p>
    <w:p w14:paraId="1985503D" w14:textId="77777777" w:rsidR="006E2ECC" w:rsidRPr="006E2ECC" w:rsidRDefault="006E2ECC" w:rsidP="00BF59D0">
      <w:pPr>
        <w:spacing w:after="20"/>
        <w:rPr>
          <w:lang w:val="en-AU"/>
        </w:rPr>
      </w:pPr>
      <w:r w:rsidRPr="006E2ECC">
        <w:rPr>
          <w:lang w:val="en-AU"/>
        </w:rPr>
        <w:t>All equipment used must be in sound condition, suitable for the activity and meet applicable industry safety standards.</w:t>
      </w:r>
    </w:p>
    <w:p w14:paraId="3202C15E" w14:textId="77777777" w:rsidR="005C45A7" w:rsidRDefault="005C45A7" w:rsidP="00BF59D0">
      <w:pPr>
        <w:pStyle w:val="Heading5"/>
        <w:spacing w:after="20"/>
        <w:rPr>
          <w:lang w:val="en-AU"/>
        </w:rPr>
      </w:pPr>
    </w:p>
    <w:p w14:paraId="2A63E0D2" w14:textId="1B30964D" w:rsidR="006E2ECC" w:rsidRPr="006E2ECC" w:rsidRDefault="006E2ECC" w:rsidP="00BF59D0">
      <w:pPr>
        <w:pStyle w:val="Heading5"/>
        <w:spacing w:after="20"/>
        <w:rPr>
          <w:lang w:val="en-AU"/>
        </w:rPr>
      </w:pPr>
      <w:r w:rsidRPr="006E2ECC">
        <w:rPr>
          <w:lang w:val="en-AU"/>
        </w:rPr>
        <w:t>Canoes and kayaks</w:t>
      </w:r>
    </w:p>
    <w:p w14:paraId="54B495A8" w14:textId="77777777" w:rsidR="006E2ECC" w:rsidRPr="006E2ECC" w:rsidRDefault="006E2ECC" w:rsidP="00BF59D0">
      <w:pPr>
        <w:spacing w:after="20"/>
        <w:rPr>
          <w:lang w:val="en-AU"/>
        </w:rPr>
      </w:pPr>
      <w:bookmarkStart w:id="1" w:name="_3rdcrjn" w:colFirst="0" w:colLast="0"/>
      <w:bookmarkEnd w:id="1"/>
      <w:r w:rsidRPr="006E2ECC">
        <w:rPr>
          <w:lang w:val="en-AU"/>
        </w:rPr>
        <w:t>The designated instructor must ensure structural strength is sufficient to withstand the intended use and to minimise the likelihood of entrapment.</w:t>
      </w:r>
    </w:p>
    <w:p w14:paraId="3F58226B" w14:textId="77777777" w:rsidR="005C45A7" w:rsidRDefault="005C45A7" w:rsidP="00BF59D0">
      <w:pPr>
        <w:spacing w:after="20"/>
        <w:rPr>
          <w:lang w:val="en-AU"/>
        </w:rPr>
      </w:pPr>
    </w:p>
    <w:p w14:paraId="2EDE1ECE" w14:textId="18E90B03" w:rsidR="006E2ECC" w:rsidRPr="006E2ECC" w:rsidRDefault="006E2ECC" w:rsidP="00BF59D0">
      <w:pPr>
        <w:spacing w:after="20"/>
        <w:rPr>
          <w:lang w:val="en-AU"/>
        </w:rPr>
      </w:pPr>
      <w:r w:rsidRPr="006E2ECC">
        <w:rPr>
          <w:lang w:val="en-AU"/>
        </w:rPr>
        <w:t>Cockpits must be clear of attachments and smooth on the edges to enable paddlers to exit quickly.</w:t>
      </w:r>
    </w:p>
    <w:p w14:paraId="7E8A8ACB" w14:textId="77777777" w:rsidR="005C45A7" w:rsidRDefault="005C45A7" w:rsidP="00BF59D0">
      <w:pPr>
        <w:spacing w:after="20"/>
        <w:rPr>
          <w:lang w:val="en-AU"/>
        </w:rPr>
      </w:pPr>
    </w:p>
    <w:p w14:paraId="77287C07" w14:textId="77777777" w:rsidR="005C45A7" w:rsidRDefault="006E2ECC" w:rsidP="00BF59D0">
      <w:pPr>
        <w:spacing w:after="20"/>
        <w:rPr>
          <w:lang w:val="en-AU"/>
        </w:rPr>
      </w:pPr>
      <w:r w:rsidRPr="006E2ECC">
        <w:rPr>
          <w:lang w:val="en-AU"/>
        </w:rPr>
        <w:lastRenderedPageBreak/>
        <w:t xml:space="preserve">Carrying points at the stern and bow need to be permanent and of sufficient strength to be used in rescues and boat retrievals. All rope must be stored in a manner that it cannot cause entrapment. </w:t>
      </w:r>
    </w:p>
    <w:p w14:paraId="4DC83934" w14:textId="77777777" w:rsidR="005C45A7" w:rsidRDefault="005C45A7" w:rsidP="00BF59D0">
      <w:pPr>
        <w:spacing w:after="20"/>
        <w:rPr>
          <w:lang w:val="en-AU"/>
        </w:rPr>
      </w:pPr>
    </w:p>
    <w:p w14:paraId="1A509756" w14:textId="0830A8CB" w:rsidR="006E2ECC" w:rsidRPr="006E2ECC" w:rsidRDefault="006E2ECC" w:rsidP="00BF59D0">
      <w:pPr>
        <w:spacing w:after="20"/>
        <w:rPr>
          <w:lang w:val="en-AU"/>
        </w:rPr>
      </w:pPr>
      <w:r w:rsidRPr="006E2ECC">
        <w:rPr>
          <w:lang w:val="en-AU"/>
        </w:rPr>
        <w:t xml:space="preserve">The use of a throw bag style pouch to contain rope is a common method. </w:t>
      </w:r>
    </w:p>
    <w:p w14:paraId="665CD870" w14:textId="77777777" w:rsidR="005C45A7" w:rsidRDefault="005C45A7" w:rsidP="00BF59D0">
      <w:pPr>
        <w:spacing w:after="20"/>
        <w:rPr>
          <w:lang w:val="en-AU"/>
        </w:rPr>
      </w:pPr>
    </w:p>
    <w:p w14:paraId="20CA7132" w14:textId="5A220669" w:rsidR="006E2ECC" w:rsidRPr="006E2ECC" w:rsidRDefault="006E2ECC" w:rsidP="00BF59D0">
      <w:pPr>
        <w:spacing w:after="20"/>
        <w:rPr>
          <w:lang w:val="en-AU"/>
        </w:rPr>
      </w:pPr>
      <w:r w:rsidRPr="006E2ECC">
        <w:rPr>
          <w:lang w:val="en-AU"/>
        </w:rPr>
        <w:t>All craft must contain sufficient fixed permanent buoyancy to prevent the boat from sinking if capsized. Kayaks need buoyancy fitted to bulkheads fore and aft. Craft should be matched to the activity undertaken.</w:t>
      </w:r>
    </w:p>
    <w:p w14:paraId="59F12A91" w14:textId="77777777" w:rsidR="005C45A7" w:rsidRDefault="005C45A7" w:rsidP="00BF59D0">
      <w:pPr>
        <w:spacing w:after="20"/>
        <w:rPr>
          <w:lang w:val="en-AU"/>
        </w:rPr>
      </w:pPr>
    </w:p>
    <w:p w14:paraId="649FB08C" w14:textId="77777777" w:rsidR="005C45A7" w:rsidRDefault="006E2ECC" w:rsidP="00BF59D0">
      <w:pPr>
        <w:spacing w:after="20"/>
        <w:rPr>
          <w:lang w:val="en-AU"/>
        </w:rPr>
      </w:pPr>
      <w:r w:rsidRPr="006E2ECC">
        <w:rPr>
          <w:lang w:val="en-AU"/>
        </w:rPr>
        <w:t xml:space="preserve">Repair methods and equipment will vary according to the construction materials of the craft. </w:t>
      </w:r>
    </w:p>
    <w:p w14:paraId="25331E94" w14:textId="77777777" w:rsidR="005C45A7" w:rsidRDefault="005C45A7" w:rsidP="00BF59D0">
      <w:pPr>
        <w:spacing w:after="20"/>
        <w:rPr>
          <w:lang w:val="en-AU"/>
        </w:rPr>
      </w:pPr>
    </w:p>
    <w:p w14:paraId="563B424A" w14:textId="524110EC" w:rsidR="005C45A7" w:rsidRDefault="006E2ECC" w:rsidP="00BF59D0">
      <w:pPr>
        <w:spacing w:after="20"/>
        <w:rPr>
          <w:lang w:val="en-AU"/>
        </w:rPr>
      </w:pPr>
      <w:r w:rsidRPr="006E2ECC">
        <w:rPr>
          <w:lang w:val="en-AU"/>
        </w:rPr>
        <w:t xml:space="preserve">Temporary repairs may be undertaken as long as the structural integrity of the craft is maintained. </w:t>
      </w:r>
    </w:p>
    <w:p w14:paraId="55CE1546" w14:textId="77777777" w:rsidR="005C45A7" w:rsidRDefault="005C45A7" w:rsidP="00BF59D0">
      <w:pPr>
        <w:spacing w:after="20"/>
        <w:rPr>
          <w:lang w:val="en-AU"/>
        </w:rPr>
      </w:pPr>
    </w:p>
    <w:p w14:paraId="1165526D" w14:textId="608B29C3" w:rsidR="006E2ECC" w:rsidRPr="006E2ECC" w:rsidRDefault="006E2ECC" w:rsidP="00BF59D0">
      <w:pPr>
        <w:spacing w:after="20"/>
        <w:rPr>
          <w:lang w:val="en-AU"/>
        </w:rPr>
      </w:pPr>
      <w:r w:rsidRPr="006E2ECC">
        <w:rPr>
          <w:lang w:val="en-AU"/>
        </w:rPr>
        <w:t>Temporary repairs are to be replaced with more permanent repairs prior to the next use.</w:t>
      </w:r>
    </w:p>
    <w:p w14:paraId="765CB705" w14:textId="77777777" w:rsidR="005C45A7" w:rsidRDefault="005C45A7" w:rsidP="00BF59D0">
      <w:pPr>
        <w:pStyle w:val="Heading5"/>
        <w:spacing w:after="20"/>
        <w:rPr>
          <w:lang w:val="en-AU"/>
        </w:rPr>
      </w:pPr>
    </w:p>
    <w:p w14:paraId="78484FAD" w14:textId="2406F88B" w:rsidR="005C45A7" w:rsidRPr="005C45A7" w:rsidRDefault="001C6C08" w:rsidP="00BF59D0">
      <w:pPr>
        <w:pStyle w:val="Heading5"/>
        <w:spacing w:after="20"/>
        <w:rPr>
          <w:lang w:val="en-AU"/>
        </w:rPr>
      </w:pPr>
      <w:r>
        <w:rPr>
          <w:lang w:val="en-AU"/>
        </w:rPr>
        <w:t>Inflatable paddle craft</w:t>
      </w:r>
    </w:p>
    <w:p w14:paraId="668B02C6" w14:textId="70ED89BE" w:rsidR="006E2ECC" w:rsidRPr="006E2ECC" w:rsidRDefault="006E2ECC" w:rsidP="00BF59D0">
      <w:pPr>
        <w:spacing w:after="20"/>
        <w:rPr>
          <w:lang w:val="en-AU"/>
        </w:rPr>
      </w:pPr>
      <w:r w:rsidRPr="006E2ECC">
        <w:rPr>
          <w:lang w:val="en-AU"/>
        </w:rPr>
        <w:t xml:space="preserve">Construction of craft, including air chambers and buoyancy and the requirements for perimeter/outside grab lines and D-rings must comply with </w:t>
      </w:r>
      <w:r w:rsidR="001C6C08">
        <w:rPr>
          <w:lang w:val="en-AU"/>
        </w:rPr>
        <w:t xml:space="preserve">the International or Australian </w:t>
      </w:r>
      <w:r w:rsidRPr="006E2ECC">
        <w:rPr>
          <w:lang w:val="en-AU"/>
        </w:rPr>
        <w:t>Standards (AS 2677 – Inflatable boats). Craft type and size should be matched to the activity undertaken.</w:t>
      </w:r>
    </w:p>
    <w:p w14:paraId="07131449" w14:textId="77777777" w:rsidR="005C45A7" w:rsidRDefault="005C45A7" w:rsidP="00BF59D0">
      <w:pPr>
        <w:spacing w:after="20"/>
        <w:rPr>
          <w:lang w:val="en-AU"/>
        </w:rPr>
      </w:pPr>
    </w:p>
    <w:p w14:paraId="7DF64A68" w14:textId="7EEDE264" w:rsidR="006E2ECC" w:rsidRPr="006E2ECC" w:rsidRDefault="006E2ECC" w:rsidP="00BF59D0">
      <w:pPr>
        <w:spacing w:after="20"/>
        <w:rPr>
          <w:lang w:val="en-AU"/>
        </w:rPr>
      </w:pPr>
      <w:r w:rsidRPr="006E2ECC">
        <w:rPr>
          <w:lang w:val="en-AU"/>
        </w:rPr>
        <w:t xml:space="preserve">When the boat is fully inflated, the perimeter grab lines threaded through the D-rings or webbing on the side of the raft should be </w:t>
      </w:r>
      <w:proofErr w:type="spellStart"/>
      <w:r w:rsidRPr="006E2ECC">
        <w:rPr>
          <w:lang w:val="en-AU"/>
        </w:rPr>
        <w:t>taut</w:t>
      </w:r>
      <w:proofErr w:type="spellEnd"/>
      <w:r w:rsidRPr="006E2ECC">
        <w:rPr>
          <w:lang w:val="en-AU"/>
        </w:rPr>
        <w:t>.</w:t>
      </w:r>
    </w:p>
    <w:p w14:paraId="1A94AE2E" w14:textId="77777777" w:rsidR="005C45A7" w:rsidRDefault="005C45A7" w:rsidP="00BF59D0">
      <w:pPr>
        <w:spacing w:after="20"/>
        <w:rPr>
          <w:lang w:val="en-AU"/>
        </w:rPr>
      </w:pPr>
    </w:p>
    <w:p w14:paraId="6C9167DF" w14:textId="5BA31620" w:rsidR="006E2ECC" w:rsidRPr="006E2ECC" w:rsidRDefault="006E2ECC" w:rsidP="00BF59D0">
      <w:pPr>
        <w:spacing w:after="20"/>
        <w:rPr>
          <w:lang w:val="en-AU"/>
        </w:rPr>
      </w:pPr>
      <w:r w:rsidRPr="006E2ECC">
        <w:rPr>
          <w:lang w:val="en-AU"/>
        </w:rPr>
        <w:t xml:space="preserve">A bow and stern line may be securely attached to the craft. All rope must be managed in a manner that it cannot cause entrapment. </w:t>
      </w:r>
    </w:p>
    <w:p w14:paraId="0F3DE855" w14:textId="77777777" w:rsidR="005C45A7" w:rsidRDefault="005C45A7" w:rsidP="00BF59D0">
      <w:pPr>
        <w:spacing w:after="20"/>
        <w:rPr>
          <w:lang w:val="en-AU"/>
        </w:rPr>
      </w:pPr>
    </w:p>
    <w:p w14:paraId="214ACC07" w14:textId="2675C61C" w:rsidR="006E2ECC" w:rsidRPr="006E2ECC" w:rsidRDefault="006E2ECC" w:rsidP="00BF59D0">
      <w:pPr>
        <w:spacing w:after="20"/>
        <w:rPr>
          <w:lang w:val="en-AU"/>
        </w:rPr>
      </w:pPr>
      <w:r w:rsidRPr="006E2ECC">
        <w:rPr>
          <w:lang w:val="en-AU"/>
        </w:rPr>
        <w:t>Types and sizes of craft should be selected based on their suitability for the river section, the water level and the abilities of the participants.</w:t>
      </w:r>
    </w:p>
    <w:p w14:paraId="10E29246" w14:textId="77777777" w:rsidR="005C45A7" w:rsidRDefault="005C45A7" w:rsidP="00BF59D0">
      <w:pPr>
        <w:spacing w:after="20"/>
        <w:rPr>
          <w:lang w:val="en-AU"/>
        </w:rPr>
      </w:pPr>
    </w:p>
    <w:p w14:paraId="4D81DF51" w14:textId="1D7E49D1" w:rsidR="006E2ECC" w:rsidRPr="006E2ECC" w:rsidRDefault="006E2ECC" w:rsidP="00BF59D0">
      <w:pPr>
        <w:spacing w:after="20"/>
        <w:rPr>
          <w:lang w:val="en-AU"/>
        </w:rPr>
      </w:pPr>
      <w:r w:rsidRPr="006E2ECC">
        <w:rPr>
          <w:lang w:val="en-AU"/>
        </w:rPr>
        <w:t>Manufacturers’ craft weight load limits for people and equipment must not be exceeded.</w:t>
      </w:r>
    </w:p>
    <w:p w14:paraId="0A60F7CD" w14:textId="77777777" w:rsidR="006E2ECC" w:rsidRPr="006E2ECC" w:rsidRDefault="006E2ECC" w:rsidP="00BF59D0">
      <w:pPr>
        <w:spacing w:after="20"/>
        <w:rPr>
          <w:lang w:val="en-AU"/>
        </w:rPr>
      </w:pPr>
      <w:r w:rsidRPr="006E2ECC">
        <w:rPr>
          <w:lang w:val="en-AU"/>
        </w:rPr>
        <w:t>Small inflatable plastic, single chamber paddle craft may only be used in Grade 1 or 2 rapids in non-remote locations where access and support are readily available.</w:t>
      </w:r>
    </w:p>
    <w:p w14:paraId="525A7F0F" w14:textId="77777777" w:rsidR="005C45A7" w:rsidRDefault="005C45A7" w:rsidP="00BF59D0">
      <w:pPr>
        <w:pStyle w:val="Heading5"/>
        <w:spacing w:after="20"/>
        <w:rPr>
          <w:lang w:val="en-AU"/>
        </w:rPr>
      </w:pPr>
      <w:bookmarkStart w:id="2" w:name="_26in1rg" w:colFirst="0" w:colLast="0"/>
      <w:bookmarkEnd w:id="2"/>
    </w:p>
    <w:p w14:paraId="450F30FD" w14:textId="329D29D4" w:rsidR="006E2ECC" w:rsidRPr="006E2ECC" w:rsidRDefault="006E2ECC" w:rsidP="00BF59D0">
      <w:pPr>
        <w:pStyle w:val="Heading5"/>
        <w:spacing w:after="20"/>
        <w:rPr>
          <w:lang w:val="en-AU"/>
        </w:rPr>
      </w:pPr>
      <w:r w:rsidRPr="006E2ECC">
        <w:rPr>
          <w:lang w:val="en-AU"/>
        </w:rPr>
        <w:t>Helmets</w:t>
      </w:r>
    </w:p>
    <w:p w14:paraId="72D7389E" w14:textId="77777777" w:rsidR="006E2ECC" w:rsidRPr="006E2ECC" w:rsidRDefault="006E2ECC" w:rsidP="00BF59D0">
      <w:pPr>
        <w:spacing w:after="20"/>
        <w:rPr>
          <w:lang w:val="en-AU"/>
        </w:rPr>
      </w:pPr>
      <w:r w:rsidRPr="006E2ECC">
        <w:rPr>
          <w:lang w:val="en-AU"/>
        </w:rPr>
        <w:t>Helmets specifically designed for water activities must be worn when participating in a canoeing activity on moving water or where the activity involves entry or exit through the surf zone. On deep Grade One moving water and with students with well-developed boat handling skills and limited capsize potential, it may be appropriate risk management to trade broad brimmed hats for sun protection in place of helmets. Otherwise, helmets may be provided after consideration of:</w:t>
      </w:r>
    </w:p>
    <w:p w14:paraId="45A3F604" w14:textId="77777777" w:rsidR="006E2ECC" w:rsidRPr="0073457F" w:rsidRDefault="006E2ECC" w:rsidP="00BF59D0">
      <w:pPr>
        <w:pStyle w:val="ListParagraph"/>
        <w:numPr>
          <w:ilvl w:val="0"/>
          <w:numId w:val="26"/>
        </w:numPr>
        <w:spacing w:after="20"/>
        <w:rPr>
          <w:lang w:val="en-AU"/>
        </w:rPr>
      </w:pPr>
      <w:r w:rsidRPr="0073457F">
        <w:rPr>
          <w:lang w:val="en-AU"/>
        </w:rPr>
        <w:t>students’ canoeing experience and skills</w:t>
      </w:r>
    </w:p>
    <w:p w14:paraId="3E21D198" w14:textId="77777777" w:rsidR="006E2ECC" w:rsidRPr="0073457F" w:rsidRDefault="006E2ECC" w:rsidP="00BF59D0">
      <w:pPr>
        <w:pStyle w:val="ListParagraph"/>
        <w:numPr>
          <w:ilvl w:val="0"/>
          <w:numId w:val="26"/>
        </w:numPr>
        <w:spacing w:after="20"/>
        <w:rPr>
          <w:lang w:val="en-AU"/>
        </w:rPr>
      </w:pPr>
      <w:r w:rsidRPr="0073457F">
        <w:rPr>
          <w:lang w:val="en-AU"/>
        </w:rPr>
        <w:t>the risk of participants sustaining a head injury due to the nature of the activities being undertaken during the session, for example, in certain active canoeing games.</w:t>
      </w:r>
    </w:p>
    <w:p w14:paraId="4DFE0A93" w14:textId="77777777" w:rsidR="005C45A7" w:rsidRDefault="005C45A7" w:rsidP="004E2742">
      <w:pPr>
        <w:pStyle w:val="NoSpacing"/>
      </w:pPr>
      <w:bookmarkStart w:id="3" w:name="_clxzxl353ed0" w:colFirst="0" w:colLast="0"/>
      <w:bookmarkEnd w:id="3"/>
    </w:p>
    <w:p w14:paraId="32727B67" w14:textId="62F0E13F" w:rsidR="006E2ECC" w:rsidRPr="006E2ECC" w:rsidRDefault="006E2ECC" w:rsidP="00BF59D0">
      <w:pPr>
        <w:pStyle w:val="Heading5"/>
        <w:spacing w:after="20"/>
        <w:rPr>
          <w:lang w:val="en-AU"/>
        </w:rPr>
      </w:pPr>
      <w:r w:rsidRPr="006E2ECC">
        <w:rPr>
          <w:lang w:val="en-AU"/>
        </w:rPr>
        <w:t xml:space="preserve">Paddles </w:t>
      </w:r>
    </w:p>
    <w:p w14:paraId="6CF4E752" w14:textId="77777777" w:rsidR="006E2ECC" w:rsidRPr="006E2ECC" w:rsidRDefault="006E2ECC" w:rsidP="00BF59D0">
      <w:pPr>
        <w:spacing w:after="20"/>
        <w:rPr>
          <w:lang w:val="en-AU"/>
        </w:rPr>
      </w:pPr>
      <w:r w:rsidRPr="006E2ECC">
        <w:rPr>
          <w:lang w:val="en-AU"/>
        </w:rPr>
        <w:t>Paddles must:</w:t>
      </w:r>
    </w:p>
    <w:p w14:paraId="0A5B2AE1" w14:textId="500905C7" w:rsidR="006E2ECC" w:rsidRPr="0073457F" w:rsidRDefault="001C6C08" w:rsidP="00BF59D0">
      <w:pPr>
        <w:pStyle w:val="ListParagraph"/>
        <w:numPr>
          <w:ilvl w:val="0"/>
          <w:numId w:val="25"/>
        </w:numPr>
        <w:spacing w:after="20"/>
        <w:rPr>
          <w:lang w:val="en-AU"/>
        </w:rPr>
      </w:pPr>
      <w:r>
        <w:rPr>
          <w:lang w:val="en-AU"/>
        </w:rPr>
        <w:t>be buoyant</w:t>
      </w:r>
      <w:r w:rsidR="006E2ECC" w:rsidRPr="0073457F">
        <w:rPr>
          <w:lang w:val="en-AU"/>
        </w:rPr>
        <w:t xml:space="preserve"> </w:t>
      </w:r>
    </w:p>
    <w:p w14:paraId="6688B767" w14:textId="73534520" w:rsidR="006E2ECC" w:rsidRPr="0073457F" w:rsidRDefault="006E2ECC" w:rsidP="00BF59D0">
      <w:pPr>
        <w:pStyle w:val="ListParagraph"/>
        <w:numPr>
          <w:ilvl w:val="0"/>
          <w:numId w:val="25"/>
        </w:numPr>
        <w:spacing w:after="20"/>
        <w:rPr>
          <w:lang w:val="en-AU"/>
        </w:rPr>
      </w:pPr>
      <w:r w:rsidRPr="0073457F">
        <w:rPr>
          <w:lang w:val="en-AU"/>
        </w:rPr>
        <w:t>be of appropriate construction for the activity</w:t>
      </w:r>
      <w:r w:rsidR="001C6C08">
        <w:rPr>
          <w:lang w:val="en-AU"/>
        </w:rPr>
        <w:t>.</w:t>
      </w:r>
      <w:r w:rsidRPr="0073457F">
        <w:rPr>
          <w:lang w:val="en-AU"/>
        </w:rPr>
        <w:t xml:space="preserve"> </w:t>
      </w:r>
    </w:p>
    <w:p w14:paraId="25F0D711" w14:textId="77777777" w:rsidR="006E2ECC" w:rsidRPr="006E2ECC" w:rsidRDefault="006E2ECC" w:rsidP="00BF59D0">
      <w:pPr>
        <w:spacing w:after="20"/>
        <w:rPr>
          <w:lang w:val="en-AU"/>
        </w:rPr>
      </w:pPr>
    </w:p>
    <w:p w14:paraId="370B3140" w14:textId="479C89EC" w:rsidR="006E2ECC" w:rsidRPr="001C6C08" w:rsidRDefault="006E2ECC" w:rsidP="00BF59D0">
      <w:pPr>
        <w:spacing w:after="20"/>
        <w:rPr>
          <w:lang w:val="en-AU"/>
        </w:rPr>
      </w:pPr>
      <w:r w:rsidRPr="006E2ECC">
        <w:rPr>
          <w:lang w:val="en-AU"/>
        </w:rPr>
        <w:t>Paddles shou</w:t>
      </w:r>
      <w:r w:rsidR="001C6C08">
        <w:rPr>
          <w:lang w:val="en-AU"/>
        </w:rPr>
        <w:t xml:space="preserve">ld </w:t>
      </w:r>
      <w:r w:rsidRPr="001C6C08">
        <w:rPr>
          <w:lang w:val="en-AU"/>
        </w:rPr>
        <w:t>be the correct length for the paddler and type of paddling activity to avoid injury.</w:t>
      </w:r>
    </w:p>
    <w:p w14:paraId="550CA9E8" w14:textId="77777777" w:rsidR="0073457F" w:rsidRDefault="0073457F" w:rsidP="00BF59D0">
      <w:pPr>
        <w:spacing w:after="20"/>
        <w:rPr>
          <w:lang w:val="en-AU"/>
        </w:rPr>
      </w:pPr>
    </w:p>
    <w:p w14:paraId="56C4EF25" w14:textId="7A791449" w:rsidR="005C45A7" w:rsidRDefault="006E2ECC" w:rsidP="004E2742">
      <w:pPr>
        <w:spacing w:after="20"/>
        <w:rPr>
          <w:lang w:val="en-AU"/>
        </w:rPr>
      </w:pPr>
      <w:r w:rsidRPr="006E2ECC">
        <w:rPr>
          <w:lang w:val="en-AU"/>
        </w:rPr>
        <w:t xml:space="preserve">As a recommended minimum, a spare paddle should be carried on canoe trips in the guide or instructor craft. </w:t>
      </w:r>
      <w:bookmarkStart w:id="4" w:name="_35nkun2" w:colFirst="0" w:colLast="0"/>
      <w:bookmarkEnd w:id="4"/>
    </w:p>
    <w:p w14:paraId="120C2B6F" w14:textId="77777777" w:rsidR="000E370C" w:rsidRDefault="000E370C" w:rsidP="004E2742">
      <w:pPr>
        <w:spacing w:after="20"/>
        <w:rPr>
          <w:lang w:val="en-AU"/>
        </w:rPr>
      </w:pPr>
    </w:p>
    <w:p w14:paraId="51CE4033" w14:textId="08FCEE44" w:rsidR="006E2ECC" w:rsidRPr="006E2ECC" w:rsidRDefault="006E2ECC" w:rsidP="00BF59D0">
      <w:pPr>
        <w:pStyle w:val="Heading5"/>
        <w:spacing w:after="20"/>
        <w:rPr>
          <w:lang w:val="en-AU"/>
        </w:rPr>
      </w:pPr>
      <w:r w:rsidRPr="006E2ECC">
        <w:rPr>
          <w:lang w:val="en-AU"/>
        </w:rPr>
        <w:t>Life</w:t>
      </w:r>
      <w:r w:rsidR="004E2742">
        <w:rPr>
          <w:lang w:val="en-AU"/>
        </w:rPr>
        <w:t xml:space="preserve"> </w:t>
      </w:r>
      <w:r w:rsidRPr="006E2ECC">
        <w:rPr>
          <w:lang w:val="en-AU"/>
        </w:rPr>
        <w:t xml:space="preserve">jackets </w:t>
      </w:r>
    </w:p>
    <w:p w14:paraId="7081B79F" w14:textId="7FBE91CA" w:rsidR="006E2ECC" w:rsidRPr="006E2ECC" w:rsidRDefault="006E2ECC" w:rsidP="00BF59D0">
      <w:pPr>
        <w:spacing w:after="20"/>
        <w:rPr>
          <w:lang w:val="en-AU"/>
        </w:rPr>
      </w:pPr>
      <w:r w:rsidRPr="006E2ECC">
        <w:rPr>
          <w:lang w:val="en-AU"/>
        </w:rPr>
        <w:t>The wearing of a securely fitted Australian certified life jacket is required under Victorian marine safety law on all paddle craft that are underway o</w:t>
      </w:r>
      <w:r w:rsidR="001C6C08">
        <w:rPr>
          <w:lang w:val="en-AU"/>
        </w:rPr>
        <w:t xml:space="preserve">n all Victorian waters. Type 2 </w:t>
      </w:r>
      <w:r w:rsidR="001C6C08">
        <w:rPr>
          <w:lang w:val="en-AU"/>
        </w:rPr>
        <w:softHyphen/>
        <w:t>–</w:t>
      </w:r>
      <w:r w:rsidRPr="006E2ECC">
        <w:rPr>
          <w:lang w:val="en-AU"/>
        </w:rPr>
        <w:t xml:space="preserve"> Level 50 life jackets are considered the most appropriate for canoeing activities. See: </w:t>
      </w:r>
      <w:hyperlink r:id="rId18">
        <w:r w:rsidRPr="006E2ECC">
          <w:rPr>
            <w:rStyle w:val="Hyperlink"/>
            <w:lang w:val="en-AU"/>
          </w:rPr>
          <w:t>Life</w:t>
        </w:r>
        <w:r w:rsidR="004E2742">
          <w:rPr>
            <w:rStyle w:val="Hyperlink"/>
            <w:lang w:val="en-AU"/>
          </w:rPr>
          <w:t xml:space="preserve"> </w:t>
        </w:r>
        <w:r w:rsidRPr="006E2ECC">
          <w:rPr>
            <w:rStyle w:val="Hyperlink"/>
            <w:lang w:val="en-AU"/>
          </w:rPr>
          <w:t>jacket laws</w:t>
        </w:r>
      </w:hyperlink>
      <w:r w:rsidR="001C6C08" w:rsidRPr="001C6C08">
        <w:rPr>
          <w:rStyle w:val="Hyperlink"/>
          <w:color w:val="auto"/>
          <w:u w:val="none"/>
          <w:lang w:val="en-AU"/>
        </w:rPr>
        <w:t>.</w:t>
      </w:r>
    </w:p>
    <w:p w14:paraId="3A3518F0" w14:textId="77777777" w:rsidR="005C45A7" w:rsidRDefault="005C45A7" w:rsidP="004E2742">
      <w:pPr>
        <w:pStyle w:val="NoSpacing"/>
      </w:pPr>
      <w:bookmarkStart w:id="5" w:name="_1ksv4uv" w:colFirst="0" w:colLast="0"/>
      <w:bookmarkEnd w:id="5"/>
    </w:p>
    <w:p w14:paraId="3B6E3976" w14:textId="7F820635" w:rsidR="006E2ECC" w:rsidRPr="006E2ECC" w:rsidRDefault="006E2ECC" w:rsidP="00BF59D0">
      <w:pPr>
        <w:pStyle w:val="Heading5"/>
        <w:spacing w:after="20"/>
        <w:rPr>
          <w:lang w:val="en-AU"/>
        </w:rPr>
      </w:pPr>
      <w:r w:rsidRPr="006E2ECC">
        <w:rPr>
          <w:lang w:val="en-AU"/>
        </w:rPr>
        <w:t>Rescue equipment</w:t>
      </w:r>
    </w:p>
    <w:p w14:paraId="55A0FCCC" w14:textId="2CE68265" w:rsidR="001C6C08" w:rsidRDefault="006E2ECC" w:rsidP="00BF59D0">
      <w:pPr>
        <w:spacing w:after="20"/>
        <w:rPr>
          <w:lang w:val="en-AU"/>
        </w:rPr>
      </w:pPr>
      <w:r w:rsidRPr="006E2ECC">
        <w:rPr>
          <w:lang w:val="en-AU"/>
        </w:rPr>
        <w:t>Rescue equipment that is suitable for the location or trip and water conditions must be in good order, securely stored and readily accessible. Staff must be profici</w:t>
      </w:r>
      <w:r w:rsidR="001C6C08">
        <w:rPr>
          <w:lang w:val="en-AU"/>
        </w:rPr>
        <w:t>ent in its use. Under the Marine Safety Regulations 2012,</w:t>
      </w:r>
      <w:r w:rsidRPr="006E2ECC">
        <w:rPr>
          <w:lang w:val="en-AU"/>
        </w:rPr>
        <w:t xml:space="preserve"> a bailer or bilge pump is required for human powered vessels, which include canoes and kayaks. </w:t>
      </w:r>
    </w:p>
    <w:p w14:paraId="135FA502" w14:textId="77777777" w:rsidR="001C6C08" w:rsidRDefault="001C6C08" w:rsidP="00BF59D0">
      <w:pPr>
        <w:spacing w:after="20"/>
        <w:rPr>
          <w:lang w:val="en-AU"/>
        </w:rPr>
      </w:pPr>
    </w:p>
    <w:p w14:paraId="712F64B2" w14:textId="77777777" w:rsidR="001C6C08" w:rsidRDefault="006E2ECC" w:rsidP="00BF59D0">
      <w:pPr>
        <w:spacing w:after="20"/>
        <w:rPr>
          <w:lang w:val="en-AU"/>
        </w:rPr>
      </w:pPr>
      <w:r w:rsidRPr="006E2ECC">
        <w:rPr>
          <w:lang w:val="en-AU"/>
        </w:rPr>
        <w:t>Other key safety equipment items that should be carried include</w:t>
      </w:r>
      <w:r w:rsidR="001C6C08">
        <w:rPr>
          <w:lang w:val="en-AU"/>
        </w:rPr>
        <w:t>:</w:t>
      </w:r>
      <w:r w:rsidRPr="006E2ECC">
        <w:rPr>
          <w:lang w:val="en-AU"/>
        </w:rPr>
        <w:t xml:space="preserve"> </w:t>
      </w:r>
    </w:p>
    <w:p w14:paraId="0A232505" w14:textId="3ECF5200" w:rsidR="001C6C08" w:rsidRPr="001C6C08" w:rsidRDefault="001C6C08" w:rsidP="00BF59D0">
      <w:pPr>
        <w:pStyle w:val="ListParagraph"/>
        <w:numPr>
          <w:ilvl w:val="0"/>
          <w:numId w:val="30"/>
        </w:numPr>
        <w:spacing w:after="20"/>
        <w:ind w:left="1134" w:hanging="425"/>
        <w:rPr>
          <w:lang w:val="en-AU"/>
        </w:rPr>
      </w:pPr>
      <w:r w:rsidRPr="001C6C08">
        <w:rPr>
          <w:lang w:val="en-AU"/>
        </w:rPr>
        <w:t>a towing system</w:t>
      </w:r>
    </w:p>
    <w:p w14:paraId="7EEAD913" w14:textId="4C68D8AF" w:rsidR="001C6C08" w:rsidRPr="001C6C08" w:rsidRDefault="006E2ECC" w:rsidP="00BF59D0">
      <w:pPr>
        <w:pStyle w:val="ListParagraph"/>
        <w:numPr>
          <w:ilvl w:val="0"/>
          <w:numId w:val="30"/>
        </w:numPr>
        <w:spacing w:after="20"/>
        <w:ind w:left="1134" w:hanging="425"/>
        <w:rPr>
          <w:lang w:val="en-AU"/>
        </w:rPr>
      </w:pPr>
      <w:r w:rsidRPr="001C6C08">
        <w:rPr>
          <w:lang w:val="en-AU"/>
        </w:rPr>
        <w:t>res</w:t>
      </w:r>
      <w:r w:rsidR="001C6C08" w:rsidRPr="001C6C08">
        <w:rPr>
          <w:lang w:val="en-AU"/>
        </w:rPr>
        <w:t>cue knife</w:t>
      </w:r>
      <w:r w:rsidRPr="001C6C08">
        <w:rPr>
          <w:lang w:val="en-AU"/>
        </w:rPr>
        <w:t xml:space="preserve"> </w:t>
      </w:r>
    </w:p>
    <w:p w14:paraId="4F9C00D9" w14:textId="30ACE489" w:rsidR="001C6C08" w:rsidRPr="001C6C08" w:rsidRDefault="001C6C08" w:rsidP="00BF59D0">
      <w:pPr>
        <w:pStyle w:val="ListParagraph"/>
        <w:numPr>
          <w:ilvl w:val="0"/>
          <w:numId w:val="30"/>
        </w:numPr>
        <w:spacing w:after="20"/>
        <w:ind w:left="1134" w:hanging="425"/>
        <w:rPr>
          <w:lang w:val="en-AU"/>
        </w:rPr>
      </w:pPr>
      <w:r w:rsidRPr="001C6C08">
        <w:rPr>
          <w:lang w:val="en-AU"/>
        </w:rPr>
        <w:t>throw</w:t>
      </w:r>
      <w:r>
        <w:rPr>
          <w:lang w:val="en-AU"/>
        </w:rPr>
        <w:t xml:space="preserve"> </w:t>
      </w:r>
      <w:r w:rsidRPr="001C6C08">
        <w:rPr>
          <w:lang w:val="en-AU"/>
        </w:rPr>
        <w:t>bag</w:t>
      </w:r>
    </w:p>
    <w:p w14:paraId="6F148A12" w14:textId="77E819F2" w:rsidR="001C6C08" w:rsidRPr="001C6C08" w:rsidRDefault="001C6C08" w:rsidP="00BF59D0">
      <w:pPr>
        <w:pStyle w:val="ListParagraph"/>
        <w:numPr>
          <w:ilvl w:val="0"/>
          <w:numId w:val="30"/>
        </w:numPr>
        <w:spacing w:after="20"/>
        <w:ind w:left="1134" w:hanging="425"/>
        <w:rPr>
          <w:lang w:val="en-AU"/>
        </w:rPr>
      </w:pPr>
      <w:r w:rsidRPr="001C6C08">
        <w:rPr>
          <w:lang w:val="en-AU"/>
        </w:rPr>
        <w:t>whistles</w:t>
      </w:r>
    </w:p>
    <w:p w14:paraId="127D5461" w14:textId="442746EF" w:rsidR="001C6C08" w:rsidRPr="001C6C08" w:rsidRDefault="006E2ECC" w:rsidP="00BF59D0">
      <w:pPr>
        <w:pStyle w:val="ListParagraph"/>
        <w:numPr>
          <w:ilvl w:val="0"/>
          <w:numId w:val="30"/>
        </w:numPr>
        <w:spacing w:after="20"/>
        <w:ind w:left="1134" w:hanging="425"/>
        <w:rPr>
          <w:lang w:val="en-AU"/>
        </w:rPr>
      </w:pPr>
      <w:r w:rsidRPr="001C6C08">
        <w:rPr>
          <w:lang w:val="en-AU"/>
        </w:rPr>
        <w:t xml:space="preserve">wrap or pin kit </w:t>
      </w:r>
    </w:p>
    <w:p w14:paraId="66514DEF" w14:textId="284B9B06" w:rsidR="005C45A7" w:rsidRDefault="006E2ECC" w:rsidP="00BF59D0">
      <w:pPr>
        <w:pStyle w:val="ListParagraph"/>
        <w:numPr>
          <w:ilvl w:val="0"/>
          <w:numId w:val="30"/>
        </w:numPr>
        <w:spacing w:after="20"/>
        <w:ind w:left="1134" w:hanging="425"/>
        <w:rPr>
          <w:lang w:val="en-AU"/>
        </w:rPr>
      </w:pPr>
      <w:r w:rsidRPr="001C6C08">
        <w:rPr>
          <w:lang w:val="en-AU"/>
        </w:rPr>
        <w:t>repair kit.</w:t>
      </w:r>
      <w:bookmarkStart w:id="6" w:name="_44sinio" w:colFirst="0" w:colLast="0"/>
      <w:bookmarkEnd w:id="6"/>
    </w:p>
    <w:p w14:paraId="0ABA0248" w14:textId="77777777" w:rsidR="00F92B01" w:rsidRPr="001C6C08" w:rsidRDefault="00F92B01" w:rsidP="00F92B01">
      <w:pPr>
        <w:pStyle w:val="ListParagraph"/>
        <w:spacing w:after="0"/>
        <w:ind w:left="1134"/>
        <w:rPr>
          <w:lang w:val="en-AU"/>
        </w:rPr>
      </w:pPr>
    </w:p>
    <w:p w14:paraId="0C153131" w14:textId="4CAB6512" w:rsidR="006E2ECC" w:rsidRPr="006E2ECC" w:rsidRDefault="006E2ECC" w:rsidP="00BF59D0">
      <w:pPr>
        <w:pStyle w:val="Heading5"/>
        <w:spacing w:after="20"/>
        <w:rPr>
          <w:lang w:val="en-AU"/>
        </w:rPr>
      </w:pPr>
      <w:r w:rsidRPr="006E2ECC">
        <w:rPr>
          <w:lang w:val="en-AU"/>
        </w:rPr>
        <w:t>Spray decks</w:t>
      </w:r>
    </w:p>
    <w:p w14:paraId="240CD43C" w14:textId="77777777" w:rsidR="006E2ECC" w:rsidRPr="006E2ECC" w:rsidRDefault="006E2ECC" w:rsidP="00BF59D0">
      <w:pPr>
        <w:spacing w:after="20"/>
        <w:rPr>
          <w:lang w:val="en-AU"/>
        </w:rPr>
      </w:pPr>
      <w:r w:rsidRPr="006E2ECC">
        <w:rPr>
          <w:lang w:val="en-AU"/>
        </w:rPr>
        <w:t>When spray decks are used, they must be an appropriate fit for each kayak and fitted with release tapes or toggles. They may be used in all categories of water conditions. Students must only use spray decks after direct tuition, practice and close supervision of their capacity to exit the craft.</w:t>
      </w:r>
    </w:p>
    <w:p w14:paraId="7835E0F6" w14:textId="77777777" w:rsidR="00B64F0C" w:rsidRPr="00B64F0C" w:rsidRDefault="00B64F0C" w:rsidP="00BF59D0">
      <w:pPr>
        <w:spacing w:after="20"/>
        <w:rPr>
          <w:lang w:val="en-AU"/>
        </w:rPr>
      </w:pPr>
    </w:p>
    <w:p w14:paraId="3D672DE0" w14:textId="27095011" w:rsidR="00283ABB" w:rsidRDefault="009F3B6C" w:rsidP="00BF59D0">
      <w:pPr>
        <w:pStyle w:val="Heading2"/>
        <w:spacing w:after="20"/>
        <w:rPr>
          <w:lang w:val="en-AU"/>
        </w:rPr>
      </w:pPr>
      <w:r>
        <w:rPr>
          <w:lang w:val="en-AU"/>
        </w:rPr>
        <w:t>C</w:t>
      </w:r>
      <w:r w:rsidR="00283ABB">
        <w:rPr>
          <w:lang w:val="en-AU"/>
        </w:rPr>
        <w:t>lothing</w:t>
      </w:r>
    </w:p>
    <w:p w14:paraId="6D3AB961" w14:textId="658BFE54" w:rsidR="006E2ECC" w:rsidRPr="006E2ECC" w:rsidRDefault="006E2ECC" w:rsidP="00BF59D0">
      <w:pPr>
        <w:spacing w:after="20"/>
        <w:rPr>
          <w:rFonts w:ascii="Arial" w:hAnsi="Arial" w:cs="Arial"/>
          <w:szCs w:val="22"/>
        </w:rPr>
      </w:pPr>
      <w:r w:rsidRPr="006E2ECC">
        <w:rPr>
          <w:rFonts w:ascii="Arial" w:hAnsi="Arial" w:cs="Arial"/>
          <w:szCs w:val="22"/>
        </w:rPr>
        <w:t>Participants must dress in a manner that will not hinder flotation. For example, heavy boots or bulky clothing must not be worn. Lifejackets must be the outermost layer. Participants must wear footwear suitable both for in the craf</w:t>
      </w:r>
      <w:r w:rsidR="001C6C08">
        <w:rPr>
          <w:rFonts w:ascii="Arial" w:hAnsi="Arial" w:cs="Arial"/>
          <w:szCs w:val="22"/>
        </w:rPr>
        <w:t xml:space="preserve">t and for use in the event of </w:t>
      </w:r>
      <w:r w:rsidRPr="006E2ECC">
        <w:rPr>
          <w:rFonts w:ascii="Arial" w:hAnsi="Arial" w:cs="Arial"/>
          <w:szCs w:val="22"/>
        </w:rPr>
        <w:t>capsize or a walkout.</w:t>
      </w:r>
    </w:p>
    <w:p w14:paraId="4B90B083" w14:textId="77777777" w:rsidR="001C6C08" w:rsidRDefault="001C6C08" w:rsidP="00BF59D0">
      <w:pPr>
        <w:spacing w:after="20"/>
        <w:rPr>
          <w:rFonts w:ascii="Arial" w:hAnsi="Arial" w:cs="Arial"/>
          <w:szCs w:val="22"/>
        </w:rPr>
      </w:pPr>
    </w:p>
    <w:p w14:paraId="00E69FE0" w14:textId="7713BEEE" w:rsidR="006E2ECC" w:rsidRPr="006E2ECC" w:rsidRDefault="006E2ECC" w:rsidP="00BF59D0">
      <w:pPr>
        <w:spacing w:after="20"/>
        <w:rPr>
          <w:rFonts w:ascii="Arial" w:hAnsi="Arial" w:cs="Arial"/>
          <w:szCs w:val="22"/>
        </w:rPr>
      </w:pPr>
      <w:r w:rsidRPr="006E2ECC">
        <w:rPr>
          <w:rFonts w:ascii="Arial" w:hAnsi="Arial" w:cs="Arial"/>
          <w:szCs w:val="22"/>
        </w:rPr>
        <w:t>Sunglasses should be well secured. Loose jewellery should not be worn. Rings, if worn, should be removed or taped. A complete change of clothing should be available.</w:t>
      </w:r>
    </w:p>
    <w:p w14:paraId="2B515CC4" w14:textId="77777777" w:rsidR="006E2ECC" w:rsidRPr="006E2ECC" w:rsidRDefault="006E2ECC" w:rsidP="00BF59D0">
      <w:pPr>
        <w:spacing w:after="20"/>
        <w:rPr>
          <w:lang w:val="en-AU"/>
        </w:rPr>
      </w:pPr>
    </w:p>
    <w:p w14:paraId="49610CBD" w14:textId="3F77530E" w:rsidR="006E2ECC" w:rsidRDefault="009F3B6C" w:rsidP="00BF59D0">
      <w:pPr>
        <w:pStyle w:val="Heading2"/>
        <w:spacing w:after="20"/>
        <w:rPr>
          <w:lang w:val="en-AU"/>
        </w:rPr>
      </w:pPr>
      <w:r>
        <w:rPr>
          <w:lang w:val="en-AU"/>
        </w:rPr>
        <w:t>E</w:t>
      </w:r>
      <w:r w:rsidR="00D03D44">
        <w:rPr>
          <w:lang w:val="en-AU"/>
        </w:rPr>
        <w:t xml:space="preserve">xperience and qualifications </w:t>
      </w:r>
    </w:p>
    <w:p w14:paraId="34BE8195" w14:textId="2FC209B6" w:rsidR="0073476F" w:rsidRPr="0073476F" w:rsidRDefault="0073476F" w:rsidP="00BF59D0">
      <w:pPr>
        <w:spacing w:after="20"/>
        <w:rPr>
          <w:lang w:val="en-AU"/>
        </w:rPr>
      </w:pPr>
      <w:r w:rsidRPr="0073476F">
        <w:rPr>
          <w:lang w:val="en-AU"/>
        </w:rPr>
        <w:t xml:space="preserve">Staff </w:t>
      </w:r>
      <w:r w:rsidR="004E2742">
        <w:rPr>
          <w:lang w:val="en-AU"/>
        </w:rPr>
        <w:t>instructing</w:t>
      </w:r>
      <w:r w:rsidRPr="0073476F">
        <w:rPr>
          <w:lang w:val="en-AU"/>
        </w:rPr>
        <w:t xml:space="preserve"> the activity should have sufficient knowledge and experience of the activity and the activity environment to operate in all </w:t>
      </w:r>
      <w:r w:rsidR="004E2742">
        <w:rPr>
          <w:lang w:val="en-AU"/>
        </w:rPr>
        <w:t xml:space="preserve">reasonably </w:t>
      </w:r>
      <w:r w:rsidRPr="0073476F">
        <w:rPr>
          <w:lang w:val="en-AU"/>
        </w:rPr>
        <w:t>foreseeable conditions.</w:t>
      </w:r>
    </w:p>
    <w:p w14:paraId="1BC1F276" w14:textId="77777777" w:rsidR="004E2742" w:rsidRDefault="004E2742" w:rsidP="00BF59D0">
      <w:pPr>
        <w:spacing w:after="20"/>
        <w:rPr>
          <w:lang w:val="en-AU"/>
        </w:rPr>
      </w:pPr>
      <w:bookmarkStart w:id="7" w:name="_2xcytpi" w:colFirst="0" w:colLast="0"/>
      <w:bookmarkEnd w:id="7"/>
    </w:p>
    <w:p w14:paraId="7A14F4C1" w14:textId="12993CE6" w:rsidR="0073476F" w:rsidRPr="0073476F" w:rsidRDefault="0073476F" w:rsidP="00BF59D0">
      <w:pPr>
        <w:spacing w:after="20"/>
        <w:rPr>
          <w:lang w:val="en-AU"/>
        </w:rPr>
      </w:pPr>
      <w:r w:rsidRPr="0073476F">
        <w:rPr>
          <w:lang w:val="en-AU"/>
        </w:rPr>
        <w:t>The designated canoe instructor/s must have one of the following:</w:t>
      </w:r>
    </w:p>
    <w:p w14:paraId="10FE8B90" w14:textId="77777777" w:rsidR="0073476F" w:rsidRPr="0073476F" w:rsidRDefault="0073476F" w:rsidP="00BF59D0">
      <w:pPr>
        <w:numPr>
          <w:ilvl w:val="0"/>
          <w:numId w:val="20"/>
        </w:numPr>
        <w:spacing w:after="20"/>
        <w:rPr>
          <w:lang w:val="en-AU"/>
        </w:rPr>
      </w:pPr>
      <w:r w:rsidRPr="0073476F">
        <w:rPr>
          <w:lang w:val="en-AU"/>
        </w:rPr>
        <w:t>an Australian Canoeing Instructor or Guide qualification, or proven equivalent qualification or National Training Package units of competency appropriate for the level of activity being undertaken</w:t>
      </w:r>
    </w:p>
    <w:p w14:paraId="539973FF" w14:textId="314B84B4" w:rsidR="0073476F" w:rsidRPr="000E370C" w:rsidRDefault="0073476F" w:rsidP="00BF59D0">
      <w:pPr>
        <w:numPr>
          <w:ilvl w:val="0"/>
          <w:numId w:val="20"/>
        </w:numPr>
        <w:spacing w:after="20"/>
        <w:rPr>
          <w:lang w:val="en-AU"/>
        </w:rPr>
      </w:pPr>
      <w:r w:rsidRPr="0073476F">
        <w:rPr>
          <w:lang w:val="en-AU"/>
        </w:rPr>
        <w:t>equivalent documented training and experience from another training provider or education institution</w:t>
      </w:r>
      <w:r w:rsidR="001C6C08">
        <w:rPr>
          <w:lang w:val="en-AU"/>
        </w:rPr>
        <w:t>.</w:t>
      </w:r>
    </w:p>
    <w:p w14:paraId="6E95E356" w14:textId="5D5E71DE" w:rsidR="001C6C08" w:rsidRPr="0073476F" w:rsidRDefault="0073476F" w:rsidP="00BF59D0">
      <w:pPr>
        <w:spacing w:after="20"/>
        <w:rPr>
          <w:lang w:val="en-AU"/>
        </w:rPr>
      </w:pPr>
      <w:r w:rsidRPr="001C6C08">
        <w:rPr>
          <w:b/>
          <w:lang w:val="en-AU"/>
        </w:rPr>
        <w:lastRenderedPageBreak/>
        <w:t>Note</w:t>
      </w:r>
      <w:r w:rsidRPr="0073476F">
        <w:rPr>
          <w:lang w:val="en-AU"/>
        </w:rPr>
        <w:t>: It is considered best practice that the designated instructor/guide has taken a familiarisation trip or has conferred with others who have recent experience on the waterway and know the area well.</w:t>
      </w:r>
    </w:p>
    <w:p w14:paraId="4C99278B" w14:textId="77777777" w:rsidR="0073476F" w:rsidRPr="0073476F" w:rsidRDefault="0073476F" w:rsidP="00BF59D0">
      <w:pPr>
        <w:spacing w:after="20"/>
        <w:rPr>
          <w:lang w:val="en-AU"/>
        </w:rPr>
      </w:pPr>
      <w:r w:rsidRPr="0073476F">
        <w:rPr>
          <w:lang w:val="en-AU"/>
        </w:rPr>
        <w:t>Canoeing instructors/guides must have rescue equipment, suitable for the location and activity.  For each guide, this could include:</w:t>
      </w:r>
    </w:p>
    <w:p w14:paraId="2A8ED24B" w14:textId="77777777" w:rsidR="0073476F" w:rsidRPr="0073457F" w:rsidRDefault="0073476F" w:rsidP="00BF59D0">
      <w:pPr>
        <w:pStyle w:val="ListParagraph"/>
        <w:numPr>
          <w:ilvl w:val="0"/>
          <w:numId w:val="24"/>
        </w:numPr>
        <w:spacing w:after="20"/>
        <w:rPr>
          <w:lang w:val="en-AU"/>
        </w:rPr>
      </w:pPr>
      <w:r w:rsidRPr="0073457F">
        <w:rPr>
          <w:lang w:val="en-AU"/>
        </w:rPr>
        <w:t>a throw rope, towline system, safely protected river knife and whistle</w:t>
      </w:r>
    </w:p>
    <w:p w14:paraId="44265612" w14:textId="77777777" w:rsidR="0073476F" w:rsidRPr="0073457F" w:rsidRDefault="0073476F" w:rsidP="00BF59D0">
      <w:pPr>
        <w:pStyle w:val="ListParagraph"/>
        <w:numPr>
          <w:ilvl w:val="0"/>
          <w:numId w:val="24"/>
        </w:numPr>
        <w:spacing w:after="20"/>
        <w:rPr>
          <w:lang w:val="en-AU"/>
        </w:rPr>
      </w:pPr>
      <w:r w:rsidRPr="0073457F">
        <w:rPr>
          <w:lang w:val="en-AU"/>
        </w:rPr>
        <w:t>access to equipment to perform a ‘mechanical advantage’ rescue.</w:t>
      </w:r>
    </w:p>
    <w:p w14:paraId="79645856" w14:textId="77777777" w:rsidR="0073457F" w:rsidRDefault="0073457F" w:rsidP="00BF59D0">
      <w:pPr>
        <w:spacing w:after="20"/>
        <w:rPr>
          <w:lang w:val="en-AU"/>
        </w:rPr>
      </w:pPr>
    </w:p>
    <w:p w14:paraId="0DC0CDAE" w14:textId="794C2640" w:rsidR="0073476F" w:rsidRPr="0073476F" w:rsidRDefault="0073476F" w:rsidP="00BF59D0">
      <w:pPr>
        <w:spacing w:after="20"/>
        <w:rPr>
          <w:lang w:val="en-AU"/>
        </w:rPr>
      </w:pPr>
      <w:r w:rsidRPr="0073476F">
        <w:rPr>
          <w:lang w:val="en-AU"/>
        </w:rPr>
        <w:t>The designated instructor/guide must have the following experience, knowledge and skills:</w:t>
      </w:r>
    </w:p>
    <w:p w14:paraId="389F3738" w14:textId="77777777" w:rsidR="0073476F" w:rsidRPr="0073457F" w:rsidRDefault="0073476F" w:rsidP="00BF59D0">
      <w:pPr>
        <w:pStyle w:val="ListParagraph"/>
        <w:numPr>
          <w:ilvl w:val="0"/>
          <w:numId w:val="24"/>
        </w:numPr>
        <w:spacing w:after="20"/>
        <w:ind w:left="1077" w:hanging="357"/>
        <w:rPr>
          <w:lang w:val="en-AU"/>
        </w:rPr>
      </w:pPr>
      <w:r w:rsidRPr="0073457F">
        <w:rPr>
          <w:lang w:val="en-AU"/>
        </w:rPr>
        <w:t>paddling techniques</w:t>
      </w:r>
    </w:p>
    <w:p w14:paraId="4F164339" w14:textId="77777777" w:rsidR="0073476F" w:rsidRPr="0073457F" w:rsidRDefault="0073476F" w:rsidP="00BF59D0">
      <w:pPr>
        <w:pStyle w:val="ListParagraph"/>
        <w:numPr>
          <w:ilvl w:val="0"/>
          <w:numId w:val="24"/>
        </w:numPr>
        <w:spacing w:after="20"/>
        <w:ind w:left="1077" w:hanging="357"/>
        <w:rPr>
          <w:lang w:val="en-AU"/>
        </w:rPr>
      </w:pPr>
      <w:r w:rsidRPr="0073457F">
        <w:rPr>
          <w:lang w:val="en-AU"/>
        </w:rPr>
        <w:t>rescue skills</w:t>
      </w:r>
    </w:p>
    <w:p w14:paraId="241DC06B" w14:textId="77777777" w:rsidR="0073476F" w:rsidRPr="0073457F" w:rsidRDefault="0073476F" w:rsidP="00BF59D0">
      <w:pPr>
        <w:pStyle w:val="ListParagraph"/>
        <w:numPr>
          <w:ilvl w:val="0"/>
          <w:numId w:val="24"/>
        </w:numPr>
        <w:spacing w:after="20"/>
        <w:ind w:left="1077" w:hanging="357"/>
        <w:rPr>
          <w:lang w:val="en-AU"/>
        </w:rPr>
      </w:pPr>
      <w:r w:rsidRPr="0073457F">
        <w:rPr>
          <w:lang w:val="en-AU"/>
        </w:rPr>
        <w:t>canoe/kayak instruction</w:t>
      </w:r>
    </w:p>
    <w:p w14:paraId="246B9321" w14:textId="77777777" w:rsidR="0073476F" w:rsidRPr="0073457F" w:rsidRDefault="0073476F" w:rsidP="00BF59D0">
      <w:pPr>
        <w:pStyle w:val="ListParagraph"/>
        <w:numPr>
          <w:ilvl w:val="0"/>
          <w:numId w:val="24"/>
        </w:numPr>
        <w:spacing w:after="20"/>
        <w:ind w:left="1077" w:hanging="357"/>
        <w:rPr>
          <w:lang w:val="en-AU"/>
        </w:rPr>
      </w:pPr>
      <w:r w:rsidRPr="0073457F">
        <w:rPr>
          <w:lang w:val="en-AU"/>
        </w:rPr>
        <w:t>specific local weather patterns</w:t>
      </w:r>
    </w:p>
    <w:p w14:paraId="4DF80CB0" w14:textId="77777777" w:rsidR="0073476F" w:rsidRPr="0073457F" w:rsidRDefault="0073476F" w:rsidP="00BF59D0">
      <w:pPr>
        <w:pStyle w:val="ListParagraph"/>
        <w:numPr>
          <w:ilvl w:val="0"/>
          <w:numId w:val="24"/>
        </w:numPr>
        <w:spacing w:after="20"/>
        <w:ind w:left="1077" w:hanging="357"/>
        <w:rPr>
          <w:lang w:val="en-AU"/>
        </w:rPr>
      </w:pPr>
      <w:r w:rsidRPr="0073457F">
        <w:rPr>
          <w:lang w:val="en-AU"/>
        </w:rPr>
        <w:t>obtaining marine weather forecasts</w:t>
      </w:r>
    </w:p>
    <w:p w14:paraId="400BA284" w14:textId="77777777" w:rsidR="0073476F" w:rsidRPr="0073457F" w:rsidRDefault="0073476F" w:rsidP="00BF59D0">
      <w:pPr>
        <w:pStyle w:val="ListParagraph"/>
        <w:numPr>
          <w:ilvl w:val="0"/>
          <w:numId w:val="24"/>
        </w:numPr>
        <w:spacing w:after="20"/>
        <w:ind w:left="1077" w:hanging="357"/>
        <w:rPr>
          <w:lang w:val="en-AU"/>
        </w:rPr>
      </w:pPr>
      <w:r w:rsidRPr="0073457F">
        <w:rPr>
          <w:lang w:val="en-AU"/>
        </w:rPr>
        <w:t>group management</w:t>
      </w:r>
    </w:p>
    <w:p w14:paraId="19666EFB" w14:textId="77777777" w:rsidR="0073476F" w:rsidRPr="0073457F" w:rsidRDefault="0073476F" w:rsidP="00BF59D0">
      <w:pPr>
        <w:pStyle w:val="ListParagraph"/>
        <w:numPr>
          <w:ilvl w:val="0"/>
          <w:numId w:val="24"/>
        </w:numPr>
        <w:spacing w:after="20"/>
        <w:ind w:left="1077" w:hanging="357"/>
        <w:rPr>
          <w:lang w:val="en-AU"/>
        </w:rPr>
      </w:pPr>
      <w:r w:rsidRPr="0073457F">
        <w:rPr>
          <w:lang w:val="en-AU"/>
        </w:rPr>
        <w:t>local and catchment area knowledge.</w:t>
      </w:r>
    </w:p>
    <w:p w14:paraId="09BC6289" w14:textId="77777777" w:rsidR="0073476F" w:rsidRPr="0073476F" w:rsidRDefault="0073476F" w:rsidP="00BF59D0">
      <w:pPr>
        <w:spacing w:after="20"/>
        <w:rPr>
          <w:lang w:val="en-AU"/>
        </w:rPr>
      </w:pPr>
    </w:p>
    <w:p w14:paraId="3E3BABE4" w14:textId="337214FC" w:rsidR="0073476F" w:rsidRPr="0073476F" w:rsidRDefault="0073476F" w:rsidP="00BF59D0">
      <w:pPr>
        <w:spacing w:after="20"/>
        <w:rPr>
          <w:lang w:val="en-AU"/>
        </w:rPr>
      </w:pPr>
      <w:bookmarkStart w:id="8" w:name="_1ci93xb" w:colFirst="0" w:colLast="0"/>
      <w:bookmarkEnd w:id="8"/>
      <w:r w:rsidRPr="0073476F">
        <w:rPr>
          <w:lang w:val="en-AU"/>
        </w:rPr>
        <w:t xml:space="preserve">An assistant staff leader may hold a qualification such as a Certificate III in Outdoor Recreation with paddling units or hold equivalent paddling training and experience. Employing an assistant staff member in the ratio of leaders to participants should only be done after careful consideration of the nature of the paddle activity undertaken, the experience of the staff and group, the body of water, the paddling conditions and after satisfying any risk management requirements. </w:t>
      </w:r>
    </w:p>
    <w:p w14:paraId="123E3055" w14:textId="77777777" w:rsidR="0073476F" w:rsidRPr="0073476F" w:rsidRDefault="0073476F" w:rsidP="00BF59D0">
      <w:pPr>
        <w:spacing w:after="20"/>
        <w:rPr>
          <w:lang w:val="en-AU"/>
        </w:rPr>
      </w:pPr>
    </w:p>
    <w:p w14:paraId="76D0F2EF" w14:textId="77777777" w:rsidR="0073476F" w:rsidRPr="0073476F" w:rsidRDefault="0073476F" w:rsidP="00BF59D0">
      <w:pPr>
        <w:spacing w:after="20"/>
        <w:rPr>
          <w:lang w:val="en-AU"/>
        </w:rPr>
      </w:pPr>
      <w:r w:rsidRPr="0073476F">
        <w:rPr>
          <w:lang w:val="en-AU"/>
        </w:rPr>
        <w:t>The designated assistant must:</w:t>
      </w:r>
    </w:p>
    <w:p w14:paraId="4904B4A8" w14:textId="77777777" w:rsidR="0073476F" w:rsidRPr="0073457F" w:rsidRDefault="0073476F" w:rsidP="00BF59D0">
      <w:pPr>
        <w:pStyle w:val="ListParagraph"/>
        <w:numPr>
          <w:ilvl w:val="0"/>
          <w:numId w:val="27"/>
        </w:numPr>
        <w:spacing w:after="20"/>
        <w:rPr>
          <w:lang w:val="en-AU"/>
        </w:rPr>
      </w:pPr>
      <w:r w:rsidRPr="0073457F">
        <w:rPr>
          <w:lang w:val="en-AU"/>
        </w:rPr>
        <w:t>have experience in the activity at the level being offered to students</w:t>
      </w:r>
    </w:p>
    <w:p w14:paraId="5493785B" w14:textId="77777777" w:rsidR="0073476F" w:rsidRPr="0073457F" w:rsidRDefault="0073476F" w:rsidP="00BF59D0">
      <w:pPr>
        <w:pStyle w:val="ListParagraph"/>
        <w:numPr>
          <w:ilvl w:val="0"/>
          <w:numId w:val="27"/>
        </w:numPr>
        <w:spacing w:after="20"/>
        <w:rPr>
          <w:lang w:val="en-AU"/>
        </w:rPr>
      </w:pPr>
      <w:r w:rsidRPr="0073457F">
        <w:rPr>
          <w:lang w:val="en-AU"/>
        </w:rPr>
        <w:t>be able to assume a supervisory role during the activity</w:t>
      </w:r>
    </w:p>
    <w:p w14:paraId="387D2768" w14:textId="77777777" w:rsidR="0073476F" w:rsidRPr="0073457F" w:rsidRDefault="0073476F" w:rsidP="00BF59D0">
      <w:pPr>
        <w:pStyle w:val="ListParagraph"/>
        <w:numPr>
          <w:ilvl w:val="0"/>
          <w:numId w:val="27"/>
        </w:numPr>
        <w:spacing w:after="20"/>
        <w:rPr>
          <w:lang w:val="en-AU"/>
        </w:rPr>
      </w:pPr>
      <w:r w:rsidRPr="0073457F">
        <w:rPr>
          <w:lang w:val="en-AU"/>
        </w:rPr>
        <w:t>have the ability to participate competently in emergency response procedures</w:t>
      </w:r>
    </w:p>
    <w:p w14:paraId="345D8D49" w14:textId="77777777" w:rsidR="0073476F" w:rsidRPr="0073457F" w:rsidRDefault="0073476F" w:rsidP="00BF59D0">
      <w:pPr>
        <w:pStyle w:val="ListParagraph"/>
        <w:numPr>
          <w:ilvl w:val="0"/>
          <w:numId w:val="27"/>
        </w:numPr>
        <w:spacing w:after="20"/>
        <w:rPr>
          <w:lang w:val="en-AU"/>
        </w:rPr>
      </w:pPr>
      <w:r w:rsidRPr="0073457F">
        <w:rPr>
          <w:lang w:val="en-AU"/>
        </w:rPr>
        <w:t>have conferred with the instructor on the safety requirements of this role.</w:t>
      </w:r>
    </w:p>
    <w:p w14:paraId="0401EE75" w14:textId="77777777" w:rsidR="0073476F" w:rsidRPr="0073476F" w:rsidRDefault="0073476F" w:rsidP="00BF59D0">
      <w:pPr>
        <w:spacing w:after="20"/>
        <w:rPr>
          <w:lang w:val="en-AU"/>
        </w:rPr>
      </w:pPr>
    </w:p>
    <w:p w14:paraId="5925B62D" w14:textId="77777777" w:rsidR="0073476F" w:rsidRPr="0073476F" w:rsidRDefault="0073476F" w:rsidP="00BF59D0">
      <w:pPr>
        <w:spacing w:after="20"/>
        <w:rPr>
          <w:lang w:val="en-AU"/>
        </w:rPr>
      </w:pPr>
      <w:r w:rsidRPr="0073476F">
        <w:rPr>
          <w:lang w:val="en-AU"/>
        </w:rPr>
        <w:t>The designated assistant should have:</w:t>
      </w:r>
    </w:p>
    <w:p w14:paraId="16CAB49E" w14:textId="77777777" w:rsidR="0073476F" w:rsidRPr="0073457F" w:rsidRDefault="0073476F" w:rsidP="00BF59D0">
      <w:pPr>
        <w:pStyle w:val="ListParagraph"/>
        <w:numPr>
          <w:ilvl w:val="0"/>
          <w:numId w:val="28"/>
        </w:numPr>
        <w:spacing w:after="20"/>
        <w:rPr>
          <w:lang w:val="en-AU"/>
        </w:rPr>
      </w:pPr>
      <w:r w:rsidRPr="0073457F">
        <w:rPr>
          <w:lang w:val="en-AU"/>
        </w:rPr>
        <w:t>proper paddling techniques</w:t>
      </w:r>
    </w:p>
    <w:p w14:paraId="797FC3D2" w14:textId="77777777" w:rsidR="0073476F" w:rsidRPr="0073457F" w:rsidRDefault="0073476F" w:rsidP="00BF59D0">
      <w:pPr>
        <w:pStyle w:val="ListParagraph"/>
        <w:numPr>
          <w:ilvl w:val="0"/>
          <w:numId w:val="28"/>
        </w:numPr>
        <w:spacing w:after="20"/>
        <w:rPr>
          <w:lang w:val="en-AU"/>
        </w:rPr>
      </w:pPr>
      <w:r w:rsidRPr="0073457F">
        <w:rPr>
          <w:lang w:val="en-AU"/>
        </w:rPr>
        <w:t>rescue skills</w:t>
      </w:r>
    </w:p>
    <w:p w14:paraId="358858DC" w14:textId="2CE426D2" w:rsidR="0073476F" w:rsidRDefault="0073476F" w:rsidP="00BF59D0">
      <w:pPr>
        <w:pStyle w:val="ListParagraph"/>
        <w:numPr>
          <w:ilvl w:val="0"/>
          <w:numId w:val="28"/>
        </w:numPr>
        <w:spacing w:after="20"/>
        <w:rPr>
          <w:lang w:val="en-AU"/>
        </w:rPr>
      </w:pPr>
      <w:r w:rsidRPr="0073457F">
        <w:rPr>
          <w:lang w:val="en-AU"/>
        </w:rPr>
        <w:t>group management skills</w:t>
      </w:r>
      <w:r w:rsidR="00036D74">
        <w:rPr>
          <w:lang w:val="en-AU"/>
        </w:rPr>
        <w:t>.</w:t>
      </w:r>
    </w:p>
    <w:p w14:paraId="47B208FA" w14:textId="693B2AB6" w:rsidR="00036D74" w:rsidRDefault="00036D74" w:rsidP="00BF59D0">
      <w:pPr>
        <w:spacing w:after="20"/>
        <w:rPr>
          <w:lang w:val="en-AU"/>
        </w:rPr>
      </w:pPr>
    </w:p>
    <w:p w14:paraId="32408A2C" w14:textId="77777777" w:rsidR="004E2742" w:rsidRPr="0073476F" w:rsidRDefault="004E2742" w:rsidP="004E2742">
      <w:pPr>
        <w:spacing w:after="20"/>
        <w:rPr>
          <w:lang w:val="en-AU"/>
        </w:rPr>
      </w:pPr>
      <w:r w:rsidRPr="0073476F">
        <w:rPr>
          <w:noProof/>
          <w:lang w:val="en-AU" w:eastAsia="en-AU"/>
        </w:rPr>
        <w:drawing>
          <wp:inline distT="114300" distB="114300" distL="114300" distR="114300" wp14:anchorId="710178B2" wp14:editId="60804623">
            <wp:extent cx="152400" cy="152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152400" cy="152400"/>
                    </a:xfrm>
                    <a:prstGeom prst="rect">
                      <a:avLst/>
                    </a:prstGeom>
                    <a:ln/>
                  </pic:spPr>
                </pic:pic>
              </a:graphicData>
            </a:graphic>
          </wp:inline>
        </w:drawing>
      </w:r>
      <w:hyperlink r:id="rId20">
        <w:r w:rsidRPr="0073476F">
          <w:rPr>
            <w:rStyle w:val="Hyperlink"/>
            <w:lang w:val="en-AU"/>
          </w:rPr>
          <w:t xml:space="preserve"> Documentation of staff qualifications and experience (doc - 151kb)</w:t>
        </w:r>
      </w:hyperlink>
      <w:r w:rsidRPr="0073476F">
        <w:rPr>
          <w:lang w:val="en-AU"/>
        </w:rPr>
        <w:t xml:space="preserve"> must be used to document staff experience and training in lieu of the listed qualifications.</w:t>
      </w:r>
    </w:p>
    <w:p w14:paraId="6CD30FAA" w14:textId="54D78640" w:rsidR="004E2742" w:rsidRDefault="004E2742" w:rsidP="00BF59D0">
      <w:pPr>
        <w:spacing w:after="20"/>
        <w:rPr>
          <w:lang w:val="en-AU"/>
        </w:rPr>
      </w:pPr>
    </w:p>
    <w:p w14:paraId="367806B9" w14:textId="28701A57" w:rsidR="00036D74" w:rsidRPr="00005306" w:rsidRDefault="00036D74" w:rsidP="00BF59D0">
      <w:pPr>
        <w:spacing w:after="20"/>
        <w:rPr>
          <w:szCs w:val="22"/>
          <w:lang w:val="en-AU"/>
        </w:rPr>
      </w:pPr>
      <w:r w:rsidRPr="00005306">
        <w:rPr>
          <w:szCs w:val="22"/>
          <w:lang w:val="en-AU"/>
        </w:rPr>
        <w:t xml:space="preserve">Where an external contractor is chosen to run all or part of this activity, see: </w:t>
      </w:r>
      <w:r>
        <w:rPr>
          <w:szCs w:val="22"/>
          <w:lang w:val="en-AU"/>
        </w:rPr>
        <w:t xml:space="preserve">Excursions Guidelines – </w:t>
      </w:r>
      <w:r w:rsidRPr="00005306">
        <w:rPr>
          <w:szCs w:val="22"/>
          <w:lang w:val="en-AU"/>
        </w:rPr>
        <w:t>External Providers.</w:t>
      </w:r>
    </w:p>
    <w:p w14:paraId="4AC5B647" w14:textId="6F8E6B04" w:rsidR="0073476F" w:rsidRPr="0073476F" w:rsidRDefault="0073476F" w:rsidP="00BF59D0">
      <w:pPr>
        <w:spacing w:after="20"/>
        <w:rPr>
          <w:lang w:val="en-AU"/>
        </w:rPr>
      </w:pPr>
    </w:p>
    <w:p w14:paraId="68E2C4AF" w14:textId="77777777" w:rsidR="00036D74" w:rsidRDefault="00036D74" w:rsidP="00F92B01">
      <w:pPr>
        <w:pStyle w:val="Heading2"/>
        <w:spacing w:before="0" w:after="0"/>
        <w:rPr>
          <w:lang w:val="en-AU"/>
        </w:rPr>
      </w:pPr>
      <w:r>
        <w:rPr>
          <w:lang w:val="en-AU"/>
        </w:rPr>
        <w:t>Supervision</w:t>
      </w:r>
      <w:r w:rsidRPr="0073476F">
        <w:rPr>
          <w:lang w:val="en-AU"/>
        </w:rPr>
        <w:t xml:space="preserve"> </w:t>
      </w:r>
    </w:p>
    <w:p w14:paraId="690E6268" w14:textId="77C0B7AB" w:rsidR="0073476F" w:rsidRDefault="0073476F" w:rsidP="00BF59D0">
      <w:pPr>
        <w:spacing w:after="20"/>
        <w:rPr>
          <w:lang w:val="en-AU"/>
        </w:rPr>
      </w:pPr>
      <w:r w:rsidRPr="0073476F">
        <w:rPr>
          <w:lang w:val="en-AU"/>
        </w:rPr>
        <w:t>Supervision is a critical factor in managing risk in the outdoors.</w:t>
      </w:r>
    </w:p>
    <w:p w14:paraId="37531E8C" w14:textId="77777777" w:rsidR="00036D74" w:rsidRPr="0073476F" w:rsidRDefault="00036D74" w:rsidP="00BF59D0">
      <w:pPr>
        <w:spacing w:after="20"/>
        <w:rPr>
          <w:lang w:val="en-AU"/>
        </w:rPr>
      </w:pPr>
    </w:p>
    <w:p w14:paraId="67E20FB0" w14:textId="77777777" w:rsidR="0073476F" w:rsidRPr="0073476F" w:rsidRDefault="0073476F" w:rsidP="00BF59D0">
      <w:pPr>
        <w:spacing w:after="20"/>
        <w:rPr>
          <w:lang w:val="en-AU"/>
        </w:rPr>
      </w:pPr>
      <w:r w:rsidRPr="0073476F">
        <w:rPr>
          <w:lang w:val="en-AU"/>
        </w:rPr>
        <w:t>A minimum of two staff members must be present for each activity, one with responsibility for activity instruction and the other able to assist the instructor.</w:t>
      </w:r>
    </w:p>
    <w:p w14:paraId="6E9FB12E" w14:textId="77777777" w:rsidR="00067AB9" w:rsidRDefault="00067AB9" w:rsidP="00BF59D0">
      <w:pPr>
        <w:spacing w:after="20"/>
        <w:rPr>
          <w:lang w:val="en-AU"/>
        </w:rPr>
      </w:pPr>
    </w:p>
    <w:p w14:paraId="7450FEDB" w14:textId="10157886" w:rsidR="0073476F" w:rsidRPr="0073476F" w:rsidRDefault="0073476F" w:rsidP="00BF59D0">
      <w:pPr>
        <w:spacing w:after="20"/>
        <w:rPr>
          <w:lang w:val="en-AU"/>
        </w:rPr>
      </w:pPr>
      <w:r w:rsidRPr="0073476F">
        <w:rPr>
          <w:lang w:val="en-AU"/>
        </w:rPr>
        <w:t>It may be necessary to increase the staff allocation based on ability to observe or monitor students on activity with consideration to:</w:t>
      </w:r>
    </w:p>
    <w:p w14:paraId="624E0421" w14:textId="77777777" w:rsidR="0073476F" w:rsidRPr="0073457F" w:rsidRDefault="0073476F" w:rsidP="00BF59D0">
      <w:pPr>
        <w:pStyle w:val="ListParagraph"/>
        <w:numPr>
          <w:ilvl w:val="0"/>
          <w:numId w:val="29"/>
        </w:numPr>
        <w:spacing w:after="20"/>
        <w:rPr>
          <w:lang w:val="en-AU"/>
        </w:rPr>
      </w:pPr>
      <w:r w:rsidRPr="0073457F">
        <w:rPr>
          <w:lang w:val="en-AU"/>
        </w:rPr>
        <w:lastRenderedPageBreak/>
        <w:t>students (medical conditions, age, physical, mental and emotional maturity, ability and experience)</w:t>
      </w:r>
    </w:p>
    <w:p w14:paraId="66014778" w14:textId="77777777" w:rsidR="0073476F" w:rsidRPr="0073457F" w:rsidRDefault="0073476F" w:rsidP="00BF59D0">
      <w:pPr>
        <w:pStyle w:val="ListParagraph"/>
        <w:numPr>
          <w:ilvl w:val="0"/>
          <w:numId w:val="29"/>
        </w:numPr>
        <w:spacing w:after="20"/>
        <w:rPr>
          <w:lang w:val="en-AU"/>
        </w:rPr>
      </w:pPr>
      <w:r w:rsidRPr="0073457F">
        <w:rPr>
          <w:lang w:val="en-AU"/>
        </w:rPr>
        <w:t>group (dynamics and size)</w:t>
      </w:r>
    </w:p>
    <w:p w14:paraId="5A1FAC7F" w14:textId="77777777" w:rsidR="0073476F" w:rsidRPr="0073457F" w:rsidRDefault="0073476F" w:rsidP="00BF59D0">
      <w:pPr>
        <w:pStyle w:val="ListParagraph"/>
        <w:numPr>
          <w:ilvl w:val="0"/>
          <w:numId w:val="29"/>
        </w:numPr>
        <w:spacing w:after="20"/>
        <w:rPr>
          <w:lang w:val="en-AU"/>
        </w:rPr>
      </w:pPr>
      <w:r w:rsidRPr="0073457F">
        <w:rPr>
          <w:lang w:val="en-AU"/>
        </w:rPr>
        <w:t>staff (medical conditions, age, ability and experience, qualifications and skills)</w:t>
      </w:r>
    </w:p>
    <w:p w14:paraId="0C295F2E" w14:textId="4731F1A1" w:rsidR="0073476F" w:rsidRPr="0073457F" w:rsidRDefault="0073476F" w:rsidP="00BF59D0">
      <w:pPr>
        <w:pStyle w:val="ListParagraph"/>
        <w:numPr>
          <w:ilvl w:val="0"/>
          <w:numId w:val="29"/>
        </w:numPr>
        <w:spacing w:after="20"/>
        <w:rPr>
          <w:lang w:val="en-AU"/>
        </w:rPr>
      </w:pPr>
      <w:r w:rsidRPr="0073457F">
        <w:rPr>
          <w:lang w:val="en-AU"/>
        </w:rPr>
        <w:t>location (remoteness, communications and environmental conditions)</w:t>
      </w:r>
      <w:r w:rsidR="004E2742">
        <w:rPr>
          <w:lang w:val="en-AU"/>
        </w:rPr>
        <w:t>.</w:t>
      </w:r>
    </w:p>
    <w:p w14:paraId="2A350F6D" w14:textId="77777777" w:rsidR="0073476F" w:rsidRPr="0073476F" w:rsidRDefault="0073476F" w:rsidP="00BF59D0">
      <w:pPr>
        <w:spacing w:after="20"/>
        <w:rPr>
          <w:lang w:val="en-AU"/>
        </w:rPr>
      </w:pPr>
    </w:p>
    <w:p w14:paraId="509D866A" w14:textId="2B0F2ED4" w:rsidR="0073476F" w:rsidRDefault="0073476F" w:rsidP="00BF59D0">
      <w:pPr>
        <w:spacing w:after="20"/>
        <w:rPr>
          <w:lang w:val="en-AU"/>
        </w:rPr>
      </w:pPr>
      <w:r w:rsidRPr="0073476F">
        <w:rPr>
          <w:lang w:val="en-AU"/>
        </w:rPr>
        <w:t>Reasons for increasing staff allocations must be documented.</w:t>
      </w:r>
    </w:p>
    <w:p w14:paraId="083152FD" w14:textId="0AA2D888" w:rsidR="00036D74" w:rsidRPr="0073476F" w:rsidRDefault="00036D74" w:rsidP="00BF59D0">
      <w:pPr>
        <w:spacing w:after="20"/>
        <w:rPr>
          <w:lang w:val="en-AU"/>
        </w:rPr>
      </w:pPr>
    </w:p>
    <w:p w14:paraId="493713B4" w14:textId="770A4EAC" w:rsidR="0073476F" w:rsidRPr="0073476F" w:rsidRDefault="0073476F" w:rsidP="00BF59D0">
      <w:pPr>
        <w:spacing w:after="20"/>
        <w:rPr>
          <w:lang w:val="en-AU"/>
        </w:rPr>
      </w:pPr>
      <w:r w:rsidRPr="0073476F">
        <w:rPr>
          <w:lang w:val="en-AU"/>
        </w:rPr>
        <w:t xml:space="preserve">The following table shows the minimum staff-to-participant allocation that must be used for canoeing activities. </w:t>
      </w:r>
      <w:r w:rsidR="000E370C" w:rsidRPr="0073476F">
        <w:rPr>
          <w:lang w:val="en-AU"/>
        </w:rPr>
        <w:t>Any staff member who is neither a designated instructor nor assistant instructor is counted as a participant in the supervision ratios.</w:t>
      </w:r>
    </w:p>
    <w:p w14:paraId="754B705D" w14:textId="662B6F12" w:rsidR="00FD4E94" w:rsidRPr="00BB6646" w:rsidRDefault="00FD4E94" w:rsidP="00BF59D0">
      <w:pPr>
        <w:pStyle w:val="TableHead"/>
        <w:spacing w:after="20"/>
      </w:pPr>
    </w:p>
    <w:tbl>
      <w:tblPr>
        <w:tblStyle w:val="TableGrid"/>
        <w:tblW w:w="0" w:type="auto"/>
        <w:jc w:val="center"/>
        <w:tblLook w:val="04A0" w:firstRow="1" w:lastRow="0" w:firstColumn="1" w:lastColumn="0" w:noHBand="0" w:noVBand="1"/>
      </w:tblPr>
      <w:tblGrid>
        <w:gridCol w:w="3331"/>
        <w:gridCol w:w="3332"/>
      </w:tblGrid>
      <w:tr w:rsidR="00036D74" w14:paraId="0CCC1856" w14:textId="77777777" w:rsidTr="00036D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2350FC05" w:rsidR="00036D74" w:rsidRDefault="00036D74" w:rsidP="00BF59D0">
            <w:pPr>
              <w:pStyle w:val="TableHead"/>
              <w:spacing w:after="20"/>
              <w:jc w:val="center"/>
              <w:rPr>
                <w:rFonts w:ascii="Arial" w:hAnsi="Arial" w:cs="Arial"/>
              </w:rPr>
            </w:pPr>
            <w:r>
              <w:rPr>
                <w:b/>
              </w:rPr>
              <w:t>Inland waters: flatwater</w:t>
            </w:r>
          </w:p>
        </w:tc>
      </w:tr>
      <w:tr w:rsidR="00FD4E94" w14:paraId="4A2FA68C"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Pr="00B64F0C" w:rsidRDefault="00FD4E94" w:rsidP="00BF59D0">
            <w:pPr>
              <w:pStyle w:val="Tablebody"/>
              <w:spacing w:after="20"/>
              <w:jc w:val="center"/>
            </w:pPr>
            <w:r w:rsidRPr="00B64F0C">
              <w:t>Staff numbers</w:t>
            </w:r>
          </w:p>
        </w:tc>
        <w:tc>
          <w:tcPr>
            <w:tcW w:w="3332" w:type="dxa"/>
            <w:shd w:val="clear" w:color="auto" w:fill="F1E9F4" w:themeFill="accent1" w:themeFillTint="33"/>
          </w:tcPr>
          <w:p w14:paraId="618F1BF0" w14:textId="276F768C" w:rsidR="00FD4E94" w:rsidRPr="00B64F0C" w:rsidRDefault="0073476F"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36D74">
              <w:rPr>
                <w:color w:val="AF272F" w:themeColor="text1"/>
              </w:rPr>
              <w:t>P</w:t>
            </w:r>
            <w:r w:rsidR="002C742D" w:rsidRPr="00036D74">
              <w:rPr>
                <w:color w:val="AF272F" w:themeColor="text1"/>
              </w:rPr>
              <w:t>articipant</w:t>
            </w:r>
            <w:r w:rsidR="00FD4E94" w:rsidRPr="00036D74">
              <w:rPr>
                <w:color w:val="AF272F" w:themeColor="text1"/>
              </w:rPr>
              <w:t xml:space="preserve"> numbers</w:t>
            </w:r>
          </w:p>
        </w:tc>
      </w:tr>
      <w:tr w:rsidR="00FD4E94" w14:paraId="56D51560"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036D74" w:rsidRDefault="00FD4E94" w:rsidP="00BF59D0">
            <w:pPr>
              <w:pStyle w:val="Tablebody"/>
              <w:spacing w:after="20"/>
              <w:jc w:val="center"/>
              <w:rPr>
                <w:rFonts w:ascii="Arial" w:hAnsi="Arial" w:cs="Arial"/>
                <w:color w:val="auto"/>
              </w:rPr>
            </w:pPr>
            <w:r w:rsidRPr="00036D74">
              <w:rPr>
                <w:rFonts w:ascii="Arial" w:hAnsi="Arial" w:cs="Arial"/>
                <w:color w:val="auto"/>
              </w:rPr>
              <w:t>2</w:t>
            </w:r>
          </w:p>
        </w:tc>
        <w:tc>
          <w:tcPr>
            <w:tcW w:w="3332" w:type="dxa"/>
          </w:tcPr>
          <w:p w14:paraId="408559DC" w14:textId="66597823" w:rsidR="00FD4E94" w:rsidRDefault="0073476F"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 to 12</w:t>
            </w:r>
          </w:p>
        </w:tc>
      </w:tr>
      <w:tr w:rsidR="00FD4E94" w14:paraId="282FA65E"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036D74" w:rsidRDefault="00FD4E94" w:rsidP="00BF59D0">
            <w:pPr>
              <w:pStyle w:val="Tablebody"/>
              <w:spacing w:after="20"/>
              <w:jc w:val="center"/>
              <w:rPr>
                <w:rFonts w:ascii="Arial" w:hAnsi="Arial" w:cs="Arial"/>
                <w:color w:val="auto"/>
              </w:rPr>
            </w:pPr>
            <w:r w:rsidRPr="00036D74">
              <w:rPr>
                <w:rFonts w:ascii="Arial" w:hAnsi="Arial" w:cs="Arial"/>
                <w:color w:val="auto"/>
              </w:rPr>
              <w:t>3</w:t>
            </w:r>
          </w:p>
        </w:tc>
        <w:tc>
          <w:tcPr>
            <w:tcW w:w="3332" w:type="dxa"/>
          </w:tcPr>
          <w:p w14:paraId="2B7AFC59" w14:textId="69AF83C9" w:rsidR="00FD4E94" w:rsidRDefault="00036D74"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r w:rsidR="0073476F">
              <w:rPr>
                <w:rFonts w:ascii="Arial" w:hAnsi="Arial" w:cs="Arial"/>
              </w:rPr>
              <w:t>18</w:t>
            </w:r>
          </w:p>
        </w:tc>
      </w:tr>
      <w:tr w:rsidR="0073476F" w14:paraId="1CB6E73E"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0584042" w14:textId="77394F98" w:rsidR="0073476F" w:rsidRDefault="0073476F" w:rsidP="00BF59D0">
            <w:pPr>
              <w:pStyle w:val="Tablebody"/>
              <w:spacing w:after="20"/>
              <w:jc w:val="center"/>
              <w:rPr>
                <w:rFonts w:ascii="Arial" w:hAnsi="Arial" w:cs="Arial"/>
              </w:rPr>
            </w:pPr>
            <w:r w:rsidRPr="00036D74">
              <w:rPr>
                <w:rFonts w:ascii="Arial" w:hAnsi="Arial" w:cs="Arial"/>
                <w:color w:val="auto"/>
              </w:rPr>
              <w:t>4</w:t>
            </w:r>
          </w:p>
        </w:tc>
        <w:tc>
          <w:tcPr>
            <w:tcW w:w="3332" w:type="dxa"/>
          </w:tcPr>
          <w:p w14:paraId="74A5EE61" w14:textId="7880D37C" w:rsidR="0073476F" w:rsidRDefault="0073476F"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w:t>
            </w:r>
            <w:r w:rsidR="00036D74">
              <w:rPr>
                <w:rFonts w:ascii="Arial" w:hAnsi="Arial" w:cs="Arial"/>
              </w:rPr>
              <w:t>–</w:t>
            </w:r>
            <w:r>
              <w:rPr>
                <w:rFonts w:ascii="Arial" w:hAnsi="Arial" w:cs="Arial"/>
              </w:rPr>
              <w:t>24</w:t>
            </w:r>
          </w:p>
        </w:tc>
      </w:tr>
      <w:tr w:rsidR="00A0272B" w14:paraId="1F84EB71" w14:textId="77777777" w:rsidTr="00036D74">
        <w:trPr>
          <w:trHeight w:val="295"/>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39B2E841" w14:textId="58961190" w:rsidR="00A0272B" w:rsidRPr="00B64F0C" w:rsidRDefault="0073476F" w:rsidP="00BF59D0">
            <w:pPr>
              <w:pStyle w:val="TableHead"/>
              <w:spacing w:after="20"/>
              <w:jc w:val="center"/>
            </w:pPr>
            <w:r>
              <w:t>Grade 1</w:t>
            </w:r>
            <w:r w:rsidR="00036D74">
              <w:t>–</w:t>
            </w:r>
            <w:r>
              <w:t>2 Inland waters: swift water*</w:t>
            </w:r>
          </w:p>
        </w:tc>
      </w:tr>
      <w:tr w:rsidR="00A0272B" w14:paraId="4FCA985C"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BF59D0">
            <w:pPr>
              <w:pStyle w:val="Tablebody"/>
              <w:spacing w:after="20"/>
              <w:jc w:val="center"/>
            </w:pPr>
            <w:r>
              <w:t>Staff numbers</w:t>
            </w:r>
          </w:p>
        </w:tc>
        <w:tc>
          <w:tcPr>
            <w:tcW w:w="3332" w:type="dxa"/>
            <w:shd w:val="clear" w:color="auto" w:fill="F1E9F4" w:themeFill="accent1" w:themeFillTint="33"/>
          </w:tcPr>
          <w:p w14:paraId="5E8FDAD2" w14:textId="71DEF13D" w:rsidR="00A0272B" w:rsidRDefault="002C742D"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36D74">
              <w:rPr>
                <w:color w:val="AF272F" w:themeColor="text1"/>
                <w:lang w:val="en-GB"/>
              </w:rPr>
              <w:t>Participant</w:t>
            </w:r>
            <w:r w:rsidR="00FD4E94" w:rsidRPr="00036D74">
              <w:rPr>
                <w:color w:val="AF272F" w:themeColor="text1"/>
                <w:lang w:val="en-GB"/>
              </w:rPr>
              <w:t xml:space="preserve"> </w:t>
            </w:r>
            <w:r w:rsidR="00A0272B" w:rsidRPr="00036D74">
              <w:rPr>
                <w:color w:val="AF272F" w:themeColor="text1"/>
              </w:rPr>
              <w:t>numbers</w:t>
            </w:r>
          </w:p>
        </w:tc>
      </w:tr>
      <w:tr w:rsidR="00A0272B" w14:paraId="3CEAAA71"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39D17B04" w:rsidR="00A0272B" w:rsidRDefault="00A0272B" w:rsidP="00BF59D0">
            <w:pPr>
              <w:pStyle w:val="Tablebody"/>
              <w:spacing w:after="20"/>
              <w:jc w:val="center"/>
            </w:pPr>
            <w:r>
              <w:t>2</w:t>
            </w:r>
          </w:p>
        </w:tc>
        <w:tc>
          <w:tcPr>
            <w:tcW w:w="3332" w:type="dxa"/>
          </w:tcPr>
          <w:p w14:paraId="13C30D87" w14:textId="6345BB96" w:rsidR="00A0272B" w:rsidRDefault="00036D74"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A0272B">
              <w:t>12</w:t>
            </w:r>
          </w:p>
        </w:tc>
      </w:tr>
      <w:tr w:rsidR="00A0272B" w14:paraId="097AA527"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358DD5DD" w:rsidR="00A0272B" w:rsidRDefault="00A0272B" w:rsidP="00BF59D0">
            <w:pPr>
              <w:pStyle w:val="Tablebody"/>
              <w:spacing w:after="20"/>
              <w:jc w:val="center"/>
            </w:pPr>
            <w:r>
              <w:t>3</w:t>
            </w:r>
          </w:p>
        </w:tc>
        <w:tc>
          <w:tcPr>
            <w:tcW w:w="3332" w:type="dxa"/>
          </w:tcPr>
          <w:p w14:paraId="0874F228" w14:textId="33546130" w:rsidR="00A0272B" w:rsidRDefault="00036D74"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t>13–</w:t>
            </w:r>
            <w:r w:rsidR="00A0272B">
              <w:t>18</w:t>
            </w:r>
          </w:p>
        </w:tc>
      </w:tr>
      <w:tr w:rsidR="0073476F" w14:paraId="3CFB10FD"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10E1FAA9" w14:textId="4AA1E384" w:rsidR="0073476F" w:rsidRDefault="0073476F" w:rsidP="00BF59D0">
            <w:pPr>
              <w:pStyle w:val="Tablebody"/>
              <w:spacing w:after="20"/>
              <w:jc w:val="center"/>
            </w:pPr>
            <w:r>
              <w:t>4</w:t>
            </w:r>
          </w:p>
        </w:tc>
        <w:tc>
          <w:tcPr>
            <w:tcW w:w="3332" w:type="dxa"/>
          </w:tcPr>
          <w:p w14:paraId="4859ED8D" w14:textId="72C5F0C8" w:rsidR="0073476F" w:rsidRDefault="00036D74"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t>19–</w:t>
            </w:r>
            <w:r w:rsidR="002C742D">
              <w:t>24</w:t>
            </w:r>
          </w:p>
        </w:tc>
      </w:tr>
      <w:tr w:rsidR="0073476F" w14:paraId="58C4222D"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2F86930D" w14:textId="52C30B86" w:rsidR="0073476F" w:rsidRPr="00036D74" w:rsidRDefault="0073476F" w:rsidP="00BF59D0">
            <w:pPr>
              <w:pStyle w:val="TableHead"/>
              <w:spacing w:after="20"/>
              <w:jc w:val="center"/>
              <w:rPr>
                <w:rFonts w:cstheme="minorHAnsi"/>
                <w:szCs w:val="22"/>
              </w:rPr>
            </w:pPr>
            <w:r w:rsidRPr="00036D74">
              <w:rPr>
                <w:rFonts w:cstheme="minorHAnsi"/>
                <w:szCs w:val="22"/>
              </w:rPr>
              <w:t>Grade 3 Inland waters: swift water*</w:t>
            </w:r>
          </w:p>
        </w:tc>
      </w:tr>
      <w:tr w:rsidR="0073476F" w14:paraId="4144D84B"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4A222B81" w14:textId="1A2560A0" w:rsidR="0073476F" w:rsidRDefault="0073476F" w:rsidP="00BF59D0">
            <w:pPr>
              <w:pStyle w:val="Tablebody"/>
              <w:spacing w:after="20"/>
              <w:jc w:val="center"/>
            </w:pPr>
            <w:r w:rsidRPr="00B64F0C">
              <w:t>Staff numbers</w:t>
            </w:r>
          </w:p>
        </w:tc>
        <w:tc>
          <w:tcPr>
            <w:tcW w:w="3332" w:type="dxa"/>
            <w:shd w:val="clear" w:color="auto" w:fill="F1E9F4" w:themeFill="accent1" w:themeFillTint="33"/>
          </w:tcPr>
          <w:p w14:paraId="1BEBD486" w14:textId="24290C44" w:rsidR="0073476F" w:rsidRDefault="002C742D"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36D74">
              <w:rPr>
                <w:color w:val="AF272F" w:themeColor="text1"/>
              </w:rPr>
              <w:t xml:space="preserve">Participant </w:t>
            </w:r>
            <w:r w:rsidR="0073476F" w:rsidRPr="00036D74">
              <w:rPr>
                <w:color w:val="AF272F" w:themeColor="text1"/>
              </w:rPr>
              <w:t>numbers</w:t>
            </w:r>
          </w:p>
        </w:tc>
      </w:tr>
      <w:tr w:rsidR="0073476F" w14:paraId="60AC3A39"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531D2C6B" w14:textId="724D319A" w:rsidR="0073476F" w:rsidRPr="00036D74" w:rsidRDefault="0073476F" w:rsidP="00BF59D0">
            <w:pPr>
              <w:pStyle w:val="Tablebody"/>
              <w:spacing w:after="20"/>
              <w:jc w:val="center"/>
              <w:rPr>
                <w:color w:val="auto"/>
              </w:rPr>
            </w:pPr>
            <w:r w:rsidRPr="00036D74">
              <w:rPr>
                <w:rFonts w:ascii="Arial" w:hAnsi="Arial" w:cs="Arial"/>
                <w:color w:val="auto"/>
              </w:rPr>
              <w:t>2</w:t>
            </w:r>
          </w:p>
        </w:tc>
        <w:tc>
          <w:tcPr>
            <w:tcW w:w="3332" w:type="dxa"/>
          </w:tcPr>
          <w:p w14:paraId="213DF351" w14:textId="0282B455" w:rsidR="0073476F" w:rsidRDefault="002C742D"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Up to 8</w:t>
            </w:r>
          </w:p>
        </w:tc>
      </w:tr>
      <w:tr w:rsidR="0073476F" w14:paraId="316941DB"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0B01D7DD" w14:textId="68B5DC6E" w:rsidR="0073476F" w:rsidRPr="00036D74" w:rsidRDefault="0073476F" w:rsidP="00BF59D0">
            <w:pPr>
              <w:pStyle w:val="Tablebody"/>
              <w:spacing w:after="20"/>
              <w:jc w:val="center"/>
              <w:rPr>
                <w:color w:val="auto"/>
              </w:rPr>
            </w:pPr>
            <w:r w:rsidRPr="00036D74">
              <w:rPr>
                <w:color w:val="auto"/>
              </w:rPr>
              <w:t>3</w:t>
            </w:r>
          </w:p>
        </w:tc>
        <w:tc>
          <w:tcPr>
            <w:tcW w:w="3332" w:type="dxa"/>
          </w:tcPr>
          <w:p w14:paraId="60C2EF75" w14:textId="0E35D6FA" w:rsidR="0073476F" w:rsidRDefault="00036D74"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t>9–</w:t>
            </w:r>
            <w:r w:rsidR="002C742D">
              <w:t>12</w:t>
            </w:r>
          </w:p>
        </w:tc>
      </w:tr>
      <w:tr w:rsidR="002C742D" w14:paraId="35D2A994"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D2F6867" w14:textId="3E2C68AF" w:rsidR="002C742D" w:rsidRPr="00036D74" w:rsidRDefault="002C742D" w:rsidP="00BF59D0">
            <w:pPr>
              <w:pStyle w:val="Tablebody"/>
              <w:spacing w:after="20"/>
              <w:jc w:val="center"/>
              <w:rPr>
                <w:color w:val="auto"/>
              </w:rPr>
            </w:pPr>
            <w:r w:rsidRPr="00036D74">
              <w:rPr>
                <w:color w:val="auto"/>
              </w:rPr>
              <w:t>4</w:t>
            </w:r>
          </w:p>
        </w:tc>
        <w:tc>
          <w:tcPr>
            <w:tcW w:w="3332" w:type="dxa"/>
          </w:tcPr>
          <w:p w14:paraId="0EC4FAB5" w14:textId="4E11AAFC" w:rsidR="002C742D" w:rsidRDefault="00036D74"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t>13–</w:t>
            </w:r>
            <w:r w:rsidR="002C742D">
              <w:t>16</w:t>
            </w:r>
          </w:p>
        </w:tc>
      </w:tr>
      <w:tr w:rsidR="0073476F" w14:paraId="1C8DFA57"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1952E7A9" w14:textId="36E54397" w:rsidR="0073476F" w:rsidRDefault="0073476F" w:rsidP="00BF59D0">
            <w:pPr>
              <w:pStyle w:val="TableHead"/>
              <w:spacing w:after="20"/>
              <w:jc w:val="center"/>
            </w:pPr>
            <w:r w:rsidRPr="00B64F0C">
              <w:t>Inland open waters/enclosed waters/coastal waters*</w:t>
            </w:r>
          </w:p>
        </w:tc>
      </w:tr>
      <w:tr w:rsidR="0073476F" w14:paraId="3972C19D"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72A638D8" w14:textId="65011FD1" w:rsidR="0073476F" w:rsidRDefault="0073476F" w:rsidP="00BF59D0">
            <w:pPr>
              <w:pStyle w:val="Tablebody"/>
              <w:spacing w:after="20"/>
              <w:jc w:val="center"/>
            </w:pPr>
            <w:r>
              <w:t>Staff numbers</w:t>
            </w:r>
          </w:p>
        </w:tc>
        <w:tc>
          <w:tcPr>
            <w:tcW w:w="3332" w:type="dxa"/>
            <w:shd w:val="clear" w:color="auto" w:fill="F1E9F4" w:themeFill="accent1" w:themeFillTint="33"/>
          </w:tcPr>
          <w:p w14:paraId="6DDFB013" w14:textId="6083648B" w:rsidR="0073476F" w:rsidRDefault="002C742D"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36D74">
              <w:rPr>
                <w:color w:val="AF272F" w:themeColor="text1"/>
              </w:rPr>
              <w:t xml:space="preserve">Participant </w:t>
            </w:r>
            <w:r w:rsidR="0073476F" w:rsidRPr="00036D74">
              <w:rPr>
                <w:color w:val="AF272F" w:themeColor="text1"/>
              </w:rPr>
              <w:t>numbers</w:t>
            </w:r>
          </w:p>
        </w:tc>
      </w:tr>
      <w:tr w:rsidR="002C742D" w14:paraId="34EFB6FA"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14D8A6A6" w14:textId="0C84F348" w:rsidR="002C742D" w:rsidRPr="00036D74" w:rsidRDefault="002C742D" w:rsidP="00BF59D0">
            <w:pPr>
              <w:pStyle w:val="Tablebody"/>
              <w:spacing w:after="20"/>
              <w:jc w:val="center"/>
              <w:rPr>
                <w:color w:val="auto"/>
              </w:rPr>
            </w:pPr>
            <w:r w:rsidRPr="00036D74">
              <w:rPr>
                <w:color w:val="auto"/>
              </w:rPr>
              <w:t>2</w:t>
            </w:r>
          </w:p>
        </w:tc>
        <w:tc>
          <w:tcPr>
            <w:tcW w:w="3332" w:type="dxa"/>
          </w:tcPr>
          <w:p w14:paraId="567DD8B7" w14:textId="42F6AE2E" w:rsidR="002C742D" w:rsidRDefault="002C742D"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Up to 8</w:t>
            </w:r>
          </w:p>
        </w:tc>
      </w:tr>
      <w:tr w:rsidR="002C742D" w14:paraId="24CE19DB"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A942A34" w14:textId="07A0E826" w:rsidR="002C742D" w:rsidRPr="00036D74" w:rsidRDefault="002C742D" w:rsidP="00BF59D0">
            <w:pPr>
              <w:pStyle w:val="Tablebody"/>
              <w:spacing w:after="20"/>
              <w:jc w:val="center"/>
              <w:rPr>
                <w:color w:val="auto"/>
              </w:rPr>
            </w:pPr>
            <w:r w:rsidRPr="00036D74">
              <w:rPr>
                <w:color w:val="auto"/>
              </w:rPr>
              <w:t>3</w:t>
            </w:r>
          </w:p>
        </w:tc>
        <w:tc>
          <w:tcPr>
            <w:tcW w:w="3332" w:type="dxa"/>
          </w:tcPr>
          <w:p w14:paraId="1123C876" w14:textId="6E4DEC90" w:rsidR="002C742D" w:rsidRDefault="00036D74"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t>9–</w:t>
            </w:r>
            <w:r w:rsidR="002C742D">
              <w:t>12</w:t>
            </w:r>
          </w:p>
        </w:tc>
      </w:tr>
      <w:tr w:rsidR="002C742D" w14:paraId="4EA3832F" w14:textId="77777777" w:rsidTr="00036D7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F6A10C" w14:textId="0DE6ECD3" w:rsidR="002C742D" w:rsidRPr="00036D74" w:rsidRDefault="002C742D" w:rsidP="00BF59D0">
            <w:pPr>
              <w:pStyle w:val="Tablebody"/>
              <w:spacing w:after="20"/>
              <w:jc w:val="center"/>
              <w:rPr>
                <w:color w:val="auto"/>
              </w:rPr>
            </w:pPr>
            <w:r w:rsidRPr="00036D74">
              <w:rPr>
                <w:color w:val="auto"/>
              </w:rPr>
              <w:t>4</w:t>
            </w:r>
          </w:p>
        </w:tc>
        <w:tc>
          <w:tcPr>
            <w:tcW w:w="3332" w:type="dxa"/>
          </w:tcPr>
          <w:p w14:paraId="5B8D1676" w14:textId="76FC1208" w:rsidR="002C742D" w:rsidRDefault="00036D74" w:rsidP="00BF59D0">
            <w:pPr>
              <w:pStyle w:val="Tablebody"/>
              <w:spacing w:after="20"/>
              <w:jc w:val="center"/>
              <w:cnfStyle w:val="000000000000" w:firstRow="0" w:lastRow="0" w:firstColumn="0" w:lastColumn="0" w:oddVBand="0" w:evenVBand="0" w:oddHBand="0" w:evenHBand="0" w:firstRowFirstColumn="0" w:firstRowLastColumn="0" w:lastRowFirstColumn="0" w:lastRowLastColumn="0"/>
            </w:pPr>
            <w:r>
              <w:t>13–</w:t>
            </w:r>
            <w:r w:rsidR="002C742D">
              <w:t>16</w:t>
            </w:r>
          </w:p>
        </w:tc>
      </w:tr>
    </w:tbl>
    <w:p w14:paraId="0B10C48F" w14:textId="539F285B" w:rsidR="00FD4E94" w:rsidRPr="0073476F" w:rsidRDefault="00FD4E94" w:rsidP="00BF59D0">
      <w:pPr>
        <w:spacing w:after="20"/>
        <w:rPr>
          <w:b/>
          <w:color w:val="FF0000"/>
          <w:szCs w:val="22"/>
          <w:lang w:val="en-AU"/>
        </w:rPr>
      </w:pPr>
    </w:p>
    <w:p w14:paraId="3EB0EA6A" w14:textId="77777777" w:rsidR="0073476F" w:rsidRPr="0073476F" w:rsidRDefault="0073476F" w:rsidP="00BF59D0">
      <w:pPr>
        <w:spacing w:after="20"/>
        <w:rPr>
          <w:rFonts w:ascii="Arial" w:hAnsi="Arial" w:cs="Arial"/>
          <w:szCs w:val="22"/>
        </w:rPr>
      </w:pPr>
      <w:r w:rsidRPr="0073476F">
        <w:rPr>
          <w:rFonts w:ascii="Arial" w:hAnsi="Arial" w:cs="Arial"/>
          <w:szCs w:val="22"/>
        </w:rPr>
        <w:t>* Minimum of two designated instructors/guides that meet the experience/qualifications criteria is required. Additional staff must have experience in the activity at this level.</w:t>
      </w:r>
    </w:p>
    <w:p w14:paraId="3E456A25" w14:textId="77777777" w:rsidR="005C45A7" w:rsidRDefault="005C45A7" w:rsidP="00BF59D0">
      <w:pPr>
        <w:spacing w:after="20"/>
        <w:rPr>
          <w:rFonts w:ascii="Arial" w:hAnsi="Arial" w:cs="Arial"/>
          <w:szCs w:val="22"/>
        </w:rPr>
      </w:pPr>
    </w:p>
    <w:p w14:paraId="241DB129" w14:textId="2667E5A4" w:rsidR="0073476F" w:rsidRPr="0073476F" w:rsidRDefault="0073476F" w:rsidP="00BF59D0">
      <w:pPr>
        <w:spacing w:after="20"/>
        <w:rPr>
          <w:rFonts w:ascii="Arial" w:hAnsi="Arial" w:cs="Arial"/>
          <w:szCs w:val="22"/>
        </w:rPr>
      </w:pPr>
      <w:r w:rsidRPr="0073476F">
        <w:rPr>
          <w:rFonts w:ascii="Arial" w:hAnsi="Arial" w:cs="Arial"/>
          <w:szCs w:val="22"/>
        </w:rPr>
        <w:t>Students must not be taken on rapids known to be, or likely to be at or above Grade 4 (see the International River Classification System in these guidelines under</w:t>
      </w:r>
      <w:r w:rsidRPr="00036D74">
        <w:rPr>
          <w:rFonts w:ascii="Arial" w:hAnsi="Arial" w:cs="Arial"/>
          <w:szCs w:val="22"/>
        </w:rPr>
        <w:t xml:space="preserve"> </w:t>
      </w:r>
      <w:r w:rsidR="00036D74">
        <w:rPr>
          <w:rFonts w:ascii="Arial" w:hAnsi="Arial" w:cs="Arial"/>
          <w:szCs w:val="22"/>
        </w:rPr>
        <w:t>definitions above</w:t>
      </w:r>
      <w:r w:rsidRPr="0073476F">
        <w:rPr>
          <w:rFonts w:ascii="Arial" w:hAnsi="Arial" w:cs="Arial"/>
          <w:szCs w:val="22"/>
        </w:rPr>
        <w:t>).</w:t>
      </w:r>
    </w:p>
    <w:p w14:paraId="63A15D87" w14:textId="77777777" w:rsidR="005C45A7" w:rsidRDefault="005C45A7" w:rsidP="00BF59D0">
      <w:pPr>
        <w:spacing w:after="20"/>
        <w:rPr>
          <w:rFonts w:ascii="Arial" w:hAnsi="Arial" w:cs="Arial"/>
          <w:szCs w:val="22"/>
        </w:rPr>
      </w:pPr>
    </w:p>
    <w:p w14:paraId="222244C4" w14:textId="45A8E08D" w:rsidR="0073476F" w:rsidRPr="0073476F" w:rsidRDefault="0073476F" w:rsidP="00BF59D0">
      <w:pPr>
        <w:spacing w:after="20"/>
        <w:rPr>
          <w:rFonts w:ascii="Arial" w:hAnsi="Arial" w:cs="Arial"/>
          <w:szCs w:val="22"/>
        </w:rPr>
      </w:pPr>
      <w:r w:rsidRPr="0073476F">
        <w:rPr>
          <w:rFonts w:ascii="Arial" w:hAnsi="Arial" w:cs="Arial"/>
          <w:szCs w:val="22"/>
        </w:rPr>
        <w:t xml:space="preserve">The teacher in charge is responsible for the supervision strategy, which must be endorsed by the </w:t>
      </w:r>
      <w:r w:rsidR="00036D74">
        <w:rPr>
          <w:rFonts w:ascii="Arial" w:hAnsi="Arial" w:cs="Arial"/>
          <w:szCs w:val="22"/>
        </w:rPr>
        <w:t xml:space="preserve">school </w:t>
      </w:r>
      <w:r w:rsidRPr="0073476F">
        <w:rPr>
          <w:rFonts w:ascii="Arial" w:hAnsi="Arial" w:cs="Arial"/>
          <w:szCs w:val="22"/>
        </w:rPr>
        <w:t>principal as part of the excursion approval process. Staff members must supervise stude</w:t>
      </w:r>
      <w:r w:rsidR="00036D74">
        <w:rPr>
          <w:rFonts w:ascii="Arial" w:hAnsi="Arial" w:cs="Arial"/>
          <w:szCs w:val="22"/>
        </w:rPr>
        <w:t xml:space="preserve">nts according to that strategy and in accordance with their duty of care. </w:t>
      </w:r>
      <w:r w:rsidR="004E2742">
        <w:t>It is the role of the teacher in charge to clearly and adequately explain the supervision strategy to all participating staff members.</w:t>
      </w:r>
    </w:p>
    <w:p w14:paraId="290D5A7F" w14:textId="77777777" w:rsidR="005C45A7" w:rsidRDefault="005C45A7" w:rsidP="00BF59D0">
      <w:pPr>
        <w:spacing w:after="20"/>
        <w:rPr>
          <w:rFonts w:ascii="Arial" w:hAnsi="Arial" w:cs="Arial"/>
          <w:szCs w:val="22"/>
        </w:rPr>
      </w:pPr>
    </w:p>
    <w:p w14:paraId="17B4E900" w14:textId="214B4CB5" w:rsidR="0073476F" w:rsidRPr="0073476F" w:rsidRDefault="0073476F" w:rsidP="00BF59D0">
      <w:pPr>
        <w:spacing w:after="20"/>
        <w:rPr>
          <w:rFonts w:ascii="Arial" w:hAnsi="Arial" w:cs="Arial"/>
          <w:szCs w:val="22"/>
        </w:rPr>
      </w:pPr>
      <w:r w:rsidRPr="0073476F">
        <w:rPr>
          <w:rFonts w:ascii="Arial" w:hAnsi="Arial" w:cs="Arial"/>
          <w:szCs w:val="22"/>
        </w:rPr>
        <w:t xml:space="preserve">Students not directly participating in the activity must be separately supervised in line with </w:t>
      </w:r>
      <w:r>
        <w:rPr>
          <w:rFonts w:ascii="Arial" w:hAnsi="Arial" w:cs="Arial"/>
          <w:szCs w:val="22"/>
        </w:rPr>
        <w:t xml:space="preserve">the </w:t>
      </w:r>
      <w:r w:rsidR="00036D74">
        <w:t xml:space="preserve">Excursions Guidelines – Supervision. </w:t>
      </w:r>
    </w:p>
    <w:p w14:paraId="0631A476" w14:textId="77777777" w:rsidR="005C45A7" w:rsidRDefault="005C45A7" w:rsidP="00BF59D0">
      <w:pPr>
        <w:spacing w:after="20"/>
        <w:rPr>
          <w:rFonts w:ascii="Arial" w:hAnsi="Arial" w:cs="Arial"/>
          <w:szCs w:val="22"/>
        </w:rPr>
      </w:pPr>
    </w:p>
    <w:p w14:paraId="02C41C4D" w14:textId="78510502" w:rsidR="00FD4E94" w:rsidRDefault="00DA2AA1" w:rsidP="00BF59D0">
      <w:pPr>
        <w:pStyle w:val="Heading2"/>
        <w:spacing w:after="20"/>
        <w:rPr>
          <w:lang w:val="en-AU"/>
        </w:rPr>
      </w:pPr>
      <w:r>
        <w:rPr>
          <w:lang w:val="en-AU"/>
        </w:rPr>
        <w:t>Peak bodies and expert advice</w:t>
      </w:r>
    </w:p>
    <w:p w14:paraId="0D086E3E" w14:textId="77777777" w:rsidR="00BB1E93" w:rsidRPr="004E2742" w:rsidRDefault="00BB1E93" w:rsidP="004E2742">
      <w:pPr>
        <w:spacing w:after="0"/>
        <w:rPr>
          <w:rFonts w:ascii="Arial" w:hAnsi="Arial" w:cs="Arial"/>
          <w:szCs w:val="22"/>
        </w:rPr>
      </w:pPr>
      <w:r w:rsidRPr="004E2742">
        <w:rPr>
          <w:rFonts w:ascii="Arial" w:hAnsi="Arial" w:cs="Arial"/>
          <w:szCs w:val="22"/>
        </w:rPr>
        <w:t xml:space="preserve">Australian Canoeing   </w:t>
      </w:r>
      <w:hyperlink r:id="rId21" w:history="1">
        <w:r w:rsidRPr="004E2742">
          <w:rPr>
            <w:rStyle w:val="Hyperlink"/>
            <w:rFonts w:ascii="Arial" w:hAnsi="Arial" w:cs="Arial"/>
            <w:szCs w:val="22"/>
          </w:rPr>
          <w:t>http://www.canoe.org.au/</w:t>
        </w:r>
      </w:hyperlink>
    </w:p>
    <w:p w14:paraId="1779FB45" w14:textId="77777777" w:rsidR="00BB1E93" w:rsidRPr="004E2742" w:rsidRDefault="00BB1E93" w:rsidP="004E2742">
      <w:pPr>
        <w:spacing w:after="0"/>
        <w:rPr>
          <w:rFonts w:ascii="Arial" w:hAnsi="Arial" w:cs="Arial"/>
          <w:lang w:val="en-AU"/>
        </w:rPr>
      </w:pPr>
      <w:r w:rsidRPr="004E2742">
        <w:rPr>
          <w:rFonts w:ascii="Arial" w:hAnsi="Arial" w:cs="Arial"/>
          <w:szCs w:val="22"/>
        </w:rPr>
        <w:t xml:space="preserve">Australian Canoeing – Risk Management   </w:t>
      </w:r>
      <w:hyperlink r:id="rId22" w:history="1">
        <w:r w:rsidRPr="004E2742">
          <w:rPr>
            <w:rStyle w:val="Hyperlink"/>
            <w:rFonts w:ascii="Arial" w:hAnsi="Arial" w:cs="Arial"/>
            <w:szCs w:val="22"/>
          </w:rPr>
          <w:t>http://canoe.org.au/safety/</w:t>
        </w:r>
      </w:hyperlink>
    </w:p>
    <w:p w14:paraId="3DA94921" w14:textId="77777777" w:rsidR="00BB1E93" w:rsidRPr="004E2742" w:rsidRDefault="00BB1E93" w:rsidP="004E2742">
      <w:pPr>
        <w:spacing w:after="0"/>
        <w:rPr>
          <w:rFonts w:ascii="Arial" w:eastAsia="Times New Roman" w:hAnsi="Arial" w:cs="Arial"/>
          <w:color w:val="0B0C1D"/>
          <w:szCs w:val="22"/>
          <w:lang w:val="en" w:eastAsia="en-AU"/>
        </w:rPr>
      </w:pPr>
      <w:r w:rsidRPr="004E2742">
        <w:rPr>
          <w:rFonts w:ascii="Arial" w:eastAsia="Times New Roman" w:hAnsi="Arial" w:cs="Arial"/>
          <w:color w:val="0B0C1D"/>
          <w:szCs w:val="22"/>
          <w:lang w:val="en" w:eastAsia="en-AU"/>
        </w:rPr>
        <w:t xml:space="preserve">Paddle Australia   </w:t>
      </w:r>
      <w:hyperlink r:id="rId23" w:history="1">
        <w:r w:rsidRPr="004E2742">
          <w:rPr>
            <w:rStyle w:val="Hyperlink"/>
            <w:rFonts w:ascii="Arial" w:eastAsia="Times New Roman" w:hAnsi="Arial" w:cs="Arial"/>
            <w:szCs w:val="22"/>
            <w:lang w:val="en" w:eastAsia="en-AU"/>
          </w:rPr>
          <w:t>https://paddle.org.au/</w:t>
        </w:r>
      </w:hyperlink>
    </w:p>
    <w:p w14:paraId="22674045" w14:textId="77777777" w:rsidR="00BB1E93" w:rsidRPr="004E2742" w:rsidRDefault="00BB1E93" w:rsidP="004E2742">
      <w:pPr>
        <w:spacing w:after="0"/>
        <w:rPr>
          <w:rFonts w:ascii="Arial" w:eastAsia="Times New Roman" w:hAnsi="Arial" w:cs="Arial"/>
          <w:color w:val="0B0C1D"/>
          <w:szCs w:val="22"/>
          <w:lang w:val="en" w:eastAsia="en-AU"/>
        </w:rPr>
      </w:pPr>
      <w:r w:rsidRPr="004E2742">
        <w:rPr>
          <w:rFonts w:ascii="Arial" w:eastAsia="Times New Roman" w:hAnsi="Arial" w:cs="Arial"/>
          <w:color w:val="0B0C1D"/>
          <w:szCs w:val="22"/>
          <w:lang w:val="en" w:eastAsia="en-AU"/>
        </w:rPr>
        <w:t xml:space="preserve">Paddle Vic   </w:t>
      </w:r>
      <w:hyperlink r:id="rId24" w:history="1">
        <w:r w:rsidRPr="004E2742">
          <w:rPr>
            <w:rStyle w:val="Hyperlink"/>
            <w:rFonts w:ascii="Arial" w:eastAsia="Times New Roman" w:hAnsi="Arial" w:cs="Arial"/>
            <w:szCs w:val="22"/>
            <w:lang w:val="en" w:eastAsia="en-AU"/>
          </w:rPr>
          <w:t>https://vic.paddle.org.au/</w:t>
        </w:r>
      </w:hyperlink>
      <w:r w:rsidRPr="004E2742">
        <w:rPr>
          <w:rFonts w:ascii="Arial" w:eastAsia="Times New Roman" w:hAnsi="Arial" w:cs="Arial"/>
          <w:color w:val="0B0C1D"/>
          <w:szCs w:val="22"/>
          <w:lang w:val="en" w:eastAsia="en-AU"/>
        </w:rPr>
        <w:t xml:space="preserve"> </w:t>
      </w:r>
    </w:p>
    <w:p w14:paraId="6E196344" w14:textId="77777777" w:rsidR="00BB1E93" w:rsidRPr="004E2742" w:rsidRDefault="00BB1E93" w:rsidP="004E2742">
      <w:pPr>
        <w:spacing w:after="0"/>
        <w:rPr>
          <w:rFonts w:ascii="Arial" w:eastAsia="Times New Roman" w:hAnsi="Arial" w:cs="Arial"/>
          <w:color w:val="0B0C1D"/>
          <w:szCs w:val="22"/>
          <w:lang w:val="en" w:eastAsia="en-AU"/>
        </w:rPr>
      </w:pPr>
      <w:r w:rsidRPr="004E2742">
        <w:rPr>
          <w:rFonts w:ascii="Arial" w:eastAsia="Times New Roman" w:hAnsi="Arial" w:cs="Arial"/>
          <w:color w:val="0B0C1D"/>
          <w:szCs w:val="22"/>
          <w:lang w:val="en" w:eastAsia="en-AU"/>
        </w:rPr>
        <w:t xml:space="preserve">Victorian Rainfall and River Height Data   </w:t>
      </w:r>
      <w:hyperlink r:id="rId25" w:history="1">
        <w:r w:rsidRPr="004E2742">
          <w:rPr>
            <w:rStyle w:val="Hyperlink"/>
            <w:rFonts w:ascii="Arial" w:eastAsia="Times New Roman" w:hAnsi="Arial" w:cs="Arial"/>
            <w:szCs w:val="22"/>
            <w:lang w:val="en" w:eastAsia="en-AU"/>
          </w:rPr>
          <w:t>http://www.bom.gov.au/vic/flood/index.shtml?ref=hdr</w:t>
        </w:r>
      </w:hyperlink>
      <w:r w:rsidRPr="004E2742">
        <w:rPr>
          <w:rFonts w:ascii="Arial" w:eastAsia="Times New Roman" w:hAnsi="Arial" w:cs="Arial"/>
          <w:color w:val="0B0C1D"/>
          <w:szCs w:val="22"/>
          <w:lang w:val="en" w:eastAsia="en-AU"/>
        </w:rPr>
        <w:t xml:space="preserve"> </w:t>
      </w:r>
    </w:p>
    <w:p w14:paraId="5A506E4B" w14:textId="58139902" w:rsidR="00036D74" w:rsidRDefault="00036D74" w:rsidP="00BF59D0">
      <w:pPr>
        <w:pStyle w:val="Normal1"/>
        <w:spacing w:after="20" w:line="240" w:lineRule="auto"/>
        <w:rPr>
          <w:color w:val="0B0C1D"/>
        </w:rPr>
      </w:pPr>
    </w:p>
    <w:p w14:paraId="1FD12D58" w14:textId="2827C494" w:rsidR="004E2742" w:rsidRPr="00036D74" w:rsidRDefault="004E2742" w:rsidP="00BF59D0">
      <w:pPr>
        <w:pStyle w:val="Normal1"/>
        <w:spacing w:after="20" w:line="240" w:lineRule="auto"/>
        <w:rPr>
          <w:rFonts w:asciiTheme="minorHAnsi" w:hAnsiTheme="minorHAnsi" w:cstheme="minorHAnsi"/>
        </w:rPr>
      </w:pPr>
    </w:p>
    <w:p w14:paraId="573A1B3B" w14:textId="74E2FFBF" w:rsidR="00036D74" w:rsidRPr="00F92B01" w:rsidRDefault="00036D74" w:rsidP="00F92B01">
      <w:pPr>
        <w:shd w:val="clear" w:color="auto" w:fill="FFFFFF"/>
        <w:spacing w:before="48" w:after="0"/>
        <w:rPr>
          <w:rFonts w:ascii="Arial" w:hAnsi="Arial" w:cs="Arial"/>
          <w:color w:val="0B0C1D"/>
        </w:rPr>
      </w:pPr>
      <w:r>
        <w:rPr>
          <w:rFonts w:ascii="Arial" w:hAnsi="Arial" w:cs="Arial"/>
          <w:color w:val="0B0C1D"/>
        </w:rPr>
        <w:t xml:space="preserve">For further enquiries, please contact </w:t>
      </w:r>
      <w:hyperlink r:id="rId26" w:history="1">
        <w:r>
          <w:rPr>
            <w:rStyle w:val="Hyperlink"/>
            <w:rFonts w:ascii="Arial" w:hAnsi="Arial" w:cs="Arial"/>
          </w:rPr>
          <w:t>community.stakeholders@edumail.vic.gov.au</w:t>
        </w:r>
      </w:hyperlink>
      <w:r>
        <w:rPr>
          <w:rFonts w:ascii="Arial" w:hAnsi="Arial" w:cs="Arial"/>
          <w:color w:val="0B0C1D"/>
        </w:rPr>
        <w:t xml:space="preserve"> </w:t>
      </w:r>
    </w:p>
    <w:p w14:paraId="7D164691" w14:textId="53829000" w:rsidR="00E64758" w:rsidRPr="007F2207" w:rsidRDefault="00E64758" w:rsidP="00BF59D0">
      <w:pPr>
        <w:spacing w:after="20"/>
        <w:rPr>
          <w:rFonts w:eastAsia="Times New Roman" w:cstheme="minorHAnsi"/>
          <w:szCs w:val="22"/>
          <w:lang w:val="en-AU"/>
        </w:rPr>
      </w:pPr>
    </w:p>
    <w:p w14:paraId="6581B85E" w14:textId="77777777" w:rsidR="0016287D" w:rsidRDefault="0016287D" w:rsidP="00BF59D0">
      <w:pPr>
        <w:pStyle w:val="FootnoteText"/>
        <w:spacing w:after="20"/>
        <w:ind w:right="4507"/>
        <w:rPr>
          <w:sz w:val="12"/>
          <w:szCs w:val="12"/>
        </w:rPr>
      </w:pPr>
    </w:p>
    <w:p w14:paraId="3950F060" w14:textId="73AA6786" w:rsidR="00122369" w:rsidRPr="00E34721" w:rsidRDefault="0016287D" w:rsidP="00BF59D0">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27"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8"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29" w:history="1">
        <w:r w:rsidR="00E34721" w:rsidRPr="00E34721">
          <w:rPr>
            <w:rStyle w:val="Hyperlink"/>
            <w:rFonts w:cstheme="minorHAnsi"/>
            <w:sz w:val="12"/>
            <w:szCs w:val="12"/>
          </w:rPr>
          <w:t>copyright notice </w:t>
        </w:r>
      </w:hyperlink>
    </w:p>
    <w:sectPr w:rsidR="00122369" w:rsidRPr="00E34721" w:rsidSect="000E370C">
      <w:headerReference w:type="default" r:id="rId30"/>
      <w:footerReference w:type="even" r:id="rId31"/>
      <w:footerReference w:type="default" r:id="rId32"/>
      <w:pgSz w:w="11900" w:h="16840"/>
      <w:pgMar w:top="2155"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9029" w14:textId="77777777" w:rsidR="00730D3B" w:rsidRDefault="00730D3B" w:rsidP="003967DD">
      <w:pPr>
        <w:spacing w:after="0"/>
      </w:pPr>
      <w:r>
        <w:separator/>
      </w:r>
    </w:p>
  </w:endnote>
  <w:endnote w:type="continuationSeparator" w:id="0">
    <w:p w14:paraId="685D434D" w14:textId="77777777" w:rsidR="00730D3B" w:rsidRDefault="00730D3B" w:rsidP="003967DD">
      <w:pPr>
        <w:spacing w:after="0"/>
      </w:pPr>
      <w:r>
        <w:continuationSeparator/>
      </w:r>
    </w:p>
  </w:endnote>
  <w:endnote w:type="continuationNotice" w:id="1">
    <w:p w14:paraId="5C2AFB0F" w14:textId="77777777" w:rsidR="00730D3B" w:rsidRDefault="00730D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F92B01" w:rsidRDefault="00F92B01"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92B01" w:rsidRDefault="00F92B01"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646B1B7F" w:rsidR="00F92B01" w:rsidRDefault="00F92B01"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A3FFD">
      <w:rPr>
        <w:rStyle w:val="PageNumber"/>
        <w:noProof/>
      </w:rPr>
      <w:t>6</w:t>
    </w:r>
    <w:r>
      <w:rPr>
        <w:rStyle w:val="PageNumber"/>
      </w:rPr>
      <w:fldChar w:fldCharType="end"/>
    </w:r>
  </w:p>
  <w:p w14:paraId="0CD3DEB7" w14:textId="77777777" w:rsidR="00F92B01" w:rsidRDefault="00F92B0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4A67" w14:textId="77777777" w:rsidR="00730D3B" w:rsidRDefault="00730D3B" w:rsidP="003967DD">
      <w:pPr>
        <w:spacing w:after="0"/>
      </w:pPr>
      <w:r>
        <w:separator/>
      </w:r>
    </w:p>
  </w:footnote>
  <w:footnote w:type="continuationSeparator" w:id="0">
    <w:p w14:paraId="44AB1676" w14:textId="77777777" w:rsidR="00730D3B" w:rsidRDefault="00730D3B" w:rsidP="003967DD">
      <w:pPr>
        <w:spacing w:after="0"/>
      </w:pPr>
      <w:r>
        <w:continuationSeparator/>
      </w:r>
    </w:p>
  </w:footnote>
  <w:footnote w:type="continuationNotice" w:id="1">
    <w:p w14:paraId="1E16410E" w14:textId="77777777" w:rsidR="00730D3B" w:rsidRDefault="00730D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F92B01" w:rsidRDefault="00F92B0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DCC"/>
    <w:multiLevelType w:val="multilevel"/>
    <w:tmpl w:val="E168D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40025"/>
    <w:multiLevelType w:val="multilevel"/>
    <w:tmpl w:val="5D64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A4072"/>
    <w:multiLevelType w:val="hybridMultilevel"/>
    <w:tmpl w:val="11E82FD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20A23007"/>
    <w:multiLevelType w:val="multilevel"/>
    <w:tmpl w:val="92E84CA4"/>
    <w:lvl w:ilvl="0">
      <w:start w:val="1"/>
      <w:numFmt w:val="bullet"/>
      <w:lvlText w:val="●"/>
      <w:lvlJc w:val="left"/>
      <w:pPr>
        <w:ind w:left="720" w:hanging="360"/>
      </w:pPr>
      <w:rPr>
        <w:rFonts w:ascii="Arial" w:eastAsia="Arial" w:hAnsi="Arial" w:cs="Arial"/>
        <w:color w:val="20202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1420A8"/>
    <w:multiLevelType w:val="hybridMultilevel"/>
    <w:tmpl w:val="200A7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32656"/>
    <w:multiLevelType w:val="hybridMultilevel"/>
    <w:tmpl w:val="E5D239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019E2"/>
    <w:multiLevelType w:val="multilevel"/>
    <w:tmpl w:val="68EE0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CD19AE"/>
    <w:multiLevelType w:val="hybridMultilevel"/>
    <w:tmpl w:val="7E307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F1D086D"/>
    <w:multiLevelType w:val="multilevel"/>
    <w:tmpl w:val="CBA62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DB5493"/>
    <w:multiLevelType w:val="hybridMultilevel"/>
    <w:tmpl w:val="83AE47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14943AA"/>
    <w:multiLevelType w:val="hybridMultilevel"/>
    <w:tmpl w:val="174AF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52908F3"/>
    <w:multiLevelType w:val="multilevel"/>
    <w:tmpl w:val="201AD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69779F"/>
    <w:multiLevelType w:val="hybridMultilevel"/>
    <w:tmpl w:val="A4026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B100A"/>
    <w:multiLevelType w:val="hybridMultilevel"/>
    <w:tmpl w:val="EE1661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850692C"/>
    <w:multiLevelType w:val="hybridMultilevel"/>
    <w:tmpl w:val="1D42ED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B203F2A"/>
    <w:multiLevelType w:val="multilevel"/>
    <w:tmpl w:val="DBBC6270"/>
    <w:lvl w:ilvl="0">
      <w:start w:val="1"/>
      <w:numFmt w:val="bullet"/>
      <w:lvlText w:val="●"/>
      <w:lvlJc w:val="left"/>
      <w:pPr>
        <w:ind w:left="720" w:hanging="360"/>
      </w:pPr>
      <w:rPr>
        <w:rFonts w:ascii="Arial" w:eastAsia="Arial" w:hAnsi="Arial" w:cs="Arial"/>
        <w:strike w:val="0"/>
        <w:dstrike w:val="0"/>
        <w:color w:val="0B0C1D"/>
        <w:sz w:val="20"/>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05B0B0D"/>
    <w:multiLevelType w:val="hybridMultilevel"/>
    <w:tmpl w:val="507641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3A482E"/>
    <w:multiLevelType w:val="hybridMultilevel"/>
    <w:tmpl w:val="91A85C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27177F"/>
    <w:multiLevelType w:val="multilevel"/>
    <w:tmpl w:val="4258A44E"/>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FF7D4E"/>
    <w:multiLevelType w:val="hybridMultilevel"/>
    <w:tmpl w:val="C35EA1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B0B6D23"/>
    <w:multiLevelType w:val="multilevel"/>
    <w:tmpl w:val="4D7AA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60A43"/>
    <w:multiLevelType w:val="multilevel"/>
    <w:tmpl w:val="DCF08854"/>
    <w:lvl w:ilvl="0">
      <w:start w:val="1"/>
      <w:numFmt w:val="bullet"/>
      <w:lvlText w:val="●"/>
      <w:lvlJc w:val="left"/>
      <w:pPr>
        <w:ind w:left="720" w:hanging="360"/>
      </w:pPr>
      <w:rPr>
        <w:rFonts w:ascii="Arial" w:eastAsia="Arial" w:hAnsi="Arial" w:cs="Arial"/>
        <w:color w:val="20202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9A0841"/>
    <w:multiLevelType w:val="multilevel"/>
    <w:tmpl w:val="8B7C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677302"/>
    <w:multiLevelType w:val="multilevel"/>
    <w:tmpl w:val="D208F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346CA6"/>
    <w:multiLevelType w:val="multilevel"/>
    <w:tmpl w:val="F706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056D3"/>
    <w:multiLevelType w:val="hybridMultilevel"/>
    <w:tmpl w:val="5A68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C410C3"/>
    <w:multiLevelType w:val="hybridMultilevel"/>
    <w:tmpl w:val="9D763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E2A5736"/>
    <w:multiLevelType w:val="hybridMultilevel"/>
    <w:tmpl w:val="099887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25"/>
  </w:num>
  <w:num w:numId="3">
    <w:abstractNumId w:val="5"/>
  </w:num>
  <w:num w:numId="4">
    <w:abstractNumId w:val="6"/>
  </w:num>
  <w:num w:numId="5">
    <w:abstractNumId w:val="1"/>
  </w:num>
  <w:num w:numId="6">
    <w:abstractNumId w:val="3"/>
  </w:num>
  <w:num w:numId="7">
    <w:abstractNumId w:val="20"/>
  </w:num>
  <w:num w:numId="8">
    <w:abstractNumId w:val="32"/>
  </w:num>
  <w:num w:numId="9">
    <w:abstractNumId w:val="17"/>
  </w:num>
  <w:num w:numId="10">
    <w:abstractNumId w:val="7"/>
  </w:num>
  <w:num w:numId="11">
    <w:abstractNumId w:val="23"/>
  </w:num>
  <w:num w:numId="12">
    <w:abstractNumId w:val="13"/>
  </w:num>
  <w:num w:numId="13">
    <w:abstractNumId w:val="26"/>
  </w:num>
  <w:num w:numId="14">
    <w:abstractNumId w:val="11"/>
  </w:num>
  <w:num w:numId="15">
    <w:abstractNumId w:val="29"/>
  </w:num>
  <w:num w:numId="16">
    <w:abstractNumId w:val="14"/>
  </w:num>
  <w:num w:numId="17">
    <w:abstractNumId w:val="24"/>
  </w:num>
  <w:num w:numId="18">
    <w:abstractNumId w:val="21"/>
  </w:num>
  <w:num w:numId="19">
    <w:abstractNumId w:val="28"/>
  </w:num>
  <w:num w:numId="20">
    <w:abstractNumId w:val="0"/>
  </w:num>
  <w:num w:numId="21">
    <w:abstractNumId w:val="27"/>
  </w:num>
  <w:num w:numId="22">
    <w:abstractNumId w:val="9"/>
  </w:num>
  <w:num w:numId="23">
    <w:abstractNumId w:val="2"/>
  </w:num>
  <w:num w:numId="24">
    <w:abstractNumId w:val="10"/>
  </w:num>
  <w:num w:numId="25">
    <w:abstractNumId w:val="19"/>
  </w:num>
  <w:num w:numId="26">
    <w:abstractNumId w:val="31"/>
  </w:num>
  <w:num w:numId="27">
    <w:abstractNumId w:val="4"/>
  </w:num>
  <w:num w:numId="28">
    <w:abstractNumId w:val="12"/>
  </w:num>
  <w:num w:numId="29">
    <w:abstractNumId w:val="16"/>
  </w:num>
  <w:num w:numId="30">
    <w:abstractNumId w:val="15"/>
  </w:num>
  <w:num w:numId="31">
    <w:abstractNumId w:val="18"/>
  </w:num>
  <w:num w:numId="32">
    <w:abstractNumId w:val="30"/>
  </w:num>
  <w:num w:numId="3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SzMDK0NLEwNjNU0lEKTi0uzszPAykwrAUA7UhBzywAAAA="/>
  </w:docVars>
  <w:rsids>
    <w:rsidRoot w:val="003967DD"/>
    <w:rsid w:val="00004C6C"/>
    <w:rsid w:val="00005306"/>
    <w:rsid w:val="00011F31"/>
    <w:rsid w:val="00013339"/>
    <w:rsid w:val="000256E2"/>
    <w:rsid w:val="00036D74"/>
    <w:rsid w:val="000619DD"/>
    <w:rsid w:val="00067AB9"/>
    <w:rsid w:val="00080DA9"/>
    <w:rsid w:val="0009169A"/>
    <w:rsid w:val="000A10CF"/>
    <w:rsid w:val="000A47D4"/>
    <w:rsid w:val="000E370C"/>
    <w:rsid w:val="00120399"/>
    <w:rsid w:val="00122369"/>
    <w:rsid w:val="00150E0F"/>
    <w:rsid w:val="00157212"/>
    <w:rsid w:val="0016287D"/>
    <w:rsid w:val="00173710"/>
    <w:rsid w:val="001763AD"/>
    <w:rsid w:val="001C6C08"/>
    <w:rsid w:val="001D0D94"/>
    <w:rsid w:val="001D13F9"/>
    <w:rsid w:val="001D3F1D"/>
    <w:rsid w:val="001D7900"/>
    <w:rsid w:val="001F0130"/>
    <w:rsid w:val="001F2184"/>
    <w:rsid w:val="001F39DD"/>
    <w:rsid w:val="002512BE"/>
    <w:rsid w:val="00275FB8"/>
    <w:rsid w:val="00283ABB"/>
    <w:rsid w:val="002974D0"/>
    <w:rsid w:val="002A0EF3"/>
    <w:rsid w:val="002A4A96"/>
    <w:rsid w:val="002C742D"/>
    <w:rsid w:val="002E3BED"/>
    <w:rsid w:val="002E514E"/>
    <w:rsid w:val="002F34DC"/>
    <w:rsid w:val="002F6115"/>
    <w:rsid w:val="00312720"/>
    <w:rsid w:val="00343AFC"/>
    <w:rsid w:val="0034745C"/>
    <w:rsid w:val="003660D3"/>
    <w:rsid w:val="00380AA9"/>
    <w:rsid w:val="003967DD"/>
    <w:rsid w:val="003A234A"/>
    <w:rsid w:val="003A4C39"/>
    <w:rsid w:val="0042333B"/>
    <w:rsid w:val="0043319B"/>
    <w:rsid w:val="00441C6D"/>
    <w:rsid w:val="004421E5"/>
    <w:rsid w:val="00453C45"/>
    <w:rsid w:val="00461FA8"/>
    <w:rsid w:val="004861A1"/>
    <w:rsid w:val="00493643"/>
    <w:rsid w:val="004B2ED6"/>
    <w:rsid w:val="004B5DCD"/>
    <w:rsid w:val="004E2742"/>
    <w:rsid w:val="00555277"/>
    <w:rsid w:val="00567CF0"/>
    <w:rsid w:val="00584366"/>
    <w:rsid w:val="005A4F12"/>
    <w:rsid w:val="005C45A7"/>
    <w:rsid w:val="00624A55"/>
    <w:rsid w:val="00627D5E"/>
    <w:rsid w:val="006307D8"/>
    <w:rsid w:val="006336B5"/>
    <w:rsid w:val="00654D83"/>
    <w:rsid w:val="006671CE"/>
    <w:rsid w:val="006848E5"/>
    <w:rsid w:val="006A25AC"/>
    <w:rsid w:val="006A7B43"/>
    <w:rsid w:val="006D7586"/>
    <w:rsid w:val="006E2B9A"/>
    <w:rsid w:val="006E2ECC"/>
    <w:rsid w:val="00707F23"/>
    <w:rsid w:val="00710CED"/>
    <w:rsid w:val="00730D3B"/>
    <w:rsid w:val="0073457F"/>
    <w:rsid w:val="0073476F"/>
    <w:rsid w:val="0074226F"/>
    <w:rsid w:val="00756C01"/>
    <w:rsid w:val="0076224F"/>
    <w:rsid w:val="007876D0"/>
    <w:rsid w:val="007B556E"/>
    <w:rsid w:val="007D3E38"/>
    <w:rsid w:val="008065DA"/>
    <w:rsid w:val="00834EFA"/>
    <w:rsid w:val="00880F1C"/>
    <w:rsid w:val="008B1737"/>
    <w:rsid w:val="00952690"/>
    <w:rsid w:val="009D292A"/>
    <w:rsid w:val="009F3B6C"/>
    <w:rsid w:val="00A0272B"/>
    <w:rsid w:val="00A21D90"/>
    <w:rsid w:val="00A31926"/>
    <w:rsid w:val="00A4679B"/>
    <w:rsid w:val="00A710DF"/>
    <w:rsid w:val="00A8033E"/>
    <w:rsid w:val="00A9257D"/>
    <w:rsid w:val="00AE4EDF"/>
    <w:rsid w:val="00B05050"/>
    <w:rsid w:val="00B21562"/>
    <w:rsid w:val="00B22E60"/>
    <w:rsid w:val="00B32093"/>
    <w:rsid w:val="00B50AF8"/>
    <w:rsid w:val="00B64F0C"/>
    <w:rsid w:val="00B7338A"/>
    <w:rsid w:val="00B86D41"/>
    <w:rsid w:val="00BA50FE"/>
    <w:rsid w:val="00BA6B2F"/>
    <w:rsid w:val="00BB1E93"/>
    <w:rsid w:val="00BB6646"/>
    <w:rsid w:val="00BF59D0"/>
    <w:rsid w:val="00C539BB"/>
    <w:rsid w:val="00C91B15"/>
    <w:rsid w:val="00C976F0"/>
    <w:rsid w:val="00CB04BE"/>
    <w:rsid w:val="00CB5683"/>
    <w:rsid w:val="00CC1F00"/>
    <w:rsid w:val="00CC5AA8"/>
    <w:rsid w:val="00CD5993"/>
    <w:rsid w:val="00D03D44"/>
    <w:rsid w:val="00D05A77"/>
    <w:rsid w:val="00D50BDE"/>
    <w:rsid w:val="00DA2AA1"/>
    <w:rsid w:val="00DA724E"/>
    <w:rsid w:val="00DC4D0D"/>
    <w:rsid w:val="00DD4B0D"/>
    <w:rsid w:val="00E02B6F"/>
    <w:rsid w:val="00E2326C"/>
    <w:rsid w:val="00E34263"/>
    <w:rsid w:val="00E34721"/>
    <w:rsid w:val="00E41891"/>
    <w:rsid w:val="00E4317E"/>
    <w:rsid w:val="00E5030B"/>
    <w:rsid w:val="00E50E22"/>
    <w:rsid w:val="00E64758"/>
    <w:rsid w:val="00E77EB9"/>
    <w:rsid w:val="00E803AE"/>
    <w:rsid w:val="00E92660"/>
    <w:rsid w:val="00EA3FFD"/>
    <w:rsid w:val="00EB2B71"/>
    <w:rsid w:val="00EB2D69"/>
    <w:rsid w:val="00F20496"/>
    <w:rsid w:val="00F5271F"/>
    <w:rsid w:val="00F6135E"/>
    <w:rsid w:val="00F86EA4"/>
    <w:rsid w:val="00F92B01"/>
    <w:rsid w:val="00F94715"/>
    <w:rsid w:val="00FA7BF8"/>
    <w:rsid w:val="00FD2076"/>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paragraph" w:styleId="NoSpacing">
    <w:name w:val="No Spacing"/>
    <w:uiPriority w:val="1"/>
    <w:qFormat/>
    <w:rsid w:val="00CB5683"/>
    <w:rPr>
      <w:sz w:val="22"/>
      <w:szCs w:val="22"/>
      <w:lang w:val="en-AU"/>
    </w:rPr>
  </w:style>
  <w:style w:type="character" w:customStyle="1" w:styleId="sizetag">
    <w:name w:val="sizetag"/>
    <w:basedOn w:val="DefaultParagraphFont"/>
    <w:rsid w:val="002E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29397458">
      <w:bodyDiv w:val="1"/>
      <w:marLeft w:val="0"/>
      <w:marRight w:val="0"/>
      <w:marTop w:val="0"/>
      <w:marBottom w:val="0"/>
      <w:divBdr>
        <w:top w:val="none" w:sz="0" w:space="0" w:color="auto"/>
        <w:left w:val="none" w:sz="0" w:space="0" w:color="auto"/>
        <w:bottom w:val="none" w:sz="0" w:space="0" w:color="auto"/>
        <w:right w:val="none" w:sz="0" w:space="0" w:color="auto"/>
      </w:divBdr>
    </w:div>
    <w:div w:id="62392584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ortsafety.vic.gov.au/maritime-safety/recreational-vessel-operators/powerboat/victorian-recreational-boating-safety-handbook" TargetMode="External"/><Relationship Id="rId18" Type="http://schemas.openxmlformats.org/officeDocument/2006/relationships/hyperlink" Target="http://www.wearalifejacket.vic.gov.au/lifejacket-laws" TargetMode="External"/><Relationship Id="rId26" Type="http://schemas.openxmlformats.org/officeDocument/2006/relationships/hyperlink" Target="mailto:community.stakeholders@edumail.vic.gov.au"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canoe.org.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ransportsafety.vic.gov.au/maritime-safety" TargetMode="External"/><Relationship Id="rId17" Type="http://schemas.openxmlformats.org/officeDocument/2006/relationships/hyperlink" Target="https://www.worksafe.vic.gov.au/hazardous-manual-handling-safety-basics" TargetMode="External"/><Relationship Id="rId25" Type="http://schemas.openxmlformats.org/officeDocument/2006/relationships/hyperlink" Target="http://www.bom.gov.au/vic/flood/index.shtml?ref=hd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education.vic.gov.au/Documents/school/principals/safety/staffqual.doc" TargetMode="External"/><Relationship Id="rId29" Type="http://schemas.openxmlformats.org/officeDocument/2006/relationships/hyperlink" Target="https://www.education.vic.gov.au/Pages/copyright.aspx" TargetMode="External"/><Relationship Id="rId32"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c.paddle.org.au/" TargetMode="External"/><Relationship Id="rId5" Type="http://schemas.openxmlformats.org/officeDocument/2006/relationships/customXml" Target="../customXml/item5.xml"/><Relationship Id="rId15" Type="http://schemas.openxmlformats.org/officeDocument/2006/relationships/hyperlink" Target="https://www.education.vic.gov.au/Documents/school/principals/safety/participrep.doc" TargetMode="External"/><Relationship Id="rId23" Type="http://schemas.openxmlformats.org/officeDocument/2006/relationships/hyperlink" Target="https://paddle.org.au/" TargetMode="External"/><Relationship Id="rId28" Type="http://schemas.openxmlformats.org/officeDocument/2006/relationships/hyperlink" Target="https://creativecommons.org/licenses/by/4.0/"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volunteers/policy" TargetMode="External"/><Relationship Id="rId22" Type="http://schemas.openxmlformats.org/officeDocument/2006/relationships/hyperlink" Target="http://canoe.org.au/safety/" TargetMode="External"/><Relationship Id="rId27" Type="http://schemas.openxmlformats.org/officeDocument/2006/relationships/hyperlink" Target="https://www.education.vic.gov.au/Pages/copyright.asp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3.xml><?xml version="1.0" encoding="utf-8"?>
<ds:datastoreItem xmlns:ds="http://schemas.openxmlformats.org/officeDocument/2006/customXml" ds:itemID="{7CAA9C79-222D-4E75-B917-5A9F69D295C2}"/>
</file>

<file path=customXml/itemProps4.xml><?xml version="1.0" encoding="utf-8"?>
<ds:datastoreItem xmlns:ds="http://schemas.openxmlformats.org/officeDocument/2006/customXml" ds:itemID="{B3388A13-4C20-421A-9F79-42A84A6997A0}">
  <ds:schemaRefs>
    <ds:schemaRef ds:uri="http://schemas.openxmlformats.org/officeDocument/2006/bibliography"/>
  </ds:schemaRefs>
</ds:datastoreItem>
</file>

<file path=customXml/itemProps5.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2019-09-02T01:34:00Z</cp:lastPrinted>
  <dcterms:created xsi:type="dcterms:W3CDTF">2022-03-30T02:41:00Z</dcterms:created>
  <dcterms:modified xsi:type="dcterms:W3CDTF">2022-03-30T02:41:00Z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{1221d858-2bc4-4b4a-961f-038eaef81794}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R20200156368</vt:lpwstr>
  </property>
  <property fmtid="{D5CDD505-2E9C-101B-9397-08002B2CF9AE}" pid="12" name="RecordPoint_SubmissionCompleted">
    <vt:lpwstr>2020-02-29T14:34:58.0620226+11:00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173100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