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61160" w14:textId="7E7A34EA" w:rsidR="00AE4EDF" w:rsidRDefault="0004760B" w:rsidP="00C5245B">
      <w:pPr>
        <w:pStyle w:val="Subtitle"/>
        <w:spacing w:after="20"/>
        <w:rPr>
          <w:lang w:val="en-AU"/>
        </w:rPr>
      </w:pPr>
      <w:r>
        <w:rPr>
          <w:lang w:val="en-AU"/>
        </w:rPr>
        <w:t>ADVENTURE ACTIVITY GUIDELINES</w:t>
      </w:r>
    </w:p>
    <w:p w14:paraId="04E7CEA8" w14:textId="2696D300" w:rsidR="0004760B" w:rsidRPr="0004760B" w:rsidRDefault="0004760B" w:rsidP="00C5245B">
      <w:pPr>
        <w:pStyle w:val="Heading1"/>
        <w:spacing w:after="20"/>
      </w:pPr>
      <w:r w:rsidRPr="0004760B">
        <w:t xml:space="preserve">Bushwalking </w:t>
      </w:r>
    </w:p>
    <w:p w14:paraId="0036229A" w14:textId="3C413041" w:rsidR="001D7900" w:rsidRPr="0004760B" w:rsidRDefault="00F6135E" w:rsidP="00C5245B">
      <w:pPr>
        <w:pStyle w:val="Intro"/>
        <w:spacing w:after="20"/>
        <w:rPr>
          <w:sz w:val="20"/>
          <w:szCs w:val="20"/>
        </w:rPr>
      </w:pPr>
      <w:r w:rsidRPr="0004760B">
        <w:rPr>
          <w:sz w:val="20"/>
          <w:szCs w:val="20"/>
        </w:rPr>
        <w:t xml:space="preserve">Schools must follow the Department’s </w:t>
      </w:r>
      <w:hyperlink r:id="rId13" w:history="1">
        <w:r w:rsidRPr="00C03B2B">
          <w:rPr>
            <w:rStyle w:val="Hyperlink"/>
            <w:sz w:val="20"/>
            <w:szCs w:val="20"/>
          </w:rPr>
          <w:t>Excursion</w:t>
        </w:r>
        <w:r w:rsidR="00EE1679">
          <w:rPr>
            <w:rStyle w:val="Hyperlink"/>
            <w:sz w:val="20"/>
            <w:szCs w:val="20"/>
          </w:rPr>
          <w:t>s</w:t>
        </w:r>
        <w:r w:rsidRPr="00C03B2B">
          <w:rPr>
            <w:rStyle w:val="Hyperlink"/>
            <w:sz w:val="20"/>
            <w:szCs w:val="20"/>
          </w:rPr>
          <w:t xml:space="preserve"> Policy</w:t>
        </w:r>
      </w:hyperlink>
      <w:r w:rsidRPr="0004760B">
        <w:rPr>
          <w:sz w:val="20"/>
          <w:szCs w:val="20"/>
        </w:rPr>
        <w:t xml:space="preserve"> </w:t>
      </w:r>
      <w:r w:rsidR="001671AF">
        <w:rPr>
          <w:sz w:val="20"/>
          <w:szCs w:val="20"/>
        </w:rPr>
        <w:t xml:space="preserve">and </w:t>
      </w:r>
      <w:hyperlink r:id="rId14" w:history="1">
        <w:r w:rsidR="001671AF" w:rsidRPr="00C03B2B">
          <w:rPr>
            <w:rStyle w:val="Hyperlink"/>
            <w:sz w:val="20"/>
            <w:szCs w:val="20"/>
          </w:rPr>
          <w:t>Guidelines</w:t>
        </w:r>
      </w:hyperlink>
      <w:r w:rsidR="001671AF">
        <w:rPr>
          <w:sz w:val="20"/>
          <w:szCs w:val="20"/>
        </w:rPr>
        <w:t xml:space="preserve"> and the requirements outlined in this document</w:t>
      </w:r>
      <w:r w:rsidR="001671AF" w:rsidRPr="0004760B">
        <w:rPr>
          <w:sz w:val="20"/>
          <w:szCs w:val="20"/>
        </w:rPr>
        <w:t xml:space="preserve"> </w:t>
      </w:r>
      <w:r w:rsidRPr="0004760B">
        <w:rPr>
          <w:sz w:val="20"/>
          <w:szCs w:val="20"/>
        </w:rPr>
        <w:t>when planning, conducting and approving adventure activities.</w:t>
      </w:r>
    </w:p>
    <w:p w14:paraId="42C8111D" w14:textId="77777777" w:rsidR="00E92660" w:rsidRPr="0004760B" w:rsidRDefault="00E92660" w:rsidP="00C5245B">
      <w:pPr>
        <w:pStyle w:val="Intro"/>
        <w:spacing w:after="20"/>
        <w:rPr>
          <w:sz w:val="20"/>
          <w:szCs w:val="20"/>
        </w:rPr>
      </w:pPr>
    </w:p>
    <w:p w14:paraId="3ECEC6FD" w14:textId="459696BA" w:rsidR="001D7900" w:rsidRPr="0004760B" w:rsidRDefault="00F6135E" w:rsidP="00C5245B">
      <w:pPr>
        <w:pStyle w:val="Intro"/>
        <w:spacing w:after="20"/>
        <w:rPr>
          <w:sz w:val="20"/>
          <w:szCs w:val="20"/>
        </w:rPr>
      </w:pPr>
      <w:r w:rsidRPr="0004760B">
        <w:rPr>
          <w:sz w:val="20"/>
          <w:szCs w:val="20"/>
        </w:rPr>
        <w:t xml:space="preserve">These guidelines are for developing risk management plans specific to the location, activity and group participating. </w:t>
      </w:r>
      <w:r w:rsidR="003A234A" w:rsidRPr="0004760B">
        <w:rPr>
          <w:sz w:val="20"/>
          <w:szCs w:val="20"/>
        </w:rPr>
        <w:t>They</w:t>
      </w:r>
      <w:r w:rsidR="001D7900" w:rsidRPr="0004760B">
        <w:rPr>
          <w:sz w:val="20"/>
          <w:szCs w:val="20"/>
        </w:rPr>
        <w:t xml:space="preserve"> are not intended t</w:t>
      </w:r>
      <w:r w:rsidR="0004760B">
        <w:rPr>
          <w:sz w:val="20"/>
          <w:szCs w:val="20"/>
        </w:rPr>
        <w:t>o be used as a training manual. S</w:t>
      </w:r>
      <w:r w:rsidR="001D7900" w:rsidRPr="0004760B">
        <w:rPr>
          <w:sz w:val="20"/>
          <w:szCs w:val="20"/>
        </w:rPr>
        <w:t xml:space="preserve">taff </w:t>
      </w:r>
      <w:r w:rsidR="0004760B">
        <w:rPr>
          <w:sz w:val="20"/>
          <w:szCs w:val="20"/>
        </w:rPr>
        <w:t>instructing</w:t>
      </w:r>
      <w:r w:rsidR="001D7900" w:rsidRPr="0004760B">
        <w:rPr>
          <w:sz w:val="20"/>
          <w:szCs w:val="20"/>
        </w:rPr>
        <w:t xml:space="preserve"> the </w:t>
      </w:r>
      <w:r w:rsidR="0004760B">
        <w:rPr>
          <w:sz w:val="20"/>
          <w:szCs w:val="20"/>
        </w:rPr>
        <w:t>activity</w:t>
      </w:r>
      <w:r w:rsidR="001D7900" w:rsidRPr="0004760B">
        <w:rPr>
          <w:sz w:val="20"/>
          <w:szCs w:val="20"/>
        </w:rPr>
        <w:t xml:space="preserve"> must have sufficient knowledge/expertise in the activity. </w:t>
      </w:r>
    </w:p>
    <w:p w14:paraId="3C61FDF2" w14:textId="77777777" w:rsidR="0004760B" w:rsidRPr="003A234A" w:rsidRDefault="0004760B" w:rsidP="00C5245B">
      <w:pPr>
        <w:pStyle w:val="Intro"/>
        <w:spacing w:after="20"/>
        <w:rPr>
          <w:color w:val="auto"/>
        </w:rPr>
      </w:pPr>
    </w:p>
    <w:p w14:paraId="19CBFAC2" w14:textId="06265BD0" w:rsidR="00B22E60" w:rsidRDefault="00B22E60" w:rsidP="00C5245B">
      <w:pPr>
        <w:spacing w:after="20"/>
        <w:rPr>
          <w:szCs w:val="22"/>
        </w:rPr>
      </w:pPr>
      <w:r w:rsidRPr="00B22E60">
        <w:rPr>
          <w:szCs w:val="22"/>
        </w:rPr>
        <w:t>Bushwalking</w:t>
      </w:r>
      <w:r w:rsidRPr="00B22E60">
        <w:rPr>
          <w:szCs w:val="22"/>
          <w:highlight w:val="white"/>
        </w:rPr>
        <w:t xml:space="preserve"> refers to activities involving walking or hiking in a diverse range of outdoor settings and in a variety of tracked and untracked environments. Bushwalking may take place during a single day or involve an overnight component.</w:t>
      </w:r>
    </w:p>
    <w:p w14:paraId="089CFCE1" w14:textId="6745BD9D" w:rsidR="00F85737" w:rsidRDefault="00F85737" w:rsidP="00C5245B">
      <w:pPr>
        <w:spacing w:after="20"/>
        <w:rPr>
          <w:szCs w:val="22"/>
        </w:rPr>
      </w:pPr>
    </w:p>
    <w:p w14:paraId="52CC4408" w14:textId="47928D4E" w:rsidR="00F85737" w:rsidRPr="00285D6A" w:rsidRDefault="00F85737" w:rsidP="00F85737">
      <w:pPr>
        <w:rPr>
          <w:rFonts w:cstheme="minorHAnsi"/>
        </w:rPr>
      </w:pPr>
      <w:r>
        <w:rPr>
          <w:rFonts w:cstheme="minorHAnsi"/>
        </w:rPr>
        <w:t>When</w:t>
      </w:r>
      <w:r w:rsidRPr="00285D6A">
        <w:rPr>
          <w:rFonts w:cstheme="minorHAnsi"/>
        </w:rPr>
        <w:t xml:space="preserve"> conducting a bushwalking </w:t>
      </w:r>
      <w:proofErr w:type="gramStart"/>
      <w:r w:rsidRPr="00285D6A">
        <w:rPr>
          <w:rFonts w:cstheme="minorHAnsi"/>
        </w:rPr>
        <w:t>activity</w:t>
      </w:r>
      <w:proofErr w:type="gramEnd"/>
      <w:r w:rsidRPr="00285D6A">
        <w:rPr>
          <w:rFonts w:cstheme="minorHAnsi"/>
        </w:rPr>
        <w:t xml:space="preserve"> the final route plan </w:t>
      </w:r>
      <w:r>
        <w:rPr>
          <w:rFonts w:cstheme="minorHAnsi"/>
        </w:rPr>
        <w:t>must be documented.</w:t>
      </w:r>
      <w:r w:rsidRPr="00285D6A">
        <w:rPr>
          <w:rFonts w:cstheme="minorHAnsi"/>
        </w:rPr>
        <w:t xml:space="preserve"> Route planning </w:t>
      </w:r>
      <w:r>
        <w:rPr>
          <w:rFonts w:cstheme="minorHAnsi"/>
        </w:rPr>
        <w:t>must</w:t>
      </w:r>
      <w:r w:rsidRPr="00285D6A">
        <w:rPr>
          <w:rFonts w:cstheme="minorHAnsi"/>
        </w:rPr>
        <w:t xml:space="preserve"> consider the age and experience of the group and include:</w:t>
      </w:r>
    </w:p>
    <w:p w14:paraId="015ABF67" w14:textId="77777777" w:rsidR="00F85737" w:rsidRPr="00285D6A" w:rsidRDefault="00F85737" w:rsidP="00F85737">
      <w:pPr>
        <w:numPr>
          <w:ilvl w:val="0"/>
          <w:numId w:val="24"/>
        </w:numPr>
        <w:spacing w:after="0"/>
        <w:ind w:left="714" w:hanging="357"/>
        <w:rPr>
          <w:rFonts w:cstheme="minorHAnsi"/>
        </w:rPr>
      </w:pPr>
      <w:r w:rsidRPr="00285D6A">
        <w:rPr>
          <w:rFonts w:cstheme="minorHAnsi"/>
        </w:rPr>
        <w:t>difficulty and hazards of the terrain</w:t>
      </w:r>
    </w:p>
    <w:p w14:paraId="116D7364" w14:textId="77777777" w:rsidR="00F85737" w:rsidRPr="00285D6A" w:rsidRDefault="00F85737" w:rsidP="00F85737">
      <w:pPr>
        <w:numPr>
          <w:ilvl w:val="0"/>
          <w:numId w:val="24"/>
        </w:numPr>
        <w:spacing w:after="0"/>
        <w:ind w:left="714" w:hanging="357"/>
        <w:rPr>
          <w:rFonts w:cstheme="minorHAnsi"/>
        </w:rPr>
      </w:pPr>
      <w:r w:rsidRPr="00285D6A">
        <w:rPr>
          <w:rFonts w:cstheme="minorHAnsi"/>
        </w:rPr>
        <w:t>escape routes   </w:t>
      </w:r>
    </w:p>
    <w:p w14:paraId="2EF073CF" w14:textId="77777777" w:rsidR="00F85737" w:rsidRPr="00285D6A" w:rsidRDefault="00F85737" w:rsidP="00F85737">
      <w:pPr>
        <w:numPr>
          <w:ilvl w:val="0"/>
          <w:numId w:val="24"/>
        </w:numPr>
        <w:spacing w:after="0"/>
        <w:ind w:left="714" w:hanging="357"/>
        <w:rPr>
          <w:rFonts w:cstheme="minorHAnsi"/>
        </w:rPr>
      </w:pPr>
      <w:r w:rsidRPr="00285D6A">
        <w:rPr>
          <w:rFonts w:cstheme="minorHAnsi"/>
        </w:rPr>
        <w:t>emergency access points    </w:t>
      </w:r>
    </w:p>
    <w:p w14:paraId="59979F2E" w14:textId="77777777" w:rsidR="00F85737" w:rsidRPr="00285D6A" w:rsidRDefault="00F85737" w:rsidP="00F85737">
      <w:pPr>
        <w:numPr>
          <w:ilvl w:val="0"/>
          <w:numId w:val="24"/>
        </w:numPr>
        <w:spacing w:after="0"/>
        <w:ind w:left="714" w:hanging="357"/>
        <w:rPr>
          <w:rFonts w:cstheme="minorHAnsi"/>
        </w:rPr>
      </w:pPr>
      <w:r w:rsidRPr="00285D6A">
        <w:rPr>
          <w:rFonts w:cstheme="minorHAnsi"/>
        </w:rPr>
        <w:t>alternative routes (in the event the original route is unavailable)     </w:t>
      </w:r>
    </w:p>
    <w:p w14:paraId="28C29B24" w14:textId="77777777" w:rsidR="00F85737" w:rsidRPr="00285D6A" w:rsidRDefault="00F85737" w:rsidP="00F85737">
      <w:pPr>
        <w:numPr>
          <w:ilvl w:val="0"/>
          <w:numId w:val="24"/>
        </w:numPr>
        <w:spacing w:after="0"/>
        <w:ind w:left="714" w:hanging="357"/>
        <w:rPr>
          <w:rFonts w:cstheme="minorHAnsi"/>
        </w:rPr>
      </w:pPr>
      <w:r w:rsidRPr="00285D6A">
        <w:rPr>
          <w:rFonts w:cstheme="minorHAnsi"/>
        </w:rPr>
        <w:t xml:space="preserve">availability of campsites </w:t>
      </w:r>
    </w:p>
    <w:p w14:paraId="79881C01" w14:textId="49B9C048" w:rsidR="00F85737" w:rsidRPr="00F85737" w:rsidRDefault="00F85737" w:rsidP="00F85737">
      <w:pPr>
        <w:numPr>
          <w:ilvl w:val="0"/>
          <w:numId w:val="24"/>
        </w:numPr>
        <w:rPr>
          <w:rFonts w:cstheme="minorHAnsi"/>
        </w:rPr>
      </w:pPr>
      <w:r w:rsidRPr="00285D6A">
        <w:rPr>
          <w:rFonts w:cstheme="minorHAnsi"/>
        </w:rPr>
        <w:t>availability of adequate and safe water supplies.</w:t>
      </w:r>
    </w:p>
    <w:p w14:paraId="18DAF5BA" w14:textId="64645A21" w:rsidR="001671AF" w:rsidRPr="001671AF" w:rsidRDefault="001671AF" w:rsidP="001671AF">
      <w:pPr>
        <w:spacing w:after="20"/>
        <w:rPr>
          <w:szCs w:val="22"/>
        </w:rPr>
      </w:pPr>
      <w:r w:rsidRPr="001671AF">
        <w:rPr>
          <w:szCs w:val="22"/>
        </w:rPr>
        <w:t>If an overnight</w:t>
      </w:r>
      <w:r>
        <w:rPr>
          <w:szCs w:val="22"/>
        </w:rPr>
        <w:t xml:space="preserve"> camping</w:t>
      </w:r>
      <w:r w:rsidRPr="001671AF">
        <w:rPr>
          <w:szCs w:val="22"/>
        </w:rPr>
        <w:t xml:space="preserve"> component is planned, please also refer to </w:t>
      </w:r>
      <w:hyperlink r:id="rId15" w:history="1">
        <w:r w:rsidRPr="00C03B2B">
          <w:rPr>
            <w:rStyle w:val="Hyperlink"/>
            <w:szCs w:val="22"/>
          </w:rPr>
          <w:t>Camping guidelines.</w:t>
        </w:r>
      </w:hyperlink>
    </w:p>
    <w:p w14:paraId="2B25D30D" w14:textId="77777777" w:rsidR="001671AF" w:rsidRDefault="001671AF" w:rsidP="001671AF">
      <w:pPr>
        <w:pStyle w:val="Heading2"/>
        <w:spacing w:after="20"/>
        <w:rPr>
          <w:lang w:val="en-AU"/>
        </w:rPr>
      </w:pPr>
    </w:p>
    <w:p w14:paraId="402620AE" w14:textId="7A8A6A88" w:rsidR="001671AF" w:rsidRDefault="001671AF" w:rsidP="001671AF">
      <w:pPr>
        <w:pStyle w:val="Heading2"/>
        <w:spacing w:after="20"/>
        <w:rPr>
          <w:lang w:val="en-AU"/>
        </w:rPr>
      </w:pPr>
      <w:r>
        <w:rPr>
          <w:lang w:val="en-AU"/>
        </w:rPr>
        <w:t>Definitions</w:t>
      </w:r>
    </w:p>
    <w:p w14:paraId="11C07E84" w14:textId="77777777" w:rsidR="001671AF" w:rsidRPr="00897C57" w:rsidRDefault="001671AF" w:rsidP="001671AF">
      <w:pPr>
        <w:spacing w:after="20"/>
        <w:rPr>
          <w:rFonts w:asciiTheme="majorHAnsi" w:eastAsiaTheme="majorEastAsia" w:hAnsiTheme="majorHAnsi" w:cstheme="majorBidi"/>
          <w:szCs w:val="26"/>
          <w:lang w:val="en-AU"/>
        </w:rPr>
      </w:pPr>
      <w:r w:rsidRPr="00B22E60">
        <w:rPr>
          <w:b/>
          <w:highlight w:val="white"/>
          <w:lang w:val="en-AU" w:eastAsia="en-AU"/>
        </w:rPr>
        <w:t>Day bushwalks</w:t>
      </w:r>
      <w:r w:rsidRPr="00B22E60">
        <w:rPr>
          <w:highlight w:val="white"/>
          <w:lang w:val="en-AU" w:eastAsia="en-AU"/>
        </w:rPr>
        <w:t xml:space="preserve"> </w:t>
      </w:r>
      <w:r w:rsidRPr="00B22E60">
        <w:rPr>
          <w:rFonts w:eastAsia="Calibri"/>
          <w:lang w:val="en"/>
        </w:rPr>
        <w:t>–</w:t>
      </w:r>
      <w:r w:rsidRPr="00B22E60">
        <w:rPr>
          <w:highlight w:val="white"/>
          <w:lang w:val="en-AU" w:eastAsia="en-AU"/>
        </w:rPr>
        <w:t xml:space="preserve"> walks of a single day’s duration where students do not camp overnight.</w:t>
      </w:r>
    </w:p>
    <w:p w14:paraId="20C2567C" w14:textId="77777777" w:rsidR="001671AF" w:rsidRPr="00B22E60" w:rsidRDefault="001671AF" w:rsidP="001671AF">
      <w:pPr>
        <w:spacing w:before="300" w:after="20"/>
        <w:rPr>
          <w:rFonts w:ascii="Arial" w:eastAsia="Arial" w:hAnsi="Arial" w:cs="Arial"/>
          <w:szCs w:val="22"/>
          <w:lang w:val="en-AU" w:eastAsia="en-AU"/>
        </w:rPr>
      </w:pPr>
      <w:r w:rsidRPr="00B22E60">
        <w:rPr>
          <w:rFonts w:ascii="Arial" w:eastAsia="Arial" w:hAnsi="Arial" w:cs="Arial"/>
          <w:b/>
          <w:szCs w:val="22"/>
          <w:highlight w:val="white"/>
          <w:lang w:val="en-AU" w:eastAsia="en-AU"/>
        </w:rPr>
        <w:t xml:space="preserve">Difficult terrain bushwalks </w:t>
      </w:r>
      <w:r w:rsidRPr="00B22E60">
        <w:rPr>
          <w:rFonts w:ascii="Arial" w:eastAsia="Calibri" w:hAnsi="Arial" w:cs="Arial"/>
          <w:szCs w:val="22"/>
          <w:lang w:val="en"/>
        </w:rPr>
        <w:t>–</w:t>
      </w:r>
      <w:r w:rsidRPr="00B22E60">
        <w:rPr>
          <w:rFonts w:ascii="Arial" w:eastAsia="Arial" w:hAnsi="Arial" w:cs="Arial"/>
          <w:szCs w:val="22"/>
          <w:highlight w:val="white"/>
          <w:lang w:val="en-AU" w:eastAsia="en-AU"/>
        </w:rPr>
        <w:t xml:space="preserve"> walks in terrain which includes narrow or uneven tracks, rock scrambling, sustained steep ascents or descents, off track walking or thick scrub.</w:t>
      </w:r>
    </w:p>
    <w:p w14:paraId="5A7CA64A" w14:textId="150FBB93" w:rsidR="001671AF" w:rsidRPr="00B22E60" w:rsidRDefault="001671AF" w:rsidP="001671AF">
      <w:pPr>
        <w:spacing w:before="300" w:after="20"/>
        <w:rPr>
          <w:rFonts w:ascii="Arial" w:eastAsia="Arial" w:hAnsi="Arial" w:cs="Arial"/>
          <w:szCs w:val="22"/>
          <w:lang w:val="en-AU" w:eastAsia="en-AU"/>
        </w:rPr>
      </w:pPr>
      <w:r w:rsidRPr="00B22E60">
        <w:rPr>
          <w:rFonts w:ascii="Arial" w:eastAsia="Arial" w:hAnsi="Arial" w:cs="Arial"/>
          <w:b/>
          <w:szCs w:val="22"/>
          <w:highlight w:val="white"/>
          <w:lang w:val="en-AU" w:eastAsia="en-AU"/>
        </w:rPr>
        <w:t>Overnight bushwalks</w:t>
      </w:r>
      <w:r w:rsidRPr="00B22E60">
        <w:rPr>
          <w:rFonts w:ascii="Arial" w:eastAsia="Arial" w:hAnsi="Arial" w:cs="Arial"/>
          <w:szCs w:val="22"/>
          <w:highlight w:val="white"/>
          <w:lang w:val="en-AU" w:eastAsia="en-AU"/>
        </w:rPr>
        <w:t xml:space="preserve"> </w:t>
      </w:r>
      <w:r w:rsidRPr="00B22E60">
        <w:rPr>
          <w:rFonts w:ascii="Arial" w:eastAsia="Calibri" w:hAnsi="Arial" w:cs="Arial"/>
          <w:szCs w:val="22"/>
          <w:lang w:val="en"/>
        </w:rPr>
        <w:t>–</w:t>
      </w:r>
      <w:r w:rsidRPr="00B22E60">
        <w:rPr>
          <w:rFonts w:ascii="Arial" w:eastAsia="Arial" w:hAnsi="Arial" w:cs="Arial"/>
          <w:szCs w:val="22"/>
          <w:highlight w:val="white"/>
          <w:lang w:val="en-AU" w:eastAsia="en-AU"/>
        </w:rPr>
        <w:t xml:space="preserve"> walks of two</w:t>
      </w:r>
      <w:r w:rsidR="00D20D8B">
        <w:rPr>
          <w:rFonts w:ascii="Arial" w:eastAsia="Arial" w:hAnsi="Arial" w:cs="Arial"/>
          <w:szCs w:val="22"/>
          <w:highlight w:val="white"/>
          <w:lang w:val="en-AU" w:eastAsia="en-AU"/>
        </w:rPr>
        <w:t xml:space="preserve"> or more</w:t>
      </w:r>
      <w:r w:rsidRPr="00B22E60">
        <w:rPr>
          <w:rFonts w:ascii="Arial" w:eastAsia="Arial" w:hAnsi="Arial" w:cs="Arial"/>
          <w:szCs w:val="22"/>
          <w:highlight w:val="white"/>
          <w:lang w:val="en-AU" w:eastAsia="en-AU"/>
        </w:rPr>
        <w:t xml:space="preserve"> days duration, where students camp out </w:t>
      </w:r>
      <w:r w:rsidR="00D20D8B">
        <w:rPr>
          <w:rFonts w:ascii="Arial" w:eastAsia="Arial" w:hAnsi="Arial" w:cs="Arial"/>
          <w:szCs w:val="22"/>
          <w:highlight w:val="white"/>
          <w:lang w:val="en-AU" w:eastAsia="en-AU"/>
        </w:rPr>
        <w:t>over</w:t>
      </w:r>
      <w:r w:rsidRPr="00B22E60">
        <w:rPr>
          <w:rFonts w:ascii="Arial" w:eastAsia="Arial" w:hAnsi="Arial" w:cs="Arial"/>
          <w:szCs w:val="22"/>
          <w:highlight w:val="white"/>
          <w:lang w:val="en-AU" w:eastAsia="en-AU"/>
        </w:rPr>
        <w:t>night.</w:t>
      </w:r>
    </w:p>
    <w:p w14:paraId="7F59B7DE" w14:textId="33C347EE" w:rsidR="001671AF" w:rsidRDefault="001671AF" w:rsidP="001671AF">
      <w:pPr>
        <w:spacing w:before="300" w:after="20"/>
        <w:rPr>
          <w:rFonts w:ascii="Arial" w:eastAsia="Arial" w:hAnsi="Arial" w:cs="Arial"/>
          <w:szCs w:val="22"/>
          <w:highlight w:val="white"/>
          <w:lang w:val="en-AU" w:eastAsia="en-AU"/>
        </w:rPr>
      </w:pPr>
      <w:r w:rsidRPr="00B22E60">
        <w:rPr>
          <w:rFonts w:ascii="Arial" w:eastAsia="Arial" w:hAnsi="Arial" w:cs="Arial"/>
          <w:b/>
          <w:szCs w:val="22"/>
          <w:highlight w:val="white"/>
          <w:lang w:val="en-AU" w:eastAsia="en-AU"/>
        </w:rPr>
        <w:t xml:space="preserve">Remote area bushwalks </w:t>
      </w:r>
      <w:r w:rsidRPr="00B22E60">
        <w:rPr>
          <w:rFonts w:ascii="Arial" w:eastAsia="Calibri" w:hAnsi="Arial" w:cs="Arial"/>
          <w:szCs w:val="22"/>
          <w:lang w:val="en"/>
        </w:rPr>
        <w:t xml:space="preserve">– </w:t>
      </w:r>
      <w:r w:rsidRPr="00B22E60">
        <w:rPr>
          <w:rFonts w:ascii="Arial" w:eastAsia="Arial" w:hAnsi="Arial" w:cs="Arial"/>
          <w:szCs w:val="22"/>
          <w:highlight w:val="white"/>
          <w:lang w:val="en-AU" w:eastAsia="en-AU"/>
        </w:rPr>
        <w:t xml:space="preserve">walks in areas where the group may be a considerable distance away from emergency assistance. </w:t>
      </w:r>
    </w:p>
    <w:p w14:paraId="65AB330D" w14:textId="77777777" w:rsidR="001671AF" w:rsidRPr="001671AF" w:rsidRDefault="001671AF" w:rsidP="001671AF">
      <w:pPr>
        <w:spacing w:after="20"/>
        <w:rPr>
          <w:rFonts w:ascii="Arial" w:eastAsia="Arial" w:hAnsi="Arial" w:cs="Arial"/>
          <w:szCs w:val="22"/>
          <w:lang w:val="en-AU" w:eastAsia="en-AU"/>
        </w:rPr>
      </w:pPr>
    </w:p>
    <w:p w14:paraId="25B0D0C5" w14:textId="29B4C842" w:rsidR="001671AF" w:rsidRDefault="001671AF" w:rsidP="001671AF">
      <w:pPr>
        <w:pStyle w:val="Heading2"/>
        <w:spacing w:after="0"/>
        <w:rPr>
          <w:highlight w:val="white"/>
        </w:rPr>
      </w:pPr>
      <w:r>
        <w:rPr>
          <w:highlight w:val="white"/>
        </w:rPr>
        <w:t>Venue definitions</w:t>
      </w:r>
    </w:p>
    <w:p w14:paraId="415FAB0F" w14:textId="183433B8" w:rsidR="00B22E60" w:rsidRPr="00B22E60" w:rsidRDefault="00B22E60" w:rsidP="001671AF">
      <w:pPr>
        <w:pStyle w:val="Normal1"/>
        <w:spacing w:after="20" w:line="240" w:lineRule="auto"/>
      </w:pPr>
      <w:r w:rsidRPr="00B22E60">
        <w:rPr>
          <w:highlight w:val="white"/>
        </w:rPr>
        <w:t xml:space="preserve">Bushwalks vary in nature and can be graded according to the Australian Walking Track Grading System. </w:t>
      </w:r>
    </w:p>
    <w:p w14:paraId="120E245E" w14:textId="77777777" w:rsidR="005D02BF" w:rsidRDefault="00B22E60" w:rsidP="00C5245B">
      <w:pPr>
        <w:pStyle w:val="Normal1"/>
        <w:spacing w:before="300" w:after="20" w:line="240" w:lineRule="auto"/>
      </w:pPr>
      <w:r w:rsidRPr="00B22E60">
        <w:rPr>
          <w:highlight w:val="white"/>
        </w:rPr>
        <w:t xml:space="preserve">The Australian Walking Track Grading System classifies tracks as: </w:t>
      </w:r>
    </w:p>
    <w:p w14:paraId="38417992" w14:textId="2562FAD7" w:rsidR="00B22E60" w:rsidRDefault="00B22E60" w:rsidP="00C5245B">
      <w:pPr>
        <w:pStyle w:val="Normal1"/>
        <w:spacing w:before="120" w:after="20" w:line="240" w:lineRule="auto"/>
        <w:rPr>
          <w:highlight w:val="white"/>
        </w:rPr>
      </w:pPr>
      <w:r w:rsidRPr="0004760B">
        <w:rPr>
          <w:b/>
          <w:highlight w:val="white"/>
        </w:rPr>
        <w:t>Grade 1</w:t>
      </w:r>
      <w:r w:rsidRPr="00B22E60">
        <w:rPr>
          <w:highlight w:val="white"/>
        </w:rPr>
        <w:t xml:space="preserve"> </w:t>
      </w:r>
      <w:r w:rsidRPr="00B22E60">
        <w:rPr>
          <w:lang w:val="en"/>
        </w:rPr>
        <w:t>–</w:t>
      </w:r>
      <w:r w:rsidRPr="00B22E60">
        <w:rPr>
          <w:highlight w:val="white"/>
        </w:rPr>
        <w:t xml:space="preserve"> no bushwalking experience required. Flat even surface with no steps or steep sections. Suitable for wheelchair users who have someone to assist them. Walks no greater than 5km.</w:t>
      </w:r>
    </w:p>
    <w:p w14:paraId="613DD7A8" w14:textId="77777777" w:rsidR="0004760B" w:rsidRPr="00B22E60" w:rsidRDefault="0004760B" w:rsidP="00C5245B">
      <w:pPr>
        <w:pStyle w:val="Normal1"/>
        <w:spacing w:after="20" w:line="240" w:lineRule="auto"/>
      </w:pPr>
    </w:p>
    <w:p w14:paraId="42E1B712" w14:textId="77777777" w:rsidR="00B22E60" w:rsidRPr="00B22E60" w:rsidRDefault="00B22E60" w:rsidP="00C5245B">
      <w:pPr>
        <w:pStyle w:val="Normal1"/>
        <w:shd w:val="clear" w:color="auto" w:fill="FFFFFF"/>
        <w:spacing w:after="20" w:line="240" w:lineRule="auto"/>
      </w:pPr>
      <w:r w:rsidRPr="0004760B">
        <w:rPr>
          <w:b/>
          <w:highlight w:val="white"/>
        </w:rPr>
        <w:t>Grade 2</w:t>
      </w:r>
      <w:r w:rsidRPr="00B22E60">
        <w:rPr>
          <w:highlight w:val="white"/>
        </w:rPr>
        <w:t xml:space="preserve"> </w:t>
      </w:r>
      <w:r w:rsidRPr="00B22E60">
        <w:rPr>
          <w:lang w:val="en"/>
        </w:rPr>
        <w:t xml:space="preserve">– </w:t>
      </w:r>
      <w:r w:rsidRPr="00B22E60">
        <w:rPr>
          <w:highlight w:val="white"/>
        </w:rPr>
        <w:t>no bushwalking experience required. The track is a hardened or compacted surface and may have a gentle hill section or sections and occasional steps. Walks no greater than 10km.</w:t>
      </w:r>
    </w:p>
    <w:p w14:paraId="6DAF7117" w14:textId="77777777" w:rsidR="0004760B" w:rsidRDefault="0004760B" w:rsidP="00C5245B">
      <w:pPr>
        <w:pStyle w:val="Normal1"/>
        <w:shd w:val="clear" w:color="auto" w:fill="FFFFFF"/>
        <w:spacing w:after="20" w:line="240" w:lineRule="auto"/>
        <w:rPr>
          <w:b/>
          <w:highlight w:val="white"/>
        </w:rPr>
      </w:pPr>
    </w:p>
    <w:p w14:paraId="68390FFE" w14:textId="43F373D4" w:rsidR="00B22E60" w:rsidRPr="00B22E60" w:rsidRDefault="00B22E60" w:rsidP="00C5245B">
      <w:pPr>
        <w:pStyle w:val="Normal1"/>
        <w:shd w:val="clear" w:color="auto" w:fill="FFFFFF"/>
        <w:spacing w:after="20" w:line="240" w:lineRule="auto"/>
      </w:pPr>
      <w:r w:rsidRPr="0004760B">
        <w:rPr>
          <w:b/>
          <w:highlight w:val="white"/>
        </w:rPr>
        <w:lastRenderedPageBreak/>
        <w:t>Grade 3</w:t>
      </w:r>
      <w:r w:rsidRPr="00B22E60">
        <w:rPr>
          <w:highlight w:val="white"/>
        </w:rPr>
        <w:t xml:space="preserve"> </w:t>
      </w:r>
      <w:r w:rsidRPr="00B22E60">
        <w:rPr>
          <w:lang w:val="en"/>
        </w:rPr>
        <w:t>–</w:t>
      </w:r>
      <w:r w:rsidRPr="00B22E60">
        <w:rPr>
          <w:highlight w:val="white"/>
        </w:rPr>
        <w:t xml:space="preserve"> suitable for most ages and fitness levels. Some bushwalking experience recommended. Tracks may have short steep hill sections a rough surface and many steps. Walks up to 20km.</w:t>
      </w:r>
    </w:p>
    <w:p w14:paraId="43D30D8A" w14:textId="77777777" w:rsidR="0004760B" w:rsidRDefault="0004760B" w:rsidP="00C5245B">
      <w:pPr>
        <w:pStyle w:val="Normal1"/>
        <w:shd w:val="clear" w:color="auto" w:fill="FFFFFF"/>
        <w:spacing w:after="20" w:line="240" w:lineRule="auto"/>
        <w:rPr>
          <w:b/>
          <w:highlight w:val="white"/>
        </w:rPr>
      </w:pPr>
    </w:p>
    <w:p w14:paraId="70277709" w14:textId="55D7688F" w:rsidR="00B22E60" w:rsidRPr="00B22E60" w:rsidRDefault="00B22E60" w:rsidP="00C5245B">
      <w:pPr>
        <w:pStyle w:val="Normal1"/>
        <w:shd w:val="clear" w:color="auto" w:fill="FFFFFF"/>
        <w:spacing w:after="20" w:line="240" w:lineRule="auto"/>
      </w:pPr>
      <w:r w:rsidRPr="0004760B">
        <w:rPr>
          <w:b/>
          <w:highlight w:val="white"/>
        </w:rPr>
        <w:t>Grade 4</w:t>
      </w:r>
      <w:r w:rsidRPr="00B22E60">
        <w:rPr>
          <w:highlight w:val="white"/>
        </w:rPr>
        <w:t xml:space="preserve"> </w:t>
      </w:r>
      <w:r w:rsidRPr="00B22E60">
        <w:rPr>
          <w:lang w:val="en"/>
        </w:rPr>
        <w:t>–</w:t>
      </w:r>
      <w:r w:rsidRPr="00B22E60">
        <w:rPr>
          <w:highlight w:val="white"/>
        </w:rPr>
        <w:t xml:space="preserve"> bushwalking experience recommended. Tracks may be long, </w:t>
      </w:r>
      <w:proofErr w:type="gramStart"/>
      <w:r w:rsidRPr="00B22E60">
        <w:rPr>
          <w:highlight w:val="white"/>
        </w:rPr>
        <w:t>rough</w:t>
      </w:r>
      <w:proofErr w:type="gramEnd"/>
      <w:r w:rsidRPr="00B22E60">
        <w:rPr>
          <w:highlight w:val="white"/>
        </w:rPr>
        <w:t xml:space="preserve"> and very steep. Directional signage may be limited.</w:t>
      </w:r>
    </w:p>
    <w:p w14:paraId="195897AF" w14:textId="77777777" w:rsidR="0004760B" w:rsidRDefault="0004760B" w:rsidP="00C5245B">
      <w:pPr>
        <w:pStyle w:val="Normal1"/>
        <w:shd w:val="clear" w:color="auto" w:fill="FFFFFF"/>
        <w:spacing w:after="20" w:line="240" w:lineRule="auto"/>
        <w:rPr>
          <w:b/>
          <w:highlight w:val="white"/>
        </w:rPr>
      </w:pPr>
    </w:p>
    <w:p w14:paraId="350E8676" w14:textId="0B460C75" w:rsidR="00B22E60" w:rsidRPr="00B22E60" w:rsidRDefault="00B22E60" w:rsidP="00C5245B">
      <w:pPr>
        <w:pStyle w:val="Normal1"/>
        <w:shd w:val="clear" w:color="auto" w:fill="FFFFFF"/>
        <w:spacing w:after="20" w:line="240" w:lineRule="auto"/>
      </w:pPr>
      <w:r w:rsidRPr="0004760B">
        <w:rPr>
          <w:b/>
          <w:highlight w:val="white"/>
        </w:rPr>
        <w:t>Grade 5</w:t>
      </w:r>
      <w:r w:rsidRPr="00B22E60">
        <w:rPr>
          <w:highlight w:val="white"/>
        </w:rPr>
        <w:t xml:space="preserve"> </w:t>
      </w:r>
      <w:r w:rsidRPr="00B22E60">
        <w:rPr>
          <w:lang w:val="en"/>
        </w:rPr>
        <w:t>–</w:t>
      </w:r>
      <w:r w:rsidRPr="00B22E60">
        <w:rPr>
          <w:highlight w:val="white"/>
        </w:rPr>
        <w:t xml:space="preserve"> very experienced bushwalkers with specialised skills, including navigation and emergency first aid. Tracks are likely to be very rough, very </w:t>
      </w:r>
      <w:proofErr w:type="gramStart"/>
      <w:r w:rsidRPr="00B22E60">
        <w:rPr>
          <w:highlight w:val="white"/>
        </w:rPr>
        <w:t>steep</w:t>
      </w:r>
      <w:proofErr w:type="gramEnd"/>
      <w:r w:rsidRPr="00B22E60">
        <w:rPr>
          <w:highlight w:val="white"/>
        </w:rPr>
        <w:t xml:space="preserve"> and unmarked. Walks may be more than 20km.</w:t>
      </w:r>
    </w:p>
    <w:p w14:paraId="09492FD1" w14:textId="77777777" w:rsidR="00B22E60" w:rsidRPr="00B22E60" w:rsidRDefault="00B22E60" w:rsidP="00C5245B">
      <w:pPr>
        <w:pStyle w:val="Normal1"/>
        <w:spacing w:before="300" w:after="20" w:line="240" w:lineRule="auto"/>
        <w:rPr>
          <w:highlight w:val="white"/>
        </w:rPr>
      </w:pPr>
      <w:r w:rsidRPr="00B22E60">
        <w:rPr>
          <w:highlight w:val="white"/>
        </w:rPr>
        <w:t>Track grades correspond to relevant class under AS 2165.1 for Grade 1</w:t>
      </w:r>
      <w:r w:rsidRPr="00B22E60">
        <w:rPr>
          <w:lang w:val="en"/>
        </w:rPr>
        <w:t>–</w:t>
      </w:r>
      <w:r w:rsidRPr="00B22E60">
        <w:rPr>
          <w:highlight w:val="white"/>
        </w:rPr>
        <w:t xml:space="preserve">4, Grade 5 covers class 5 and 6 tracks. </w:t>
      </w:r>
    </w:p>
    <w:p w14:paraId="1B323CF1" w14:textId="5887C04C" w:rsidR="00B22E60" w:rsidRPr="00B22E60" w:rsidRDefault="00B22E60" w:rsidP="00C5245B">
      <w:pPr>
        <w:spacing w:after="20"/>
        <w:rPr>
          <w:lang w:val="en-AU"/>
        </w:rPr>
      </w:pPr>
    </w:p>
    <w:p w14:paraId="60A7EA37" w14:textId="748B85A2" w:rsidR="00D03D44" w:rsidRDefault="009F3B6C" w:rsidP="00C5245B">
      <w:pPr>
        <w:pStyle w:val="Heading2"/>
        <w:spacing w:after="20"/>
        <w:rPr>
          <w:lang w:val="en-AU"/>
        </w:rPr>
      </w:pPr>
      <w:r>
        <w:rPr>
          <w:lang w:val="en-AU"/>
        </w:rPr>
        <w:t>S</w:t>
      </w:r>
      <w:r w:rsidR="00D03D44">
        <w:rPr>
          <w:lang w:val="en-AU"/>
        </w:rPr>
        <w:t>taffing definitions</w:t>
      </w:r>
    </w:p>
    <w:p w14:paraId="4B9A4A32" w14:textId="78E295E0" w:rsidR="00BB6646" w:rsidRPr="00BB6646" w:rsidRDefault="00BB6646" w:rsidP="00C5245B">
      <w:pPr>
        <w:spacing w:after="20"/>
        <w:rPr>
          <w:lang w:val="en-AU"/>
        </w:rPr>
      </w:pPr>
      <w:r w:rsidRPr="00BB6646">
        <w:rPr>
          <w:b/>
          <w:lang w:val="en-AU"/>
        </w:rPr>
        <w:t xml:space="preserve">Staff </w:t>
      </w:r>
      <w:r w:rsidR="0004760B">
        <w:rPr>
          <w:lang w:val="en-AU"/>
        </w:rPr>
        <w:t>–</w:t>
      </w:r>
      <w:r w:rsidRPr="00BB6646">
        <w:rPr>
          <w:lang w:val="en-AU"/>
        </w:rPr>
        <w:t xml:space="preserve"> any adult approved by the </w:t>
      </w:r>
      <w:r w:rsidR="00B05050">
        <w:rPr>
          <w:lang w:val="en-AU"/>
        </w:rPr>
        <w:t>principal</w:t>
      </w:r>
      <w:r w:rsidRPr="00B05050">
        <w:rPr>
          <w:lang w:val="en-AU"/>
        </w:rPr>
        <w:t xml:space="preserve"> who provides supervisory</w:t>
      </w:r>
      <w:r w:rsidRPr="00BB6646">
        <w:rPr>
          <w:lang w:val="en-AU"/>
        </w:rPr>
        <w:t xml:space="preserve">, </w:t>
      </w:r>
      <w:proofErr w:type="gramStart"/>
      <w:r w:rsidRPr="00BB6646">
        <w:rPr>
          <w:lang w:val="en-AU"/>
        </w:rPr>
        <w:t>instructional</w:t>
      </w:r>
      <w:proofErr w:type="gramEnd"/>
      <w:r w:rsidRPr="00BB6646">
        <w:rPr>
          <w:lang w:val="en-AU"/>
        </w:rPr>
        <w:t xml:space="preserve"> </w:t>
      </w:r>
      <w:r w:rsidR="001671AF">
        <w:rPr>
          <w:lang w:val="en-AU"/>
        </w:rPr>
        <w:t>or</w:t>
      </w:r>
      <w:r w:rsidRPr="00BB6646">
        <w:rPr>
          <w:lang w:val="en-AU"/>
        </w:rPr>
        <w:t xml:space="preserve"> educational elements of the activity or excursion.</w:t>
      </w:r>
      <w:r w:rsidR="00F53E38">
        <w:rPr>
          <w:lang w:val="en-AU"/>
        </w:rPr>
        <w:t xml:space="preserve"> </w:t>
      </w:r>
      <w:r w:rsidR="00F53E38">
        <w:rPr>
          <w:rFonts w:cstheme="minorHAnsi"/>
        </w:rPr>
        <w:t xml:space="preserve">See </w:t>
      </w:r>
      <w:hyperlink r:id="rId16" w:history="1">
        <w:r w:rsidR="00F53E38" w:rsidRPr="00EE1679">
          <w:rPr>
            <w:rStyle w:val="Hyperlink"/>
            <w:rFonts w:cstheme="minorHAnsi"/>
          </w:rPr>
          <w:t>Excursions Guidelines</w:t>
        </w:r>
        <w:r w:rsidR="00187646">
          <w:rPr>
            <w:rStyle w:val="Hyperlink"/>
            <w:rFonts w:cstheme="minorHAnsi"/>
          </w:rPr>
          <w:t xml:space="preserve"> –</w:t>
        </w:r>
        <w:r w:rsidR="00F53E38" w:rsidRPr="00EE1679">
          <w:rPr>
            <w:rStyle w:val="Hyperlink"/>
            <w:rFonts w:cstheme="minorHAnsi"/>
          </w:rPr>
          <w:t xml:space="preserve"> Staffing</w:t>
        </w:r>
      </w:hyperlink>
      <w:r w:rsidR="00F53E38">
        <w:rPr>
          <w:rFonts w:cstheme="minorHAnsi"/>
        </w:rPr>
        <w:t xml:space="preserve"> for further details.</w:t>
      </w:r>
    </w:p>
    <w:p w14:paraId="0A1838DB" w14:textId="77777777" w:rsidR="00E92660" w:rsidRDefault="00E92660" w:rsidP="00C5245B">
      <w:pPr>
        <w:spacing w:after="20"/>
        <w:rPr>
          <w:b/>
          <w:lang w:val="en-AU"/>
        </w:rPr>
      </w:pPr>
    </w:p>
    <w:p w14:paraId="791D4517" w14:textId="6E50491E" w:rsidR="00BB6646" w:rsidRPr="00BB6646" w:rsidRDefault="00BB6646" w:rsidP="00C5245B">
      <w:pPr>
        <w:spacing w:after="20"/>
        <w:rPr>
          <w:lang w:val="en-AU"/>
        </w:rPr>
      </w:pPr>
      <w:r w:rsidRPr="00BB6646">
        <w:rPr>
          <w:b/>
          <w:lang w:val="en-AU"/>
        </w:rPr>
        <w:t>Teacher</w:t>
      </w:r>
      <w:r w:rsidR="0004760B">
        <w:rPr>
          <w:lang w:val="en-AU"/>
        </w:rPr>
        <w:t xml:space="preserve"> –</w:t>
      </w:r>
      <w:r w:rsidRPr="00BB6646">
        <w:rPr>
          <w:lang w:val="en-AU"/>
        </w:rPr>
        <w:t xml:space="preserve"> a staff member registered with the Victorian Institute of Teaching who provides a supervisory role on a program.</w:t>
      </w:r>
    </w:p>
    <w:p w14:paraId="72F076E4" w14:textId="77777777" w:rsidR="00BB6646" w:rsidRPr="00BB6646" w:rsidRDefault="00BB6646" w:rsidP="00C5245B">
      <w:pPr>
        <w:spacing w:after="20"/>
        <w:rPr>
          <w:lang w:val="en-AU"/>
        </w:rPr>
      </w:pPr>
    </w:p>
    <w:p w14:paraId="0E0E0CA1" w14:textId="279CB62D" w:rsidR="00BB6646" w:rsidRPr="00BB6646" w:rsidRDefault="00BB6646" w:rsidP="00C5245B">
      <w:pPr>
        <w:spacing w:after="20"/>
        <w:rPr>
          <w:lang w:val="en-AU"/>
        </w:rPr>
      </w:pPr>
      <w:r w:rsidRPr="00BB6646">
        <w:rPr>
          <w:lang w:val="en-AU"/>
        </w:rPr>
        <w:t xml:space="preserve">The following roles can be filled by school staff, a </w:t>
      </w:r>
      <w:r w:rsidR="001671AF">
        <w:rPr>
          <w:lang w:val="en-AU"/>
        </w:rPr>
        <w:t>teacher</w:t>
      </w:r>
      <w:r w:rsidR="00932375">
        <w:rPr>
          <w:lang w:val="en-AU"/>
        </w:rPr>
        <w:t>,</w:t>
      </w:r>
      <w:r w:rsidR="001671AF">
        <w:rPr>
          <w:lang w:val="en-AU"/>
        </w:rPr>
        <w:t xml:space="preserve"> an external </w:t>
      </w:r>
      <w:proofErr w:type="gramStart"/>
      <w:r w:rsidR="001671AF">
        <w:rPr>
          <w:lang w:val="en-AU"/>
        </w:rPr>
        <w:t>provider</w:t>
      </w:r>
      <w:proofErr w:type="gramEnd"/>
      <w:r w:rsidR="00932375">
        <w:rPr>
          <w:lang w:val="en-AU"/>
        </w:rPr>
        <w:t xml:space="preserve"> or a volunteer (See: </w:t>
      </w:r>
      <w:hyperlink r:id="rId17" w:history="1">
        <w:r w:rsidR="00932375">
          <w:rPr>
            <w:rStyle w:val="Hyperlink"/>
            <w:lang w:val="en-AU"/>
          </w:rPr>
          <w:t>Volunteers in Schools Policy</w:t>
        </w:r>
      </w:hyperlink>
      <w:r w:rsidR="00932375">
        <w:rPr>
          <w:lang w:val="en-AU"/>
        </w:rPr>
        <w:t>)</w:t>
      </w:r>
      <w:r w:rsidR="001671AF">
        <w:rPr>
          <w:lang w:val="en-AU"/>
        </w:rPr>
        <w:t>:</w:t>
      </w:r>
      <w:r w:rsidRPr="00BB6646">
        <w:rPr>
          <w:lang w:val="en-AU"/>
        </w:rPr>
        <w:t xml:space="preserve"> </w:t>
      </w:r>
    </w:p>
    <w:p w14:paraId="4C074372" w14:textId="77777777" w:rsidR="00BB6646" w:rsidRPr="00BB6646" w:rsidRDefault="00BB6646" w:rsidP="00C5245B">
      <w:pPr>
        <w:spacing w:after="20"/>
        <w:rPr>
          <w:lang w:val="en-AU"/>
        </w:rPr>
      </w:pPr>
    </w:p>
    <w:p w14:paraId="4DB346C7" w14:textId="27AAC134" w:rsidR="00BB6646" w:rsidRPr="00BB6646" w:rsidRDefault="00BB6646" w:rsidP="00C5245B">
      <w:pPr>
        <w:spacing w:after="20"/>
        <w:rPr>
          <w:lang w:val="en-AU"/>
        </w:rPr>
      </w:pPr>
      <w:r w:rsidRPr="00BB6646">
        <w:rPr>
          <w:b/>
          <w:lang w:val="en-AU"/>
        </w:rPr>
        <w:t>Designated Instructor</w:t>
      </w:r>
      <w:r w:rsidRPr="00BB6646">
        <w:rPr>
          <w:lang w:val="en-AU"/>
        </w:rPr>
        <w:t xml:space="preserve"> </w:t>
      </w:r>
      <w:r w:rsidR="0004760B">
        <w:rPr>
          <w:lang w:val="en-AU"/>
        </w:rPr>
        <w:t>–</w:t>
      </w:r>
      <w:r w:rsidRPr="00BB6646">
        <w:rPr>
          <w:lang w:val="en-AU"/>
        </w:rPr>
        <w:t xml:space="preserve"> the appointed staff member on a program who provides the lead technical expertise and supervision for the activity.</w:t>
      </w:r>
    </w:p>
    <w:p w14:paraId="2F44DD9A" w14:textId="77777777" w:rsidR="00E92660" w:rsidRDefault="00E92660" w:rsidP="00C5245B">
      <w:pPr>
        <w:spacing w:after="20"/>
        <w:rPr>
          <w:b/>
          <w:lang w:val="en-AU"/>
        </w:rPr>
      </w:pPr>
    </w:p>
    <w:p w14:paraId="0D02BF60" w14:textId="483629CC" w:rsidR="00BB6646" w:rsidRPr="00D03D44" w:rsidRDefault="00BB6646" w:rsidP="00C5245B">
      <w:pPr>
        <w:spacing w:after="20"/>
        <w:rPr>
          <w:lang w:val="en-AU"/>
        </w:rPr>
      </w:pPr>
      <w:r w:rsidRPr="00BB6646">
        <w:rPr>
          <w:b/>
          <w:lang w:val="en-AU"/>
        </w:rPr>
        <w:t xml:space="preserve">Instructor </w:t>
      </w:r>
      <w:r w:rsidR="0004760B">
        <w:rPr>
          <w:lang w:val="en-AU"/>
        </w:rPr>
        <w:t>–</w:t>
      </w:r>
      <w:r w:rsidRPr="00BB6646">
        <w:rPr>
          <w:lang w:val="en-AU"/>
        </w:rPr>
        <w:t xml:space="preserve"> a staff member who provides professional, technical expertise and supervision for the activity.</w:t>
      </w:r>
    </w:p>
    <w:p w14:paraId="4AF205E1" w14:textId="77777777" w:rsidR="00E92660" w:rsidRDefault="00E92660" w:rsidP="00C5245B">
      <w:pPr>
        <w:spacing w:after="20"/>
        <w:rPr>
          <w:b/>
          <w:lang w:val="en-AU"/>
        </w:rPr>
      </w:pPr>
    </w:p>
    <w:p w14:paraId="4CD2045D" w14:textId="2AFA3AC5" w:rsidR="00FE775F" w:rsidRPr="00BB6646" w:rsidRDefault="00BB6646" w:rsidP="00C5245B">
      <w:pPr>
        <w:spacing w:after="20"/>
        <w:rPr>
          <w:lang w:val="en-AU"/>
        </w:rPr>
      </w:pPr>
      <w:r w:rsidRPr="00BB6646">
        <w:rPr>
          <w:b/>
          <w:lang w:val="en-AU"/>
        </w:rPr>
        <w:t xml:space="preserve">Assistant </w:t>
      </w:r>
      <w:r w:rsidR="001671AF">
        <w:rPr>
          <w:b/>
          <w:lang w:val="en-AU"/>
        </w:rPr>
        <w:t>I</w:t>
      </w:r>
      <w:r w:rsidRPr="00BB6646">
        <w:rPr>
          <w:b/>
          <w:lang w:val="en-AU"/>
        </w:rPr>
        <w:t xml:space="preserve">nstructor </w:t>
      </w:r>
      <w:r w:rsidR="0004760B">
        <w:rPr>
          <w:lang w:val="en-AU"/>
        </w:rPr>
        <w:t xml:space="preserve">– </w:t>
      </w:r>
      <w:r w:rsidRPr="00BB6646">
        <w:rPr>
          <w:lang w:val="en-AU"/>
        </w:rPr>
        <w:t xml:space="preserve">a staff member who </w:t>
      </w:r>
      <w:proofErr w:type="gramStart"/>
      <w:r w:rsidRPr="00BB6646">
        <w:rPr>
          <w:lang w:val="en-AU"/>
        </w:rPr>
        <w:t>provides assistance to</w:t>
      </w:r>
      <w:proofErr w:type="gramEnd"/>
      <w:r w:rsidRPr="00BB6646">
        <w:rPr>
          <w:lang w:val="en-AU"/>
        </w:rPr>
        <w:t xml:space="preserve"> the</w:t>
      </w:r>
      <w:r w:rsidR="00D03D44">
        <w:rPr>
          <w:lang w:val="en-AU"/>
        </w:rPr>
        <w:t xml:space="preserve"> instructor(s) in the provision </w:t>
      </w:r>
      <w:r w:rsidRPr="00BB6646">
        <w:rPr>
          <w:lang w:val="en-AU"/>
        </w:rPr>
        <w:t>of technical expertise and supervision for the activity</w:t>
      </w:r>
      <w:r w:rsidR="00932375">
        <w:rPr>
          <w:lang w:val="en-AU"/>
        </w:rPr>
        <w:t>.</w:t>
      </w:r>
    </w:p>
    <w:p w14:paraId="263176B7" w14:textId="1CFE0D1E" w:rsidR="00BB6646" w:rsidRDefault="00BB6646" w:rsidP="00C5245B">
      <w:pPr>
        <w:spacing w:after="20"/>
        <w:rPr>
          <w:lang w:val="en-AU"/>
        </w:rPr>
      </w:pPr>
    </w:p>
    <w:p w14:paraId="5949FF74" w14:textId="259E8326" w:rsidR="00283ABB" w:rsidRDefault="009F3B6C" w:rsidP="00C5245B">
      <w:pPr>
        <w:pStyle w:val="Heading2"/>
        <w:spacing w:after="20"/>
        <w:rPr>
          <w:lang w:val="en-AU"/>
        </w:rPr>
      </w:pPr>
      <w:r>
        <w:rPr>
          <w:lang w:val="en-AU"/>
        </w:rPr>
        <w:t>S</w:t>
      </w:r>
      <w:r w:rsidR="00283ABB">
        <w:rPr>
          <w:lang w:val="en-AU"/>
        </w:rPr>
        <w:t>tudent prepar</w:t>
      </w:r>
      <w:r w:rsidR="00B417F4">
        <w:rPr>
          <w:lang w:val="en-AU"/>
        </w:rPr>
        <w:t>A</w:t>
      </w:r>
      <w:r w:rsidR="00283ABB">
        <w:rPr>
          <w:lang w:val="en-AU"/>
        </w:rPr>
        <w:t>tion and skills</w:t>
      </w:r>
    </w:p>
    <w:p w14:paraId="0E5039D9" w14:textId="59B22C50" w:rsidR="00B22E60" w:rsidRDefault="00B22E60" w:rsidP="00C5245B">
      <w:pPr>
        <w:spacing w:after="20"/>
        <w:rPr>
          <w:rFonts w:ascii="Arial" w:hAnsi="Arial" w:cs="Arial"/>
        </w:rPr>
      </w:pPr>
      <w:r w:rsidRPr="00B22E60">
        <w:rPr>
          <w:rFonts w:ascii="Arial" w:hAnsi="Arial" w:cs="Arial"/>
        </w:rPr>
        <w:t xml:space="preserve">Planning for activities should begin with an assessment of students’ current knowledge, </w:t>
      </w:r>
      <w:proofErr w:type="gramStart"/>
      <w:r w:rsidRPr="00B22E60">
        <w:rPr>
          <w:rFonts w:ascii="Arial" w:hAnsi="Arial" w:cs="Arial"/>
        </w:rPr>
        <w:t>skills</w:t>
      </w:r>
      <w:proofErr w:type="gramEnd"/>
      <w:r w:rsidRPr="00B22E60">
        <w:rPr>
          <w:rFonts w:ascii="Arial" w:hAnsi="Arial" w:cs="Arial"/>
        </w:rPr>
        <w:t xml:space="preserve"> and experience in outdoor environments.</w:t>
      </w:r>
    </w:p>
    <w:p w14:paraId="235ADAC5" w14:textId="5D75B188" w:rsidR="001671AF" w:rsidRDefault="001671AF" w:rsidP="00C5245B">
      <w:pPr>
        <w:spacing w:after="20"/>
        <w:rPr>
          <w:rFonts w:ascii="Arial" w:hAnsi="Arial" w:cs="Arial"/>
        </w:rPr>
      </w:pPr>
    </w:p>
    <w:p w14:paraId="6EC1A312" w14:textId="57A21F3D" w:rsidR="001671AF" w:rsidRPr="00D768E8" w:rsidRDefault="001671AF" w:rsidP="001671AF">
      <w:pPr>
        <w:spacing w:after="0"/>
        <w:rPr>
          <w:rFonts w:ascii="Arial" w:hAnsi="Arial" w:cs="Arial"/>
        </w:rPr>
      </w:pPr>
      <w:r>
        <w:rPr>
          <w:rFonts w:ascii="Arial" w:hAnsi="Arial" w:cs="Arial"/>
        </w:rPr>
        <w:t xml:space="preserve">The </w:t>
      </w:r>
      <w:r w:rsidRPr="00CA7E9E">
        <w:rPr>
          <w:rFonts w:ascii="Arial" w:hAnsi="Arial" w:cs="Arial"/>
        </w:rPr>
        <w:t>assessment of students’ current knowledge, skills and experience in the activity</w:t>
      </w:r>
      <w:r>
        <w:rPr>
          <w:rFonts w:ascii="Arial" w:hAnsi="Arial" w:cs="Arial"/>
        </w:rPr>
        <w:t xml:space="preserve"> should be documented using </w:t>
      </w:r>
      <w:hyperlink r:id="rId18" w:history="1">
        <w:r w:rsidRPr="00CF26FA">
          <w:rPr>
            <w:rStyle w:val="Hyperlink"/>
          </w:rPr>
          <w:t>Documentation of Participant Preparation, Prerequisite Skills/Knowledge</w:t>
        </w:r>
      </w:hyperlink>
      <w:r w:rsidRPr="00947CA5">
        <w:rPr>
          <w:rFonts w:cstheme="minorHAnsi"/>
          <w:szCs w:val="22"/>
        </w:rPr>
        <w:t>.</w:t>
      </w:r>
    </w:p>
    <w:p w14:paraId="0B88649D" w14:textId="3B2D3B65" w:rsidR="00B22E60" w:rsidRPr="001671AF" w:rsidRDefault="00B22E60" w:rsidP="00C5245B">
      <w:pPr>
        <w:spacing w:after="20"/>
        <w:rPr>
          <w:rFonts w:ascii="Arial" w:hAnsi="Arial" w:cs="Arial"/>
        </w:rPr>
      </w:pPr>
    </w:p>
    <w:p w14:paraId="36C7F600" w14:textId="5B37ECE8" w:rsidR="00B22E60" w:rsidRPr="00B22E60" w:rsidRDefault="00B22E60" w:rsidP="00C5245B">
      <w:pPr>
        <w:spacing w:after="20"/>
        <w:rPr>
          <w:rFonts w:ascii="Arial" w:hAnsi="Arial" w:cs="Arial"/>
          <w:lang w:val="en-AU"/>
        </w:rPr>
      </w:pPr>
      <w:r w:rsidRPr="00B22E60">
        <w:rPr>
          <w:rFonts w:ascii="Arial" w:hAnsi="Arial" w:cs="Arial"/>
          <w:lang w:val="en-AU"/>
        </w:rPr>
        <w:t>The instructor should ascertain the previous experience of each student.</w:t>
      </w:r>
    </w:p>
    <w:p w14:paraId="7996EA08" w14:textId="77777777" w:rsidR="00B22E60" w:rsidRDefault="00B22E60" w:rsidP="00C5245B">
      <w:pPr>
        <w:spacing w:after="20"/>
        <w:rPr>
          <w:rFonts w:ascii="Arial" w:hAnsi="Arial" w:cs="Arial"/>
          <w:lang w:val="en-AU"/>
        </w:rPr>
      </w:pPr>
    </w:p>
    <w:p w14:paraId="3035325F" w14:textId="572D22A5" w:rsidR="00B22E60" w:rsidRPr="00B22E60" w:rsidRDefault="00B22E60" w:rsidP="00C5245B">
      <w:pPr>
        <w:spacing w:after="20"/>
        <w:rPr>
          <w:rFonts w:ascii="Arial" w:hAnsi="Arial" w:cs="Arial"/>
          <w:lang w:val="en-AU"/>
        </w:rPr>
      </w:pPr>
      <w:r w:rsidRPr="00B22E60">
        <w:rPr>
          <w:rFonts w:ascii="Arial" w:hAnsi="Arial" w:cs="Arial"/>
          <w:lang w:val="en-AU"/>
        </w:rPr>
        <w:t>Instructional staff must brief students on:</w:t>
      </w:r>
    </w:p>
    <w:p w14:paraId="03DA2E39" w14:textId="77777777" w:rsidR="00B22E60" w:rsidRPr="00C0473A" w:rsidRDefault="00B22E60" w:rsidP="00C0473A">
      <w:pPr>
        <w:pStyle w:val="ListParagraph"/>
        <w:numPr>
          <w:ilvl w:val="0"/>
          <w:numId w:val="22"/>
        </w:numPr>
        <w:spacing w:after="20"/>
        <w:ind w:left="1077" w:hanging="357"/>
        <w:rPr>
          <w:rFonts w:ascii="Arial" w:hAnsi="Arial" w:cs="Arial"/>
          <w:lang w:val="en-AU"/>
        </w:rPr>
      </w:pPr>
      <w:r w:rsidRPr="00C0473A">
        <w:rPr>
          <w:rFonts w:ascii="Arial" w:hAnsi="Arial" w:cs="Arial"/>
          <w:lang w:val="en-AU"/>
        </w:rPr>
        <w:t xml:space="preserve">equipment, </w:t>
      </w:r>
      <w:proofErr w:type="gramStart"/>
      <w:r w:rsidRPr="00C0473A">
        <w:rPr>
          <w:rFonts w:ascii="Arial" w:hAnsi="Arial" w:cs="Arial"/>
          <w:lang w:val="en-AU"/>
        </w:rPr>
        <w:t>clothing</w:t>
      </w:r>
      <w:proofErr w:type="gramEnd"/>
      <w:r w:rsidRPr="00C0473A">
        <w:rPr>
          <w:rFonts w:ascii="Arial" w:hAnsi="Arial" w:cs="Arial"/>
          <w:lang w:val="en-AU"/>
        </w:rPr>
        <w:t xml:space="preserve"> and footwear that is suitable for the activity and location</w:t>
      </w:r>
    </w:p>
    <w:p w14:paraId="642BEDAA" w14:textId="77777777" w:rsidR="00B22E60" w:rsidRPr="00C0473A" w:rsidRDefault="00B22E60" w:rsidP="00C0473A">
      <w:pPr>
        <w:pStyle w:val="ListParagraph"/>
        <w:numPr>
          <w:ilvl w:val="0"/>
          <w:numId w:val="22"/>
        </w:numPr>
        <w:spacing w:after="20"/>
        <w:ind w:left="1077" w:hanging="357"/>
        <w:rPr>
          <w:rFonts w:ascii="Arial" w:hAnsi="Arial" w:cs="Arial"/>
          <w:lang w:val="en-AU"/>
        </w:rPr>
      </w:pPr>
      <w:r w:rsidRPr="00C0473A">
        <w:rPr>
          <w:rFonts w:ascii="Arial" w:hAnsi="Arial" w:cs="Arial"/>
          <w:lang w:val="en-AU"/>
        </w:rPr>
        <w:t>safety measures appropriate to control risks associated with the activity and the environment</w:t>
      </w:r>
    </w:p>
    <w:p w14:paraId="04496C00" w14:textId="77777777" w:rsidR="00B22E60" w:rsidRPr="00C0473A" w:rsidRDefault="00B22E60" w:rsidP="00C0473A">
      <w:pPr>
        <w:pStyle w:val="ListParagraph"/>
        <w:numPr>
          <w:ilvl w:val="0"/>
          <w:numId w:val="22"/>
        </w:numPr>
        <w:spacing w:after="20"/>
        <w:ind w:left="1077" w:hanging="357"/>
        <w:rPr>
          <w:rFonts w:ascii="Arial" w:hAnsi="Arial" w:cs="Arial"/>
          <w:lang w:val="en-AU"/>
        </w:rPr>
      </w:pPr>
      <w:r w:rsidRPr="00C0473A">
        <w:rPr>
          <w:rFonts w:ascii="Arial" w:hAnsi="Arial" w:cs="Arial"/>
          <w:lang w:val="en-AU"/>
        </w:rPr>
        <w:t>minimal environmental impact techniques relevant to the activity and location</w:t>
      </w:r>
    </w:p>
    <w:p w14:paraId="0FC0FC4B" w14:textId="77777777" w:rsidR="00B22E60" w:rsidRPr="00C0473A" w:rsidRDefault="00B22E60" w:rsidP="00C0473A">
      <w:pPr>
        <w:pStyle w:val="ListParagraph"/>
        <w:numPr>
          <w:ilvl w:val="0"/>
          <w:numId w:val="22"/>
        </w:numPr>
        <w:spacing w:after="20"/>
        <w:ind w:left="1077" w:hanging="357"/>
        <w:rPr>
          <w:rFonts w:ascii="Arial" w:hAnsi="Arial" w:cs="Arial"/>
          <w:lang w:val="en-AU"/>
        </w:rPr>
      </w:pPr>
      <w:r w:rsidRPr="00C0473A">
        <w:rPr>
          <w:rFonts w:ascii="Arial" w:hAnsi="Arial" w:cs="Arial"/>
          <w:lang w:val="en-AU"/>
        </w:rPr>
        <w:t>historical and cultural considerations relevant to the activity and location</w:t>
      </w:r>
    </w:p>
    <w:p w14:paraId="799B76E0" w14:textId="77777777" w:rsidR="00B22E60" w:rsidRPr="00C0473A" w:rsidRDefault="00B22E60" w:rsidP="00C0473A">
      <w:pPr>
        <w:pStyle w:val="ListParagraph"/>
        <w:numPr>
          <w:ilvl w:val="0"/>
          <w:numId w:val="22"/>
        </w:numPr>
        <w:spacing w:after="20"/>
        <w:ind w:left="1077" w:hanging="357"/>
        <w:rPr>
          <w:rFonts w:ascii="Arial" w:hAnsi="Arial" w:cs="Arial"/>
          <w:lang w:val="en-AU"/>
        </w:rPr>
      </w:pPr>
      <w:r w:rsidRPr="00C0473A">
        <w:rPr>
          <w:rFonts w:ascii="Arial" w:hAnsi="Arial" w:cs="Arial"/>
          <w:lang w:val="en-AU"/>
        </w:rPr>
        <w:t xml:space="preserve">activity scope and boundaries </w:t>
      </w:r>
    </w:p>
    <w:p w14:paraId="5C2C60F7" w14:textId="77777777" w:rsidR="00B22E60" w:rsidRPr="00C0473A" w:rsidRDefault="00B22E60" w:rsidP="00C0473A">
      <w:pPr>
        <w:pStyle w:val="ListParagraph"/>
        <w:numPr>
          <w:ilvl w:val="0"/>
          <w:numId w:val="22"/>
        </w:numPr>
        <w:spacing w:after="20"/>
        <w:ind w:left="1077" w:hanging="357"/>
        <w:rPr>
          <w:rFonts w:ascii="Arial" w:hAnsi="Arial" w:cs="Arial"/>
          <w:lang w:val="en-AU"/>
        </w:rPr>
      </w:pPr>
      <w:r w:rsidRPr="00C0473A">
        <w:rPr>
          <w:rFonts w:ascii="Arial" w:hAnsi="Arial" w:cs="Arial"/>
          <w:lang w:val="en-AU"/>
        </w:rPr>
        <w:lastRenderedPageBreak/>
        <w:t>communication and communication signals</w:t>
      </w:r>
    </w:p>
    <w:p w14:paraId="2D90CBA8" w14:textId="7717EB92" w:rsidR="00B22E60" w:rsidRPr="00C0473A" w:rsidRDefault="00B22E60" w:rsidP="00C0473A">
      <w:pPr>
        <w:pStyle w:val="ListParagraph"/>
        <w:numPr>
          <w:ilvl w:val="0"/>
          <w:numId w:val="22"/>
        </w:numPr>
        <w:spacing w:after="20"/>
        <w:ind w:left="1077" w:hanging="357"/>
        <w:rPr>
          <w:rFonts w:ascii="Arial" w:hAnsi="Arial" w:cs="Arial"/>
          <w:lang w:val="en-AU"/>
        </w:rPr>
      </w:pPr>
      <w:r w:rsidRPr="00C0473A">
        <w:rPr>
          <w:rFonts w:ascii="Arial" w:hAnsi="Arial" w:cs="Arial"/>
          <w:lang w:val="en-AU"/>
        </w:rPr>
        <w:t>relevant terminology</w:t>
      </w:r>
    </w:p>
    <w:p w14:paraId="26E1C366" w14:textId="77777777" w:rsidR="00B22E60" w:rsidRPr="00C0473A" w:rsidRDefault="00B22E60" w:rsidP="00C0473A">
      <w:pPr>
        <w:pStyle w:val="ListParagraph"/>
        <w:numPr>
          <w:ilvl w:val="0"/>
          <w:numId w:val="22"/>
        </w:numPr>
        <w:spacing w:after="20"/>
        <w:ind w:left="1077" w:hanging="357"/>
        <w:rPr>
          <w:rFonts w:ascii="Arial" w:hAnsi="Arial" w:cs="Arial"/>
          <w:lang w:val="en-AU"/>
        </w:rPr>
      </w:pPr>
      <w:r w:rsidRPr="00C0473A">
        <w:rPr>
          <w:rFonts w:ascii="Arial" w:hAnsi="Arial" w:cs="Arial"/>
          <w:lang w:val="en-AU"/>
        </w:rPr>
        <w:t xml:space="preserve">hazards which may be encountered during the walk, for example, snakes, cliffs, river crossings, bodies of water or steep ground. </w:t>
      </w:r>
    </w:p>
    <w:p w14:paraId="1E9AE316" w14:textId="77777777" w:rsidR="00B22E60" w:rsidRDefault="00B22E60" w:rsidP="00C5245B">
      <w:pPr>
        <w:spacing w:after="20"/>
        <w:rPr>
          <w:rFonts w:ascii="Arial" w:hAnsi="Arial" w:cs="Arial"/>
          <w:lang w:val="en-AU"/>
        </w:rPr>
      </w:pPr>
    </w:p>
    <w:p w14:paraId="3E11F1F4" w14:textId="481311B3" w:rsidR="00B22E60" w:rsidRPr="00B22E60" w:rsidRDefault="00B22E60" w:rsidP="00C5245B">
      <w:pPr>
        <w:spacing w:after="20"/>
        <w:rPr>
          <w:rFonts w:ascii="Arial" w:hAnsi="Arial" w:cs="Arial"/>
          <w:lang w:val="en-AU"/>
        </w:rPr>
      </w:pPr>
      <w:r w:rsidRPr="00B22E60">
        <w:rPr>
          <w:rFonts w:ascii="Arial" w:hAnsi="Arial" w:cs="Arial"/>
          <w:lang w:val="en-AU"/>
        </w:rPr>
        <w:t>Students should also undertake navigation training suitable for the location and activity.</w:t>
      </w:r>
    </w:p>
    <w:p w14:paraId="0ABB671A" w14:textId="77777777" w:rsidR="00B22E60" w:rsidRDefault="00B22E60" w:rsidP="00C5245B">
      <w:pPr>
        <w:spacing w:after="20"/>
        <w:rPr>
          <w:rFonts w:ascii="Arial" w:hAnsi="Arial" w:cs="Arial"/>
          <w:lang w:val="en-AU"/>
        </w:rPr>
      </w:pPr>
    </w:p>
    <w:p w14:paraId="517BE592" w14:textId="5DEA90A1" w:rsidR="00B22E60" w:rsidRPr="00B22E60" w:rsidRDefault="00B22E60" w:rsidP="00C5245B">
      <w:pPr>
        <w:spacing w:after="20"/>
        <w:rPr>
          <w:rFonts w:ascii="Arial" w:hAnsi="Arial" w:cs="Arial"/>
          <w:lang w:val="en-AU"/>
        </w:rPr>
      </w:pPr>
      <w:r w:rsidRPr="00B22E60">
        <w:rPr>
          <w:rFonts w:ascii="Arial" w:hAnsi="Arial" w:cs="Arial"/>
          <w:lang w:val="en-AU"/>
        </w:rPr>
        <w:t>Before and during an overnight or extended bushwalk, students should also develop:</w:t>
      </w:r>
    </w:p>
    <w:p w14:paraId="1922FA44" w14:textId="77777777" w:rsidR="00B22E60" w:rsidRPr="00B22E60" w:rsidRDefault="00B22E60" w:rsidP="00C5245B">
      <w:pPr>
        <w:numPr>
          <w:ilvl w:val="0"/>
          <w:numId w:val="8"/>
        </w:numPr>
        <w:spacing w:after="20"/>
        <w:ind w:left="1077" w:hanging="357"/>
        <w:rPr>
          <w:rFonts w:ascii="Arial" w:hAnsi="Arial" w:cs="Arial"/>
          <w:lang w:val="en-AU"/>
        </w:rPr>
      </w:pPr>
      <w:r w:rsidRPr="00B22E60">
        <w:rPr>
          <w:rFonts w:ascii="Arial" w:hAnsi="Arial" w:cs="Arial"/>
          <w:lang w:val="en-AU"/>
        </w:rPr>
        <w:t>skills in tent pitching, including awareness of and responsiveness to overhead hazards, safe use of stoves, food preparation and basic first aid</w:t>
      </w:r>
    </w:p>
    <w:p w14:paraId="6DE7CF94" w14:textId="77777777" w:rsidR="00B22E60" w:rsidRPr="00B22E60" w:rsidRDefault="00B22E60" w:rsidP="00C5245B">
      <w:pPr>
        <w:numPr>
          <w:ilvl w:val="0"/>
          <w:numId w:val="8"/>
        </w:numPr>
        <w:spacing w:after="20"/>
        <w:ind w:left="1077" w:hanging="357"/>
        <w:rPr>
          <w:rFonts w:ascii="Arial" w:hAnsi="Arial" w:cs="Arial"/>
          <w:lang w:val="en-AU"/>
        </w:rPr>
      </w:pPr>
      <w:r w:rsidRPr="00B22E60">
        <w:rPr>
          <w:rFonts w:ascii="Arial" w:hAnsi="Arial" w:cs="Arial"/>
          <w:lang w:val="en-AU"/>
        </w:rPr>
        <w:t>an understanding of camp practices, including hygiene, response to weather conditions and protection of the natural environment.</w:t>
      </w:r>
    </w:p>
    <w:p w14:paraId="38BE25E5" w14:textId="77777777" w:rsidR="00B6795F" w:rsidRDefault="00B6795F" w:rsidP="00C5245B">
      <w:pPr>
        <w:spacing w:after="20"/>
        <w:rPr>
          <w:rFonts w:ascii="Arial" w:hAnsi="Arial" w:cs="Arial"/>
          <w:lang w:val="en-AU"/>
        </w:rPr>
      </w:pPr>
    </w:p>
    <w:p w14:paraId="183EADC9" w14:textId="70E30CAF" w:rsidR="006C1B6C" w:rsidRDefault="006C1B6C" w:rsidP="00090CCF">
      <w:pPr>
        <w:pStyle w:val="Heading3"/>
        <w:rPr>
          <w:lang w:val="en-AU"/>
        </w:rPr>
      </w:pPr>
      <w:r>
        <w:rPr>
          <w:lang w:val="en-AU"/>
        </w:rPr>
        <w:t>Carrying loads</w:t>
      </w:r>
    </w:p>
    <w:p w14:paraId="08BF519C" w14:textId="3E7D0B8D" w:rsidR="006C1B6C" w:rsidRDefault="00B22E60" w:rsidP="00C5245B">
      <w:pPr>
        <w:spacing w:after="20"/>
        <w:rPr>
          <w:rFonts w:ascii="Arial" w:hAnsi="Arial" w:cs="Arial"/>
          <w:lang w:val="en-AU"/>
        </w:rPr>
      </w:pPr>
      <w:r w:rsidRPr="00B22E60">
        <w:rPr>
          <w:rFonts w:ascii="Arial" w:hAnsi="Arial" w:cs="Arial"/>
          <w:lang w:val="en-AU"/>
        </w:rPr>
        <w:t>Overnight bushwalking can involve carrying loads for extended periods with challenging movements and postures.</w:t>
      </w:r>
      <w:r w:rsidR="00090CCF">
        <w:rPr>
          <w:rFonts w:ascii="Arial" w:hAnsi="Arial" w:cs="Arial"/>
          <w:lang w:val="en-AU"/>
        </w:rPr>
        <w:t xml:space="preserve"> Carrying a heavy backpack is considered </w:t>
      </w:r>
      <w:r w:rsidR="00090CCF" w:rsidRPr="00F13DBC">
        <w:rPr>
          <w:rFonts w:ascii="Arial" w:hAnsi="Arial" w:cs="Arial"/>
          <w:b/>
          <w:bCs/>
          <w:lang w:val="en-AU"/>
        </w:rPr>
        <w:t>high force</w:t>
      </w:r>
      <w:r w:rsidR="00090CCF">
        <w:rPr>
          <w:rFonts w:ascii="Arial" w:hAnsi="Arial" w:cs="Arial"/>
          <w:lang w:val="en-AU"/>
        </w:rPr>
        <w:t xml:space="preserve"> under the Occupational Health and Safety Regulations 2017. </w:t>
      </w:r>
      <w:r w:rsidR="00090CCF" w:rsidRPr="00F13DBC">
        <w:rPr>
          <w:rFonts w:ascii="Arial" w:hAnsi="Arial" w:cs="Arial"/>
          <w:b/>
          <w:bCs/>
          <w:lang w:val="en-AU"/>
        </w:rPr>
        <w:t>High force</w:t>
      </w:r>
      <w:r w:rsidR="00090CCF">
        <w:rPr>
          <w:rFonts w:ascii="Arial" w:hAnsi="Arial" w:cs="Arial"/>
          <w:lang w:val="en-AU"/>
        </w:rPr>
        <w:t xml:space="preserve"> is defined as an activity </w:t>
      </w:r>
      <w:r w:rsidR="00090CCF">
        <w:t>involving a single or repetitive use </w:t>
      </w:r>
      <w:r w:rsidR="00090CCF" w:rsidRPr="008B526B">
        <w:t>of force that it would be rea</w:t>
      </w:r>
      <w:r w:rsidR="00090CCF">
        <w:t>sonable to expect that a person </w:t>
      </w:r>
      <w:r w:rsidR="00090CCF" w:rsidRPr="008B526B">
        <w:t>in the workforce may</w:t>
      </w:r>
      <w:r w:rsidR="00090CCF">
        <w:t xml:space="preserve"> have </w:t>
      </w:r>
      <w:r w:rsidR="00090CCF" w:rsidRPr="008B526B">
        <w:t>difficulty undertaking</w:t>
      </w:r>
      <w:r w:rsidR="00090CCF">
        <w:t>.</w:t>
      </w:r>
      <w:r w:rsidR="00090CCF">
        <w:rPr>
          <w:rFonts w:ascii="Arial" w:hAnsi="Arial" w:cs="Arial"/>
          <w:lang w:val="en-AU"/>
        </w:rPr>
        <w:t xml:space="preserve"> </w:t>
      </w:r>
      <w:r w:rsidRPr="00B22E60">
        <w:rPr>
          <w:rFonts w:ascii="Arial" w:hAnsi="Arial" w:cs="Arial"/>
          <w:lang w:val="en-AU"/>
        </w:rPr>
        <w:t>Therefore, when planning individual load sizes and the intended route, staff should consider the potential for loads to cause injury to students.</w:t>
      </w:r>
      <w:r w:rsidR="007F5367">
        <w:rPr>
          <w:rFonts w:ascii="Arial" w:hAnsi="Arial" w:cs="Arial"/>
          <w:lang w:val="en-AU"/>
        </w:rPr>
        <w:t xml:space="preserve"> This should also include how much water students will need to carry for the bushwalk. </w:t>
      </w:r>
    </w:p>
    <w:p w14:paraId="782918DA" w14:textId="77777777" w:rsidR="006C1B6C" w:rsidRDefault="006C1B6C" w:rsidP="00C5245B">
      <w:pPr>
        <w:spacing w:after="20"/>
        <w:rPr>
          <w:rFonts w:ascii="Arial" w:hAnsi="Arial" w:cs="Arial"/>
          <w:lang w:val="en-AU"/>
        </w:rPr>
      </w:pPr>
    </w:p>
    <w:p w14:paraId="7113488A" w14:textId="181887EF" w:rsidR="00B22E60" w:rsidRPr="00B22E60" w:rsidRDefault="006C1B6C" w:rsidP="00C5245B">
      <w:pPr>
        <w:spacing w:after="20"/>
        <w:rPr>
          <w:rFonts w:ascii="Arial" w:hAnsi="Arial" w:cs="Arial"/>
          <w:lang w:val="en-AU"/>
        </w:rPr>
      </w:pPr>
      <w:r>
        <w:rPr>
          <w:rFonts w:ascii="Arial" w:hAnsi="Arial" w:cs="Arial"/>
          <w:lang w:val="en-AU"/>
        </w:rPr>
        <w:t xml:space="preserve">It is recommended that staff and students travel as lightly as possible. It is also recommended that staff provide student with a strict packing list to avoid overpacking or carrying unnecessary items. </w:t>
      </w:r>
      <w:r w:rsidR="00B22E60" w:rsidRPr="00B22E60">
        <w:rPr>
          <w:rFonts w:ascii="Arial" w:hAnsi="Arial" w:cs="Arial"/>
          <w:lang w:val="en-AU"/>
        </w:rPr>
        <w:t xml:space="preserve">Packs must be weighed before departure. </w:t>
      </w:r>
    </w:p>
    <w:p w14:paraId="5EDC0F8A" w14:textId="3B4D1280" w:rsidR="006C1B6C" w:rsidRDefault="006C1B6C" w:rsidP="00C5245B">
      <w:pPr>
        <w:spacing w:after="20"/>
        <w:rPr>
          <w:rFonts w:ascii="Arial" w:hAnsi="Arial" w:cs="Arial"/>
          <w:lang w:val="en-AU"/>
        </w:rPr>
      </w:pPr>
    </w:p>
    <w:p w14:paraId="16CB8B86" w14:textId="57A3CA25" w:rsidR="006C1B6C" w:rsidRDefault="006C1B6C" w:rsidP="00C5245B">
      <w:pPr>
        <w:spacing w:after="20"/>
        <w:rPr>
          <w:rFonts w:ascii="Arial" w:hAnsi="Arial" w:cs="Arial"/>
          <w:lang w:val="en-AU"/>
        </w:rPr>
      </w:pPr>
      <w:r>
        <w:rPr>
          <w:rFonts w:ascii="Arial" w:hAnsi="Arial" w:cs="Arial"/>
          <w:lang w:val="en-AU"/>
        </w:rPr>
        <w:t>The amount of weight</w:t>
      </w:r>
      <w:r w:rsidR="00090CCF">
        <w:rPr>
          <w:rFonts w:ascii="Arial" w:hAnsi="Arial" w:cs="Arial"/>
          <w:lang w:val="en-AU"/>
        </w:rPr>
        <w:t xml:space="preserve"> carried will vary from student to </w:t>
      </w:r>
      <w:r w:rsidR="004E06DC">
        <w:rPr>
          <w:rFonts w:ascii="Arial" w:hAnsi="Arial" w:cs="Arial"/>
          <w:lang w:val="en-AU"/>
        </w:rPr>
        <w:t>student and</w:t>
      </w:r>
      <w:r w:rsidR="00F13DBC">
        <w:rPr>
          <w:rFonts w:ascii="Arial" w:hAnsi="Arial" w:cs="Arial"/>
          <w:lang w:val="en-AU"/>
        </w:rPr>
        <w:t xml:space="preserve"> </w:t>
      </w:r>
      <w:r w:rsidR="00090CCF">
        <w:rPr>
          <w:rFonts w:ascii="Arial" w:hAnsi="Arial" w:cs="Arial"/>
          <w:lang w:val="en-AU"/>
        </w:rPr>
        <w:t>should be assessed on an individual basis. Influencing factors include:</w:t>
      </w:r>
    </w:p>
    <w:p w14:paraId="637300D2" w14:textId="0FC595F9" w:rsidR="006C1B6C" w:rsidRDefault="00090CCF" w:rsidP="006C1B6C">
      <w:pPr>
        <w:pStyle w:val="ListParagraph"/>
        <w:numPr>
          <w:ilvl w:val="0"/>
          <w:numId w:val="26"/>
        </w:numPr>
        <w:spacing w:after="20"/>
        <w:rPr>
          <w:rFonts w:ascii="Arial" w:hAnsi="Arial" w:cs="Arial"/>
          <w:lang w:val="en-AU"/>
        </w:rPr>
      </w:pPr>
      <w:r>
        <w:rPr>
          <w:rFonts w:ascii="Arial" w:hAnsi="Arial" w:cs="Arial"/>
          <w:lang w:val="en-AU"/>
        </w:rPr>
        <w:t>students’</w:t>
      </w:r>
      <w:r w:rsidR="006C1B6C">
        <w:rPr>
          <w:rFonts w:ascii="Arial" w:hAnsi="Arial" w:cs="Arial"/>
          <w:lang w:val="en-AU"/>
        </w:rPr>
        <w:t xml:space="preserve"> age and physical characteristics</w:t>
      </w:r>
    </w:p>
    <w:p w14:paraId="522966CC" w14:textId="46905750" w:rsidR="00AF6561" w:rsidRDefault="00090CCF" w:rsidP="006C1B6C">
      <w:pPr>
        <w:pStyle w:val="ListParagraph"/>
        <w:numPr>
          <w:ilvl w:val="0"/>
          <w:numId w:val="26"/>
        </w:numPr>
        <w:spacing w:after="20"/>
        <w:rPr>
          <w:rFonts w:ascii="Arial" w:hAnsi="Arial" w:cs="Arial"/>
          <w:lang w:val="en-AU"/>
        </w:rPr>
      </w:pPr>
      <w:r>
        <w:rPr>
          <w:rFonts w:ascii="Arial" w:hAnsi="Arial" w:cs="Arial"/>
          <w:lang w:val="en-AU"/>
        </w:rPr>
        <w:t xml:space="preserve">students’ </w:t>
      </w:r>
      <w:r w:rsidR="00AF6561">
        <w:rPr>
          <w:rFonts w:ascii="Arial" w:hAnsi="Arial" w:cs="Arial"/>
          <w:lang w:val="en-AU"/>
        </w:rPr>
        <w:t>experience</w:t>
      </w:r>
    </w:p>
    <w:p w14:paraId="04407697" w14:textId="29C4B85F" w:rsidR="00AF6561" w:rsidRDefault="00090CCF" w:rsidP="006C1B6C">
      <w:pPr>
        <w:pStyle w:val="ListParagraph"/>
        <w:numPr>
          <w:ilvl w:val="0"/>
          <w:numId w:val="26"/>
        </w:numPr>
        <w:spacing w:after="20"/>
        <w:rPr>
          <w:rFonts w:ascii="Arial" w:hAnsi="Arial" w:cs="Arial"/>
          <w:lang w:val="en-AU"/>
        </w:rPr>
      </w:pPr>
      <w:r>
        <w:rPr>
          <w:rFonts w:ascii="Arial" w:hAnsi="Arial" w:cs="Arial"/>
          <w:lang w:val="en-AU"/>
        </w:rPr>
        <w:t xml:space="preserve">students’ </w:t>
      </w:r>
      <w:r w:rsidR="00AF6561">
        <w:rPr>
          <w:rFonts w:ascii="Arial" w:hAnsi="Arial" w:cs="Arial"/>
          <w:lang w:val="en-AU"/>
        </w:rPr>
        <w:t>fitness</w:t>
      </w:r>
    </w:p>
    <w:p w14:paraId="1A30F604" w14:textId="188A3E2A" w:rsidR="00AF6561" w:rsidRDefault="00090CCF" w:rsidP="006C1B6C">
      <w:pPr>
        <w:pStyle w:val="ListParagraph"/>
        <w:numPr>
          <w:ilvl w:val="0"/>
          <w:numId w:val="26"/>
        </w:numPr>
        <w:spacing w:after="20"/>
        <w:rPr>
          <w:rFonts w:ascii="Arial" w:hAnsi="Arial" w:cs="Arial"/>
          <w:lang w:val="en-AU"/>
        </w:rPr>
      </w:pPr>
      <w:r>
        <w:rPr>
          <w:rFonts w:ascii="Arial" w:hAnsi="Arial" w:cs="Arial"/>
          <w:lang w:val="en-AU"/>
        </w:rPr>
        <w:t xml:space="preserve">the </w:t>
      </w:r>
      <w:r w:rsidR="00AF6561">
        <w:rPr>
          <w:rFonts w:ascii="Arial" w:hAnsi="Arial" w:cs="Arial"/>
          <w:lang w:val="en-AU"/>
        </w:rPr>
        <w:t>quality of backpack</w:t>
      </w:r>
    </w:p>
    <w:p w14:paraId="076F85A1" w14:textId="31E4E09E" w:rsidR="00AF6561" w:rsidRDefault="00090CCF" w:rsidP="006C1B6C">
      <w:pPr>
        <w:pStyle w:val="ListParagraph"/>
        <w:numPr>
          <w:ilvl w:val="0"/>
          <w:numId w:val="26"/>
        </w:numPr>
        <w:spacing w:after="20"/>
        <w:rPr>
          <w:rFonts w:ascii="Arial" w:hAnsi="Arial" w:cs="Arial"/>
          <w:lang w:val="en-AU"/>
        </w:rPr>
      </w:pPr>
      <w:r>
        <w:rPr>
          <w:rFonts w:ascii="Arial" w:hAnsi="Arial" w:cs="Arial"/>
          <w:lang w:val="en-AU"/>
        </w:rPr>
        <w:t xml:space="preserve">the </w:t>
      </w:r>
      <w:r w:rsidR="00AF6561">
        <w:rPr>
          <w:rFonts w:ascii="Arial" w:hAnsi="Arial" w:cs="Arial"/>
          <w:lang w:val="en-AU"/>
        </w:rPr>
        <w:t>intended route</w:t>
      </w:r>
    </w:p>
    <w:p w14:paraId="5D390A02" w14:textId="10B9EFE8" w:rsidR="006C1B6C" w:rsidRPr="00090CCF" w:rsidRDefault="00090CCF" w:rsidP="00090CCF">
      <w:pPr>
        <w:pStyle w:val="ListParagraph"/>
        <w:numPr>
          <w:ilvl w:val="0"/>
          <w:numId w:val="26"/>
        </w:numPr>
        <w:spacing w:after="20"/>
        <w:rPr>
          <w:rFonts w:ascii="Arial" w:hAnsi="Arial" w:cs="Arial"/>
          <w:lang w:val="en-AU"/>
        </w:rPr>
      </w:pPr>
      <w:r>
        <w:rPr>
          <w:rFonts w:ascii="Arial" w:hAnsi="Arial" w:cs="Arial"/>
          <w:lang w:val="en-AU"/>
        </w:rPr>
        <w:t xml:space="preserve">the </w:t>
      </w:r>
      <w:r w:rsidR="00AF6561">
        <w:rPr>
          <w:rFonts w:ascii="Arial" w:hAnsi="Arial" w:cs="Arial"/>
          <w:lang w:val="en-AU"/>
        </w:rPr>
        <w:t>number and length of rest breaks.</w:t>
      </w:r>
      <w:r w:rsidR="006C1B6C">
        <w:rPr>
          <w:rFonts w:ascii="Arial" w:hAnsi="Arial" w:cs="Arial"/>
          <w:lang w:val="en-AU"/>
        </w:rPr>
        <w:t xml:space="preserve"> </w:t>
      </w:r>
    </w:p>
    <w:p w14:paraId="062CE4CA" w14:textId="0351C046" w:rsidR="006C1B6C" w:rsidRDefault="006C1B6C" w:rsidP="00C5245B">
      <w:pPr>
        <w:spacing w:after="20"/>
        <w:rPr>
          <w:rFonts w:ascii="Arial" w:hAnsi="Arial" w:cs="Arial"/>
          <w:lang w:val="en-AU"/>
        </w:rPr>
      </w:pPr>
    </w:p>
    <w:p w14:paraId="428ED2C7" w14:textId="1A2B3944" w:rsidR="00AF6561" w:rsidRDefault="00AF6561" w:rsidP="00C5245B">
      <w:pPr>
        <w:spacing w:after="20"/>
        <w:rPr>
          <w:rFonts w:ascii="Arial" w:hAnsi="Arial" w:cs="Arial"/>
          <w:lang w:val="en-AU"/>
        </w:rPr>
      </w:pPr>
      <w:r>
        <w:rPr>
          <w:rFonts w:ascii="Arial" w:hAnsi="Arial" w:cs="Arial"/>
          <w:lang w:val="en-AU"/>
        </w:rPr>
        <w:t xml:space="preserve">The quality of the backpack plays an important role in distributing the weight of the backpack and preventing strain or injury. </w:t>
      </w:r>
      <w:r w:rsidR="004E06DC">
        <w:rPr>
          <w:rFonts w:ascii="Arial" w:hAnsi="Arial" w:cs="Arial"/>
          <w:lang w:val="en-AU"/>
        </w:rPr>
        <w:t>A</w:t>
      </w:r>
      <w:r>
        <w:rPr>
          <w:rFonts w:ascii="Arial" w:hAnsi="Arial" w:cs="Arial"/>
          <w:lang w:val="en-AU"/>
        </w:rPr>
        <w:t xml:space="preserve"> </w:t>
      </w:r>
      <w:r w:rsidR="007F5367">
        <w:rPr>
          <w:rFonts w:ascii="Arial" w:hAnsi="Arial" w:cs="Arial"/>
          <w:lang w:val="en-AU"/>
        </w:rPr>
        <w:t>high-quality</w:t>
      </w:r>
      <w:r>
        <w:rPr>
          <w:rFonts w:ascii="Arial" w:hAnsi="Arial" w:cs="Arial"/>
          <w:lang w:val="en-AU"/>
        </w:rPr>
        <w:t xml:space="preserve"> backpack </w:t>
      </w:r>
      <w:r w:rsidR="004E06DC">
        <w:rPr>
          <w:rFonts w:ascii="Arial" w:hAnsi="Arial" w:cs="Arial"/>
          <w:lang w:val="en-AU"/>
        </w:rPr>
        <w:t>suitable</w:t>
      </w:r>
      <w:r>
        <w:rPr>
          <w:rFonts w:ascii="Arial" w:hAnsi="Arial" w:cs="Arial"/>
          <w:lang w:val="en-AU"/>
        </w:rPr>
        <w:t xml:space="preserve"> for bushwalking:</w:t>
      </w:r>
    </w:p>
    <w:p w14:paraId="40CCBCBC" w14:textId="5F89C8F5" w:rsidR="00AF6561" w:rsidRDefault="00AF6561" w:rsidP="00AF6561">
      <w:pPr>
        <w:pStyle w:val="ListParagraph"/>
        <w:numPr>
          <w:ilvl w:val="0"/>
          <w:numId w:val="26"/>
        </w:numPr>
        <w:spacing w:after="20"/>
        <w:rPr>
          <w:rFonts w:ascii="Arial" w:hAnsi="Arial" w:cs="Arial"/>
          <w:lang w:val="en-AU"/>
        </w:rPr>
      </w:pPr>
      <w:r>
        <w:rPr>
          <w:rFonts w:ascii="Arial" w:hAnsi="Arial" w:cs="Arial"/>
          <w:lang w:val="en-AU"/>
        </w:rPr>
        <w:t>is an appropriate length for the student</w:t>
      </w:r>
    </w:p>
    <w:p w14:paraId="7A366A0F" w14:textId="77777777" w:rsidR="00AF6561" w:rsidRDefault="00AF6561" w:rsidP="00AF6561">
      <w:pPr>
        <w:pStyle w:val="ListParagraph"/>
        <w:numPr>
          <w:ilvl w:val="0"/>
          <w:numId w:val="26"/>
        </w:numPr>
        <w:spacing w:after="20"/>
        <w:rPr>
          <w:rFonts w:ascii="Arial" w:hAnsi="Arial" w:cs="Arial"/>
          <w:lang w:val="en-AU"/>
        </w:rPr>
      </w:pPr>
      <w:r>
        <w:rPr>
          <w:rFonts w:ascii="Arial" w:hAnsi="Arial" w:cs="Arial"/>
          <w:lang w:val="en-AU"/>
        </w:rPr>
        <w:t xml:space="preserve">has wide shoulder straps </w:t>
      </w:r>
    </w:p>
    <w:p w14:paraId="43EF473B" w14:textId="44E75861" w:rsidR="00AF6561" w:rsidRDefault="00AF6561" w:rsidP="00AF6561">
      <w:pPr>
        <w:pStyle w:val="ListParagraph"/>
        <w:numPr>
          <w:ilvl w:val="0"/>
          <w:numId w:val="26"/>
        </w:numPr>
        <w:spacing w:after="20"/>
        <w:rPr>
          <w:rFonts w:ascii="Arial" w:hAnsi="Arial" w:cs="Arial"/>
          <w:lang w:val="en-AU"/>
        </w:rPr>
      </w:pPr>
      <w:r>
        <w:rPr>
          <w:rFonts w:ascii="Arial" w:hAnsi="Arial" w:cs="Arial"/>
          <w:lang w:val="en-AU"/>
        </w:rPr>
        <w:t>has a chest strap</w:t>
      </w:r>
    </w:p>
    <w:p w14:paraId="62D5236D" w14:textId="16E60085" w:rsidR="00AF6561" w:rsidRPr="00090CCF" w:rsidRDefault="00AF6561" w:rsidP="00090CCF">
      <w:pPr>
        <w:pStyle w:val="ListParagraph"/>
        <w:numPr>
          <w:ilvl w:val="0"/>
          <w:numId w:val="26"/>
        </w:numPr>
        <w:spacing w:after="20"/>
        <w:rPr>
          <w:rFonts w:ascii="Arial" w:hAnsi="Arial" w:cs="Arial"/>
          <w:lang w:val="en-AU"/>
        </w:rPr>
      </w:pPr>
      <w:r>
        <w:rPr>
          <w:rFonts w:ascii="Arial" w:hAnsi="Arial" w:cs="Arial"/>
          <w:lang w:val="en-AU"/>
        </w:rPr>
        <w:t xml:space="preserve">has a hip strap. </w:t>
      </w:r>
    </w:p>
    <w:p w14:paraId="102EBCD0" w14:textId="77777777" w:rsidR="006C1B6C" w:rsidRDefault="006C1B6C" w:rsidP="00C5245B">
      <w:pPr>
        <w:spacing w:after="20"/>
        <w:rPr>
          <w:rFonts w:ascii="Arial" w:hAnsi="Arial" w:cs="Arial"/>
          <w:lang w:val="en-AU"/>
        </w:rPr>
      </w:pPr>
    </w:p>
    <w:p w14:paraId="4EC626A0" w14:textId="4377687A" w:rsidR="00AF6561" w:rsidRDefault="00B22E60" w:rsidP="00C5245B">
      <w:pPr>
        <w:spacing w:after="20"/>
        <w:rPr>
          <w:rFonts w:ascii="Arial" w:hAnsi="Arial" w:cs="Arial"/>
          <w:lang w:val="en-AU"/>
        </w:rPr>
      </w:pPr>
      <w:r w:rsidRPr="00B22E60">
        <w:rPr>
          <w:rFonts w:ascii="Arial" w:hAnsi="Arial" w:cs="Arial"/>
          <w:lang w:val="en-AU"/>
        </w:rPr>
        <w:t>Students must also be instructed in safe lifting techniques and recommended adjustments which can be m</w:t>
      </w:r>
      <w:r w:rsidR="00BC76D5">
        <w:rPr>
          <w:rFonts w:ascii="Arial" w:hAnsi="Arial" w:cs="Arial"/>
          <w:lang w:val="en-AU"/>
        </w:rPr>
        <w:t xml:space="preserve">ade while carrying a backpack. </w:t>
      </w:r>
      <w:r w:rsidR="00AF6561">
        <w:rPr>
          <w:rFonts w:ascii="Arial" w:hAnsi="Arial" w:cs="Arial"/>
          <w:lang w:val="en-AU"/>
        </w:rPr>
        <w:t xml:space="preserve">Packs must be adjusted so the weight is carried as close to the back as possible. </w:t>
      </w:r>
      <w:r w:rsidR="00090CCF">
        <w:rPr>
          <w:rFonts w:ascii="Arial" w:hAnsi="Arial" w:cs="Arial"/>
          <w:lang w:val="en-AU"/>
        </w:rPr>
        <w:t>S</w:t>
      </w:r>
      <w:r w:rsidR="00AF6561">
        <w:rPr>
          <w:rFonts w:ascii="Arial" w:hAnsi="Arial" w:cs="Arial"/>
          <w:lang w:val="en-AU"/>
        </w:rPr>
        <w:t xml:space="preserve">tudents should be assisted in lifting and putting on their packs to avoid leaning or twisting in ways that may cause injury. </w:t>
      </w:r>
    </w:p>
    <w:p w14:paraId="0485385F" w14:textId="05D048BE" w:rsidR="00AF6561" w:rsidRDefault="00AF6561" w:rsidP="00C5245B">
      <w:pPr>
        <w:spacing w:after="20"/>
        <w:rPr>
          <w:rFonts w:ascii="Arial" w:hAnsi="Arial" w:cs="Arial"/>
          <w:lang w:val="en-AU"/>
        </w:rPr>
      </w:pPr>
    </w:p>
    <w:p w14:paraId="2283454A" w14:textId="5A941D9B" w:rsidR="00AF6561" w:rsidRDefault="00AF6561" w:rsidP="00C5245B">
      <w:pPr>
        <w:spacing w:after="20"/>
        <w:rPr>
          <w:rFonts w:ascii="Arial" w:hAnsi="Arial" w:cs="Arial"/>
          <w:lang w:val="en-AU"/>
        </w:rPr>
      </w:pPr>
      <w:r>
        <w:rPr>
          <w:rFonts w:ascii="Arial" w:hAnsi="Arial" w:cs="Arial"/>
          <w:lang w:val="en-AU"/>
        </w:rPr>
        <w:t xml:space="preserve">Students must be instructed to report any discomfort they feel when carrying their packs </w:t>
      </w:r>
    </w:p>
    <w:p w14:paraId="6C2CA796" w14:textId="77777777" w:rsidR="00AF6561" w:rsidRDefault="00AF6561" w:rsidP="00C5245B">
      <w:pPr>
        <w:spacing w:after="20"/>
        <w:rPr>
          <w:rFonts w:ascii="Arial" w:hAnsi="Arial" w:cs="Arial"/>
          <w:lang w:val="en-AU"/>
        </w:rPr>
      </w:pPr>
    </w:p>
    <w:p w14:paraId="0BD2C601" w14:textId="0023AA21" w:rsidR="00B22E60" w:rsidRPr="00B22E60" w:rsidRDefault="00B22E60" w:rsidP="00C5245B">
      <w:pPr>
        <w:spacing w:after="20"/>
        <w:rPr>
          <w:rFonts w:ascii="Arial" w:hAnsi="Arial" w:cs="Arial"/>
          <w:lang w:val="en-AU"/>
        </w:rPr>
      </w:pPr>
      <w:r w:rsidRPr="00B22E60">
        <w:rPr>
          <w:rFonts w:ascii="Arial" w:hAnsi="Arial" w:cs="Arial"/>
          <w:lang w:val="en-AU"/>
        </w:rPr>
        <w:t xml:space="preserve">For assistance in the determination of appropriate lifting techniques, load sizes and weights, please see WorkSafe’s </w:t>
      </w:r>
      <w:hyperlink r:id="rId19">
        <w:r w:rsidRPr="00B22E60">
          <w:rPr>
            <w:rStyle w:val="Hyperlink"/>
            <w:rFonts w:ascii="Arial" w:hAnsi="Arial" w:cs="Arial"/>
            <w:lang w:val="en-AU"/>
          </w:rPr>
          <w:t>Manual Handling Topic</w:t>
        </w:r>
      </w:hyperlink>
      <w:r w:rsidR="006C1B6C">
        <w:rPr>
          <w:rFonts w:ascii="Arial" w:hAnsi="Arial" w:cs="Arial"/>
          <w:lang w:val="en-AU"/>
        </w:rPr>
        <w:t xml:space="preserve">, or Part 4 of the </w:t>
      </w:r>
      <w:hyperlink r:id="rId20" w:history="1">
        <w:r w:rsidR="006C1B6C" w:rsidRPr="006C1B6C">
          <w:rPr>
            <w:rStyle w:val="Hyperlink"/>
            <w:rFonts w:ascii="Arial" w:hAnsi="Arial" w:cs="Arial"/>
            <w:lang w:val="en-AU"/>
          </w:rPr>
          <w:t>Work</w:t>
        </w:r>
        <w:r w:rsidR="006C1B6C">
          <w:rPr>
            <w:rStyle w:val="Hyperlink"/>
            <w:rFonts w:ascii="Arial" w:hAnsi="Arial" w:cs="Arial"/>
            <w:lang w:val="en-AU"/>
          </w:rPr>
          <w:t>S</w:t>
        </w:r>
        <w:r w:rsidR="006C1B6C" w:rsidRPr="006C1B6C">
          <w:rPr>
            <w:rStyle w:val="Hyperlink"/>
            <w:rFonts w:ascii="Arial" w:hAnsi="Arial" w:cs="Arial"/>
            <w:lang w:val="en-AU"/>
          </w:rPr>
          <w:t>afe Compliance Code: Hazardous Manual Handling.</w:t>
        </w:r>
      </w:hyperlink>
    </w:p>
    <w:p w14:paraId="7F6777CB" w14:textId="5C586793" w:rsidR="0043319B" w:rsidRPr="0043319B" w:rsidRDefault="0043319B" w:rsidP="00C5245B">
      <w:pPr>
        <w:spacing w:after="20"/>
        <w:rPr>
          <w:rFonts w:ascii="Arial" w:hAnsi="Arial" w:cs="Arial"/>
          <w:lang w:val="en-AU"/>
        </w:rPr>
      </w:pPr>
    </w:p>
    <w:p w14:paraId="483C8557" w14:textId="53AEACFD" w:rsidR="00283ABB" w:rsidRDefault="00283ABB" w:rsidP="00C5245B">
      <w:pPr>
        <w:pStyle w:val="Heading2"/>
        <w:spacing w:after="20"/>
        <w:rPr>
          <w:lang w:val="en-AU"/>
        </w:rPr>
      </w:pPr>
      <w:r>
        <w:rPr>
          <w:lang w:val="en-AU"/>
        </w:rPr>
        <w:t>Equipment</w:t>
      </w:r>
    </w:p>
    <w:p w14:paraId="146F5B14" w14:textId="77777777" w:rsidR="009D292A" w:rsidRPr="009D292A" w:rsidRDefault="009D292A" w:rsidP="00C5245B">
      <w:pPr>
        <w:spacing w:after="20"/>
        <w:rPr>
          <w:rFonts w:ascii="Arial" w:eastAsia="Arial" w:hAnsi="Arial" w:cs="Arial"/>
          <w:szCs w:val="22"/>
          <w:lang w:eastAsia="en-AU"/>
        </w:rPr>
      </w:pPr>
      <w:r w:rsidRPr="009D292A">
        <w:rPr>
          <w:rFonts w:ascii="Arial" w:eastAsia="Arial" w:hAnsi="Arial" w:cs="Arial"/>
          <w:szCs w:val="22"/>
          <w:lang w:eastAsia="en-AU"/>
        </w:rPr>
        <w:t>All equipment used must be in sound condition, suitable for the activity and must meet applicable industry safety standards.</w:t>
      </w:r>
    </w:p>
    <w:p w14:paraId="6626694A" w14:textId="77777777" w:rsidR="009D292A" w:rsidRDefault="009D292A" w:rsidP="00C5245B">
      <w:pPr>
        <w:spacing w:after="20"/>
        <w:rPr>
          <w:rFonts w:ascii="Arial" w:eastAsia="Arial" w:hAnsi="Arial" w:cs="Arial"/>
          <w:szCs w:val="22"/>
          <w:lang w:eastAsia="en-AU"/>
        </w:rPr>
      </w:pPr>
    </w:p>
    <w:p w14:paraId="0F05CEA2" w14:textId="3D75AACE" w:rsidR="009D292A" w:rsidRPr="009D292A" w:rsidRDefault="009D292A" w:rsidP="00C5245B">
      <w:pPr>
        <w:spacing w:after="20"/>
        <w:rPr>
          <w:rFonts w:ascii="Arial" w:eastAsia="Arial" w:hAnsi="Arial" w:cs="Arial"/>
          <w:szCs w:val="22"/>
          <w:lang w:eastAsia="en-AU"/>
        </w:rPr>
      </w:pPr>
      <w:r w:rsidRPr="009D292A">
        <w:rPr>
          <w:rFonts w:ascii="Arial" w:eastAsia="Arial" w:hAnsi="Arial" w:cs="Arial"/>
          <w:szCs w:val="22"/>
          <w:lang w:eastAsia="en-AU"/>
        </w:rPr>
        <w:t xml:space="preserve">Before overnight bushwalks, staff must ensure that food, essential </w:t>
      </w:r>
      <w:proofErr w:type="gramStart"/>
      <w:r w:rsidRPr="009D292A">
        <w:rPr>
          <w:rFonts w:ascii="Arial" w:eastAsia="Arial" w:hAnsi="Arial" w:cs="Arial"/>
          <w:szCs w:val="22"/>
          <w:lang w:eastAsia="en-AU"/>
        </w:rPr>
        <w:t>clothing</w:t>
      </w:r>
      <w:proofErr w:type="gramEnd"/>
      <w:r w:rsidRPr="009D292A">
        <w:rPr>
          <w:rFonts w:ascii="Arial" w:eastAsia="Arial" w:hAnsi="Arial" w:cs="Arial"/>
          <w:szCs w:val="22"/>
          <w:lang w:eastAsia="en-AU"/>
        </w:rPr>
        <w:t xml:space="preserve"> and personal equipment are suitable for the planned journey.</w:t>
      </w:r>
    </w:p>
    <w:p w14:paraId="4B62BDAC" w14:textId="77777777" w:rsidR="009D292A" w:rsidRDefault="009D292A" w:rsidP="00C5245B">
      <w:pPr>
        <w:spacing w:after="20"/>
        <w:rPr>
          <w:rFonts w:ascii="Arial" w:eastAsia="Arial" w:hAnsi="Arial" w:cs="Arial"/>
          <w:szCs w:val="22"/>
          <w:lang w:eastAsia="en-AU"/>
        </w:rPr>
      </w:pPr>
    </w:p>
    <w:p w14:paraId="6CD4D173" w14:textId="048F63C4" w:rsidR="009D292A" w:rsidRPr="009D292A" w:rsidRDefault="00AF6561" w:rsidP="00C5245B">
      <w:pPr>
        <w:spacing w:after="20"/>
        <w:rPr>
          <w:rFonts w:ascii="Arial" w:eastAsia="Arial" w:hAnsi="Arial" w:cs="Arial"/>
          <w:szCs w:val="22"/>
          <w:lang w:eastAsia="en-AU"/>
        </w:rPr>
      </w:pPr>
      <w:r>
        <w:rPr>
          <w:rFonts w:ascii="Arial" w:eastAsia="Arial" w:hAnsi="Arial" w:cs="Arial"/>
          <w:szCs w:val="22"/>
          <w:lang w:eastAsia="en-AU"/>
        </w:rPr>
        <w:t xml:space="preserve">Students should be instructed on appropriate packing techniques (e.g. carrying heavier items as close as possible to the back). </w:t>
      </w:r>
      <w:r w:rsidR="009D292A" w:rsidRPr="009D292A">
        <w:rPr>
          <w:rFonts w:ascii="Arial" w:eastAsia="Arial" w:hAnsi="Arial" w:cs="Arial"/>
          <w:szCs w:val="22"/>
          <w:lang w:eastAsia="en-AU"/>
        </w:rPr>
        <w:t xml:space="preserve">Staff should oversee the packing process and may conduct pack checks as appropriate to the skill and experience of the group. </w:t>
      </w:r>
    </w:p>
    <w:p w14:paraId="22A14F03" w14:textId="77777777" w:rsidR="009D292A" w:rsidRDefault="009D292A" w:rsidP="00C5245B">
      <w:pPr>
        <w:spacing w:after="20"/>
        <w:rPr>
          <w:rFonts w:ascii="Arial" w:eastAsia="Arial" w:hAnsi="Arial" w:cs="Arial"/>
          <w:szCs w:val="22"/>
          <w:lang w:eastAsia="en-AU"/>
        </w:rPr>
      </w:pPr>
    </w:p>
    <w:p w14:paraId="3B741640" w14:textId="5F6AE35D" w:rsidR="009D292A" w:rsidRPr="009D292A" w:rsidRDefault="009D292A" w:rsidP="00C5245B">
      <w:pPr>
        <w:spacing w:after="20"/>
        <w:rPr>
          <w:rFonts w:ascii="Arial" w:eastAsia="Arial" w:hAnsi="Arial" w:cs="Arial"/>
          <w:szCs w:val="22"/>
          <w:lang w:eastAsia="en-AU"/>
        </w:rPr>
      </w:pPr>
      <w:r w:rsidRPr="009D292A">
        <w:rPr>
          <w:rFonts w:ascii="Arial" w:eastAsia="Arial" w:hAnsi="Arial" w:cs="Arial"/>
          <w:szCs w:val="22"/>
          <w:lang w:eastAsia="en-AU"/>
        </w:rPr>
        <w:t>For bushwalks no longer than one day, staff must consider:</w:t>
      </w:r>
    </w:p>
    <w:p w14:paraId="6F865742" w14:textId="77777777" w:rsidR="009D292A" w:rsidRPr="009D292A" w:rsidRDefault="009D292A" w:rsidP="00C0473A">
      <w:pPr>
        <w:pStyle w:val="ListParagraph"/>
        <w:numPr>
          <w:ilvl w:val="0"/>
          <w:numId w:val="12"/>
        </w:numPr>
        <w:spacing w:after="20"/>
        <w:ind w:left="1077" w:hanging="357"/>
        <w:rPr>
          <w:rFonts w:ascii="Arial" w:eastAsia="Arial" w:hAnsi="Arial" w:cs="Arial"/>
          <w:szCs w:val="22"/>
          <w:lang w:eastAsia="en-AU"/>
        </w:rPr>
      </w:pPr>
      <w:r w:rsidRPr="009D292A">
        <w:rPr>
          <w:rFonts w:ascii="Arial" w:eastAsia="Arial" w:hAnsi="Arial" w:cs="Arial"/>
          <w:szCs w:val="22"/>
          <w:lang w:eastAsia="en-AU"/>
        </w:rPr>
        <w:t xml:space="preserve">suitable food and water </w:t>
      </w:r>
    </w:p>
    <w:p w14:paraId="0FCE8028" w14:textId="77777777" w:rsidR="009D292A" w:rsidRPr="009D292A" w:rsidRDefault="009D292A" w:rsidP="00C0473A">
      <w:pPr>
        <w:pStyle w:val="ListParagraph"/>
        <w:numPr>
          <w:ilvl w:val="0"/>
          <w:numId w:val="12"/>
        </w:numPr>
        <w:spacing w:after="20"/>
        <w:ind w:left="1077" w:hanging="357"/>
        <w:rPr>
          <w:rFonts w:ascii="Arial" w:eastAsia="Arial" w:hAnsi="Arial" w:cs="Arial"/>
          <w:szCs w:val="22"/>
          <w:lang w:eastAsia="en-AU"/>
        </w:rPr>
      </w:pPr>
      <w:r w:rsidRPr="009D292A">
        <w:rPr>
          <w:rFonts w:ascii="Arial" w:eastAsia="Arial" w:hAnsi="Arial" w:cs="Arial"/>
          <w:szCs w:val="22"/>
          <w:lang w:eastAsia="en-AU"/>
        </w:rPr>
        <w:t xml:space="preserve">emergency equipment as appropriate </w:t>
      </w:r>
    </w:p>
    <w:p w14:paraId="001737B5" w14:textId="66D6F9E4" w:rsidR="009D292A" w:rsidRPr="009D292A" w:rsidRDefault="009D292A" w:rsidP="00C0473A">
      <w:pPr>
        <w:pStyle w:val="ListParagraph"/>
        <w:numPr>
          <w:ilvl w:val="0"/>
          <w:numId w:val="12"/>
        </w:numPr>
        <w:spacing w:after="20"/>
        <w:ind w:left="1077" w:hanging="357"/>
        <w:rPr>
          <w:rFonts w:ascii="Arial" w:eastAsia="Arial" w:hAnsi="Arial" w:cs="Arial"/>
          <w:szCs w:val="22"/>
          <w:lang w:eastAsia="en-AU"/>
        </w:rPr>
      </w:pPr>
      <w:r w:rsidRPr="009D292A">
        <w:rPr>
          <w:rFonts w:ascii="Arial" w:eastAsia="Arial" w:hAnsi="Arial" w:cs="Arial"/>
          <w:szCs w:val="22"/>
          <w:lang w:eastAsia="en-AU"/>
        </w:rPr>
        <w:t>footwear that is comfortable, wel</w:t>
      </w:r>
      <w:r w:rsidR="0004760B">
        <w:rPr>
          <w:rFonts w:ascii="Arial" w:eastAsia="Arial" w:hAnsi="Arial" w:cs="Arial"/>
          <w:szCs w:val="22"/>
          <w:lang w:eastAsia="en-AU"/>
        </w:rPr>
        <w:t>l broken-in and in good repair –</w:t>
      </w:r>
      <w:r w:rsidRPr="009D292A">
        <w:rPr>
          <w:rFonts w:ascii="Arial" w:eastAsia="Arial" w:hAnsi="Arial" w:cs="Arial"/>
          <w:szCs w:val="22"/>
          <w:lang w:eastAsia="en-AU"/>
        </w:rPr>
        <w:t xml:space="preserve"> in more rugged terrain, footwear should have ankle support</w:t>
      </w:r>
    </w:p>
    <w:p w14:paraId="15C0BE93" w14:textId="77777777" w:rsidR="009D292A" w:rsidRPr="009D292A" w:rsidRDefault="009D292A" w:rsidP="00C0473A">
      <w:pPr>
        <w:pStyle w:val="ListParagraph"/>
        <w:numPr>
          <w:ilvl w:val="0"/>
          <w:numId w:val="12"/>
        </w:numPr>
        <w:spacing w:after="20"/>
        <w:ind w:left="1077" w:hanging="357"/>
        <w:rPr>
          <w:rFonts w:ascii="Arial" w:eastAsia="Arial" w:hAnsi="Arial" w:cs="Arial"/>
          <w:szCs w:val="22"/>
          <w:lang w:eastAsia="en-AU"/>
        </w:rPr>
      </w:pPr>
      <w:r w:rsidRPr="009D292A">
        <w:rPr>
          <w:rFonts w:ascii="Arial" w:eastAsia="Arial" w:hAnsi="Arial" w:cs="Arial"/>
          <w:szCs w:val="22"/>
          <w:lang w:eastAsia="en-AU"/>
        </w:rPr>
        <w:t>rainwear suitable for the activity and location</w:t>
      </w:r>
    </w:p>
    <w:p w14:paraId="1E5BBA23" w14:textId="77777777" w:rsidR="009D292A" w:rsidRPr="009D292A" w:rsidRDefault="009D292A" w:rsidP="00C0473A">
      <w:pPr>
        <w:pStyle w:val="ListParagraph"/>
        <w:numPr>
          <w:ilvl w:val="0"/>
          <w:numId w:val="12"/>
        </w:numPr>
        <w:spacing w:after="20"/>
        <w:ind w:left="1077" w:hanging="357"/>
        <w:rPr>
          <w:rFonts w:ascii="Arial" w:eastAsia="Arial" w:hAnsi="Arial" w:cs="Arial"/>
          <w:szCs w:val="22"/>
          <w:lang w:eastAsia="en-AU"/>
        </w:rPr>
      </w:pPr>
      <w:r w:rsidRPr="009D292A">
        <w:rPr>
          <w:rFonts w:ascii="Arial" w:eastAsia="Arial" w:hAnsi="Arial" w:cs="Arial"/>
          <w:szCs w:val="22"/>
          <w:lang w:eastAsia="en-AU"/>
        </w:rPr>
        <w:t>a well-fitted pack</w:t>
      </w:r>
    </w:p>
    <w:p w14:paraId="4000A2B5" w14:textId="77777777" w:rsidR="009D292A" w:rsidRPr="009D292A" w:rsidRDefault="009D292A" w:rsidP="00C0473A">
      <w:pPr>
        <w:pStyle w:val="ListParagraph"/>
        <w:numPr>
          <w:ilvl w:val="0"/>
          <w:numId w:val="12"/>
        </w:numPr>
        <w:spacing w:after="20"/>
        <w:ind w:left="1077" w:hanging="357"/>
        <w:rPr>
          <w:rFonts w:ascii="Arial" w:eastAsia="Arial" w:hAnsi="Arial" w:cs="Arial"/>
          <w:szCs w:val="22"/>
          <w:lang w:eastAsia="en-AU"/>
        </w:rPr>
      </w:pPr>
      <w:r w:rsidRPr="009D292A">
        <w:rPr>
          <w:rFonts w:ascii="Arial" w:eastAsia="Arial" w:hAnsi="Arial" w:cs="Arial"/>
          <w:szCs w:val="22"/>
          <w:lang w:eastAsia="en-AU"/>
        </w:rPr>
        <w:t>maps/walk guides suitable for the activity and location.</w:t>
      </w:r>
    </w:p>
    <w:p w14:paraId="62A48A6D" w14:textId="77777777" w:rsidR="009D292A" w:rsidRDefault="009D292A" w:rsidP="00C5245B">
      <w:pPr>
        <w:spacing w:after="20"/>
        <w:rPr>
          <w:rFonts w:ascii="Arial" w:eastAsia="Arial" w:hAnsi="Arial" w:cs="Arial"/>
          <w:szCs w:val="22"/>
          <w:lang w:eastAsia="en-AU"/>
        </w:rPr>
      </w:pPr>
    </w:p>
    <w:p w14:paraId="736EC0C8" w14:textId="08634040" w:rsidR="009D292A" w:rsidRPr="009D292A" w:rsidRDefault="009D292A" w:rsidP="00C5245B">
      <w:pPr>
        <w:spacing w:after="20"/>
        <w:rPr>
          <w:rFonts w:ascii="Arial" w:eastAsia="Arial" w:hAnsi="Arial" w:cs="Arial"/>
          <w:szCs w:val="22"/>
          <w:lang w:eastAsia="en-AU"/>
        </w:rPr>
      </w:pPr>
      <w:r w:rsidRPr="009D292A">
        <w:rPr>
          <w:rFonts w:ascii="Arial" w:eastAsia="Arial" w:hAnsi="Arial" w:cs="Arial"/>
          <w:szCs w:val="22"/>
          <w:lang w:eastAsia="en-AU"/>
        </w:rPr>
        <w:t>Equipment for overnight or extended bushwalks would, in general, include the items described above, and:</w:t>
      </w:r>
    </w:p>
    <w:p w14:paraId="7AE6C059" w14:textId="77777777" w:rsidR="009D292A" w:rsidRPr="009D292A" w:rsidRDefault="009D292A" w:rsidP="00C5245B">
      <w:pPr>
        <w:pStyle w:val="ListParagraph"/>
        <w:numPr>
          <w:ilvl w:val="0"/>
          <w:numId w:val="13"/>
        </w:numPr>
        <w:spacing w:after="20"/>
        <w:ind w:left="1077" w:hanging="357"/>
        <w:rPr>
          <w:rFonts w:ascii="Arial" w:eastAsia="Arial" w:hAnsi="Arial" w:cs="Arial"/>
          <w:szCs w:val="22"/>
          <w:lang w:eastAsia="en-AU"/>
        </w:rPr>
      </w:pPr>
      <w:r w:rsidRPr="009D292A">
        <w:rPr>
          <w:rFonts w:ascii="Arial" w:eastAsia="Arial" w:hAnsi="Arial" w:cs="Arial"/>
          <w:szCs w:val="22"/>
          <w:lang w:eastAsia="en-AU"/>
        </w:rPr>
        <w:t xml:space="preserve">a well-fitted backpack that is large enough to contain internally </w:t>
      </w:r>
      <w:proofErr w:type="gramStart"/>
      <w:r w:rsidRPr="009D292A">
        <w:rPr>
          <w:rFonts w:ascii="Arial" w:eastAsia="Arial" w:hAnsi="Arial" w:cs="Arial"/>
          <w:szCs w:val="22"/>
          <w:lang w:eastAsia="en-AU"/>
        </w:rPr>
        <w:t>all of</w:t>
      </w:r>
      <w:proofErr w:type="gramEnd"/>
      <w:r w:rsidRPr="009D292A">
        <w:rPr>
          <w:rFonts w:ascii="Arial" w:eastAsia="Arial" w:hAnsi="Arial" w:cs="Arial"/>
          <w:szCs w:val="22"/>
          <w:lang w:eastAsia="en-AU"/>
        </w:rPr>
        <w:t xml:space="preserve"> the individual’s required equipment, with a waist belt and waterproof liner, for example, a garbage bag</w:t>
      </w:r>
    </w:p>
    <w:p w14:paraId="016E14BD" w14:textId="77777777" w:rsidR="009D292A" w:rsidRPr="009D292A" w:rsidRDefault="009D292A" w:rsidP="00C5245B">
      <w:pPr>
        <w:pStyle w:val="ListParagraph"/>
        <w:numPr>
          <w:ilvl w:val="0"/>
          <w:numId w:val="13"/>
        </w:numPr>
        <w:spacing w:after="20"/>
        <w:ind w:left="1077" w:hanging="357"/>
        <w:rPr>
          <w:rFonts w:ascii="Arial" w:eastAsia="Arial" w:hAnsi="Arial" w:cs="Arial"/>
          <w:szCs w:val="22"/>
          <w:lang w:eastAsia="en-AU"/>
        </w:rPr>
      </w:pPr>
      <w:r w:rsidRPr="009D292A">
        <w:rPr>
          <w:rFonts w:ascii="Arial" w:eastAsia="Arial" w:hAnsi="Arial" w:cs="Arial"/>
          <w:szCs w:val="22"/>
          <w:lang w:eastAsia="en-AU"/>
        </w:rPr>
        <w:t>a tent or shelter appropriate to the conditions</w:t>
      </w:r>
    </w:p>
    <w:p w14:paraId="771E5A9E" w14:textId="4B85E890" w:rsidR="009D292A" w:rsidRDefault="009D292A" w:rsidP="00C5245B">
      <w:pPr>
        <w:pStyle w:val="ListParagraph"/>
        <w:numPr>
          <w:ilvl w:val="0"/>
          <w:numId w:val="13"/>
        </w:numPr>
        <w:spacing w:after="20"/>
        <w:ind w:left="1077" w:hanging="357"/>
        <w:rPr>
          <w:rFonts w:ascii="Arial" w:eastAsia="Arial" w:hAnsi="Arial" w:cs="Arial"/>
          <w:szCs w:val="22"/>
          <w:lang w:eastAsia="en-AU"/>
        </w:rPr>
      </w:pPr>
      <w:r w:rsidRPr="009D292A">
        <w:rPr>
          <w:rFonts w:ascii="Arial" w:eastAsia="Arial" w:hAnsi="Arial" w:cs="Arial"/>
          <w:szCs w:val="22"/>
          <w:lang w:eastAsia="en-AU"/>
        </w:rPr>
        <w:t>overnight equipment, including sleeping bag, sleep mat, toileting equipment and catering equipment.</w:t>
      </w:r>
    </w:p>
    <w:p w14:paraId="7EA5DC36" w14:textId="77777777" w:rsidR="00AF6561" w:rsidRDefault="00AF6561" w:rsidP="00AF6561">
      <w:pPr>
        <w:spacing w:after="20"/>
        <w:rPr>
          <w:rFonts w:ascii="Arial" w:eastAsia="Arial" w:hAnsi="Arial" w:cs="Arial"/>
          <w:szCs w:val="22"/>
          <w:lang w:eastAsia="en-AU"/>
        </w:rPr>
      </w:pPr>
    </w:p>
    <w:p w14:paraId="5A045D4E" w14:textId="41310BE5" w:rsidR="009D292A" w:rsidRDefault="00AF6561" w:rsidP="00C5245B">
      <w:pPr>
        <w:spacing w:after="20"/>
        <w:rPr>
          <w:rFonts w:ascii="Arial" w:eastAsia="Arial" w:hAnsi="Arial" w:cs="Arial"/>
          <w:szCs w:val="22"/>
          <w:lang w:eastAsia="en-AU"/>
        </w:rPr>
      </w:pPr>
      <w:r>
        <w:rPr>
          <w:rFonts w:ascii="Arial" w:eastAsia="Arial" w:hAnsi="Arial" w:cs="Arial"/>
          <w:szCs w:val="22"/>
          <w:lang w:eastAsia="en-AU"/>
        </w:rPr>
        <w:t>Backpacks</w:t>
      </w:r>
      <w:r w:rsidR="007F5367">
        <w:rPr>
          <w:rFonts w:ascii="Arial" w:eastAsia="Arial" w:hAnsi="Arial" w:cs="Arial"/>
          <w:szCs w:val="22"/>
          <w:lang w:eastAsia="en-AU"/>
        </w:rPr>
        <w:t xml:space="preserve"> s</w:t>
      </w:r>
      <w:r>
        <w:rPr>
          <w:rFonts w:ascii="Arial" w:eastAsia="Arial" w:hAnsi="Arial" w:cs="Arial"/>
          <w:szCs w:val="22"/>
          <w:lang w:eastAsia="en-AU"/>
        </w:rPr>
        <w:t xml:space="preserve">hould be of an appropriate </w:t>
      </w:r>
      <w:r w:rsidR="007F5367">
        <w:rPr>
          <w:rFonts w:ascii="Arial" w:eastAsia="Arial" w:hAnsi="Arial" w:cs="Arial"/>
          <w:szCs w:val="22"/>
          <w:lang w:eastAsia="en-AU"/>
        </w:rPr>
        <w:t xml:space="preserve">style and have features appropriate to distributing weight for long periods of time. </w:t>
      </w:r>
      <w:r>
        <w:rPr>
          <w:rFonts w:ascii="Arial" w:eastAsia="Arial" w:hAnsi="Arial" w:cs="Arial"/>
          <w:szCs w:val="22"/>
          <w:lang w:eastAsia="en-AU"/>
        </w:rPr>
        <w:t>Backpacks must be inspected before departure.</w:t>
      </w:r>
    </w:p>
    <w:p w14:paraId="198C708F" w14:textId="77777777" w:rsidR="00AF6561" w:rsidRDefault="00AF6561" w:rsidP="00C5245B">
      <w:pPr>
        <w:spacing w:after="20"/>
        <w:rPr>
          <w:rFonts w:ascii="Arial" w:eastAsia="Arial" w:hAnsi="Arial" w:cs="Arial"/>
          <w:szCs w:val="22"/>
          <w:lang w:eastAsia="en-AU"/>
        </w:rPr>
      </w:pPr>
    </w:p>
    <w:p w14:paraId="628755EF" w14:textId="3BFDFAD4" w:rsidR="009D292A" w:rsidRPr="009D292A" w:rsidRDefault="009D292A" w:rsidP="00C5245B">
      <w:pPr>
        <w:spacing w:after="20"/>
        <w:rPr>
          <w:rFonts w:ascii="Arial" w:eastAsia="Arial" w:hAnsi="Arial" w:cs="Arial"/>
          <w:szCs w:val="22"/>
          <w:lang w:eastAsia="en-AU"/>
        </w:rPr>
      </w:pPr>
      <w:r w:rsidRPr="009D292A">
        <w:rPr>
          <w:rFonts w:ascii="Arial" w:eastAsia="Arial" w:hAnsi="Arial" w:cs="Arial"/>
          <w:szCs w:val="22"/>
          <w:lang w:eastAsia="en-AU"/>
        </w:rPr>
        <w:t>In addition, on overnight walks, staff should carry:</w:t>
      </w:r>
    </w:p>
    <w:p w14:paraId="7CF8A4D6" w14:textId="77777777" w:rsidR="009D292A" w:rsidRPr="009D292A" w:rsidRDefault="009D292A" w:rsidP="00C5245B">
      <w:pPr>
        <w:pStyle w:val="ListParagraph"/>
        <w:numPr>
          <w:ilvl w:val="0"/>
          <w:numId w:val="14"/>
        </w:numPr>
        <w:spacing w:after="20"/>
        <w:ind w:left="1077" w:hanging="357"/>
        <w:rPr>
          <w:rFonts w:ascii="Arial" w:eastAsia="Arial" w:hAnsi="Arial" w:cs="Arial"/>
          <w:szCs w:val="22"/>
          <w:lang w:eastAsia="en-AU"/>
        </w:rPr>
      </w:pPr>
      <w:r w:rsidRPr="009D292A">
        <w:rPr>
          <w:rFonts w:ascii="Arial" w:eastAsia="Arial" w:hAnsi="Arial" w:cs="Arial"/>
          <w:szCs w:val="22"/>
          <w:lang w:eastAsia="en-AU"/>
        </w:rPr>
        <w:t xml:space="preserve">a repair kit for equipment such as stoves, </w:t>
      </w:r>
      <w:proofErr w:type="gramStart"/>
      <w:r w:rsidRPr="009D292A">
        <w:rPr>
          <w:rFonts w:ascii="Arial" w:eastAsia="Arial" w:hAnsi="Arial" w:cs="Arial"/>
          <w:szCs w:val="22"/>
          <w:lang w:eastAsia="en-AU"/>
        </w:rPr>
        <w:t>packs</w:t>
      </w:r>
      <w:proofErr w:type="gramEnd"/>
      <w:r w:rsidRPr="009D292A">
        <w:rPr>
          <w:rFonts w:ascii="Arial" w:eastAsia="Arial" w:hAnsi="Arial" w:cs="Arial"/>
          <w:szCs w:val="22"/>
          <w:lang w:eastAsia="en-AU"/>
        </w:rPr>
        <w:t xml:space="preserve"> and tents</w:t>
      </w:r>
    </w:p>
    <w:p w14:paraId="69D89EF9" w14:textId="77777777" w:rsidR="009D292A" w:rsidRPr="009D292A" w:rsidRDefault="009D292A" w:rsidP="00C5245B">
      <w:pPr>
        <w:pStyle w:val="ListParagraph"/>
        <w:numPr>
          <w:ilvl w:val="0"/>
          <w:numId w:val="14"/>
        </w:numPr>
        <w:spacing w:after="20"/>
        <w:ind w:left="1077" w:hanging="357"/>
        <w:rPr>
          <w:rFonts w:ascii="Arial" w:eastAsia="Arial" w:hAnsi="Arial" w:cs="Arial"/>
          <w:szCs w:val="22"/>
          <w:lang w:eastAsia="en-AU"/>
        </w:rPr>
      </w:pPr>
      <w:r w:rsidRPr="009D292A">
        <w:rPr>
          <w:rFonts w:ascii="Arial" w:eastAsia="Arial" w:hAnsi="Arial" w:cs="Arial"/>
          <w:szCs w:val="22"/>
          <w:lang w:eastAsia="en-AU"/>
        </w:rPr>
        <w:t>a stove, even if the group plans to cook on fires</w:t>
      </w:r>
    </w:p>
    <w:p w14:paraId="3657B2C4" w14:textId="77777777" w:rsidR="009D292A" w:rsidRPr="009D292A" w:rsidRDefault="009D292A" w:rsidP="00C5245B">
      <w:pPr>
        <w:pStyle w:val="ListParagraph"/>
        <w:numPr>
          <w:ilvl w:val="0"/>
          <w:numId w:val="14"/>
        </w:numPr>
        <w:spacing w:after="20"/>
        <w:ind w:left="1077" w:hanging="357"/>
        <w:rPr>
          <w:rFonts w:ascii="Arial" w:eastAsia="Arial" w:hAnsi="Arial" w:cs="Arial"/>
          <w:szCs w:val="22"/>
          <w:lang w:eastAsia="en-AU"/>
        </w:rPr>
      </w:pPr>
      <w:r w:rsidRPr="009D292A">
        <w:rPr>
          <w:rFonts w:ascii="Arial" w:eastAsia="Arial" w:hAnsi="Arial" w:cs="Arial"/>
          <w:szCs w:val="22"/>
          <w:lang w:eastAsia="en-AU"/>
        </w:rPr>
        <w:t>detailed maps of the area and navigation equipment</w:t>
      </w:r>
    </w:p>
    <w:p w14:paraId="5D71C9CA" w14:textId="77777777" w:rsidR="009D292A" w:rsidRPr="009D292A" w:rsidRDefault="009D292A" w:rsidP="00C5245B">
      <w:pPr>
        <w:pStyle w:val="ListParagraph"/>
        <w:numPr>
          <w:ilvl w:val="0"/>
          <w:numId w:val="14"/>
        </w:numPr>
        <w:spacing w:after="20"/>
        <w:ind w:left="1077" w:hanging="357"/>
        <w:rPr>
          <w:rFonts w:ascii="Arial" w:eastAsia="Arial" w:hAnsi="Arial" w:cs="Arial"/>
          <w:szCs w:val="22"/>
          <w:lang w:eastAsia="en-AU"/>
        </w:rPr>
      </w:pPr>
      <w:r w:rsidRPr="009D292A">
        <w:rPr>
          <w:rFonts w:ascii="Arial" w:eastAsia="Arial" w:hAnsi="Arial" w:cs="Arial"/>
          <w:szCs w:val="22"/>
          <w:lang w:eastAsia="en-AU"/>
        </w:rPr>
        <w:t>spare emergency food and water</w:t>
      </w:r>
    </w:p>
    <w:p w14:paraId="71573A40" w14:textId="77777777" w:rsidR="009D292A" w:rsidRPr="009D292A" w:rsidRDefault="009D292A" w:rsidP="00C5245B">
      <w:pPr>
        <w:pStyle w:val="ListParagraph"/>
        <w:numPr>
          <w:ilvl w:val="0"/>
          <w:numId w:val="14"/>
        </w:numPr>
        <w:spacing w:after="20"/>
        <w:ind w:left="1077" w:hanging="357"/>
        <w:rPr>
          <w:rFonts w:ascii="Arial" w:eastAsia="Arial" w:hAnsi="Arial" w:cs="Arial"/>
          <w:szCs w:val="22"/>
          <w:lang w:eastAsia="en-AU"/>
        </w:rPr>
      </w:pPr>
      <w:r w:rsidRPr="009D292A">
        <w:rPr>
          <w:rFonts w:ascii="Arial" w:eastAsia="Arial" w:hAnsi="Arial" w:cs="Arial"/>
          <w:szCs w:val="22"/>
          <w:lang w:eastAsia="en-AU"/>
        </w:rPr>
        <w:t>a length of rope if walking in areas where a handline may be necessary or if it is needed as a navigational aid</w:t>
      </w:r>
    </w:p>
    <w:p w14:paraId="6F2F4345" w14:textId="6D742B49" w:rsidR="00283ABB" w:rsidRDefault="009D292A" w:rsidP="00C5245B">
      <w:pPr>
        <w:pStyle w:val="ListParagraph"/>
        <w:numPr>
          <w:ilvl w:val="0"/>
          <w:numId w:val="14"/>
        </w:numPr>
        <w:spacing w:after="20"/>
        <w:ind w:left="1077" w:hanging="357"/>
        <w:rPr>
          <w:rFonts w:ascii="Arial" w:eastAsia="Arial" w:hAnsi="Arial" w:cs="Arial"/>
          <w:szCs w:val="22"/>
          <w:lang w:eastAsia="en-AU"/>
        </w:rPr>
      </w:pPr>
      <w:r w:rsidRPr="009D292A">
        <w:rPr>
          <w:rFonts w:ascii="Arial" w:eastAsia="Arial" w:hAnsi="Arial" w:cs="Arial"/>
          <w:szCs w:val="22"/>
          <w:lang w:eastAsia="en-AU"/>
        </w:rPr>
        <w:t>a mobile phone or, in remote areas, other forms of communication such as UHF radi</w:t>
      </w:r>
      <w:r w:rsidR="0004760B">
        <w:rPr>
          <w:rFonts w:ascii="Arial" w:eastAsia="Arial" w:hAnsi="Arial" w:cs="Arial"/>
          <w:szCs w:val="22"/>
          <w:lang w:eastAsia="en-AU"/>
        </w:rPr>
        <w:t>os or satellite phones, E</w:t>
      </w:r>
      <w:r w:rsidRPr="009D292A">
        <w:rPr>
          <w:rFonts w:ascii="Arial" w:eastAsia="Arial" w:hAnsi="Arial" w:cs="Arial"/>
          <w:szCs w:val="22"/>
          <w:lang w:eastAsia="en-AU"/>
        </w:rPr>
        <w:t>mergency Position Indicating Radio Beacons</w:t>
      </w:r>
      <w:r w:rsidR="0004760B">
        <w:rPr>
          <w:rFonts w:ascii="Arial" w:eastAsia="Arial" w:hAnsi="Arial" w:cs="Arial"/>
          <w:szCs w:val="22"/>
          <w:lang w:eastAsia="en-AU"/>
        </w:rPr>
        <w:t xml:space="preserve"> (EPIRBS) and PLB P</w:t>
      </w:r>
      <w:r w:rsidRPr="009D292A">
        <w:rPr>
          <w:rFonts w:ascii="Arial" w:eastAsia="Arial" w:hAnsi="Arial" w:cs="Arial"/>
          <w:szCs w:val="22"/>
          <w:lang w:eastAsia="en-AU"/>
        </w:rPr>
        <w:t>ersonal Locator Beacons</w:t>
      </w:r>
      <w:r w:rsidR="0004760B">
        <w:rPr>
          <w:rFonts w:ascii="Arial" w:eastAsia="Arial" w:hAnsi="Arial" w:cs="Arial"/>
          <w:szCs w:val="22"/>
          <w:lang w:eastAsia="en-AU"/>
        </w:rPr>
        <w:t xml:space="preserve"> (PLB</w:t>
      </w:r>
      <w:r w:rsidRPr="009D292A">
        <w:rPr>
          <w:rFonts w:ascii="Arial" w:eastAsia="Arial" w:hAnsi="Arial" w:cs="Arial"/>
          <w:szCs w:val="22"/>
          <w:lang w:eastAsia="en-AU"/>
        </w:rPr>
        <w:t>).</w:t>
      </w:r>
    </w:p>
    <w:p w14:paraId="1CAD7786" w14:textId="77777777" w:rsidR="001671AF" w:rsidRPr="009D292A" w:rsidRDefault="001671AF" w:rsidP="001671AF">
      <w:pPr>
        <w:pStyle w:val="ListParagraph"/>
        <w:spacing w:after="20"/>
        <w:ind w:left="1077"/>
        <w:rPr>
          <w:rFonts w:ascii="Arial" w:eastAsia="Arial" w:hAnsi="Arial" w:cs="Arial"/>
          <w:szCs w:val="22"/>
          <w:lang w:eastAsia="en-AU"/>
        </w:rPr>
      </w:pPr>
    </w:p>
    <w:p w14:paraId="3D672DE0" w14:textId="7727D64E" w:rsidR="00283ABB" w:rsidRPr="00283ABB" w:rsidRDefault="009F3B6C" w:rsidP="00C5245B">
      <w:pPr>
        <w:pStyle w:val="Heading2"/>
        <w:spacing w:after="20"/>
        <w:rPr>
          <w:lang w:val="en-AU"/>
        </w:rPr>
      </w:pPr>
      <w:r>
        <w:rPr>
          <w:lang w:val="en-AU"/>
        </w:rPr>
        <w:lastRenderedPageBreak/>
        <w:t>C</w:t>
      </w:r>
      <w:r w:rsidR="00283ABB">
        <w:rPr>
          <w:lang w:val="en-AU"/>
        </w:rPr>
        <w:t>lothing</w:t>
      </w:r>
    </w:p>
    <w:p w14:paraId="238641C8" w14:textId="3576AAE8" w:rsidR="0076224F" w:rsidRPr="0076224F" w:rsidRDefault="0076224F" w:rsidP="00C5245B">
      <w:pPr>
        <w:spacing w:after="20"/>
      </w:pPr>
      <w:r w:rsidRPr="0076224F">
        <w:t xml:space="preserve">Clothing must provide for sudden changes in weather and should include appropriate sun protection and personal safety items for the activities planned, for example, strong footwear, waterproof </w:t>
      </w:r>
      <w:proofErr w:type="spellStart"/>
      <w:r w:rsidRPr="0076224F">
        <w:t>overpants</w:t>
      </w:r>
      <w:proofErr w:type="spellEnd"/>
      <w:r w:rsidR="00D20D8B">
        <w:t>,</w:t>
      </w:r>
      <w:r w:rsidRPr="0076224F">
        <w:t xml:space="preserve"> a woollen or sun hat.</w:t>
      </w:r>
    </w:p>
    <w:p w14:paraId="5C822727" w14:textId="77777777" w:rsidR="00E02B6F" w:rsidRDefault="00E02B6F" w:rsidP="00C5245B">
      <w:pPr>
        <w:spacing w:after="20"/>
        <w:rPr>
          <w:lang w:val="en-AU"/>
        </w:rPr>
      </w:pPr>
    </w:p>
    <w:p w14:paraId="70965DBC" w14:textId="234656F1" w:rsidR="0076224F" w:rsidRPr="0076224F" w:rsidRDefault="0076224F" w:rsidP="00C5245B">
      <w:pPr>
        <w:spacing w:after="20"/>
        <w:rPr>
          <w:lang w:val="en-AU"/>
        </w:rPr>
      </w:pPr>
      <w:r w:rsidRPr="0076224F">
        <w:rPr>
          <w:lang w:val="en-AU"/>
        </w:rPr>
        <w:t>When deciding clothing to be worn for the activity, staff and students must consider the:</w:t>
      </w:r>
    </w:p>
    <w:p w14:paraId="5396EB75" w14:textId="77777777" w:rsidR="0076224F" w:rsidRPr="0076224F" w:rsidRDefault="0076224F" w:rsidP="00C5245B">
      <w:pPr>
        <w:numPr>
          <w:ilvl w:val="0"/>
          <w:numId w:val="5"/>
        </w:numPr>
        <w:spacing w:after="20"/>
        <w:ind w:left="1077" w:hanging="357"/>
        <w:rPr>
          <w:lang w:val="en"/>
        </w:rPr>
      </w:pPr>
      <w:r w:rsidRPr="0076224F">
        <w:rPr>
          <w:lang w:val="en"/>
        </w:rPr>
        <w:t>appropriateness of clothing materials</w:t>
      </w:r>
    </w:p>
    <w:p w14:paraId="5FD3D293" w14:textId="77777777" w:rsidR="0076224F" w:rsidRPr="0076224F" w:rsidRDefault="0076224F" w:rsidP="00C5245B">
      <w:pPr>
        <w:numPr>
          <w:ilvl w:val="0"/>
          <w:numId w:val="5"/>
        </w:numPr>
        <w:spacing w:after="20"/>
        <w:ind w:left="1077" w:hanging="357"/>
        <w:rPr>
          <w:lang w:val="en"/>
        </w:rPr>
      </w:pPr>
      <w:r w:rsidRPr="0076224F">
        <w:rPr>
          <w:lang w:val="en"/>
        </w:rPr>
        <w:t>principles of layering</w:t>
      </w:r>
    </w:p>
    <w:p w14:paraId="778E74EE" w14:textId="6F3560C0" w:rsidR="00D03D44" w:rsidRPr="0076224F" w:rsidRDefault="0076224F" w:rsidP="00C5245B">
      <w:pPr>
        <w:numPr>
          <w:ilvl w:val="0"/>
          <w:numId w:val="5"/>
        </w:numPr>
        <w:spacing w:after="20"/>
        <w:ind w:left="1077" w:hanging="357"/>
        <w:rPr>
          <w:lang w:val="en"/>
        </w:rPr>
      </w:pPr>
      <w:r w:rsidRPr="0076224F">
        <w:rPr>
          <w:lang w:val="en"/>
        </w:rPr>
        <w:t>need for a wind and waterproof outer shell.</w:t>
      </w:r>
    </w:p>
    <w:p w14:paraId="097D23BE" w14:textId="77777777" w:rsidR="00D03D44" w:rsidRDefault="00D03D44" w:rsidP="00C5245B">
      <w:pPr>
        <w:spacing w:after="20"/>
        <w:rPr>
          <w:lang w:val="en-AU"/>
        </w:rPr>
      </w:pPr>
    </w:p>
    <w:p w14:paraId="19F6C0EF" w14:textId="7F557581" w:rsidR="00D03D44" w:rsidRDefault="009F3B6C" w:rsidP="00C5245B">
      <w:pPr>
        <w:pStyle w:val="Heading2"/>
        <w:spacing w:after="20"/>
        <w:rPr>
          <w:lang w:val="en-AU"/>
        </w:rPr>
      </w:pPr>
      <w:r>
        <w:rPr>
          <w:lang w:val="en-AU"/>
        </w:rPr>
        <w:t>E</w:t>
      </w:r>
      <w:r w:rsidR="00D03D44">
        <w:rPr>
          <w:lang w:val="en-AU"/>
        </w:rPr>
        <w:t xml:space="preserve">xperience and qualifications </w:t>
      </w:r>
    </w:p>
    <w:p w14:paraId="1F6E7463" w14:textId="1DC6735C" w:rsidR="00E2326C" w:rsidRPr="00E2326C" w:rsidRDefault="00E2326C" w:rsidP="00C5245B">
      <w:pPr>
        <w:pStyle w:val="Normal1"/>
        <w:spacing w:after="20" w:line="240" w:lineRule="auto"/>
      </w:pPr>
      <w:r w:rsidRPr="00E2326C">
        <w:t xml:space="preserve">Staff </w:t>
      </w:r>
      <w:r w:rsidR="005F23B5">
        <w:t>instructing</w:t>
      </w:r>
      <w:r w:rsidRPr="00E2326C">
        <w:t xml:space="preserve"> the activity should have sufficient knowledge and experience of the activity and the activity environment to operate in all</w:t>
      </w:r>
      <w:r w:rsidR="001671AF">
        <w:t xml:space="preserve"> reasonably</w:t>
      </w:r>
      <w:r w:rsidRPr="00E2326C">
        <w:t xml:space="preserve"> foreseeable conditions.</w:t>
      </w:r>
    </w:p>
    <w:p w14:paraId="0ABC1E86" w14:textId="77777777" w:rsidR="00E2326C" w:rsidRDefault="00E2326C" w:rsidP="00C5245B">
      <w:pPr>
        <w:pStyle w:val="Normal1"/>
        <w:spacing w:after="20" w:line="240" w:lineRule="auto"/>
      </w:pPr>
    </w:p>
    <w:p w14:paraId="6B73C198" w14:textId="0A9663E6" w:rsidR="00E2326C" w:rsidRPr="00E2326C" w:rsidRDefault="00E2326C" w:rsidP="00C5245B">
      <w:pPr>
        <w:pStyle w:val="Normal1"/>
        <w:spacing w:after="20" w:line="240" w:lineRule="auto"/>
      </w:pPr>
      <w:r w:rsidRPr="00E2326C">
        <w:t>There is no widely ac</w:t>
      </w:r>
      <w:r w:rsidR="001671AF">
        <w:t>cepted bushwalking instructor/</w:t>
      </w:r>
      <w:r w:rsidRPr="00E2326C">
        <w:t>guide program in Aus</w:t>
      </w:r>
      <w:r w:rsidR="001671AF">
        <w:t>tralia.</w:t>
      </w:r>
      <w:r w:rsidRPr="00E2326C">
        <w:t> Relevant educatio</w:t>
      </w:r>
      <w:r w:rsidR="001671AF">
        <w:t xml:space="preserve">n and training programs exist. </w:t>
      </w:r>
      <w:r w:rsidRPr="00E2326C">
        <w:t xml:space="preserve">Experience and qualifications need to be investigated on a case by case basis to ensure that required experience, knowledge and skills outlined are satisfied and are current. </w:t>
      </w:r>
    </w:p>
    <w:p w14:paraId="72998B48" w14:textId="21A18C2F" w:rsidR="00E2326C" w:rsidRDefault="00E2326C" w:rsidP="00C5245B">
      <w:pPr>
        <w:pStyle w:val="Normal1"/>
        <w:spacing w:before="40" w:after="20"/>
      </w:pPr>
    </w:p>
    <w:p w14:paraId="5A386A52" w14:textId="6A0C3A81" w:rsidR="00AC6087" w:rsidRDefault="00AC6087" w:rsidP="00CF26FA">
      <w:pPr>
        <w:pStyle w:val="CommentText"/>
        <w:spacing w:after="0"/>
        <w:rPr>
          <w:rFonts w:ascii="Arial" w:hAnsi="Arial" w:cs="Arial"/>
          <w:sz w:val="22"/>
          <w:szCs w:val="22"/>
        </w:rPr>
      </w:pPr>
      <w:r w:rsidRPr="00843E13">
        <w:rPr>
          <w:rFonts w:ascii="Arial" w:hAnsi="Arial" w:cs="Arial"/>
          <w:sz w:val="22"/>
          <w:szCs w:val="22"/>
        </w:rPr>
        <w:t xml:space="preserve">The designated instructor </w:t>
      </w:r>
      <w:r>
        <w:rPr>
          <w:rFonts w:ascii="Arial" w:hAnsi="Arial" w:cs="Arial"/>
          <w:sz w:val="22"/>
          <w:szCs w:val="22"/>
        </w:rPr>
        <w:t xml:space="preserve">should have the following skills and experience in: </w:t>
      </w:r>
    </w:p>
    <w:p w14:paraId="4153B045" w14:textId="77777777" w:rsidR="00AC6087" w:rsidRPr="00843E13" w:rsidRDefault="00AC6087" w:rsidP="004766A7">
      <w:pPr>
        <w:pStyle w:val="CommentText"/>
        <w:numPr>
          <w:ilvl w:val="0"/>
          <w:numId w:val="9"/>
        </w:numPr>
        <w:spacing w:after="0"/>
        <w:ind w:left="1134"/>
        <w:rPr>
          <w:rFonts w:ascii="Arial" w:hAnsi="Arial" w:cs="Arial"/>
          <w:sz w:val="22"/>
          <w:szCs w:val="22"/>
        </w:rPr>
      </w:pPr>
      <w:r>
        <w:rPr>
          <w:rFonts w:ascii="Arial" w:hAnsi="Arial" w:cs="Arial"/>
          <w:sz w:val="22"/>
          <w:szCs w:val="22"/>
        </w:rPr>
        <w:t>n</w:t>
      </w:r>
      <w:r w:rsidRPr="00843E13">
        <w:rPr>
          <w:rFonts w:ascii="Arial" w:hAnsi="Arial" w:cs="Arial"/>
          <w:sz w:val="22"/>
          <w:szCs w:val="22"/>
        </w:rPr>
        <w:t>avigat</w:t>
      </w:r>
      <w:r>
        <w:rPr>
          <w:rFonts w:ascii="Arial" w:hAnsi="Arial" w:cs="Arial"/>
          <w:sz w:val="22"/>
          <w:szCs w:val="22"/>
        </w:rPr>
        <w:t>ing</w:t>
      </w:r>
      <w:r w:rsidRPr="00843E13">
        <w:rPr>
          <w:rFonts w:ascii="Arial" w:hAnsi="Arial" w:cs="Arial"/>
          <w:sz w:val="22"/>
          <w:szCs w:val="22"/>
        </w:rPr>
        <w:t xml:space="preserve"> participants through and within the relevant location and foreseeable conditions</w:t>
      </w:r>
    </w:p>
    <w:p w14:paraId="429E10CC" w14:textId="4F985792" w:rsidR="00AC6087" w:rsidRPr="00843E13" w:rsidRDefault="00AC6087" w:rsidP="004766A7">
      <w:pPr>
        <w:pStyle w:val="CommentText"/>
        <w:numPr>
          <w:ilvl w:val="0"/>
          <w:numId w:val="9"/>
        </w:numPr>
        <w:spacing w:after="0"/>
        <w:ind w:left="1134"/>
        <w:rPr>
          <w:rFonts w:ascii="Arial" w:hAnsi="Arial" w:cs="Arial"/>
          <w:sz w:val="22"/>
          <w:szCs w:val="22"/>
        </w:rPr>
      </w:pPr>
      <w:r>
        <w:rPr>
          <w:rFonts w:ascii="Arial" w:hAnsi="Arial" w:cs="Arial"/>
          <w:sz w:val="22"/>
          <w:szCs w:val="22"/>
        </w:rPr>
        <w:t>r</w:t>
      </w:r>
      <w:r w:rsidRPr="00843E13">
        <w:rPr>
          <w:rFonts w:ascii="Arial" w:hAnsi="Arial" w:cs="Arial"/>
          <w:sz w:val="22"/>
          <w:szCs w:val="22"/>
        </w:rPr>
        <w:t>espond</w:t>
      </w:r>
      <w:r>
        <w:rPr>
          <w:rFonts w:ascii="Arial" w:hAnsi="Arial" w:cs="Arial"/>
          <w:sz w:val="22"/>
          <w:szCs w:val="22"/>
        </w:rPr>
        <w:t>ing</w:t>
      </w:r>
      <w:r w:rsidRPr="00843E13">
        <w:rPr>
          <w:rFonts w:ascii="Arial" w:hAnsi="Arial" w:cs="Arial"/>
          <w:sz w:val="22"/>
          <w:szCs w:val="22"/>
        </w:rPr>
        <w:t xml:space="preserve"> to the foreseeable conditions including with respect to terrain, weather, </w:t>
      </w:r>
      <w:proofErr w:type="gramStart"/>
      <w:r w:rsidRPr="00843E13">
        <w:rPr>
          <w:rFonts w:ascii="Arial" w:hAnsi="Arial" w:cs="Arial"/>
          <w:sz w:val="22"/>
          <w:szCs w:val="22"/>
        </w:rPr>
        <w:t>animal</w:t>
      </w:r>
      <w:proofErr w:type="gramEnd"/>
      <w:r w:rsidRPr="00843E13">
        <w:rPr>
          <w:rFonts w:ascii="Arial" w:hAnsi="Arial" w:cs="Arial"/>
          <w:sz w:val="22"/>
          <w:szCs w:val="22"/>
        </w:rPr>
        <w:t xml:space="preserve"> and insect encounters</w:t>
      </w:r>
    </w:p>
    <w:p w14:paraId="44F731C2" w14:textId="77777777" w:rsidR="00AC6087" w:rsidRPr="00843E13" w:rsidRDefault="00AC6087" w:rsidP="004766A7">
      <w:pPr>
        <w:pStyle w:val="CommentText"/>
        <w:numPr>
          <w:ilvl w:val="0"/>
          <w:numId w:val="9"/>
        </w:numPr>
        <w:spacing w:after="0"/>
        <w:ind w:left="1134"/>
        <w:rPr>
          <w:rFonts w:ascii="Arial" w:hAnsi="Arial" w:cs="Arial"/>
          <w:sz w:val="22"/>
          <w:szCs w:val="22"/>
        </w:rPr>
      </w:pPr>
      <w:r>
        <w:rPr>
          <w:rFonts w:ascii="Arial" w:hAnsi="Arial" w:cs="Arial"/>
          <w:sz w:val="22"/>
          <w:szCs w:val="22"/>
        </w:rPr>
        <w:t>m</w:t>
      </w:r>
      <w:r w:rsidRPr="00843E13">
        <w:rPr>
          <w:rFonts w:ascii="Arial" w:hAnsi="Arial" w:cs="Arial"/>
          <w:sz w:val="22"/>
          <w:szCs w:val="22"/>
        </w:rPr>
        <w:t>onitor</w:t>
      </w:r>
      <w:r>
        <w:rPr>
          <w:rFonts w:ascii="Arial" w:hAnsi="Arial" w:cs="Arial"/>
          <w:sz w:val="22"/>
          <w:szCs w:val="22"/>
        </w:rPr>
        <w:t>ing</w:t>
      </w:r>
      <w:r w:rsidRPr="00843E13">
        <w:rPr>
          <w:rFonts w:ascii="Arial" w:hAnsi="Arial" w:cs="Arial"/>
          <w:sz w:val="22"/>
          <w:szCs w:val="22"/>
        </w:rPr>
        <w:t xml:space="preserve"> individual and group safety</w:t>
      </w:r>
    </w:p>
    <w:p w14:paraId="5A3CBC89" w14:textId="77777777" w:rsidR="00AC6087" w:rsidRPr="00843E13" w:rsidRDefault="00AC6087" w:rsidP="004766A7">
      <w:pPr>
        <w:pStyle w:val="CommentText"/>
        <w:numPr>
          <w:ilvl w:val="0"/>
          <w:numId w:val="9"/>
        </w:numPr>
        <w:spacing w:after="0"/>
        <w:ind w:left="1134"/>
        <w:rPr>
          <w:rFonts w:ascii="Arial" w:hAnsi="Arial" w:cs="Arial"/>
          <w:sz w:val="22"/>
          <w:szCs w:val="22"/>
        </w:rPr>
      </w:pPr>
      <w:r>
        <w:rPr>
          <w:rFonts w:ascii="Arial" w:hAnsi="Arial" w:cs="Arial"/>
          <w:sz w:val="22"/>
          <w:szCs w:val="22"/>
        </w:rPr>
        <w:t>pl</w:t>
      </w:r>
      <w:r w:rsidRPr="00843E13">
        <w:rPr>
          <w:rFonts w:ascii="Arial" w:hAnsi="Arial" w:cs="Arial"/>
          <w:sz w:val="22"/>
          <w:szCs w:val="22"/>
        </w:rPr>
        <w:t>an</w:t>
      </w:r>
      <w:r>
        <w:rPr>
          <w:rFonts w:ascii="Arial" w:hAnsi="Arial" w:cs="Arial"/>
          <w:sz w:val="22"/>
          <w:szCs w:val="22"/>
        </w:rPr>
        <w:t>ning</w:t>
      </w:r>
      <w:r w:rsidRPr="00843E13">
        <w:rPr>
          <w:rFonts w:ascii="Arial" w:hAnsi="Arial" w:cs="Arial"/>
          <w:sz w:val="22"/>
          <w:szCs w:val="22"/>
        </w:rPr>
        <w:t xml:space="preserve"> bushwalks </w:t>
      </w:r>
      <w:r>
        <w:rPr>
          <w:rFonts w:ascii="Arial" w:hAnsi="Arial" w:cs="Arial"/>
          <w:sz w:val="22"/>
          <w:szCs w:val="22"/>
        </w:rPr>
        <w:t xml:space="preserve">and </w:t>
      </w:r>
      <w:r w:rsidRPr="00843E13">
        <w:rPr>
          <w:rFonts w:ascii="Arial" w:hAnsi="Arial" w:cs="Arial"/>
          <w:sz w:val="22"/>
          <w:szCs w:val="22"/>
        </w:rPr>
        <w:t>select</w:t>
      </w:r>
      <w:r>
        <w:rPr>
          <w:rFonts w:ascii="Arial" w:hAnsi="Arial" w:cs="Arial"/>
          <w:sz w:val="22"/>
          <w:szCs w:val="22"/>
        </w:rPr>
        <w:t>ing</w:t>
      </w:r>
      <w:r w:rsidRPr="00843E13">
        <w:rPr>
          <w:rFonts w:ascii="Arial" w:hAnsi="Arial" w:cs="Arial"/>
          <w:sz w:val="22"/>
          <w:szCs w:val="22"/>
        </w:rPr>
        <w:t xml:space="preserve"> campsites appropriate for student groups </w:t>
      </w:r>
    </w:p>
    <w:p w14:paraId="6719C489" w14:textId="77777777" w:rsidR="00AC6087" w:rsidRPr="00843E13" w:rsidRDefault="00AC6087" w:rsidP="004766A7">
      <w:pPr>
        <w:pStyle w:val="CommentText"/>
        <w:numPr>
          <w:ilvl w:val="0"/>
          <w:numId w:val="9"/>
        </w:numPr>
        <w:spacing w:after="0"/>
        <w:ind w:left="1134"/>
        <w:rPr>
          <w:rFonts w:ascii="Arial" w:hAnsi="Arial" w:cs="Arial"/>
          <w:sz w:val="22"/>
          <w:szCs w:val="22"/>
        </w:rPr>
      </w:pPr>
      <w:r>
        <w:rPr>
          <w:rFonts w:ascii="Arial" w:hAnsi="Arial" w:cs="Arial"/>
          <w:sz w:val="22"/>
          <w:szCs w:val="22"/>
        </w:rPr>
        <w:t>m</w:t>
      </w:r>
      <w:r w:rsidRPr="00843E13">
        <w:rPr>
          <w:rFonts w:ascii="Arial" w:hAnsi="Arial" w:cs="Arial"/>
          <w:sz w:val="22"/>
          <w:szCs w:val="22"/>
        </w:rPr>
        <w:t>aintain suitable overnight campsites using camp craft practices</w:t>
      </w:r>
    </w:p>
    <w:p w14:paraId="6295A3C5" w14:textId="77777777" w:rsidR="00AC6087" w:rsidRPr="00843E13" w:rsidRDefault="00AC6087" w:rsidP="004766A7">
      <w:pPr>
        <w:pStyle w:val="CommentText"/>
        <w:numPr>
          <w:ilvl w:val="0"/>
          <w:numId w:val="9"/>
        </w:numPr>
        <w:spacing w:after="0"/>
        <w:ind w:left="1134"/>
        <w:rPr>
          <w:rFonts w:ascii="Arial" w:hAnsi="Arial" w:cs="Arial"/>
          <w:sz w:val="22"/>
          <w:szCs w:val="22"/>
        </w:rPr>
      </w:pPr>
      <w:r>
        <w:rPr>
          <w:rFonts w:ascii="Arial" w:hAnsi="Arial" w:cs="Arial"/>
          <w:sz w:val="22"/>
          <w:szCs w:val="22"/>
        </w:rPr>
        <w:t>a</w:t>
      </w:r>
      <w:r w:rsidRPr="00843E13">
        <w:rPr>
          <w:rFonts w:ascii="Arial" w:hAnsi="Arial" w:cs="Arial"/>
          <w:sz w:val="22"/>
          <w:szCs w:val="22"/>
        </w:rPr>
        <w:t>dminister</w:t>
      </w:r>
      <w:r>
        <w:rPr>
          <w:rFonts w:ascii="Arial" w:hAnsi="Arial" w:cs="Arial"/>
          <w:sz w:val="22"/>
          <w:szCs w:val="22"/>
        </w:rPr>
        <w:t>ing</w:t>
      </w:r>
      <w:r w:rsidRPr="00843E13">
        <w:rPr>
          <w:rFonts w:ascii="Arial" w:hAnsi="Arial" w:cs="Arial"/>
          <w:sz w:val="22"/>
          <w:szCs w:val="22"/>
        </w:rPr>
        <w:t xml:space="preserve"> first aid and implement</w:t>
      </w:r>
      <w:r>
        <w:rPr>
          <w:rFonts w:ascii="Arial" w:hAnsi="Arial" w:cs="Arial"/>
          <w:sz w:val="22"/>
          <w:szCs w:val="22"/>
        </w:rPr>
        <w:t>ing</w:t>
      </w:r>
      <w:r w:rsidRPr="00843E13">
        <w:rPr>
          <w:rFonts w:ascii="Arial" w:hAnsi="Arial" w:cs="Arial"/>
          <w:sz w:val="22"/>
          <w:szCs w:val="22"/>
        </w:rPr>
        <w:t xml:space="preserve"> emergency responses appropria</w:t>
      </w:r>
      <w:r>
        <w:rPr>
          <w:rFonts w:ascii="Arial" w:hAnsi="Arial" w:cs="Arial"/>
          <w:sz w:val="22"/>
          <w:szCs w:val="22"/>
        </w:rPr>
        <w:t>te to the location and incident</w:t>
      </w:r>
    </w:p>
    <w:p w14:paraId="21B89AE7" w14:textId="77777777" w:rsidR="00AC6087" w:rsidRPr="00843E13" w:rsidRDefault="00AC6087" w:rsidP="004766A7">
      <w:pPr>
        <w:pStyle w:val="CommentText"/>
        <w:numPr>
          <w:ilvl w:val="0"/>
          <w:numId w:val="9"/>
        </w:numPr>
        <w:spacing w:after="0"/>
        <w:ind w:left="1134" w:hanging="425"/>
        <w:rPr>
          <w:rFonts w:ascii="Arial" w:hAnsi="Arial" w:cs="Arial"/>
          <w:sz w:val="22"/>
          <w:szCs w:val="22"/>
        </w:rPr>
      </w:pPr>
      <w:r>
        <w:rPr>
          <w:rFonts w:ascii="Arial" w:hAnsi="Arial" w:cs="Arial"/>
          <w:sz w:val="22"/>
          <w:szCs w:val="22"/>
        </w:rPr>
        <w:t>l</w:t>
      </w:r>
      <w:r w:rsidRPr="00843E13">
        <w:rPr>
          <w:rFonts w:ascii="Arial" w:hAnsi="Arial" w:cs="Arial"/>
          <w:sz w:val="22"/>
          <w:szCs w:val="22"/>
        </w:rPr>
        <w:t>ead</w:t>
      </w:r>
      <w:r>
        <w:rPr>
          <w:rFonts w:ascii="Arial" w:hAnsi="Arial" w:cs="Arial"/>
          <w:sz w:val="22"/>
          <w:szCs w:val="22"/>
        </w:rPr>
        <w:t>ing</w:t>
      </w:r>
      <w:r w:rsidRPr="00843E13">
        <w:rPr>
          <w:rFonts w:ascii="Arial" w:hAnsi="Arial" w:cs="Arial"/>
          <w:sz w:val="22"/>
          <w:szCs w:val="22"/>
        </w:rPr>
        <w:t xml:space="preserve"> the activity in a manner that results in minimal environmental impact</w:t>
      </w:r>
      <w:r>
        <w:rPr>
          <w:rFonts w:ascii="Arial" w:hAnsi="Arial" w:cs="Arial"/>
          <w:sz w:val="22"/>
          <w:szCs w:val="22"/>
        </w:rPr>
        <w:t xml:space="preserve"> including </w:t>
      </w:r>
      <w:r w:rsidRPr="00752F2E">
        <w:rPr>
          <w:rFonts w:ascii="Arial" w:hAnsi="Arial" w:cs="Arial"/>
          <w:sz w:val="22"/>
        </w:rPr>
        <w:t>using lightweight, portable equipment where relevant</w:t>
      </w:r>
    </w:p>
    <w:p w14:paraId="421B5DB2" w14:textId="77777777" w:rsidR="00AC6087" w:rsidRPr="00843E13" w:rsidRDefault="00AC6087" w:rsidP="004766A7">
      <w:pPr>
        <w:pStyle w:val="CommentText"/>
        <w:numPr>
          <w:ilvl w:val="0"/>
          <w:numId w:val="9"/>
        </w:numPr>
        <w:spacing w:after="0"/>
        <w:ind w:left="1134" w:hanging="425"/>
        <w:rPr>
          <w:rFonts w:ascii="Arial" w:hAnsi="Arial" w:cs="Arial"/>
          <w:sz w:val="22"/>
          <w:szCs w:val="22"/>
        </w:rPr>
      </w:pPr>
      <w:r>
        <w:rPr>
          <w:rFonts w:ascii="Arial" w:hAnsi="Arial" w:cs="Arial"/>
          <w:sz w:val="22"/>
          <w:szCs w:val="22"/>
        </w:rPr>
        <w:t>s</w:t>
      </w:r>
      <w:r w:rsidRPr="00843E13">
        <w:rPr>
          <w:rFonts w:ascii="Arial" w:hAnsi="Arial" w:cs="Arial"/>
          <w:sz w:val="22"/>
          <w:szCs w:val="22"/>
        </w:rPr>
        <w:t>elect</w:t>
      </w:r>
      <w:r>
        <w:rPr>
          <w:rFonts w:ascii="Arial" w:hAnsi="Arial" w:cs="Arial"/>
          <w:sz w:val="22"/>
          <w:szCs w:val="22"/>
        </w:rPr>
        <w:t>ing</w:t>
      </w:r>
      <w:r w:rsidRPr="00843E13">
        <w:rPr>
          <w:rFonts w:ascii="Arial" w:hAnsi="Arial" w:cs="Arial"/>
          <w:sz w:val="22"/>
          <w:szCs w:val="22"/>
        </w:rPr>
        <w:t xml:space="preserve"> </w:t>
      </w:r>
      <w:r>
        <w:rPr>
          <w:rFonts w:ascii="Arial" w:hAnsi="Arial" w:cs="Arial"/>
          <w:sz w:val="22"/>
          <w:szCs w:val="22"/>
        </w:rPr>
        <w:t>and using</w:t>
      </w:r>
      <w:r w:rsidRPr="00843E13">
        <w:rPr>
          <w:rFonts w:ascii="Arial" w:hAnsi="Arial" w:cs="Arial"/>
          <w:sz w:val="22"/>
          <w:szCs w:val="22"/>
        </w:rPr>
        <w:t xml:space="preserve"> equipment available and necessary for bushwalking appropriate to the location, anticipated conditions and participants including</w:t>
      </w:r>
    </w:p>
    <w:p w14:paraId="2EE63DF9" w14:textId="77777777" w:rsidR="00AC6087" w:rsidRPr="00843E13" w:rsidRDefault="00AC6087" w:rsidP="004766A7">
      <w:pPr>
        <w:pStyle w:val="CommentText"/>
        <w:numPr>
          <w:ilvl w:val="2"/>
          <w:numId w:val="25"/>
        </w:numPr>
        <w:spacing w:after="0"/>
        <w:rPr>
          <w:rFonts w:ascii="Arial" w:hAnsi="Arial" w:cs="Arial"/>
          <w:sz w:val="22"/>
          <w:szCs w:val="22"/>
        </w:rPr>
      </w:pPr>
      <w:r>
        <w:rPr>
          <w:rFonts w:ascii="Arial" w:hAnsi="Arial" w:cs="Arial"/>
          <w:sz w:val="22"/>
          <w:szCs w:val="22"/>
        </w:rPr>
        <w:t>c</w:t>
      </w:r>
      <w:r w:rsidRPr="00843E13">
        <w:rPr>
          <w:rFonts w:ascii="Arial" w:hAnsi="Arial" w:cs="Arial"/>
          <w:sz w:val="22"/>
          <w:szCs w:val="22"/>
        </w:rPr>
        <w:t>lothing, for example layering and other factors affecting clothing selection</w:t>
      </w:r>
    </w:p>
    <w:p w14:paraId="51E437CC" w14:textId="3796636E" w:rsidR="00AC6087" w:rsidRPr="00843E13" w:rsidRDefault="00AC6087" w:rsidP="004766A7">
      <w:pPr>
        <w:pStyle w:val="CommentText"/>
        <w:numPr>
          <w:ilvl w:val="2"/>
          <w:numId w:val="25"/>
        </w:numPr>
        <w:spacing w:after="0"/>
        <w:rPr>
          <w:rFonts w:ascii="Arial" w:hAnsi="Arial" w:cs="Arial"/>
          <w:sz w:val="22"/>
          <w:szCs w:val="22"/>
        </w:rPr>
      </w:pPr>
      <w:r>
        <w:rPr>
          <w:rFonts w:ascii="Arial" w:hAnsi="Arial" w:cs="Arial"/>
          <w:sz w:val="22"/>
          <w:szCs w:val="22"/>
        </w:rPr>
        <w:t>f</w:t>
      </w:r>
      <w:r w:rsidRPr="00843E13">
        <w:rPr>
          <w:rFonts w:ascii="Arial" w:hAnsi="Arial" w:cs="Arial"/>
          <w:sz w:val="22"/>
          <w:szCs w:val="22"/>
        </w:rPr>
        <w:t>ootwear</w:t>
      </w:r>
      <w:r w:rsidR="006E45CA">
        <w:rPr>
          <w:rFonts w:ascii="Arial" w:hAnsi="Arial" w:cs="Arial"/>
          <w:sz w:val="22"/>
          <w:szCs w:val="22"/>
        </w:rPr>
        <w:t>,</w:t>
      </w:r>
      <w:r w:rsidRPr="00843E13">
        <w:rPr>
          <w:rFonts w:ascii="Arial" w:hAnsi="Arial" w:cs="Arial"/>
          <w:sz w:val="22"/>
          <w:szCs w:val="22"/>
        </w:rPr>
        <w:t xml:space="preserve"> for example advantages and disadvantages of different footwear and factors affecting appropriate selection for anticipated conditions</w:t>
      </w:r>
    </w:p>
    <w:p w14:paraId="3B3D6BBF" w14:textId="76401F7E" w:rsidR="00AC6087" w:rsidRPr="00843E13" w:rsidRDefault="00AC6087" w:rsidP="004766A7">
      <w:pPr>
        <w:pStyle w:val="CommentText"/>
        <w:numPr>
          <w:ilvl w:val="2"/>
          <w:numId w:val="25"/>
        </w:numPr>
        <w:spacing w:after="0"/>
        <w:rPr>
          <w:rFonts w:ascii="Arial" w:hAnsi="Arial" w:cs="Arial"/>
          <w:sz w:val="22"/>
          <w:szCs w:val="22"/>
        </w:rPr>
      </w:pPr>
      <w:r>
        <w:rPr>
          <w:rFonts w:ascii="Arial" w:hAnsi="Arial" w:cs="Arial"/>
          <w:sz w:val="22"/>
          <w:szCs w:val="22"/>
        </w:rPr>
        <w:t>t</w:t>
      </w:r>
      <w:r w:rsidRPr="00843E13">
        <w:rPr>
          <w:rFonts w:ascii="Arial" w:hAnsi="Arial" w:cs="Arial"/>
          <w:sz w:val="22"/>
          <w:szCs w:val="22"/>
        </w:rPr>
        <w:t xml:space="preserve">echniques for packing </w:t>
      </w:r>
      <w:r w:rsidR="00090CCF">
        <w:rPr>
          <w:rFonts w:ascii="Arial" w:hAnsi="Arial" w:cs="Arial"/>
          <w:sz w:val="22"/>
          <w:szCs w:val="22"/>
        </w:rPr>
        <w:t xml:space="preserve">(including weight distribution) </w:t>
      </w:r>
      <w:r w:rsidRPr="00843E13">
        <w:rPr>
          <w:rFonts w:ascii="Arial" w:hAnsi="Arial" w:cs="Arial"/>
          <w:sz w:val="22"/>
          <w:szCs w:val="22"/>
        </w:rPr>
        <w:t xml:space="preserve">and waterproofing to protect personal and group equipment where relevant </w:t>
      </w:r>
    </w:p>
    <w:p w14:paraId="3E5B41AC" w14:textId="77777777" w:rsidR="00AC6087" w:rsidRPr="00843E13" w:rsidRDefault="00AC6087" w:rsidP="006E45CA">
      <w:pPr>
        <w:pStyle w:val="CommentText"/>
        <w:numPr>
          <w:ilvl w:val="2"/>
          <w:numId w:val="25"/>
        </w:numPr>
        <w:spacing w:after="0"/>
        <w:ind w:left="2154" w:hanging="357"/>
        <w:rPr>
          <w:rFonts w:ascii="Arial" w:hAnsi="Arial" w:cs="Arial"/>
          <w:sz w:val="22"/>
          <w:szCs w:val="22"/>
        </w:rPr>
      </w:pPr>
      <w:r>
        <w:rPr>
          <w:rFonts w:ascii="Arial" w:hAnsi="Arial" w:cs="Arial"/>
          <w:sz w:val="22"/>
          <w:szCs w:val="22"/>
        </w:rPr>
        <w:t>p</w:t>
      </w:r>
      <w:r w:rsidRPr="00843E13">
        <w:rPr>
          <w:rFonts w:ascii="Arial" w:hAnsi="Arial" w:cs="Arial"/>
          <w:sz w:val="22"/>
          <w:szCs w:val="22"/>
        </w:rPr>
        <w:t>ortable cooking systems</w:t>
      </w:r>
    </w:p>
    <w:p w14:paraId="4DF341AB" w14:textId="7FE4F00A" w:rsidR="00AC6087" w:rsidRPr="00843E13" w:rsidRDefault="00AC6087" w:rsidP="006E45CA">
      <w:pPr>
        <w:pStyle w:val="Normal1"/>
        <w:numPr>
          <w:ilvl w:val="0"/>
          <w:numId w:val="16"/>
        </w:numPr>
        <w:spacing w:line="240" w:lineRule="auto"/>
        <w:ind w:left="1134" w:hanging="425"/>
      </w:pPr>
      <w:r>
        <w:t>calculating</w:t>
      </w:r>
      <w:r w:rsidRPr="00843E13">
        <w:t xml:space="preserve"> appropriate food and water requirements </w:t>
      </w:r>
      <w:r>
        <w:t>t</w:t>
      </w:r>
      <w:r w:rsidRPr="00843E13">
        <w:t xml:space="preserve">o </w:t>
      </w:r>
      <w:r>
        <w:t>e</w:t>
      </w:r>
      <w:r w:rsidRPr="00843E13">
        <w:t>nsure fluid and nutritional requirements to maintain health during the activity</w:t>
      </w:r>
    </w:p>
    <w:p w14:paraId="082B2354" w14:textId="77777777" w:rsidR="00AC6087" w:rsidRPr="00843E13" w:rsidRDefault="00AC6087" w:rsidP="004766A7">
      <w:pPr>
        <w:pStyle w:val="CommentText"/>
        <w:numPr>
          <w:ilvl w:val="0"/>
          <w:numId w:val="9"/>
        </w:numPr>
        <w:spacing w:after="0"/>
        <w:ind w:left="1134" w:hanging="425"/>
        <w:rPr>
          <w:rFonts w:ascii="Arial" w:hAnsi="Arial" w:cs="Arial"/>
          <w:sz w:val="22"/>
          <w:szCs w:val="22"/>
        </w:rPr>
      </w:pPr>
      <w:r>
        <w:rPr>
          <w:rFonts w:ascii="Arial" w:hAnsi="Arial" w:cs="Arial"/>
          <w:sz w:val="22"/>
          <w:szCs w:val="22"/>
        </w:rPr>
        <w:t>u</w:t>
      </w:r>
      <w:r w:rsidRPr="00843E13">
        <w:rPr>
          <w:rFonts w:ascii="Arial" w:hAnsi="Arial" w:cs="Arial"/>
          <w:sz w:val="22"/>
          <w:szCs w:val="22"/>
        </w:rPr>
        <w:t>tilis</w:t>
      </w:r>
      <w:r>
        <w:rPr>
          <w:rFonts w:ascii="Arial" w:hAnsi="Arial" w:cs="Arial"/>
          <w:sz w:val="22"/>
          <w:szCs w:val="22"/>
        </w:rPr>
        <w:t>ing</w:t>
      </w:r>
      <w:r w:rsidRPr="00843E13">
        <w:rPr>
          <w:rFonts w:ascii="Arial" w:hAnsi="Arial" w:cs="Arial"/>
          <w:sz w:val="22"/>
          <w:szCs w:val="22"/>
        </w:rPr>
        <w:t xml:space="preserve"> navigation techniques to determine location, </w:t>
      </w:r>
      <w:proofErr w:type="gramStart"/>
      <w:r w:rsidRPr="00843E13">
        <w:rPr>
          <w:rFonts w:ascii="Arial" w:hAnsi="Arial" w:cs="Arial"/>
          <w:sz w:val="22"/>
          <w:szCs w:val="22"/>
        </w:rPr>
        <w:t>direction</w:t>
      </w:r>
      <w:proofErr w:type="gramEnd"/>
      <w:r w:rsidRPr="00843E13">
        <w:rPr>
          <w:rFonts w:ascii="Arial" w:hAnsi="Arial" w:cs="Arial"/>
          <w:sz w:val="22"/>
          <w:szCs w:val="22"/>
        </w:rPr>
        <w:t xml:space="preserve"> and potential hazards</w:t>
      </w:r>
    </w:p>
    <w:p w14:paraId="79F6F7B2" w14:textId="4F8482D5" w:rsidR="00AC6087" w:rsidRDefault="00AC6087" w:rsidP="004766A7">
      <w:pPr>
        <w:pStyle w:val="CommentText"/>
        <w:numPr>
          <w:ilvl w:val="0"/>
          <w:numId w:val="9"/>
        </w:numPr>
        <w:spacing w:after="0"/>
        <w:ind w:left="1134" w:hanging="425"/>
        <w:rPr>
          <w:rFonts w:ascii="Arial" w:hAnsi="Arial" w:cs="Arial"/>
          <w:sz w:val="22"/>
          <w:szCs w:val="22"/>
        </w:rPr>
      </w:pPr>
      <w:r>
        <w:rPr>
          <w:rFonts w:ascii="Arial" w:hAnsi="Arial" w:cs="Arial"/>
          <w:sz w:val="22"/>
          <w:szCs w:val="22"/>
        </w:rPr>
        <w:t>i</w:t>
      </w:r>
      <w:r w:rsidRPr="00843E13">
        <w:rPr>
          <w:rFonts w:ascii="Arial" w:hAnsi="Arial" w:cs="Arial"/>
          <w:sz w:val="22"/>
          <w:szCs w:val="22"/>
        </w:rPr>
        <w:t>nstruct</w:t>
      </w:r>
      <w:r w:rsidR="000D2E65">
        <w:rPr>
          <w:rFonts w:ascii="Arial" w:hAnsi="Arial" w:cs="Arial"/>
          <w:sz w:val="22"/>
          <w:szCs w:val="22"/>
        </w:rPr>
        <w:t>ing and supervising</w:t>
      </w:r>
      <w:r w:rsidRPr="00843E13">
        <w:rPr>
          <w:rFonts w:ascii="Arial" w:hAnsi="Arial" w:cs="Arial"/>
          <w:sz w:val="22"/>
          <w:szCs w:val="22"/>
        </w:rPr>
        <w:t xml:space="preserve"> appropriate cooking practices o</w:t>
      </w:r>
      <w:r>
        <w:rPr>
          <w:rFonts w:ascii="Arial" w:hAnsi="Arial" w:cs="Arial"/>
          <w:sz w:val="22"/>
          <w:szCs w:val="22"/>
        </w:rPr>
        <w:t>n portable cooking systems</w:t>
      </w:r>
    </w:p>
    <w:p w14:paraId="128971FC" w14:textId="77777777" w:rsidR="00AC6087" w:rsidRPr="00843E13" w:rsidRDefault="00AC6087" w:rsidP="004766A7">
      <w:pPr>
        <w:pStyle w:val="CommentText"/>
        <w:numPr>
          <w:ilvl w:val="0"/>
          <w:numId w:val="9"/>
        </w:numPr>
        <w:spacing w:after="0"/>
        <w:ind w:left="1134" w:hanging="425"/>
        <w:rPr>
          <w:rFonts w:ascii="Arial" w:hAnsi="Arial" w:cs="Arial"/>
          <w:sz w:val="22"/>
          <w:szCs w:val="22"/>
        </w:rPr>
      </w:pPr>
      <w:r w:rsidRPr="00843E13">
        <w:rPr>
          <w:rFonts w:ascii="Arial" w:hAnsi="Arial" w:cs="Arial"/>
          <w:sz w:val="22"/>
          <w:szCs w:val="22"/>
        </w:rPr>
        <w:t>meet</w:t>
      </w:r>
      <w:r>
        <w:rPr>
          <w:rFonts w:ascii="Arial" w:hAnsi="Arial" w:cs="Arial"/>
          <w:sz w:val="22"/>
          <w:szCs w:val="22"/>
        </w:rPr>
        <w:t>ing</w:t>
      </w:r>
      <w:r w:rsidRPr="00843E13">
        <w:rPr>
          <w:rFonts w:ascii="Arial" w:hAnsi="Arial" w:cs="Arial"/>
          <w:sz w:val="22"/>
          <w:szCs w:val="22"/>
        </w:rPr>
        <w:t xml:space="preserve"> appropriate land management requirements, to determine any conditions that are specific to the location, for example, permits and maximum group sizes</w:t>
      </w:r>
      <w:r>
        <w:rPr>
          <w:rFonts w:ascii="Arial" w:hAnsi="Arial" w:cs="Arial"/>
          <w:sz w:val="22"/>
          <w:szCs w:val="22"/>
        </w:rPr>
        <w:t>.</w:t>
      </w:r>
    </w:p>
    <w:p w14:paraId="64F61AE4" w14:textId="77777777" w:rsidR="0004760B" w:rsidRDefault="0004760B" w:rsidP="00C5245B">
      <w:pPr>
        <w:pStyle w:val="Normal1"/>
        <w:spacing w:after="20" w:line="240" w:lineRule="auto"/>
      </w:pPr>
    </w:p>
    <w:p w14:paraId="712B0B87" w14:textId="11542AAE" w:rsidR="00E2326C" w:rsidRPr="00E2326C" w:rsidRDefault="00E2326C" w:rsidP="00C5245B">
      <w:pPr>
        <w:pStyle w:val="Normal1"/>
        <w:spacing w:after="20" w:line="240" w:lineRule="auto"/>
      </w:pPr>
      <w:r w:rsidRPr="00E2326C">
        <w:t>The designated assistant to the instructor must:</w:t>
      </w:r>
    </w:p>
    <w:p w14:paraId="1B6629EA" w14:textId="77777777" w:rsidR="00E2326C" w:rsidRPr="00E2326C" w:rsidRDefault="00E2326C" w:rsidP="00C5245B">
      <w:pPr>
        <w:pStyle w:val="Normal1"/>
        <w:numPr>
          <w:ilvl w:val="0"/>
          <w:numId w:val="17"/>
        </w:numPr>
        <w:spacing w:after="20" w:line="240" w:lineRule="auto"/>
        <w:ind w:left="1077" w:hanging="357"/>
      </w:pPr>
      <w:r w:rsidRPr="00E2326C">
        <w:lastRenderedPageBreak/>
        <w:t>be able to assume a supervisory role during the activity in the event of an emergency or the absence of the designated instructor such as during a break</w:t>
      </w:r>
    </w:p>
    <w:p w14:paraId="36E7CBA3" w14:textId="77777777" w:rsidR="0004760B" w:rsidRDefault="0004760B" w:rsidP="00C5245B">
      <w:pPr>
        <w:pStyle w:val="Normal1"/>
        <w:numPr>
          <w:ilvl w:val="0"/>
          <w:numId w:val="17"/>
        </w:numPr>
        <w:spacing w:after="20" w:line="240" w:lineRule="auto"/>
        <w:ind w:left="1077" w:hanging="357"/>
      </w:pPr>
      <w:r>
        <w:t>trained in first aid and able to implement/follow established emergency response plans</w:t>
      </w:r>
    </w:p>
    <w:p w14:paraId="1A267F0C" w14:textId="0B9D919C" w:rsidR="00E2326C" w:rsidRPr="00E2326C" w:rsidRDefault="00E2326C" w:rsidP="00C5245B">
      <w:pPr>
        <w:pStyle w:val="Normal1"/>
        <w:numPr>
          <w:ilvl w:val="0"/>
          <w:numId w:val="17"/>
        </w:numPr>
        <w:spacing w:after="20" w:line="240" w:lineRule="auto"/>
        <w:ind w:left="1077" w:hanging="357"/>
      </w:pPr>
      <w:r w:rsidRPr="00E2326C">
        <w:t xml:space="preserve">have conferred with the instructor to establish the emergency response, </w:t>
      </w:r>
      <w:proofErr w:type="gramStart"/>
      <w:r w:rsidRPr="00E2326C">
        <w:t>communication</w:t>
      </w:r>
      <w:proofErr w:type="gramEnd"/>
      <w:r w:rsidRPr="00E2326C">
        <w:t xml:space="preserve"> and supervision responsibilities.</w:t>
      </w:r>
    </w:p>
    <w:p w14:paraId="705D862A" w14:textId="77777777" w:rsidR="00E2326C" w:rsidRDefault="00E2326C" w:rsidP="00C5245B">
      <w:pPr>
        <w:pStyle w:val="Normal1"/>
        <w:spacing w:after="20" w:line="240" w:lineRule="auto"/>
      </w:pPr>
    </w:p>
    <w:p w14:paraId="4DEE1EE5" w14:textId="4190FA5B" w:rsidR="00E2326C" w:rsidRPr="00E2326C" w:rsidRDefault="00E2326C" w:rsidP="00C5245B">
      <w:pPr>
        <w:pStyle w:val="Normal1"/>
        <w:spacing w:after="20" w:line="240" w:lineRule="auto"/>
      </w:pPr>
      <w:r w:rsidRPr="00E2326C">
        <w:t xml:space="preserve">The teacher in charge must: </w:t>
      </w:r>
    </w:p>
    <w:p w14:paraId="75710134" w14:textId="77777777" w:rsidR="00095446" w:rsidRDefault="00E2326C" w:rsidP="00C5245B">
      <w:pPr>
        <w:pStyle w:val="Normal1"/>
        <w:numPr>
          <w:ilvl w:val="0"/>
          <w:numId w:val="18"/>
        </w:numPr>
        <w:spacing w:after="20" w:line="240" w:lineRule="auto"/>
        <w:ind w:left="1077" w:hanging="357"/>
      </w:pPr>
      <w:r w:rsidRPr="00E2326C">
        <w:t xml:space="preserve">have sufficient knowledge of the students to manage logistical, </w:t>
      </w:r>
      <w:proofErr w:type="gramStart"/>
      <w:r w:rsidRPr="00E2326C">
        <w:t>pastoral</w:t>
      </w:r>
      <w:proofErr w:type="gramEnd"/>
      <w:r w:rsidRPr="00E2326C">
        <w:t xml:space="preserve"> or medical issues</w:t>
      </w:r>
    </w:p>
    <w:p w14:paraId="4F4FB87C" w14:textId="2582A159" w:rsidR="00E2326C" w:rsidRDefault="00095446" w:rsidP="00C5245B">
      <w:pPr>
        <w:pStyle w:val="Normal1"/>
        <w:numPr>
          <w:ilvl w:val="0"/>
          <w:numId w:val="18"/>
        </w:numPr>
        <w:spacing w:after="20" w:line="240" w:lineRule="auto"/>
        <w:ind w:left="1077" w:hanging="357"/>
      </w:pPr>
      <w:r w:rsidRPr="00950B98">
        <w:t>have overall responsibility for the activity and legal responsibility for emergency procedures</w:t>
      </w:r>
      <w:r w:rsidR="001671AF">
        <w:t>.</w:t>
      </w:r>
    </w:p>
    <w:p w14:paraId="73EDBCC8" w14:textId="58F0ABE2" w:rsidR="00A21D90" w:rsidRPr="00A0272B" w:rsidRDefault="00EC4F77" w:rsidP="001671AF">
      <w:pPr>
        <w:pStyle w:val="Normal1"/>
        <w:spacing w:before="300" w:after="20" w:line="240" w:lineRule="auto"/>
        <w:rPr>
          <w:noProof/>
        </w:rPr>
      </w:pPr>
      <w:hyperlink r:id="rId21" w:history="1">
        <w:r w:rsidR="00A0272B" w:rsidRPr="00EE1679">
          <w:rPr>
            <w:rStyle w:val="Hyperlink"/>
            <w:noProof/>
          </w:rPr>
          <w:t>Documentation of staff qualifications and experience</w:t>
        </w:r>
      </w:hyperlink>
      <w:r w:rsidR="00A0272B" w:rsidRPr="00EE1679">
        <w:rPr>
          <w:noProof/>
        </w:rPr>
        <w:t xml:space="preserve"> </w:t>
      </w:r>
      <w:r w:rsidR="00A0272B" w:rsidRPr="00A0272B">
        <w:rPr>
          <w:noProof/>
        </w:rPr>
        <w:t>must be used to document staff experience and training in lieu of the listed qualifications.</w:t>
      </w:r>
    </w:p>
    <w:p w14:paraId="6E2464A3" w14:textId="77777777" w:rsidR="00095446" w:rsidRDefault="00095446" w:rsidP="00C5245B">
      <w:pPr>
        <w:spacing w:after="20"/>
        <w:rPr>
          <w:szCs w:val="22"/>
          <w:lang w:val="en-AU"/>
        </w:rPr>
      </w:pPr>
    </w:p>
    <w:p w14:paraId="4CF1F7C1" w14:textId="7D7637AB" w:rsidR="00D03D44" w:rsidRPr="00A0272B" w:rsidRDefault="00D03D44" w:rsidP="00C5245B">
      <w:pPr>
        <w:spacing w:after="20"/>
        <w:rPr>
          <w:szCs w:val="22"/>
          <w:lang w:val="en-AU"/>
        </w:rPr>
      </w:pPr>
      <w:r w:rsidRPr="00A0272B">
        <w:rPr>
          <w:szCs w:val="22"/>
          <w:lang w:val="en-AU"/>
        </w:rPr>
        <w:t>Where an external contractor is chosen to run all or part of this activity, see</w:t>
      </w:r>
      <w:r w:rsidR="005F23B5">
        <w:rPr>
          <w:szCs w:val="22"/>
          <w:lang w:val="en-AU"/>
        </w:rPr>
        <w:t xml:space="preserve">: </w:t>
      </w:r>
      <w:hyperlink r:id="rId22" w:history="1">
        <w:r w:rsidR="005F23B5" w:rsidRPr="00C03B2B">
          <w:rPr>
            <w:rStyle w:val="Hyperlink"/>
            <w:szCs w:val="22"/>
            <w:lang w:val="en-AU"/>
          </w:rPr>
          <w:t>Excursions Guidelines –</w:t>
        </w:r>
        <w:r w:rsidRPr="00C03B2B">
          <w:rPr>
            <w:rStyle w:val="Hyperlink"/>
            <w:szCs w:val="22"/>
            <w:lang w:val="en-AU"/>
          </w:rPr>
          <w:t xml:space="preserve"> External Providers</w:t>
        </w:r>
      </w:hyperlink>
      <w:r w:rsidRPr="00A0272B">
        <w:rPr>
          <w:szCs w:val="22"/>
          <w:lang w:val="en-AU"/>
        </w:rPr>
        <w:t>.</w:t>
      </w:r>
    </w:p>
    <w:p w14:paraId="1C73A411" w14:textId="20963308" w:rsidR="00AC6087" w:rsidRDefault="00AC6087" w:rsidP="00C5245B">
      <w:pPr>
        <w:spacing w:after="20"/>
        <w:rPr>
          <w:lang w:val="en-AU"/>
        </w:rPr>
      </w:pPr>
    </w:p>
    <w:p w14:paraId="72AF22C1" w14:textId="7AF2024B" w:rsidR="00D03D44" w:rsidRPr="00D03D44" w:rsidRDefault="009F3B6C" w:rsidP="00C5245B">
      <w:pPr>
        <w:pStyle w:val="Heading2"/>
        <w:spacing w:after="20"/>
        <w:rPr>
          <w:lang w:val="en-AU"/>
        </w:rPr>
      </w:pPr>
      <w:r>
        <w:rPr>
          <w:lang w:val="en-AU"/>
        </w:rPr>
        <w:t>S</w:t>
      </w:r>
      <w:r w:rsidR="00D03D44">
        <w:rPr>
          <w:lang w:val="en-AU"/>
        </w:rPr>
        <w:t>upervision</w:t>
      </w:r>
    </w:p>
    <w:p w14:paraId="24DABB0C" w14:textId="73B277C1" w:rsidR="00A0272B" w:rsidRDefault="00A0272B" w:rsidP="00C5245B">
      <w:pPr>
        <w:spacing w:after="20"/>
      </w:pPr>
      <w:r w:rsidRPr="00A0272B">
        <w:t>Effective supervision is a critical factor in managing risk in the outdoors.</w:t>
      </w:r>
    </w:p>
    <w:p w14:paraId="20A925F8" w14:textId="77777777" w:rsidR="0004760B" w:rsidRPr="00A0272B" w:rsidRDefault="0004760B" w:rsidP="00C5245B">
      <w:pPr>
        <w:spacing w:after="20"/>
      </w:pPr>
    </w:p>
    <w:p w14:paraId="76468E9A" w14:textId="77777777" w:rsidR="00A0272B" w:rsidRPr="00A0272B" w:rsidRDefault="00A0272B" w:rsidP="00C5245B">
      <w:pPr>
        <w:spacing w:after="20"/>
        <w:rPr>
          <w:lang w:val="en-AU"/>
        </w:rPr>
      </w:pPr>
      <w:r w:rsidRPr="00A0272B">
        <w:rPr>
          <w:lang w:val="en-AU"/>
        </w:rPr>
        <w:t>A minimum of two staff members must be present for each activity.  One staff member is to have responsibility for instruction in the activity and the other is to assist the instructor. If the designated instructor and the assistant to the instructor are not school staff, then a school staff member must also be present.</w:t>
      </w:r>
    </w:p>
    <w:p w14:paraId="5D9D1F5D" w14:textId="77777777" w:rsidR="00A0272B" w:rsidRDefault="00A0272B" w:rsidP="00C5245B">
      <w:pPr>
        <w:spacing w:after="20"/>
        <w:rPr>
          <w:lang w:val="en-AU"/>
        </w:rPr>
      </w:pPr>
    </w:p>
    <w:p w14:paraId="0BD9A295" w14:textId="0927F98C" w:rsidR="00A0272B" w:rsidRPr="00A0272B" w:rsidRDefault="00A0272B" w:rsidP="00C5245B">
      <w:pPr>
        <w:spacing w:after="20"/>
        <w:rPr>
          <w:lang w:val="en-AU"/>
        </w:rPr>
      </w:pPr>
      <w:r w:rsidRPr="00A0272B">
        <w:rPr>
          <w:lang w:val="en-AU"/>
        </w:rPr>
        <w:t>It may be necessary to increase the staff allocation based on ability to observe or monitor students on activity with consideration to:</w:t>
      </w:r>
    </w:p>
    <w:p w14:paraId="373EF2B0" w14:textId="77777777" w:rsidR="00A0272B" w:rsidRPr="00B379E1" w:rsidRDefault="00A0272B" w:rsidP="00C5245B">
      <w:pPr>
        <w:pStyle w:val="ListParagraph"/>
        <w:numPr>
          <w:ilvl w:val="0"/>
          <w:numId w:val="18"/>
        </w:numPr>
        <w:spacing w:after="20"/>
        <w:ind w:left="1077" w:hanging="357"/>
        <w:rPr>
          <w:lang w:val="en-AU"/>
        </w:rPr>
      </w:pPr>
      <w:r w:rsidRPr="00B379E1">
        <w:rPr>
          <w:lang w:val="en-AU"/>
        </w:rPr>
        <w:t xml:space="preserve">students (medical conditions, age, physical, </w:t>
      </w:r>
      <w:proofErr w:type="gramStart"/>
      <w:r w:rsidRPr="00B379E1">
        <w:rPr>
          <w:lang w:val="en-AU"/>
        </w:rPr>
        <w:t>mental</w:t>
      </w:r>
      <w:proofErr w:type="gramEnd"/>
      <w:r w:rsidRPr="00B379E1">
        <w:rPr>
          <w:lang w:val="en-AU"/>
        </w:rPr>
        <w:t xml:space="preserve"> and emotional maturity, ability and experience)</w:t>
      </w:r>
    </w:p>
    <w:p w14:paraId="04F12B80" w14:textId="77777777" w:rsidR="00A0272B" w:rsidRPr="00B379E1" w:rsidRDefault="00A0272B" w:rsidP="00C5245B">
      <w:pPr>
        <w:pStyle w:val="ListParagraph"/>
        <w:numPr>
          <w:ilvl w:val="0"/>
          <w:numId w:val="18"/>
        </w:numPr>
        <w:spacing w:after="20"/>
        <w:ind w:left="1077" w:hanging="357"/>
        <w:rPr>
          <w:lang w:val="en-AU"/>
        </w:rPr>
      </w:pPr>
      <w:r w:rsidRPr="00B379E1">
        <w:rPr>
          <w:lang w:val="en-AU"/>
        </w:rPr>
        <w:t>group (dynamics and size)</w:t>
      </w:r>
    </w:p>
    <w:p w14:paraId="331E6DA5" w14:textId="77777777" w:rsidR="00A0272B" w:rsidRPr="00B379E1" w:rsidRDefault="00A0272B" w:rsidP="00C5245B">
      <w:pPr>
        <w:pStyle w:val="ListParagraph"/>
        <w:numPr>
          <w:ilvl w:val="0"/>
          <w:numId w:val="18"/>
        </w:numPr>
        <w:spacing w:after="20"/>
        <w:ind w:left="1077" w:hanging="357"/>
        <w:rPr>
          <w:lang w:val="en-AU"/>
        </w:rPr>
      </w:pPr>
      <w:r w:rsidRPr="00B379E1">
        <w:rPr>
          <w:lang w:val="en-AU"/>
        </w:rPr>
        <w:t xml:space="preserve">staff (medical conditions, age, ability and experience, </w:t>
      </w:r>
      <w:proofErr w:type="gramStart"/>
      <w:r w:rsidRPr="00B379E1">
        <w:rPr>
          <w:lang w:val="en-AU"/>
        </w:rPr>
        <w:t>qualifications</w:t>
      </w:r>
      <w:proofErr w:type="gramEnd"/>
      <w:r w:rsidRPr="00B379E1">
        <w:rPr>
          <w:lang w:val="en-AU"/>
        </w:rPr>
        <w:t xml:space="preserve"> and skills)</w:t>
      </w:r>
    </w:p>
    <w:p w14:paraId="316129DC" w14:textId="59FC02C8" w:rsidR="00A0272B" w:rsidRPr="00B379E1" w:rsidRDefault="00A0272B" w:rsidP="00C5245B">
      <w:pPr>
        <w:pStyle w:val="ListParagraph"/>
        <w:numPr>
          <w:ilvl w:val="0"/>
          <w:numId w:val="18"/>
        </w:numPr>
        <w:spacing w:after="20"/>
        <w:ind w:left="1077" w:hanging="357"/>
        <w:rPr>
          <w:lang w:val="en-AU"/>
        </w:rPr>
      </w:pPr>
      <w:r w:rsidRPr="00B379E1">
        <w:rPr>
          <w:lang w:val="en-AU"/>
        </w:rPr>
        <w:t xml:space="preserve">location (remoteness, </w:t>
      </w:r>
      <w:proofErr w:type="gramStart"/>
      <w:r w:rsidRPr="00B379E1">
        <w:rPr>
          <w:lang w:val="en-AU"/>
        </w:rPr>
        <w:t>communications</w:t>
      </w:r>
      <w:proofErr w:type="gramEnd"/>
      <w:r w:rsidRPr="00B379E1">
        <w:rPr>
          <w:lang w:val="en-AU"/>
        </w:rPr>
        <w:t xml:space="preserve"> and environmental conditions)</w:t>
      </w:r>
      <w:r w:rsidR="00AE7E52">
        <w:rPr>
          <w:lang w:val="en-AU"/>
        </w:rPr>
        <w:t>.</w:t>
      </w:r>
    </w:p>
    <w:p w14:paraId="394ED65D" w14:textId="77777777" w:rsidR="00A0272B" w:rsidRDefault="00A0272B" w:rsidP="00C5245B">
      <w:pPr>
        <w:spacing w:after="20"/>
        <w:rPr>
          <w:lang w:val="en-AU"/>
        </w:rPr>
      </w:pPr>
    </w:p>
    <w:p w14:paraId="778FAB5E" w14:textId="215E4A23" w:rsidR="00A0272B" w:rsidRPr="00A0272B" w:rsidRDefault="00A0272B" w:rsidP="00C5245B">
      <w:pPr>
        <w:spacing w:after="20"/>
        <w:rPr>
          <w:lang w:val="en-AU"/>
        </w:rPr>
      </w:pPr>
      <w:r w:rsidRPr="00A0272B">
        <w:rPr>
          <w:lang w:val="en-AU"/>
        </w:rPr>
        <w:t>Reasons for increasing staff allocations must be documented.</w:t>
      </w:r>
    </w:p>
    <w:p w14:paraId="6F9BFC86" w14:textId="77777777" w:rsidR="00A0272B" w:rsidRDefault="00A0272B" w:rsidP="00C5245B">
      <w:pPr>
        <w:spacing w:after="20"/>
        <w:rPr>
          <w:lang w:val="en-AU"/>
        </w:rPr>
      </w:pPr>
    </w:p>
    <w:p w14:paraId="5DAE3C2B" w14:textId="52931511" w:rsidR="00A0272B" w:rsidRPr="00A0272B" w:rsidRDefault="00A0272B" w:rsidP="00C5245B">
      <w:pPr>
        <w:spacing w:after="20"/>
        <w:rPr>
          <w:lang w:val="en-AU"/>
        </w:rPr>
      </w:pPr>
      <w:r w:rsidRPr="00A0272B">
        <w:rPr>
          <w:lang w:val="en-AU"/>
        </w:rPr>
        <w:t xml:space="preserve">The following table shows the minimum staff-to-student allocation that must be used for bushwalking. </w:t>
      </w:r>
    </w:p>
    <w:p w14:paraId="754B705D" w14:textId="7B4F1B64" w:rsidR="00FD4E94" w:rsidRPr="00BB6646" w:rsidRDefault="00FD4E94" w:rsidP="00C5245B">
      <w:pPr>
        <w:spacing w:after="20"/>
        <w:rPr>
          <w:lang w:val="en-AU"/>
        </w:rPr>
      </w:pPr>
    </w:p>
    <w:tbl>
      <w:tblPr>
        <w:tblStyle w:val="TableGrid"/>
        <w:tblW w:w="0" w:type="auto"/>
        <w:jc w:val="center"/>
        <w:tblLook w:val="04A0" w:firstRow="1" w:lastRow="0" w:firstColumn="1" w:lastColumn="0" w:noHBand="0" w:noVBand="1"/>
      </w:tblPr>
      <w:tblGrid>
        <w:gridCol w:w="3331"/>
        <w:gridCol w:w="3332"/>
      </w:tblGrid>
      <w:tr w:rsidR="0004760B" w14:paraId="0CCC1856" w14:textId="77777777" w:rsidTr="001671A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6663" w:type="dxa"/>
            <w:gridSpan w:val="2"/>
          </w:tcPr>
          <w:p w14:paraId="31C5D012" w14:textId="1AC5E49C" w:rsidR="0004760B" w:rsidRDefault="0004760B" w:rsidP="00C5245B">
            <w:pPr>
              <w:pStyle w:val="TableHead"/>
              <w:spacing w:after="20"/>
              <w:jc w:val="center"/>
              <w:rPr>
                <w:rFonts w:ascii="Arial" w:hAnsi="Arial" w:cs="Arial"/>
              </w:rPr>
            </w:pPr>
            <w:r>
              <w:rPr>
                <w:b/>
              </w:rPr>
              <w:t>Bushwalking (day walks)</w:t>
            </w:r>
          </w:p>
        </w:tc>
      </w:tr>
      <w:tr w:rsidR="00FD4E94" w14:paraId="4A2FA68C" w14:textId="77777777" w:rsidTr="001671AF">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CCE4DE6" w14:textId="77777777" w:rsidR="00FD4E94" w:rsidRDefault="00FD4E94" w:rsidP="00C5245B">
            <w:pPr>
              <w:pStyle w:val="Tablebody"/>
              <w:spacing w:after="20"/>
              <w:jc w:val="center"/>
            </w:pPr>
            <w:r>
              <w:t>Staff numbers</w:t>
            </w:r>
          </w:p>
        </w:tc>
        <w:tc>
          <w:tcPr>
            <w:tcW w:w="3332" w:type="dxa"/>
            <w:shd w:val="clear" w:color="auto" w:fill="F1E9F4" w:themeFill="accent1" w:themeFillTint="33"/>
          </w:tcPr>
          <w:p w14:paraId="618F1BF0" w14:textId="77777777" w:rsidR="00FD4E94" w:rsidRDefault="00FD4E94" w:rsidP="00C5245B">
            <w:pPr>
              <w:pStyle w:val="Tablebody"/>
              <w:spacing w:after="20"/>
              <w:jc w:val="center"/>
              <w:cnfStyle w:val="000000000000" w:firstRow="0" w:lastRow="0" w:firstColumn="0" w:lastColumn="0" w:oddVBand="0" w:evenVBand="0" w:oddHBand="0" w:evenHBand="0" w:firstRowFirstColumn="0" w:firstRowLastColumn="0" w:lastRowFirstColumn="0" w:lastRowLastColumn="0"/>
            </w:pPr>
            <w:r w:rsidRPr="0004760B">
              <w:rPr>
                <w:color w:val="AF272F" w:themeColor="text1"/>
              </w:rPr>
              <w:t>Student numbers</w:t>
            </w:r>
          </w:p>
        </w:tc>
      </w:tr>
      <w:tr w:rsidR="00FD4E94" w14:paraId="56D51560" w14:textId="77777777" w:rsidTr="001671A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211512F7" w14:textId="77777777" w:rsidR="00FD4E94" w:rsidRPr="0004760B" w:rsidRDefault="00FD4E94" w:rsidP="00C5245B">
            <w:pPr>
              <w:pStyle w:val="Tablebody"/>
              <w:spacing w:after="20"/>
              <w:jc w:val="center"/>
              <w:rPr>
                <w:color w:val="auto"/>
              </w:rPr>
            </w:pPr>
            <w:r w:rsidRPr="0004760B">
              <w:rPr>
                <w:color w:val="auto"/>
              </w:rPr>
              <w:t>2</w:t>
            </w:r>
          </w:p>
        </w:tc>
        <w:tc>
          <w:tcPr>
            <w:tcW w:w="3332" w:type="dxa"/>
          </w:tcPr>
          <w:p w14:paraId="408559DC" w14:textId="6C12A7BC" w:rsidR="00FD4E94" w:rsidRDefault="00FD4E94" w:rsidP="00C5245B">
            <w:pPr>
              <w:pStyle w:val="Tablebody"/>
              <w:spacing w:after="20"/>
              <w:jc w:val="center"/>
              <w:cnfStyle w:val="000000000000" w:firstRow="0" w:lastRow="0" w:firstColumn="0" w:lastColumn="0" w:oddVBand="0" w:evenVBand="0" w:oddHBand="0" w:evenHBand="0" w:firstRowFirstColumn="0" w:firstRowLastColumn="0" w:lastRowFirstColumn="0" w:lastRowLastColumn="0"/>
            </w:pPr>
            <w:r>
              <w:t>1</w:t>
            </w:r>
            <w:r w:rsidR="0004760B">
              <w:t>–</w:t>
            </w:r>
            <w:r w:rsidR="004861A1">
              <w:t>20</w:t>
            </w:r>
          </w:p>
        </w:tc>
      </w:tr>
      <w:tr w:rsidR="00FD4E94" w14:paraId="282FA65E" w14:textId="77777777" w:rsidTr="001671A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7A1F684" w14:textId="77777777" w:rsidR="00FD4E94" w:rsidRPr="0004760B" w:rsidRDefault="00FD4E94" w:rsidP="00C5245B">
            <w:pPr>
              <w:pStyle w:val="Tablebody"/>
              <w:spacing w:after="20"/>
              <w:jc w:val="center"/>
              <w:rPr>
                <w:color w:val="auto"/>
              </w:rPr>
            </w:pPr>
            <w:r w:rsidRPr="0004760B">
              <w:rPr>
                <w:color w:val="auto"/>
              </w:rPr>
              <w:t>3</w:t>
            </w:r>
          </w:p>
        </w:tc>
        <w:tc>
          <w:tcPr>
            <w:tcW w:w="3332" w:type="dxa"/>
          </w:tcPr>
          <w:p w14:paraId="2B7AFC59" w14:textId="489885CB" w:rsidR="00095446" w:rsidRDefault="00FD4E94" w:rsidP="00D20D8B">
            <w:pPr>
              <w:pStyle w:val="Tablebody"/>
              <w:spacing w:after="20"/>
              <w:jc w:val="center"/>
              <w:cnfStyle w:val="000000000000" w:firstRow="0" w:lastRow="0" w:firstColumn="0" w:lastColumn="0" w:oddVBand="0" w:evenVBand="0" w:oddHBand="0" w:evenHBand="0" w:firstRowFirstColumn="0" w:firstRowLastColumn="0" w:lastRowFirstColumn="0" w:lastRowLastColumn="0"/>
            </w:pPr>
            <w:r>
              <w:t>2</w:t>
            </w:r>
            <w:r w:rsidR="004861A1">
              <w:t>1</w:t>
            </w:r>
            <w:r w:rsidR="0004760B">
              <w:t>–</w:t>
            </w:r>
            <w:r w:rsidR="004861A1">
              <w:t>30</w:t>
            </w:r>
          </w:p>
        </w:tc>
      </w:tr>
      <w:tr w:rsidR="00A0272B" w14:paraId="1F84EB71" w14:textId="77777777" w:rsidTr="001671AF">
        <w:trPr>
          <w:trHeight w:val="224"/>
          <w:jc w:val="center"/>
        </w:trPr>
        <w:tc>
          <w:tcPr>
            <w:cnfStyle w:val="001000000000" w:firstRow="0" w:lastRow="0" w:firstColumn="1" w:lastColumn="0" w:oddVBand="0" w:evenVBand="0" w:oddHBand="0" w:evenHBand="0" w:firstRowFirstColumn="0" w:firstRowLastColumn="0" w:lastRowFirstColumn="0" w:lastRowLastColumn="0"/>
            <w:tcW w:w="6663" w:type="dxa"/>
            <w:gridSpan w:val="2"/>
            <w:shd w:val="clear" w:color="auto" w:fill="AF272F" w:themeFill="text1"/>
          </w:tcPr>
          <w:p w14:paraId="39B2E841" w14:textId="4722A33D" w:rsidR="00A0272B" w:rsidRDefault="00A0272B" w:rsidP="00C5245B">
            <w:pPr>
              <w:pStyle w:val="TableHead"/>
              <w:spacing w:after="20"/>
              <w:jc w:val="center"/>
              <w:rPr>
                <w:rFonts w:ascii="Arial" w:hAnsi="Arial" w:cs="Arial"/>
              </w:rPr>
            </w:pPr>
            <w:r>
              <w:t>Bushwalking (overnight walks)</w:t>
            </w:r>
          </w:p>
        </w:tc>
      </w:tr>
      <w:tr w:rsidR="00A0272B" w14:paraId="4FCA985C" w14:textId="77777777" w:rsidTr="001671AF">
        <w:trPr>
          <w:jc w:val="center"/>
        </w:trPr>
        <w:tc>
          <w:tcPr>
            <w:cnfStyle w:val="001000000000" w:firstRow="0" w:lastRow="0" w:firstColumn="1" w:lastColumn="0" w:oddVBand="0" w:evenVBand="0" w:oddHBand="0" w:evenHBand="0" w:firstRowFirstColumn="0" w:firstRowLastColumn="0" w:lastRowFirstColumn="0" w:lastRowLastColumn="0"/>
            <w:tcW w:w="3331" w:type="dxa"/>
            <w:shd w:val="clear" w:color="auto" w:fill="F1E9F4" w:themeFill="accent1" w:themeFillTint="33"/>
          </w:tcPr>
          <w:p w14:paraId="00EB5105" w14:textId="3D9AE858" w:rsidR="00A0272B" w:rsidRDefault="00A0272B" w:rsidP="00C5245B">
            <w:pPr>
              <w:pStyle w:val="Tablebody"/>
              <w:spacing w:after="20"/>
              <w:jc w:val="center"/>
              <w:rPr>
                <w:rFonts w:ascii="Arial" w:hAnsi="Arial" w:cs="Arial"/>
              </w:rPr>
            </w:pPr>
            <w:r>
              <w:rPr>
                <w:rFonts w:ascii="Arial" w:hAnsi="Arial" w:cs="Arial"/>
              </w:rPr>
              <w:lastRenderedPageBreak/>
              <w:t>Staff numbers</w:t>
            </w:r>
          </w:p>
        </w:tc>
        <w:tc>
          <w:tcPr>
            <w:tcW w:w="3332" w:type="dxa"/>
            <w:shd w:val="clear" w:color="auto" w:fill="F1E9F4" w:themeFill="accent1" w:themeFillTint="33"/>
          </w:tcPr>
          <w:p w14:paraId="5E8FDAD2" w14:textId="34691016" w:rsidR="00A0272B" w:rsidRDefault="00A0272B" w:rsidP="00C5245B">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04760B">
              <w:rPr>
                <w:rFonts w:ascii="Arial" w:hAnsi="Arial" w:cs="Arial"/>
                <w:color w:val="AF272F" w:themeColor="text1"/>
              </w:rPr>
              <w:t>Student numbers</w:t>
            </w:r>
          </w:p>
        </w:tc>
      </w:tr>
      <w:tr w:rsidR="00A0272B" w14:paraId="3CEAAA71" w14:textId="77777777" w:rsidTr="001671A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4F0BD3A4" w14:textId="39D17B04" w:rsidR="00A0272B" w:rsidRPr="0004760B" w:rsidRDefault="00A0272B" w:rsidP="00C5245B">
            <w:pPr>
              <w:pStyle w:val="Tablebody"/>
              <w:spacing w:after="20"/>
              <w:jc w:val="center"/>
              <w:rPr>
                <w:rFonts w:ascii="Arial" w:hAnsi="Arial" w:cs="Arial"/>
                <w:color w:val="auto"/>
              </w:rPr>
            </w:pPr>
            <w:r w:rsidRPr="0004760B">
              <w:rPr>
                <w:rFonts w:ascii="Arial" w:hAnsi="Arial" w:cs="Arial"/>
                <w:color w:val="auto"/>
              </w:rPr>
              <w:t>2</w:t>
            </w:r>
          </w:p>
        </w:tc>
        <w:tc>
          <w:tcPr>
            <w:tcW w:w="3332" w:type="dxa"/>
          </w:tcPr>
          <w:p w14:paraId="13C30D87" w14:textId="3CB60C7F" w:rsidR="00A0272B" w:rsidRDefault="0004760B" w:rsidP="00C5245B">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w:t>
            </w:r>
            <w:r w:rsidR="00A0272B">
              <w:rPr>
                <w:rFonts w:ascii="Arial" w:hAnsi="Arial" w:cs="Arial"/>
              </w:rPr>
              <w:t>12</w:t>
            </w:r>
          </w:p>
        </w:tc>
      </w:tr>
      <w:tr w:rsidR="00A0272B" w14:paraId="097AA527" w14:textId="77777777" w:rsidTr="001671AF">
        <w:trPr>
          <w:jc w:val="center"/>
        </w:trPr>
        <w:tc>
          <w:tcPr>
            <w:cnfStyle w:val="001000000000" w:firstRow="0" w:lastRow="0" w:firstColumn="1" w:lastColumn="0" w:oddVBand="0" w:evenVBand="0" w:oddHBand="0" w:evenHBand="0" w:firstRowFirstColumn="0" w:firstRowLastColumn="0" w:lastRowFirstColumn="0" w:lastRowLastColumn="0"/>
            <w:tcW w:w="3331" w:type="dxa"/>
          </w:tcPr>
          <w:p w14:paraId="779ACB44" w14:textId="358DD5DD" w:rsidR="00A0272B" w:rsidRPr="0004760B" w:rsidRDefault="00A0272B" w:rsidP="00C5245B">
            <w:pPr>
              <w:pStyle w:val="Tablebody"/>
              <w:spacing w:after="20"/>
              <w:jc w:val="center"/>
              <w:rPr>
                <w:rFonts w:ascii="Arial" w:hAnsi="Arial" w:cs="Arial"/>
                <w:color w:val="auto"/>
              </w:rPr>
            </w:pPr>
            <w:r w:rsidRPr="0004760B">
              <w:rPr>
                <w:rFonts w:ascii="Arial" w:hAnsi="Arial" w:cs="Arial"/>
                <w:color w:val="auto"/>
              </w:rPr>
              <w:t>3</w:t>
            </w:r>
          </w:p>
        </w:tc>
        <w:tc>
          <w:tcPr>
            <w:tcW w:w="3332" w:type="dxa"/>
          </w:tcPr>
          <w:p w14:paraId="0874F228" w14:textId="09DB8ED4" w:rsidR="00A0272B" w:rsidRDefault="0004760B" w:rsidP="00C5245B">
            <w:pPr>
              <w:pStyle w:val="Tablebody"/>
              <w:spacing w:after="20"/>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13–</w:t>
            </w:r>
            <w:r w:rsidR="00A0272B">
              <w:rPr>
                <w:rFonts w:ascii="Arial" w:hAnsi="Arial" w:cs="Arial"/>
              </w:rPr>
              <w:t>18</w:t>
            </w:r>
          </w:p>
        </w:tc>
      </w:tr>
    </w:tbl>
    <w:p w14:paraId="0B10C48F" w14:textId="539F285B" w:rsidR="00FD4E94" w:rsidRDefault="00FD4E94" w:rsidP="00C5245B">
      <w:pPr>
        <w:spacing w:after="20"/>
        <w:rPr>
          <w:b/>
          <w:color w:val="FF0000"/>
          <w:sz w:val="24"/>
          <w:lang w:val="en-AU"/>
        </w:rPr>
      </w:pPr>
    </w:p>
    <w:p w14:paraId="74E3CFEA" w14:textId="77777777" w:rsidR="005F23B5" w:rsidRDefault="005F23B5" w:rsidP="005F23B5">
      <w:pPr>
        <w:spacing w:after="20"/>
        <w:rPr>
          <w:szCs w:val="22"/>
          <w:lang w:val="en-AU"/>
        </w:rPr>
      </w:pPr>
      <w:r w:rsidRPr="00A0272B">
        <w:rPr>
          <w:szCs w:val="22"/>
          <w:lang w:val="en-AU"/>
        </w:rPr>
        <w:t>The teacher in charge is responsible for the supervision strategy</w:t>
      </w:r>
      <w:r>
        <w:rPr>
          <w:szCs w:val="22"/>
          <w:lang w:val="en-AU"/>
        </w:rPr>
        <w:t>,</w:t>
      </w:r>
      <w:r w:rsidRPr="0004760B">
        <w:rPr>
          <w:rFonts w:cstheme="minorHAnsi"/>
          <w:szCs w:val="22"/>
        </w:rPr>
        <w:t xml:space="preserve"> </w:t>
      </w:r>
      <w:r w:rsidRPr="00A30E65">
        <w:rPr>
          <w:rFonts w:cstheme="minorHAnsi"/>
          <w:szCs w:val="22"/>
        </w:rPr>
        <w:t xml:space="preserve">which must be endorsed by the school </w:t>
      </w:r>
      <w:r>
        <w:rPr>
          <w:rFonts w:cstheme="minorHAnsi"/>
        </w:rPr>
        <w:t>principal</w:t>
      </w:r>
      <w:r w:rsidRPr="00A30E65">
        <w:rPr>
          <w:rFonts w:cstheme="minorHAnsi"/>
          <w:szCs w:val="22"/>
        </w:rPr>
        <w:t xml:space="preserve"> as part of the excursion approval process.</w:t>
      </w:r>
      <w:r w:rsidRPr="00A0272B">
        <w:rPr>
          <w:szCs w:val="22"/>
          <w:lang w:val="en-AU"/>
        </w:rPr>
        <w:t xml:space="preserve"> Staff members must supervise students according to that strategy</w:t>
      </w:r>
      <w:r>
        <w:rPr>
          <w:szCs w:val="22"/>
          <w:lang w:val="en-AU"/>
        </w:rPr>
        <w:t>, and in accordance with their duty of care.</w:t>
      </w:r>
      <w:r w:rsidRPr="00E57407">
        <w:rPr>
          <w:szCs w:val="22"/>
          <w:lang w:val="en-AU"/>
        </w:rPr>
        <w:t xml:space="preserve"> </w:t>
      </w:r>
      <w:r>
        <w:rPr>
          <w:szCs w:val="22"/>
          <w:lang w:val="en-AU"/>
        </w:rPr>
        <w:t xml:space="preserve">It is the role of the teacher in charge to </w:t>
      </w:r>
      <w:proofErr w:type="gramStart"/>
      <w:r>
        <w:rPr>
          <w:szCs w:val="22"/>
          <w:lang w:val="en-AU"/>
        </w:rPr>
        <w:t>clearly and adequately explain the supervision strategy</w:t>
      </w:r>
      <w:proofErr w:type="gramEnd"/>
      <w:r>
        <w:rPr>
          <w:szCs w:val="22"/>
          <w:lang w:val="en-AU"/>
        </w:rPr>
        <w:t xml:space="preserve"> to all participating staff members. </w:t>
      </w:r>
    </w:p>
    <w:p w14:paraId="62AC2FE7" w14:textId="77777777" w:rsidR="005F23B5" w:rsidRDefault="005F23B5" w:rsidP="005F23B5">
      <w:pPr>
        <w:spacing w:after="20"/>
        <w:rPr>
          <w:szCs w:val="22"/>
          <w:lang w:val="en-AU"/>
        </w:rPr>
      </w:pPr>
    </w:p>
    <w:p w14:paraId="02B6A057" w14:textId="0370665F" w:rsidR="005F23B5" w:rsidRDefault="005F23B5" w:rsidP="005F23B5">
      <w:pPr>
        <w:pStyle w:val="Normal1"/>
        <w:spacing w:line="240" w:lineRule="auto"/>
        <w:rPr>
          <w:rFonts w:asciiTheme="minorHAnsi" w:hAnsiTheme="minorHAnsi" w:cstheme="minorHAnsi"/>
        </w:rPr>
      </w:pPr>
      <w:r w:rsidRPr="00950B98">
        <w:t xml:space="preserve">Students not directly participating in the activity must be separately supervised in line with </w:t>
      </w:r>
      <w:hyperlink r:id="rId23" w:history="1">
        <w:r w:rsidRPr="00C03B2B">
          <w:rPr>
            <w:rStyle w:val="Hyperlink"/>
          </w:rPr>
          <w:t>Excursions Guidelines – Supervision</w:t>
        </w:r>
      </w:hyperlink>
      <w:r>
        <w:rPr>
          <w:rFonts w:asciiTheme="minorHAnsi" w:hAnsiTheme="minorHAnsi" w:cstheme="minorHAnsi"/>
        </w:rPr>
        <w:t>.</w:t>
      </w:r>
    </w:p>
    <w:p w14:paraId="4555CD73" w14:textId="25680CDD" w:rsidR="00FD4E94" w:rsidRPr="00AC6087" w:rsidRDefault="00FD4E94" w:rsidP="00C5245B">
      <w:pPr>
        <w:spacing w:after="20"/>
        <w:rPr>
          <w:b/>
          <w:color w:val="FF0000"/>
          <w:sz w:val="24"/>
          <w:lang w:val="en-AU"/>
        </w:rPr>
      </w:pPr>
    </w:p>
    <w:p w14:paraId="7D164691" w14:textId="0742BA98" w:rsidR="00E64758" w:rsidRPr="00AD2399" w:rsidRDefault="00DA2AA1" w:rsidP="00C5245B">
      <w:pPr>
        <w:pStyle w:val="Heading2"/>
        <w:spacing w:after="20"/>
        <w:rPr>
          <w:lang w:val="en-AU"/>
        </w:rPr>
      </w:pPr>
      <w:r>
        <w:rPr>
          <w:lang w:val="en-AU"/>
        </w:rPr>
        <w:t>Peak bodies and expert advice</w:t>
      </w:r>
    </w:p>
    <w:p w14:paraId="0A0934E9" w14:textId="77777777" w:rsidR="00C0473A" w:rsidRPr="00095446" w:rsidRDefault="00C0473A" w:rsidP="00095446">
      <w:pPr>
        <w:shd w:val="clear" w:color="auto" w:fill="FFFFFF"/>
        <w:spacing w:before="48" w:after="0"/>
        <w:rPr>
          <w:rFonts w:ascii="Arial" w:hAnsi="Arial" w:cs="Arial"/>
          <w:szCs w:val="22"/>
        </w:rPr>
      </w:pPr>
      <w:r w:rsidRPr="00095446">
        <w:rPr>
          <w:rFonts w:ascii="Arial" w:hAnsi="Arial" w:cs="Arial"/>
          <w:szCs w:val="22"/>
        </w:rPr>
        <w:t xml:space="preserve">Australian Camps Association   </w:t>
      </w:r>
      <w:hyperlink r:id="rId24" w:history="1">
        <w:r w:rsidRPr="00095446">
          <w:rPr>
            <w:rStyle w:val="Hyperlink"/>
            <w:rFonts w:ascii="Arial" w:hAnsi="Arial" w:cs="Arial"/>
            <w:szCs w:val="22"/>
          </w:rPr>
          <w:t>http://www.auscamps.asn.au/</w:t>
        </w:r>
      </w:hyperlink>
    </w:p>
    <w:p w14:paraId="1E3F7E74" w14:textId="77777777" w:rsidR="00C0473A" w:rsidRPr="00095446" w:rsidRDefault="00C0473A" w:rsidP="00095446">
      <w:pPr>
        <w:shd w:val="clear" w:color="auto" w:fill="FFFFFF"/>
        <w:spacing w:before="48" w:after="0"/>
        <w:rPr>
          <w:rFonts w:ascii="Arial" w:hAnsi="Arial" w:cs="Arial"/>
          <w:szCs w:val="22"/>
        </w:rPr>
      </w:pPr>
      <w:r w:rsidRPr="00095446">
        <w:rPr>
          <w:rFonts w:ascii="Arial" w:hAnsi="Arial" w:cs="Arial"/>
          <w:szCs w:val="22"/>
        </w:rPr>
        <w:t xml:space="preserve">Bushwalking Victoria   </w:t>
      </w:r>
      <w:hyperlink r:id="rId25" w:history="1">
        <w:r w:rsidRPr="00095446">
          <w:rPr>
            <w:rStyle w:val="Hyperlink"/>
            <w:rFonts w:ascii="Arial" w:hAnsi="Arial" w:cs="Arial"/>
            <w:szCs w:val="22"/>
          </w:rPr>
          <w:t>https://bushwalkingvictoria.org.au/</w:t>
        </w:r>
      </w:hyperlink>
    </w:p>
    <w:p w14:paraId="04E2D746" w14:textId="77777777" w:rsidR="00C0473A" w:rsidRPr="00A150FA" w:rsidRDefault="00C0473A" w:rsidP="00095446">
      <w:pPr>
        <w:pStyle w:val="NormalWeb"/>
        <w:shd w:val="clear" w:color="auto" w:fill="FFFFFF"/>
        <w:spacing w:before="48" w:beforeAutospacing="0" w:after="0" w:afterAutospacing="0"/>
        <w:rPr>
          <w:rStyle w:val="Hyperlink"/>
          <w:rFonts w:ascii="Arial" w:hAnsi="Arial" w:cs="Arial"/>
          <w:color w:val="0047A5"/>
          <w:sz w:val="22"/>
          <w:szCs w:val="22"/>
        </w:rPr>
      </w:pPr>
      <w:r w:rsidRPr="00A150FA">
        <w:rPr>
          <w:rFonts w:ascii="Arial" w:hAnsi="Arial" w:cs="Arial"/>
          <w:sz w:val="22"/>
          <w:szCs w:val="22"/>
        </w:rPr>
        <w:t>Country Fire Authority</w:t>
      </w:r>
      <w:r w:rsidRPr="00C0473A">
        <w:rPr>
          <w:rStyle w:val="Hyperlink"/>
          <w:rFonts w:ascii="Arial" w:hAnsi="Arial" w:cs="Arial"/>
          <w:color w:val="0047A5"/>
          <w:sz w:val="22"/>
          <w:szCs w:val="22"/>
          <w:u w:val="none"/>
        </w:rPr>
        <w:t xml:space="preserve">    </w:t>
      </w:r>
      <w:hyperlink r:id="rId26" w:history="1">
        <w:r w:rsidRPr="00A150FA">
          <w:rPr>
            <w:rStyle w:val="Hyperlink"/>
            <w:rFonts w:ascii="Arial" w:hAnsi="Arial" w:cs="Arial"/>
            <w:sz w:val="22"/>
            <w:szCs w:val="22"/>
          </w:rPr>
          <w:t>http://www.cfa.vic.gov.au/</w:t>
        </w:r>
      </w:hyperlink>
    </w:p>
    <w:p w14:paraId="74424087" w14:textId="77777777" w:rsidR="00C0473A" w:rsidRPr="00095446" w:rsidRDefault="00C0473A" w:rsidP="00095446">
      <w:pPr>
        <w:spacing w:after="20"/>
        <w:rPr>
          <w:rFonts w:cstheme="minorHAnsi"/>
        </w:rPr>
      </w:pPr>
      <w:r w:rsidRPr="00095446">
        <w:rPr>
          <w:rFonts w:cstheme="minorHAnsi"/>
        </w:rPr>
        <w:t xml:space="preserve">Outdoors Victoria </w:t>
      </w:r>
      <w:r w:rsidRPr="00095446">
        <w:rPr>
          <w:rFonts w:cstheme="minorHAnsi"/>
        </w:rPr>
        <w:tab/>
      </w:r>
      <w:hyperlink r:id="rId27" w:history="1">
        <w:r w:rsidRPr="00095446">
          <w:rPr>
            <w:rStyle w:val="Hyperlink"/>
            <w:rFonts w:cstheme="minorHAnsi"/>
          </w:rPr>
          <w:t>https://outdoorsvictoria.org.au/</w:t>
        </w:r>
      </w:hyperlink>
      <w:r w:rsidRPr="00095446">
        <w:rPr>
          <w:rFonts w:cstheme="minorHAnsi"/>
        </w:rPr>
        <w:t xml:space="preserve"> </w:t>
      </w:r>
    </w:p>
    <w:p w14:paraId="2CB26F1C" w14:textId="77777777" w:rsidR="00C0473A" w:rsidRPr="00095446" w:rsidRDefault="00C0473A" w:rsidP="00095446">
      <w:pPr>
        <w:spacing w:after="0"/>
        <w:rPr>
          <w:rFonts w:ascii="Arial" w:hAnsi="Arial" w:cs="Arial"/>
          <w:szCs w:val="22"/>
        </w:rPr>
      </w:pPr>
      <w:r w:rsidRPr="00095446">
        <w:rPr>
          <w:rFonts w:ascii="Arial" w:hAnsi="Arial" w:cs="Arial"/>
          <w:szCs w:val="22"/>
        </w:rPr>
        <w:t xml:space="preserve">Parks Victoria   </w:t>
      </w:r>
      <w:hyperlink r:id="rId28" w:history="1">
        <w:r w:rsidRPr="00095446">
          <w:rPr>
            <w:rStyle w:val="Hyperlink"/>
            <w:rFonts w:ascii="Arial" w:hAnsi="Arial" w:cs="Arial"/>
            <w:szCs w:val="22"/>
          </w:rPr>
          <w:t>http://www.parkweb.vic.gov.au/</w:t>
        </w:r>
      </w:hyperlink>
    </w:p>
    <w:p w14:paraId="545D4695" w14:textId="77777777" w:rsidR="00C0473A" w:rsidRPr="00095446" w:rsidRDefault="00C0473A" w:rsidP="00095446">
      <w:pPr>
        <w:shd w:val="clear" w:color="auto" w:fill="FFFFFF"/>
        <w:spacing w:before="48" w:after="0"/>
        <w:rPr>
          <w:rFonts w:ascii="Arial" w:hAnsi="Arial" w:cs="Arial"/>
          <w:szCs w:val="22"/>
        </w:rPr>
      </w:pPr>
      <w:r w:rsidRPr="00095446">
        <w:rPr>
          <w:rFonts w:ascii="Arial" w:hAnsi="Arial" w:cs="Arial"/>
          <w:szCs w:val="22"/>
        </w:rPr>
        <w:t xml:space="preserve">Victorian Rainfall and River Height Data   </w:t>
      </w:r>
      <w:hyperlink r:id="rId29" w:history="1">
        <w:r w:rsidRPr="00095446">
          <w:rPr>
            <w:rStyle w:val="Hyperlink"/>
            <w:rFonts w:ascii="Arial" w:hAnsi="Arial" w:cs="Arial"/>
            <w:szCs w:val="22"/>
          </w:rPr>
          <w:t>http://www.bom.gov.au/vic/flood/index.shtml?ref=hdr</w:t>
        </w:r>
      </w:hyperlink>
    </w:p>
    <w:p w14:paraId="5D4C9BAF" w14:textId="398B6A65" w:rsidR="00897C57" w:rsidRDefault="00897C57" w:rsidP="00C5245B">
      <w:pPr>
        <w:spacing w:after="20"/>
        <w:rPr>
          <w:rFonts w:cstheme="minorHAnsi"/>
        </w:rPr>
      </w:pPr>
    </w:p>
    <w:p w14:paraId="398CE574" w14:textId="7812C03A" w:rsidR="000432B0" w:rsidRDefault="000432B0" w:rsidP="00C5245B">
      <w:pPr>
        <w:spacing w:after="20"/>
        <w:rPr>
          <w:rFonts w:cstheme="minorHAnsi"/>
        </w:rPr>
      </w:pPr>
    </w:p>
    <w:p w14:paraId="004757F7" w14:textId="77777777" w:rsidR="00AC6087" w:rsidRDefault="00AC6087" w:rsidP="00C5245B">
      <w:pPr>
        <w:spacing w:after="20"/>
        <w:rPr>
          <w:rFonts w:cstheme="minorHAnsi"/>
        </w:rPr>
      </w:pPr>
    </w:p>
    <w:p w14:paraId="14B26B71" w14:textId="5B59FAF8" w:rsidR="00897C57" w:rsidRDefault="00897C57" w:rsidP="00C5245B">
      <w:pPr>
        <w:spacing w:after="20"/>
        <w:rPr>
          <w:rFonts w:cstheme="minorHAnsi"/>
        </w:rPr>
      </w:pPr>
    </w:p>
    <w:p w14:paraId="25FDDF00" w14:textId="0A13FE11" w:rsidR="00897C57" w:rsidRPr="00897C57" w:rsidRDefault="00F91713" w:rsidP="00C5245B">
      <w:pPr>
        <w:spacing w:after="20"/>
        <w:rPr>
          <w:rFonts w:cstheme="minorHAnsi"/>
        </w:rPr>
      </w:pPr>
      <w:r>
        <w:rPr>
          <w:rFonts w:cstheme="minorHAnsi"/>
        </w:rPr>
        <w:t>For further que</w:t>
      </w:r>
      <w:r w:rsidR="00897C57">
        <w:rPr>
          <w:rFonts w:cstheme="minorHAnsi"/>
        </w:rPr>
        <w:t>ries, please contact</w:t>
      </w:r>
      <w:r>
        <w:rPr>
          <w:rFonts w:cstheme="minorHAnsi"/>
        </w:rPr>
        <w:t>:</w:t>
      </w:r>
      <w:r w:rsidR="00897C57">
        <w:rPr>
          <w:rFonts w:cstheme="minorHAnsi"/>
        </w:rPr>
        <w:t xml:space="preserve"> </w:t>
      </w:r>
      <w:hyperlink r:id="rId30" w:history="1">
        <w:r w:rsidR="00C03B2B" w:rsidRPr="002D7E6F">
          <w:rPr>
            <w:rStyle w:val="Hyperlink"/>
            <w:rFonts w:cstheme="minorHAnsi"/>
          </w:rPr>
          <w:t>community.stakeholders@education.vic.gov.au</w:t>
        </w:r>
      </w:hyperlink>
      <w:r w:rsidR="00897C57">
        <w:rPr>
          <w:rFonts w:cstheme="minorHAnsi"/>
        </w:rPr>
        <w:t xml:space="preserve"> </w:t>
      </w:r>
    </w:p>
    <w:p w14:paraId="7603750E" w14:textId="0E2B351C" w:rsidR="00897C57" w:rsidRDefault="00897C57" w:rsidP="00C5245B">
      <w:pPr>
        <w:spacing w:after="20"/>
        <w:rPr>
          <w:rFonts w:eastAsia="Times New Roman" w:cstheme="minorHAnsi"/>
          <w:szCs w:val="22"/>
          <w:lang w:val="en-AU"/>
        </w:rPr>
      </w:pPr>
    </w:p>
    <w:p w14:paraId="4202D461" w14:textId="3BE7B469" w:rsidR="00AC6087" w:rsidRPr="007F2207" w:rsidRDefault="00AC6087" w:rsidP="00C5245B">
      <w:pPr>
        <w:spacing w:after="20"/>
        <w:rPr>
          <w:rFonts w:eastAsia="Times New Roman" w:cstheme="minorHAnsi"/>
          <w:szCs w:val="22"/>
          <w:lang w:val="en-AU"/>
        </w:rPr>
      </w:pPr>
    </w:p>
    <w:p w14:paraId="6581B85E" w14:textId="77777777" w:rsidR="0016287D" w:rsidRDefault="0016287D" w:rsidP="00C5245B">
      <w:pPr>
        <w:pStyle w:val="FootnoteText"/>
        <w:spacing w:after="20"/>
        <w:ind w:right="4507"/>
        <w:rPr>
          <w:sz w:val="12"/>
          <w:szCs w:val="12"/>
        </w:rPr>
      </w:pPr>
    </w:p>
    <w:p w14:paraId="3950F060" w14:textId="73AA6786" w:rsidR="00122369" w:rsidRPr="00E34721" w:rsidRDefault="0016287D" w:rsidP="00C5245B">
      <w:pPr>
        <w:spacing w:after="20"/>
        <w:rPr>
          <w:rFonts w:cstheme="minorHAnsi"/>
          <w:sz w:val="12"/>
          <w:szCs w:val="12"/>
        </w:rPr>
      </w:pPr>
      <w:r w:rsidRPr="001105FA">
        <w:rPr>
          <w:sz w:val="12"/>
          <w:szCs w:val="12"/>
        </w:rPr>
        <w:t>© State of Victoria (Department of Education and Training)</w:t>
      </w:r>
      <w:r w:rsidR="00E77EB9">
        <w:rPr>
          <w:sz w:val="12"/>
          <w:szCs w:val="12"/>
        </w:rPr>
        <w:t xml:space="preserve"> </w:t>
      </w:r>
      <w:r w:rsidR="00E77EB9" w:rsidRPr="00BA6B2F">
        <w:rPr>
          <w:sz w:val="12"/>
          <w:szCs w:val="12"/>
        </w:rPr>
        <w:t>2019.</w:t>
      </w:r>
      <w:r w:rsidRPr="001105FA">
        <w:rPr>
          <w:sz w:val="12"/>
          <w:szCs w:val="12"/>
        </w:rPr>
        <w:t xml:space="preserve"> </w:t>
      </w:r>
      <w:r w:rsidR="00E34721" w:rsidRPr="00E34721">
        <w:rPr>
          <w:rFonts w:cstheme="minorHAnsi"/>
          <w:color w:val="000000"/>
          <w:sz w:val="12"/>
          <w:szCs w:val="12"/>
        </w:rPr>
        <w:t>Except where otherwise </w:t>
      </w:r>
      <w:hyperlink r:id="rId31" w:history="1">
        <w:r w:rsidR="00E34721" w:rsidRPr="00E34721">
          <w:rPr>
            <w:rStyle w:val="Hyperlink"/>
            <w:rFonts w:cstheme="minorHAnsi"/>
            <w:sz w:val="12"/>
            <w:szCs w:val="12"/>
          </w:rPr>
          <w:t>noted,</w:t>
        </w:r>
      </w:hyperlink>
      <w:r w:rsidR="00E34721" w:rsidRPr="00E34721">
        <w:rPr>
          <w:rFonts w:cstheme="minorHAnsi"/>
          <w:color w:val="000000"/>
          <w:sz w:val="12"/>
          <w:szCs w:val="12"/>
        </w:rPr>
        <w:t xml:space="preserve"> material in this document is provided under a</w:t>
      </w:r>
      <w:r w:rsidR="00E34721">
        <w:rPr>
          <w:rFonts w:cstheme="minorHAnsi"/>
          <w:color w:val="000000"/>
          <w:sz w:val="12"/>
          <w:szCs w:val="12"/>
        </w:rPr>
        <w:br/>
      </w:r>
      <w:r w:rsidR="00E34721" w:rsidRPr="00E34721">
        <w:rPr>
          <w:rFonts w:cstheme="minorHAnsi"/>
          <w:color w:val="000000"/>
          <w:sz w:val="12"/>
          <w:szCs w:val="12"/>
        </w:rPr>
        <w:t> </w:t>
      </w:r>
      <w:hyperlink r:id="rId32" w:history="1">
        <w:r w:rsidR="00E34721" w:rsidRPr="00E34721">
          <w:rPr>
            <w:rStyle w:val="Hyperlink"/>
            <w:rFonts w:cstheme="minorHAnsi"/>
            <w:sz w:val="12"/>
            <w:szCs w:val="12"/>
          </w:rPr>
          <w:t>Creative Commons Attribution 4.0 International</w:t>
        </w:r>
      </w:hyperlink>
      <w:r w:rsidR="00E34721" w:rsidRPr="00E34721">
        <w:rPr>
          <w:rFonts w:cstheme="minorHAnsi"/>
          <w:sz w:val="12"/>
          <w:szCs w:val="12"/>
        </w:rPr>
        <w:t xml:space="preserve"> </w:t>
      </w:r>
      <w:r w:rsidR="00E34721" w:rsidRPr="00E34721">
        <w:rPr>
          <w:rFonts w:cstheme="minorHAnsi"/>
          <w:color w:val="000000"/>
          <w:sz w:val="12"/>
          <w:szCs w:val="12"/>
        </w:rPr>
        <w:t>Please check the full </w:t>
      </w:r>
      <w:hyperlink r:id="rId33" w:history="1">
        <w:r w:rsidR="00E34721" w:rsidRPr="00E34721">
          <w:rPr>
            <w:rStyle w:val="Hyperlink"/>
            <w:rFonts w:cstheme="minorHAnsi"/>
            <w:sz w:val="12"/>
            <w:szCs w:val="12"/>
          </w:rPr>
          <w:t>copyright notice </w:t>
        </w:r>
      </w:hyperlink>
    </w:p>
    <w:sectPr w:rsidR="00122369" w:rsidRPr="00E34721" w:rsidSect="006E2B9A">
      <w:headerReference w:type="default" r:id="rId34"/>
      <w:footerReference w:type="even" r:id="rId35"/>
      <w:footerReference w:type="default" r:id="rId3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E2A71" w14:textId="77777777" w:rsidR="00EC4F77" w:rsidRDefault="00EC4F77" w:rsidP="003967DD">
      <w:pPr>
        <w:spacing w:after="0"/>
      </w:pPr>
      <w:r>
        <w:separator/>
      </w:r>
    </w:p>
  </w:endnote>
  <w:endnote w:type="continuationSeparator" w:id="0">
    <w:p w14:paraId="0EAA9B49" w14:textId="77777777" w:rsidR="00EC4F77" w:rsidRDefault="00EC4F77" w:rsidP="003967DD">
      <w:pPr>
        <w:spacing w:after="0"/>
      </w:pPr>
      <w:r>
        <w:continuationSeparator/>
      </w:r>
    </w:p>
  </w:endnote>
  <w:endnote w:type="continuationNotice" w:id="1">
    <w:p w14:paraId="151B52C2" w14:textId="77777777" w:rsidR="00EC4F77" w:rsidRDefault="00EC4F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4E06DC" w:rsidRDefault="004E06DC"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4E06DC" w:rsidRDefault="004E06D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FE94FBC" w:rsidR="004E06DC" w:rsidRDefault="004E06DC" w:rsidP="00D05A77">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CD3DEB7" w14:textId="77777777" w:rsidR="004E06DC" w:rsidRDefault="004E06D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31A01" w14:textId="77777777" w:rsidR="00EC4F77" w:rsidRDefault="00EC4F77" w:rsidP="003967DD">
      <w:pPr>
        <w:spacing w:after="0"/>
      </w:pPr>
      <w:r>
        <w:separator/>
      </w:r>
    </w:p>
  </w:footnote>
  <w:footnote w:type="continuationSeparator" w:id="0">
    <w:p w14:paraId="26F53221" w14:textId="77777777" w:rsidR="00EC4F77" w:rsidRDefault="00EC4F77" w:rsidP="003967DD">
      <w:pPr>
        <w:spacing w:after="0"/>
      </w:pPr>
      <w:r>
        <w:continuationSeparator/>
      </w:r>
    </w:p>
  </w:footnote>
  <w:footnote w:type="continuationNotice" w:id="1">
    <w:p w14:paraId="7F4A96A6" w14:textId="77777777" w:rsidR="00EC4F77" w:rsidRDefault="00EC4F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15CFF996" w:rsidR="004E06DC" w:rsidRDefault="004E06DC" w:rsidP="00EB2D69">
    <w:pPr>
      <w:pStyle w:val="Header"/>
      <w:tabs>
        <w:tab w:val="clear" w:pos="4513"/>
        <w:tab w:val="clear" w:pos="9026"/>
        <w:tab w:val="center" w:pos="4816"/>
      </w:tabs>
    </w:pPr>
    <w:r>
      <w:rPr>
        <w:noProof/>
        <w:lang w:val="en-AU" w:eastAsia="en-AU"/>
      </w:rPr>
      <w:drawing>
        <wp:anchor distT="0" distB="0" distL="114300" distR="114300" simplePos="0" relativeHeight="251658240" behindDoc="1" locked="0" layoutInCell="1" allowOverlap="1" wp14:anchorId="5541145A" wp14:editId="71C14DD8">
          <wp:simplePos x="0" y="0"/>
          <wp:positionH relativeFrom="page">
            <wp:align>left</wp:align>
          </wp:positionH>
          <wp:positionV relativeFrom="page">
            <wp:align>top</wp:align>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2pt;height:12pt;visibility:visible;mso-wrap-style:square" o:bullet="t">
        <v:imagedata r:id="rId1" o:title=""/>
      </v:shape>
    </w:pict>
  </w:numPicBullet>
  <w:abstractNum w:abstractNumId="0" w15:restartNumberingAfterBreak="0">
    <w:nsid w:val="19BE515B"/>
    <w:multiLevelType w:val="multilevel"/>
    <w:tmpl w:val="B93E0F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24865A39"/>
    <w:multiLevelType w:val="hybridMultilevel"/>
    <w:tmpl w:val="27846C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266537"/>
    <w:multiLevelType w:val="hybridMultilevel"/>
    <w:tmpl w:val="5C9C35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95B45"/>
    <w:multiLevelType w:val="multilevel"/>
    <w:tmpl w:val="85A81DA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7" w15:restartNumberingAfterBreak="0">
    <w:nsid w:val="40717A1D"/>
    <w:multiLevelType w:val="hybridMultilevel"/>
    <w:tmpl w:val="0068F360"/>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8" w15:restartNumberingAfterBreak="0">
    <w:nsid w:val="450C1BEE"/>
    <w:multiLevelType w:val="hybridMultilevel"/>
    <w:tmpl w:val="5F44302A"/>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9" w15:restartNumberingAfterBreak="0">
    <w:nsid w:val="47AB3F78"/>
    <w:multiLevelType w:val="hybridMultilevel"/>
    <w:tmpl w:val="37CC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164669"/>
    <w:multiLevelType w:val="hybridMultilevel"/>
    <w:tmpl w:val="F8A6B4A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4B885F63"/>
    <w:multiLevelType w:val="hybridMultilevel"/>
    <w:tmpl w:val="36E412C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FA0D27"/>
    <w:multiLevelType w:val="hybridMultilevel"/>
    <w:tmpl w:val="67E6816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3925C43"/>
    <w:multiLevelType w:val="hybridMultilevel"/>
    <w:tmpl w:val="5E544774"/>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2A4CC9"/>
    <w:multiLevelType w:val="multilevel"/>
    <w:tmpl w:val="F8E2A8B4"/>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5" w15:restartNumberingAfterBreak="0">
    <w:nsid w:val="5AAB1216"/>
    <w:multiLevelType w:val="hybridMultilevel"/>
    <w:tmpl w:val="001ECEE8"/>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6" w15:restartNumberingAfterBreak="0">
    <w:nsid w:val="5C9E7533"/>
    <w:multiLevelType w:val="hybridMultilevel"/>
    <w:tmpl w:val="26B0AB40"/>
    <w:lvl w:ilvl="0" w:tplc="9F9A6E3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CB73BA"/>
    <w:multiLevelType w:val="hybridMultilevel"/>
    <w:tmpl w:val="E5E2BEBA"/>
    <w:lvl w:ilvl="0" w:tplc="1B26DB70">
      <w:start w:val="13"/>
      <w:numFmt w:val="bullet"/>
      <w:lvlText w:val=""/>
      <w:lvlJc w:val="left"/>
      <w:pPr>
        <w:ind w:left="480" w:hanging="360"/>
      </w:pPr>
      <w:rPr>
        <w:rFonts w:ascii="Symbol" w:eastAsia="Arial" w:hAnsi="Symbol" w:cs="Aria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9" w15:restartNumberingAfterBreak="0">
    <w:nsid w:val="6F875FF1"/>
    <w:multiLevelType w:val="hybridMultilevel"/>
    <w:tmpl w:val="DC7401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201872"/>
    <w:multiLevelType w:val="hybridMultilevel"/>
    <w:tmpl w:val="28FEF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33933D8"/>
    <w:multiLevelType w:val="multilevel"/>
    <w:tmpl w:val="6BEA898A"/>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2" w15:restartNumberingAfterBreak="0">
    <w:nsid w:val="7C760708"/>
    <w:multiLevelType w:val="hybridMultilevel"/>
    <w:tmpl w:val="F146A018"/>
    <w:lvl w:ilvl="0" w:tplc="1B26DB70">
      <w:start w:val="13"/>
      <w:numFmt w:val="bullet"/>
      <w:lvlText w:val=""/>
      <w:lvlJc w:val="left"/>
      <w:pPr>
        <w:ind w:left="420" w:hanging="360"/>
      </w:pPr>
      <w:rPr>
        <w:rFonts w:ascii="Symbol" w:eastAsia="Arial" w:hAnsi="Symbo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23" w15:restartNumberingAfterBreak="0">
    <w:nsid w:val="7E037BBC"/>
    <w:multiLevelType w:val="hybridMultilevel"/>
    <w:tmpl w:val="3BBAC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085E76"/>
    <w:multiLevelType w:val="multilevel"/>
    <w:tmpl w:val="5F9E92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F972A1F"/>
    <w:multiLevelType w:val="multilevel"/>
    <w:tmpl w:val="49128CF6"/>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abstractNumId w:val="5"/>
  </w:num>
  <w:num w:numId="2">
    <w:abstractNumId w:val="17"/>
  </w:num>
  <w:num w:numId="3">
    <w:abstractNumId w:val="2"/>
  </w:num>
  <w:num w:numId="4">
    <w:abstractNumId w:val="3"/>
  </w:num>
  <w:num w:numId="5">
    <w:abstractNumId w:val="12"/>
  </w:num>
  <w:num w:numId="6">
    <w:abstractNumId w:val="14"/>
  </w:num>
  <w:num w:numId="7">
    <w:abstractNumId w:val="0"/>
  </w:num>
  <w:num w:numId="8">
    <w:abstractNumId w:val="6"/>
  </w:num>
  <w:num w:numId="9">
    <w:abstractNumId w:val="1"/>
  </w:num>
  <w:num w:numId="10">
    <w:abstractNumId w:val="21"/>
  </w:num>
  <w:num w:numId="11">
    <w:abstractNumId w:val="24"/>
  </w:num>
  <w:num w:numId="12">
    <w:abstractNumId w:val="9"/>
  </w:num>
  <w:num w:numId="13">
    <w:abstractNumId w:val="20"/>
  </w:num>
  <w:num w:numId="14">
    <w:abstractNumId w:val="23"/>
  </w:num>
  <w:num w:numId="15">
    <w:abstractNumId w:val="15"/>
  </w:num>
  <w:num w:numId="16">
    <w:abstractNumId w:val="8"/>
  </w:num>
  <w:num w:numId="17">
    <w:abstractNumId w:val="19"/>
  </w:num>
  <w:num w:numId="18">
    <w:abstractNumId w:val="7"/>
  </w:num>
  <w:num w:numId="19">
    <w:abstractNumId w:val="22"/>
  </w:num>
  <w:num w:numId="20">
    <w:abstractNumId w:val="13"/>
  </w:num>
  <w:num w:numId="21">
    <w:abstractNumId w:val="18"/>
  </w:num>
  <w:num w:numId="22">
    <w:abstractNumId w:val="10"/>
  </w:num>
  <w:num w:numId="23">
    <w:abstractNumId w:val="4"/>
  </w:num>
  <w:num w:numId="24">
    <w:abstractNumId w:val="25"/>
  </w:num>
  <w:num w:numId="25">
    <w:abstractNumId w:val="11"/>
  </w:num>
  <w:num w:numId="26">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I0NDMzNjI3N7cwMzRQ0lEKTi0uzszPAykwrAUAcAG3/CwAAAA="/>
  </w:docVars>
  <w:rsids>
    <w:rsidRoot w:val="003967DD"/>
    <w:rsid w:val="00004C6C"/>
    <w:rsid w:val="00011F31"/>
    <w:rsid w:val="00013339"/>
    <w:rsid w:val="000256E2"/>
    <w:rsid w:val="000432B0"/>
    <w:rsid w:val="0004760B"/>
    <w:rsid w:val="000619DD"/>
    <w:rsid w:val="00080DA9"/>
    <w:rsid w:val="00090CCF"/>
    <w:rsid w:val="00095446"/>
    <w:rsid w:val="000A47D4"/>
    <w:rsid w:val="000D2E65"/>
    <w:rsid w:val="00120399"/>
    <w:rsid w:val="00122369"/>
    <w:rsid w:val="00150E0F"/>
    <w:rsid w:val="00156450"/>
    <w:rsid w:val="00157212"/>
    <w:rsid w:val="0016287D"/>
    <w:rsid w:val="001671AF"/>
    <w:rsid w:val="001763AD"/>
    <w:rsid w:val="00187646"/>
    <w:rsid w:val="001D0D94"/>
    <w:rsid w:val="001D13F9"/>
    <w:rsid w:val="001D7900"/>
    <w:rsid w:val="001F0130"/>
    <w:rsid w:val="001F2184"/>
    <w:rsid w:val="001F39DD"/>
    <w:rsid w:val="002512BE"/>
    <w:rsid w:val="00275FB8"/>
    <w:rsid w:val="00283ABB"/>
    <w:rsid w:val="00297323"/>
    <w:rsid w:val="002A0EF3"/>
    <w:rsid w:val="002A4A96"/>
    <w:rsid w:val="002A6EF6"/>
    <w:rsid w:val="002C1F7D"/>
    <w:rsid w:val="002E3BED"/>
    <w:rsid w:val="002F34DC"/>
    <w:rsid w:val="002F6115"/>
    <w:rsid w:val="00312720"/>
    <w:rsid w:val="00343AFC"/>
    <w:rsid w:val="0034745C"/>
    <w:rsid w:val="00351A7C"/>
    <w:rsid w:val="003660D3"/>
    <w:rsid w:val="00380AA9"/>
    <w:rsid w:val="003967DD"/>
    <w:rsid w:val="003A234A"/>
    <w:rsid w:val="003A4C39"/>
    <w:rsid w:val="0042333B"/>
    <w:rsid w:val="0043319B"/>
    <w:rsid w:val="00453C45"/>
    <w:rsid w:val="004766A7"/>
    <w:rsid w:val="004861A1"/>
    <w:rsid w:val="00493643"/>
    <w:rsid w:val="004B2ED6"/>
    <w:rsid w:val="004E06DC"/>
    <w:rsid w:val="00523387"/>
    <w:rsid w:val="00555277"/>
    <w:rsid w:val="00567CF0"/>
    <w:rsid w:val="00584366"/>
    <w:rsid w:val="00587456"/>
    <w:rsid w:val="005A4F12"/>
    <w:rsid w:val="005D02BF"/>
    <w:rsid w:val="005F23B5"/>
    <w:rsid w:val="006168C6"/>
    <w:rsid w:val="00624A55"/>
    <w:rsid w:val="00627D5E"/>
    <w:rsid w:val="006336B5"/>
    <w:rsid w:val="00654D83"/>
    <w:rsid w:val="006671CE"/>
    <w:rsid w:val="00675B1D"/>
    <w:rsid w:val="006848E5"/>
    <w:rsid w:val="006A25AC"/>
    <w:rsid w:val="006A7B43"/>
    <w:rsid w:val="006C1B6C"/>
    <w:rsid w:val="006E2B9A"/>
    <w:rsid w:val="006E45CA"/>
    <w:rsid w:val="00710CED"/>
    <w:rsid w:val="00756C01"/>
    <w:rsid w:val="0076224F"/>
    <w:rsid w:val="007876D0"/>
    <w:rsid w:val="007B556E"/>
    <w:rsid w:val="007D3E38"/>
    <w:rsid w:val="007F5367"/>
    <w:rsid w:val="008065DA"/>
    <w:rsid w:val="00834EFA"/>
    <w:rsid w:val="00842B3C"/>
    <w:rsid w:val="008556D3"/>
    <w:rsid w:val="00880F1C"/>
    <w:rsid w:val="00891C8B"/>
    <w:rsid w:val="00897C57"/>
    <w:rsid w:val="008A3E4E"/>
    <w:rsid w:val="008B1737"/>
    <w:rsid w:val="00932375"/>
    <w:rsid w:val="00952690"/>
    <w:rsid w:val="00952A48"/>
    <w:rsid w:val="009D292A"/>
    <w:rsid w:val="009F3B6C"/>
    <w:rsid w:val="00A0272B"/>
    <w:rsid w:val="00A21D90"/>
    <w:rsid w:val="00A31926"/>
    <w:rsid w:val="00A4679B"/>
    <w:rsid w:val="00A710DF"/>
    <w:rsid w:val="00A9257D"/>
    <w:rsid w:val="00AC6087"/>
    <w:rsid w:val="00AD2399"/>
    <w:rsid w:val="00AE4EDF"/>
    <w:rsid w:val="00AE7E52"/>
    <w:rsid w:val="00AF6561"/>
    <w:rsid w:val="00B05050"/>
    <w:rsid w:val="00B20E0C"/>
    <w:rsid w:val="00B21562"/>
    <w:rsid w:val="00B22E60"/>
    <w:rsid w:val="00B379E1"/>
    <w:rsid w:val="00B417F4"/>
    <w:rsid w:val="00B50AF8"/>
    <w:rsid w:val="00B6795F"/>
    <w:rsid w:val="00B7357D"/>
    <w:rsid w:val="00B86D41"/>
    <w:rsid w:val="00BA50FE"/>
    <w:rsid w:val="00BA6B2F"/>
    <w:rsid w:val="00BB6646"/>
    <w:rsid w:val="00BC76D5"/>
    <w:rsid w:val="00BD3903"/>
    <w:rsid w:val="00C03B2B"/>
    <w:rsid w:val="00C0473A"/>
    <w:rsid w:val="00C207C6"/>
    <w:rsid w:val="00C5245B"/>
    <w:rsid w:val="00C539BB"/>
    <w:rsid w:val="00C80B40"/>
    <w:rsid w:val="00C976F0"/>
    <w:rsid w:val="00CB0BB0"/>
    <w:rsid w:val="00CC5AA8"/>
    <w:rsid w:val="00CD5993"/>
    <w:rsid w:val="00CF26FA"/>
    <w:rsid w:val="00D03D44"/>
    <w:rsid w:val="00D05A77"/>
    <w:rsid w:val="00D20D8B"/>
    <w:rsid w:val="00D50BDE"/>
    <w:rsid w:val="00DA2AA1"/>
    <w:rsid w:val="00DA724E"/>
    <w:rsid w:val="00DC4D0D"/>
    <w:rsid w:val="00DD4B0D"/>
    <w:rsid w:val="00DE3EE9"/>
    <w:rsid w:val="00E02B6F"/>
    <w:rsid w:val="00E2326C"/>
    <w:rsid w:val="00E34263"/>
    <w:rsid w:val="00E34721"/>
    <w:rsid w:val="00E41891"/>
    <w:rsid w:val="00E4317E"/>
    <w:rsid w:val="00E5030B"/>
    <w:rsid w:val="00E50E22"/>
    <w:rsid w:val="00E64758"/>
    <w:rsid w:val="00E77EB9"/>
    <w:rsid w:val="00E92660"/>
    <w:rsid w:val="00EA0C07"/>
    <w:rsid w:val="00EB2D69"/>
    <w:rsid w:val="00EC4F77"/>
    <w:rsid w:val="00EE1679"/>
    <w:rsid w:val="00F13DBC"/>
    <w:rsid w:val="00F20496"/>
    <w:rsid w:val="00F40DEA"/>
    <w:rsid w:val="00F5271F"/>
    <w:rsid w:val="00F53E38"/>
    <w:rsid w:val="00F6135E"/>
    <w:rsid w:val="00F7020A"/>
    <w:rsid w:val="00F85737"/>
    <w:rsid w:val="00F86EA4"/>
    <w:rsid w:val="00F91713"/>
    <w:rsid w:val="00F94715"/>
    <w:rsid w:val="00FA7BF8"/>
    <w:rsid w:val="00FB14A4"/>
    <w:rsid w:val="00FC0AB1"/>
    <w:rsid w:val="00FD4E94"/>
    <w:rsid w:val="00FE77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AF1875FA-A9A1-4D09-B406-FA24898C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paragraph" w:styleId="Heading5">
    <w:name w:val="heading 5"/>
    <w:basedOn w:val="Normal"/>
    <w:next w:val="Normal"/>
    <w:link w:val="Heading5Char"/>
    <w:uiPriority w:val="9"/>
    <w:unhideWhenUsed/>
    <w:qFormat/>
    <w:rsid w:val="00B50AF8"/>
    <w:pPr>
      <w:keepNext/>
      <w:keepLines/>
      <w:spacing w:before="40" w:after="0"/>
      <w:outlineLvl w:val="4"/>
    </w:pPr>
    <w:rPr>
      <w:rFonts w:asciiTheme="majorHAnsi" w:eastAsiaTheme="majorEastAsia" w:hAnsiTheme="majorHAnsi" w:cstheme="majorBidi"/>
      <w:color w:val="E57100"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ListParagraph">
    <w:name w:val="List Paragraph"/>
    <w:basedOn w:val="Normal"/>
    <w:uiPriority w:val="34"/>
    <w:qFormat/>
    <w:rsid w:val="00D03D44"/>
    <w:pPr>
      <w:ind w:left="720"/>
      <w:contextualSpacing/>
    </w:pPr>
  </w:style>
  <w:style w:type="character" w:styleId="CommentReference">
    <w:name w:val="annotation reference"/>
    <w:basedOn w:val="DefaultParagraphFont"/>
    <w:uiPriority w:val="99"/>
    <w:semiHidden/>
    <w:unhideWhenUsed/>
    <w:rsid w:val="006848E5"/>
    <w:rPr>
      <w:sz w:val="16"/>
      <w:szCs w:val="16"/>
    </w:rPr>
  </w:style>
  <w:style w:type="paragraph" w:styleId="CommentText">
    <w:name w:val="annotation text"/>
    <w:basedOn w:val="Normal"/>
    <w:link w:val="CommentTextChar"/>
    <w:uiPriority w:val="99"/>
    <w:unhideWhenUsed/>
    <w:rsid w:val="006848E5"/>
    <w:rPr>
      <w:sz w:val="20"/>
      <w:szCs w:val="20"/>
    </w:rPr>
  </w:style>
  <w:style w:type="character" w:customStyle="1" w:styleId="CommentTextChar">
    <w:name w:val="Comment Text Char"/>
    <w:basedOn w:val="DefaultParagraphFont"/>
    <w:link w:val="CommentText"/>
    <w:uiPriority w:val="99"/>
    <w:rsid w:val="006848E5"/>
    <w:rPr>
      <w:sz w:val="20"/>
      <w:szCs w:val="20"/>
    </w:rPr>
  </w:style>
  <w:style w:type="paragraph" w:styleId="CommentSubject">
    <w:name w:val="annotation subject"/>
    <w:basedOn w:val="CommentText"/>
    <w:next w:val="CommentText"/>
    <w:link w:val="CommentSubjectChar"/>
    <w:uiPriority w:val="99"/>
    <w:semiHidden/>
    <w:unhideWhenUsed/>
    <w:rsid w:val="006848E5"/>
    <w:rPr>
      <w:b/>
      <w:bCs/>
    </w:rPr>
  </w:style>
  <w:style w:type="character" w:customStyle="1" w:styleId="CommentSubjectChar">
    <w:name w:val="Comment Subject Char"/>
    <w:basedOn w:val="CommentTextChar"/>
    <w:link w:val="CommentSubject"/>
    <w:uiPriority w:val="99"/>
    <w:semiHidden/>
    <w:rsid w:val="006848E5"/>
    <w:rPr>
      <w:b/>
      <w:bCs/>
      <w:sz w:val="20"/>
      <w:szCs w:val="20"/>
    </w:rPr>
  </w:style>
  <w:style w:type="paragraph" w:styleId="BalloonText">
    <w:name w:val="Balloon Text"/>
    <w:basedOn w:val="Normal"/>
    <w:link w:val="BalloonTextChar"/>
    <w:uiPriority w:val="99"/>
    <w:semiHidden/>
    <w:unhideWhenUsed/>
    <w:rsid w:val="006848E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48E5"/>
    <w:rPr>
      <w:rFonts w:ascii="Segoe UI" w:hAnsi="Segoe UI" w:cs="Segoe UI"/>
      <w:sz w:val="18"/>
      <w:szCs w:val="18"/>
    </w:rPr>
  </w:style>
  <w:style w:type="paragraph" w:styleId="Title">
    <w:name w:val="Title"/>
    <w:basedOn w:val="Normal"/>
    <w:next w:val="Normal"/>
    <w:link w:val="TitleChar"/>
    <w:uiPriority w:val="10"/>
    <w:qFormat/>
    <w:rsid w:val="00B50AF8"/>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0AF8"/>
    <w:rPr>
      <w:rFonts w:asciiTheme="majorHAnsi" w:eastAsiaTheme="majorEastAsia" w:hAnsiTheme="majorHAnsi" w:cstheme="majorBidi"/>
      <w:spacing w:val="-10"/>
      <w:kern w:val="28"/>
      <w:sz w:val="56"/>
      <w:szCs w:val="56"/>
    </w:rPr>
  </w:style>
  <w:style w:type="character" w:customStyle="1" w:styleId="Heading5Char">
    <w:name w:val="Heading 5 Char"/>
    <w:basedOn w:val="DefaultParagraphFont"/>
    <w:link w:val="Heading5"/>
    <w:uiPriority w:val="9"/>
    <w:rsid w:val="00B50AF8"/>
    <w:rPr>
      <w:rFonts w:asciiTheme="majorHAnsi" w:eastAsiaTheme="majorEastAsia" w:hAnsiTheme="majorHAnsi" w:cstheme="majorBidi"/>
      <w:color w:val="E57100" w:themeColor="accent2"/>
      <w:sz w:val="22"/>
    </w:rPr>
  </w:style>
  <w:style w:type="character" w:styleId="HTMLCite">
    <w:name w:val="HTML Cite"/>
    <w:basedOn w:val="DefaultParagraphFont"/>
    <w:uiPriority w:val="99"/>
    <w:semiHidden/>
    <w:unhideWhenUsed/>
    <w:rsid w:val="00DA2AA1"/>
    <w:rPr>
      <w:i w:val="0"/>
      <w:iCs w:val="0"/>
      <w:color w:val="006D21"/>
    </w:rPr>
  </w:style>
  <w:style w:type="paragraph" w:customStyle="1" w:styleId="Normal1">
    <w:name w:val="Normal1"/>
    <w:rsid w:val="00B22E60"/>
    <w:pPr>
      <w:spacing w:line="276" w:lineRule="auto"/>
    </w:pPr>
    <w:rPr>
      <w:rFonts w:ascii="Arial" w:eastAsia="Arial" w:hAnsi="Arial" w:cs="Arial"/>
      <w:sz w:val="22"/>
      <w:szCs w:val="22"/>
      <w:lang w:val="en-AU" w:eastAsia="en-AU"/>
    </w:rPr>
  </w:style>
  <w:style w:type="paragraph" w:styleId="NormalWeb">
    <w:name w:val="Normal (Web)"/>
    <w:basedOn w:val="Normal"/>
    <w:uiPriority w:val="99"/>
    <w:semiHidden/>
    <w:unhideWhenUsed/>
    <w:rsid w:val="00C0473A"/>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1671AF"/>
  </w:style>
  <w:style w:type="character" w:styleId="UnresolvedMention">
    <w:name w:val="Unresolved Mention"/>
    <w:basedOn w:val="DefaultParagraphFont"/>
    <w:uiPriority w:val="99"/>
    <w:semiHidden/>
    <w:unhideWhenUsed/>
    <w:rsid w:val="006C1B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xcursions/policy" TargetMode="External"/><Relationship Id="rId18" Type="http://schemas.openxmlformats.org/officeDocument/2006/relationships/hyperlink" Target="https://www.education.vic.gov.au/Documents/school/principals/safety/participrep.doc" TargetMode="External"/><Relationship Id="rId26" Type="http://schemas.openxmlformats.org/officeDocument/2006/relationships/hyperlink" Target="http://www.cfa.vic.gov.au/" TargetMode="External"/><Relationship Id="rId21" Type="http://schemas.openxmlformats.org/officeDocument/2006/relationships/hyperlink" Target="https://nginx-php-content-policy-det-vic-gov-au-production.lagoon.vicsdp.amazee.io/sites/default/files/2020-02/excursion_staff_qualifications.docx" TargetMode="External"/><Relationship Id="rId34" Type="http://schemas.openxmlformats.org/officeDocument/2006/relationships/header" Target="head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ucation.vic.gov.au/pal/volunteers/policy" TargetMode="External"/><Relationship Id="rId25" Type="http://schemas.openxmlformats.org/officeDocument/2006/relationships/hyperlink" Target="https://bushwalkingvictoria.org.au/" TargetMode="External"/><Relationship Id="rId33" Type="http://schemas.openxmlformats.org/officeDocument/2006/relationships/hyperlink" Target="https://www.education.vic.gov.au/Pages/copyright.aspx" TargetMode="External"/><Relationship Id="rId38" Type="http://schemas.openxmlformats.org/officeDocument/2006/relationships/theme" Target="theme/theme1.xml"/><Relationship Id="rId29" Type="http://schemas.openxmlformats.org/officeDocument/2006/relationships/hyperlink" Target="http://www.bom.gov.au/vic/flood/index.shtml?ref=hdr" TargetMode="External"/><Relationship Id="rId16" Type="http://schemas.openxmlformats.org/officeDocument/2006/relationships/hyperlink" Target="https://www2.education.vic.gov.au/pal/excursions/guidance/staffing-roles-and-responsibilities" TargetMode="External"/><Relationship Id="rId20" Type="http://schemas.openxmlformats.org/officeDocument/2006/relationships/hyperlink" Target="https://content.api.worksafe.vic.gov.au/sites/default/files/2019-12/Compliance_code:_Hazardous_manual_handling.pdf"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auscamps.asn.au/" TargetMode="External"/><Relationship Id="rId32" Type="http://schemas.openxmlformats.org/officeDocument/2006/relationships/hyperlink" Target="https://creativecommons.org/licenses/by/4.0/"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nginx-php-content-policy-det-vic-gov-au-production.lagoon.vicsdp.amazee.io/sites/default/files/2020-04/Camping_PAL_Word.docx" TargetMode="External"/><Relationship Id="rId23" Type="http://schemas.openxmlformats.org/officeDocument/2006/relationships/hyperlink" Target="https://www2.education.vic.gov.au/pal/excursions/guidance/supervision" TargetMode="External"/><Relationship Id="rId28" Type="http://schemas.openxmlformats.org/officeDocument/2006/relationships/hyperlink" Target="http://www.parkweb.vic.gov.au/" TargetMode="External"/><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worksafe.vic.gov.au/safety-and-prevention/health-and-safety-topics/manual-handling" TargetMode="External"/><Relationship Id="rId31" Type="http://schemas.openxmlformats.org/officeDocument/2006/relationships/hyperlink" Target="https://www.education.vic.gov.au/Pages/copyrigh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2.education.vic.gov.au/pal/excursions/guidance" TargetMode="External"/><Relationship Id="rId22" Type="http://schemas.openxmlformats.org/officeDocument/2006/relationships/hyperlink" Target="https://www2.education.vic.gov.au/pal/excursions/guidance/external-providers" TargetMode="External"/><Relationship Id="rId27" Type="http://schemas.openxmlformats.org/officeDocument/2006/relationships/hyperlink" Target="https://outdoorsvictoria.org.au/" TargetMode="External"/><Relationship Id="rId30" Type="http://schemas.openxmlformats.org/officeDocument/2006/relationships/hyperlink" Target="mailto:community.stakeholders@education.vic.gov.au" TargetMode="External"/><Relationship Id="rId35" Type="http://schemas.openxmlformats.org/officeDocument/2006/relationships/footer" Target="footer1.xml"/><Relationship Id="rId8"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21C2D2E5B0E98448DC3179FDB025230" ma:contentTypeVersion="16" ma:contentTypeDescription="DET Document" ma:contentTypeScope="" ma:versionID="467611bc429192d809daf1da45ade60d">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06bd2e73e362220a27750fd61f3cde89"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3:RegionRSD" minOccurs="0"/>
                <xsd:element ref="ns4:Policy_x0020_Type"/>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RegionRSD" ma:index="21"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Policy_x0020_Type" ma:index="22" ma:displayName="Policy/Topic Type" ma:format="Dropdown" ma:indexed="true" ma:internalName="Policy_x0020_Type">
      <xsd:simpleType>
        <xsd:restriction base="dms:Choice">
          <xsd:enumeration value="Not Applicable"/>
          <xsd:enumeration value="Dress Code"/>
          <xsd:enumeration value="Enrolment"/>
          <xsd:enumeration value="Excursions"/>
          <xsd:enumeration value="Gifts, Benefits &amp; Hospitality"/>
          <xsd:enumeration value="Key Dates for Prins"/>
          <xsd:enumeration value="Parent Complaint"/>
          <xsd:enumeration value="Parent Payment"/>
          <xsd:enumeration value="School Camps"/>
          <xsd:enumeration value="School Crossings"/>
          <xsd:enumeration value="Student Free Days"/>
          <xsd:enumeration value="Safety Guidelines"/>
          <xsd:enumeration value="School Naming"/>
          <xsd:enumeration value="Staff Travel"/>
          <xsd:enumeration value="Term Dates"/>
          <xsd:enumeration value="VAGO Follow-Up School Costs Audit"/>
          <xsd:enumeration value="Visitors in Schools"/>
        </xsd:restriction>
      </xsd:simpleType>
    </xsd:element>
    <xsd:element name="Document_x0020_Type" ma:index="23"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ET Document" ma:contentTypeID="0x010100DA94864CDA6B0144A3C05B9430F205C2001269AA5D8FFB7A418D50D803FD0DA04F" ma:contentTypeVersion="3" ma:contentTypeDescription="DET Document" ma:contentTypeScope="" ma:versionID="ed67430b5457b74931da9c4a722ea1a9">
  <xsd:schema xmlns:xsd="http://www.w3.org/2001/XMLSchema" xmlns:xs="http://www.w3.org/2001/XMLSchema" xmlns:p="http://schemas.microsoft.com/office/2006/metadata/properties" xmlns:ns1="http://schemas.microsoft.com/sharepoint/v3" xmlns:ns2="http://schemas.microsoft.com/Sharepoint/v3" xmlns:ns3="d40c20f9-126a-4efb-919d-c57af274d2e4" xmlns:ns4="1966e606-8b69-4075-9ef8-a409e80aaa70" xmlns:ns5="http://schemas.microsoft.com/sharepoint/v4" targetNamespace="http://schemas.microsoft.com/office/2006/metadata/properties" ma:root="true" ma:fieldsID="41ea2b1893ac32db787e7e99245a0286" ns1:_="" ns2:_="" ns3:_="" ns4:_="" ns5:_="">
    <xsd:import namespace="http://schemas.microsoft.com/sharepoint/v3"/>
    <xsd:import namespace="http://schemas.microsoft.com/Sharepoint/v3"/>
    <xsd:import namespace="d40c20f9-126a-4efb-919d-c57af274d2e4"/>
    <xsd:import namespace="1966e606-8b69-4075-9ef8-a409e80aaa70"/>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3:b94599ac76d74d0a81e2e0d597ad60b0" minOccurs="0"/>
                <xsd:element ref="ns3:ma09474bef6b487d93431ac28330710e" minOccurs="0"/>
                <xsd:element ref="ns3:lf325da747e242898db023622dd7f876" minOccurs="0"/>
                <xsd:element ref="ns2:DET_EDRMS_Description" minOccurs="0"/>
                <xsd:element ref="ns1:PublishingContactName" minOccurs="0"/>
                <xsd:element ref="ns4:RegionRSD" minOccurs="0"/>
                <xsd:element ref="ns3:Policy_x0020_Type"/>
                <xsd:element ref="ns3: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0c20f9-126a-4efb-919d-c57af274d2e4"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09087bb-741b-4e23-b6f1-1d636f9240c6}" ma:internalName="TaxCatchAll" ma:showField="CatchAllData"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09087bb-741b-4e23-b6f1-1d636f9240c6}" ma:internalName="TaxCatchAllLabel" ma:readOnly="true" ma:showField="CatchAllDataLabel" ma:web="d40c20f9-126a-4efb-919d-c57af274d2e4">
      <xsd:complexType>
        <xsd:complexContent>
          <xsd:extension base="dms:MultiChoiceLookup">
            <xsd:sequence>
              <xsd:element name="Value" type="dms:Lookup" maxOccurs="unbounded" minOccurs="0" nillable="true"/>
            </xsd:sequence>
          </xsd:extension>
        </xsd:complexContent>
      </xsd:complexType>
    </xsd:element>
    <xsd:element name="b94599ac76d74d0a81e2e0d597ad60b0" ma:index="14" nillable="true" ma:taxonomy="true" ma:internalName="b94599ac76d74d0a81e2e0d597ad60b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ma09474bef6b487d93431ac28330710e" ma:index="16" nillable="true" ma:taxonomy="true" ma:internalName="ma09474bef6b487d93431ac28330710e"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lf325da747e242898db023622dd7f876" ma:index="18" nillable="true" ma:taxonomy="true" ma:internalName="lf325da747e242898db023622dd7f876"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Policy_x0020_Type" ma:index="22" ma:displayName="Policy/Topic Type" ma:format="Dropdown" ma:indexed="true" ma:internalName="Policy_x0020_Type">
      <xsd:simpleType>
        <xsd:restriction base="dms:Choice">
          <xsd:enumeration value="Not Applicable"/>
          <xsd:enumeration value="Dress Code"/>
          <xsd:enumeration value="Enrolment"/>
          <xsd:enumeration value="Excursions"/>
          <xsd:enumeration value="Gifts, Benefits &amp; Hospitality"/>
          <xsd:enumeration value="Key Dates for Prins"/>
          <xsd:enumeration value="Parent Complaint"/>
          <xsd:enumeration value="Parent Payment"/>
          <xsd:enumeration value="School Camps"/>
          <xsd:enumeration value="School Crossings"/>
          <xsd:enumeration value="Student Collection"/>
          <xsd:enumeration value="Student Free Days"/>
          <xsd:enumeration value="Supervision of Students"/>
          <xsd:enumeration value="Safety Guidelines"/>
          <xsd:enumeration value="School Naming"/>
          <xsd:enumeration value="Staff Travel"/>
          <xsd:enumeration value="Term Dates"/>
          <xsd:enumeration value="VAGO Follow-Up School Costs Audit"/>
          <xsd:enumeration value="Visitors in Schools"/>
          <xsd:enumeration value="Walk to School Activities"/>
        </xsd:restriction>
      </xsd:simpleType>
    </xsd:element>
    <xsd:element name="Document_x0020_Type" ma:index="23"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edia release"/>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RegionRSD" ma:index="21" nillable="true" ma:displayName="RegionRSG" ma:internalName="RegionRSD">
      <xsd:complexType>
        <xsd:complexContent>
          <xsd:extension base="dms:MultiChoice">
            <xsd:sequence>
              <xsd:element name="Value" maxOccurs="unbounded" minOccurs="0" nillable="true">
                <xsd:simpleType>
                  <xsd:restriction base="dms:Choice">
                    <xsd:enumeration value="All regions"/>
                    <xsd:enumeration value="Central"/>
                    <xsd:enumeration value="NEVR"/>
                    <xsd:enumeration value="NWVR"/>
                    <xsd:enumeration value="SEVR"/>
                    <xsd:enumeration value="SWVR"/>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xpired xmlns="bb5ce4db-eb21-467d-b968-528655912a38">false</Expired>
    <Topic xmlns="bb5ce4db-eb21-467d-b968-528655912a38">120</Topic>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76112E-770C-4F6D-812F-27A90B51244E}">
  <ds:schemaRefs>
    <ds:schemaRef ds:uri="http://schemas.microsoft.com/sharepoint/v3/contenttype/forms"/>
  </ds:schemaRefs>
</ds:datastoreItem>
</file>

<file path=customXml/itemProps2.xml><?xml version="1.0" encoding="utf-8"?>
<ds:datastoreItem xmlns:ds="http://schemas.openxmlformats.org/officeDocument/2006/customXml" ds:itemID="{50F6EC4F-CF45-46EA-A9F7-B6955D5E36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D49C89-F11C-4777-9209-81BA9F0EDB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d40c20f9-126a-4efb-919d-c57af274d2e4"/>
    <ds:schemaRef ds:uri="1966e606-8b69-4075-9ef8-a409e80aaa7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4E3A12-FFD8-4853-B67B-39F8F9A86E5C}">
  <ds:schemaRefs>
    <ds:schemaRef ds:uri="http://schemas.microsoft.com/office/2006/metadata/properties"/>
    <ds:schemaRef ds:uri="http://schemas.microsoft.com/office/infopath/2007/PartnerControls"/>
    <ds:schemaRef ds:uri="1966e606-8b69-4075-9ef8-a409e80aaa70"/>
    <ds:schemaRef ds:uri="http://schemas.microsoft.com/Sharepoint/v3"/>
    <ds:schemaRef ds:uri="http://schemas.microsoft.com/sharepoint/v4"/>
    <ds:schemaRef ds:uri="http://schemas.microsoft.com/sharepoint/v3"/>
    <ds:schemaRef ds:uri="d40c20f9-126a-4efb-919d-c57af274d2e4"/>
  </ds:schemaRefs>
</ds:datastoreItem>
</file>

<file path=customXml/itemProps5.xml><?xml version="1.0" encoding="utf-8"?>
<ds:datastoreItem xmlns:ds="http://schemas.openxmlformats.org/officeDocument/2006/customXml" ds:itemID="{F4CAAAB0-AB99-4500-81B6-DC2F077CCBE5}">
  <ds:schemaRefs>
    <ds:schemaRef ds:uri="http://schemas.openxmlformats.org/officeDocument/2006/bibliography"/>
  </ds:schemaRefs>
</ds:datastoreItem>
</file>

<file path=customXml/itemProps6.xml><?xml version="1.0" encoding="utf-8"?>
<ds:datastoreItem xmlns:ds="http://schemas.openxmlformats.org/officeDocument/2006/customXml" ds:itemID="{7B8AE287-28A7-4A22-A8B7-46C557EFBC1F}"/>
</file>

<file path=docProps/app.xml><?xml version="1.0" encoding="utf-8"?>
<Properties xmlns="http://schemas.openxmlformats.org/officeDocument/2006/extended-properties" xmlns:vt="http://schemas.openxmlformats.org/officeDocument/2006/docPropsVTypes">
  <Template>Normal.dotm</Template>
  <TotalTime>2</TotalTime>
  <Pages>7</Pages>
  <Words>2552</Words>
  <Characters>14549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Leigh Dennis</cp:lastModifiedBy>
  <cp:revision>4</cp:revision>
  <cp:lastPrinted>2019-09-30T03:10:00Z</cp:lastPrinted>
  <dcterms:created xsi:type="dcterms:W3CDTF">2022-01-19T02:34:00Z</dcterms:created>
  <dcterms:modified xsi:type="dcterms:W3CDTF">2022-03-29T03:21:00Z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{c58664d1-9da4-4085-a429-7c52de2b6ffe}</vt:lpwstr>
  </property>
  <property fmtid="{D5CDD505-2E9C-101B-9397-08002B2CF9AE}" pid="8" name="RecordPoint_ActiveItemUniqueId">
    <vt:lpwstr>{7c4a7ef2-1873-4a11-aa52-528df676b9b9}</vt:lpwstr>
  </property>
  <property fmtid="{D5CDD505-2E9C-101B-9397-08002B2CF9AE}" pid="9" name="RecordPoint_ActiveItemWebId">
    <vt:lpwstr>{d40c20f9-126a-4efb-919d-c57af274d2e4}</vt:lpwstr>
  </property>
  <property fmtid="{D5CDD505-2E9C-101B-9397-08002B2CF9AE}" pid="10" name="RecordPoint_ActiveItemSiteId">
    <vt:lpwstr>{113a8ac9-f701-47d8-8c9b-2917778dc031}</vt:lpwstr>
  </property>
  <property fmtid="{D5CDD505-2E9C-101B-9397-08002B2CF9AE}" pid="11" name="RecordPoint_RecordNumberSubmitted">
    <vt:lpwstr>R20200156152</vt:lpwstr>
  </property>
  <property fmtid="{D5CDD505-2E9C-101B-9397-08002B2CF9AE}" pid="12" name="RecordPoint_SubmissionDate">
    <vt:lpwstr/>
  </property>
  <property fmtid="{D5CDD505-2E9C-101B-9397-08002B2CF9AE}" pid="13" name="RecordPoint_ActiveItemMoved">
    <vt:lpwstr>E21301F9380BB50E3A1D3A345172E9EE</vt:lpwstr>
  </property>
  <property fmtid="{D5CDD505-2E9C-101B-9397-08002B2CF9AE}" pid="14" name="RecordPoint_RecordFormat">
    <vt:lpwstr/>
  </property>
  <property fmtid="{D5CDD505-2E9C-101B-9397-08002B2CF9AE}" pid="15" name="Order">
    <vt:r8>172600</vt:r8>
  </property>
  <property fmtid="{D5CDD505-2E9C-101B-9397-08002B2CF9AE}" pid="16" name="Cc">
    <vt:lpwstr/>
  </property>
  <property fmtid="{D5CDD505-2E9C-101B-9397-08002B2CF9AE}" pid="17" name="From1">
    <vt:lpwstr/>
  </property>
  <property fmtid="{D5CDD505-2E9C-101B-9397-08002B2CF9AE}" pid="18" name="xd_ProgID">
    <vt:lpwstr/>
  </property>
  <property fmtid="{D5CDD505-2E9C-101B-9397-08002B2CF9AE}" pid="19" name="DocumentSetDescription">
    <vt:lpwstr/>
  </property>
  <property fmtid="{D5CDD505-2E9C-101B-9397-08002B2CF9AE}" pid="20" name="Attachment">
    <vt:bool>false</vt:bool>
  </property>
  <property fmtid="{D5CDD505-2E9C-101B-9397-08002B2CF9AE}" pid="21" name="TemplateUrl">
    <vt:lpwstr/>
  </property>
  <property fmtid="{D5CDD505-2E9C-101B-9397-08002B2CF9AE}" pid="22" name="To">
    <vt:lpwstr/>
  </property>
  <property fmtid="{D5CDD505-2E9C-101B-9397-08002B2CF9AE}" pid="23" name="Email Categories">
    <vt:lpwstr/>
  </property>
  <property fmtid="{D5CDD505-2E9C-101B-9397-08002B2CF9AE}" pid="24" name="Bcc">
    <vt:lpwstr/>
  </property>
  <property fmtid="{D5CDD505-2E9C-101B-9397-08002B2CF9AE}" pid="25" name="Email Subject">
    <vt:lpwstr/>
  </property>
  <property fmtid="{D5CDD505-2E9C-101B-9397-08002B2CF9AE}" pid="26" name="Conversation">
    <vt:lpwstr/>
  </property>
  <property fmtid="{D5CDD505-2E9C-101B-9397-08002B2CF9AE}" pid="27" name="URL">
    <vt:lpwstr/>
  </property>
  <property fmtid="{D5CDD505-2E9C-101B-9397-08002B2CF9AE}" pid="28" name="RecordPoint_SubmissionCompleted">
    <vt:lpwstr>2020-10-22T07:07:01.3100838+11:00</vt:lpwstr>
  </property>
  <property fmtid="{D5CDD505-2E9C-101B-9397-08002B2CF9AE}" pid="31" name="Policy Type">
    <vt:lpwstr>Safety Guidelines</vt:lpwstr>
  </property>
  <property fmtid="{D5CDD505-2E9C-101B-9397-08002B2CF9AE}" pid="38" name="Document Type">
    <vt:lpwstr>Guidelines</vt:lpwstr>
  </property>
  <property fmtid="{D5CDD505-2E9C-101B-9397-08002B2CF9AE}" pid="40" name="DET_EDRMS_Description">
    <vt:lpwstr>Draft abseiling word document for PAL</vt:lpwstr>
  </property>
</Properties>
</file>