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60C8" w14:textId="7FD2403C" w:rsidR="001C0992" w:rsidRPr="00A63D55" w:rsidRDefault="00DE00BF" w:rsidP="00A63D55">
      <w:pPr>
        <w:pStyle w:val="Covertitle"/>
      </w:pPr>
      <w:r>
        <w:t xml:space="preserve">EDUCATION SUPPORT </w:t>
      </w:r>
      <w:r w:rsidR="00F25160">
        <w:t xml:space="preserve">(ES) </w:t>
      </w:r>
      <w:r>
        <w:t>STAFF</w:t>
      </w:r>
      <w:r w:rsidR="00671EA5">
        <w:t xml:space="preserve"> </w:t>
      </w:r>
      <w:r w:rsidR="001C0992">
        <w:br/>
        <w:t>TEACHING AND STUDENT SUPPORT</w:t>
      </w:r>
    </w:p>
    <w:p w14:paraId="2BE6D8BB" w14:textId="303BA059" w:rsidR="00DA3218" w:rsidRPr="008A70B4" w:rsidRDefault="009F2114" w:rsidP="009F2114">
      <w:pPr>
        <w:pStyle w:val="Coversubtitle"/>
        <w:rPr>
          <w:sz w:val="32"/>
          <w:szCs w:val="22"/>
        </w:rPr>
        <w:sectPr w:rsidR="00DA3218" w:rsidRPr="008A70B4"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bookmarkStart w:id="0" w:name="_Hlk36199590"/>
      <w:r w:rsidRPr="008A70B4">
        <w:rPr>
          <w:sz w:val="32"/>
          <w:szCs w:val="22"/>
        </w:rPr>
        <w:t>GUIDANCE NOT</w:t>
      </w:r>
      <w:r w:rsidR="001C620D">
        <w:rPr>
          <w:sz w:val="32"/>
          <w:szCs w:val="22"/>
        </w:rPr>
        <w:t>E</w:t>
      </w:r>
      <w:r w:rsidRPr="008A70B4">
        <w:rPr>
          <w:sz w:val="32"/>
          <w:szCs w:val="22"/>
        </w:rPr>
        <w:br/>
      </w:r>
      <w:r w:rsidR="00DE00BF">
        <w:rPr>
          <w:sz w:val="32"/>
          <w:szCs w:val="22"/>
        </w:rPr>
        <w:t>ROLE</w:t>
      </w:r>
      <w:r w:rsidR="00671EA5">
        <w:rPr>
          <w:sz w:val="32"/>
          <w:szCs w:val="22"/>
        </w:rPr>
        <w:t xml:space="preserve"> OF ES</w:t>
      </w:r>
      <w:r w:rsidR="001C699B">
        <w:rPr>
          <w:sz w:val="32"/>
          <w:szCs w:val="22"/>
        </w:rPr>
        <w:t xml:space="preserve"> STAFF</w:t>
      </w:r>
      <w:r w:rsidR="00DE00BF">
        <w:rPr>
          <w:sz w:val="32"/>
          <w:szCs w:val="22"/>
        </w:rPr>
        <w:t xml:space="preserve"> IN THE DELIVERY OF </w:t>
      </w:r>
      <w:r w:rsidRPr="008A70B4">
        <w:rPr>
          <w:sz w:val="32"/>
          <w:szCs w:val="22"/>
        </w:rPr>
        <w:t xml:space="preserve">REMOTE </w:t>
      </w:r>
      <w:r w:rsidR="00F54302">
        <w:rPr>
          <w:sz w:val="32"/>
          <w:szCs w:val="22"/>
        </w:rPr>
        <w:t xml:space="preserve">AND FLEXIBLE </w:t>
      </w:r>
      <w:r w:rsidRPr="008A70B4">
        <w:rPr>
          <w:sz w:val="32"/>
          <w:szCs w:val="22"/>
        </w:rPr>
        <w:t>L</w:t>
      </w:r>
      <w:r w:rsidR="008A70B4" w:rsidRPr="008A70B4">
        <w:rPr>
          <w:sz w:val="32"/>
          <w:szCs w:val="22"/>
        </w:rPr>
        <w:t>EARNING</w:t>
      </w:r>
    </w:p>
    <w:bookmarkEnd w:id="0"/>
    <w:p w14:paraId="281F6DAE" w14:textId="77777777" w:rsidR="00723AEA" w:rsidRPr="00723AEA" w:rsidRDefault="00723AEA" w:rsidP="00723AEA">
      <w:pPr>
        <w:keepNext/>
        <w:keepLines/>
        <w:spacing w:before="240"/>
        <w:outlineLvl w:val="0"/>
        <w:rPr>
          <w:rFonts w:asciiTheme="majorHAnsi" w:eastAsiaTheme="majorEastAsia" w:hAnsiTheme="majorHAnsi" w:cstheme="majorBidi"/>
          <w:b/>
          <w:caps/>
          <w:color w:val="004EA8" w:themeColor="accent1"/>
          <w:sz w:val="44"/>
          <w:szCs w:val="32"/>
        </w:rPr>
      </w:pPr>
      <w:r w:rsidRPr="00723AEA">
        <w:rPr>
          <w:rFonts w:asciiTheme="majorHAnsi" w:eastAsiaTheme="majorEastAsia" w:hAnsiTheme="majorHAnsi" w:cstheme="majorBidi"/>
          <w:b/>
          <w:caps/>
          <w:color w:val="004EA8" w:themeColor="accent1"/>
          <w:sz w:val="44"/>
          <w:szCs w:val="32"/>
        </w:rPr>
        <w:lastRenderedPageBreak/>
        <w:t>EDUCATION SUPPORT (ES) STAFF TEACHING AND STUDENT SUPPORT</w:t>
      </w:r>
    </w:p>
    <w:p w14:paraId="738C2917" w14:textId="27B035D3" w:rsidR="00DF3024" w:rsidRPr="00723AEA" w:rsidRDefault="00D04D7B" w:rsidP="00794102">
      <w:pPr>
        <w:spacing w:before="120"/>
        <w:textAlignment w:val="baseline"/>
        <w:rPr>
          <w:rFonts w:asciiTheme="majorHAnsi" w:eastAsiaTheme="majorEastAsia" w:hAnsiTheme="majorHAnsi" w:cstheme="majorBidi"/>
          <w:b/>
          <w:caps/>
          <w:color w:val="004EA8" w:themeColor="accent1"/>
          <w:sz w:val="26"/>
          <w:szCs w:val="26"/>
        </w:rPr>
      </w:pPr>
      <w:r>
        <w:rPr>
          <w:rFonts w:asciiTheme="majorHAnsi" w:eastAsiaTheme="majorEastAsia" w:hAnsiTheme="majorHAnsi" w:cstheme="majorBidi"/>
          <w:b/>
          <w:caps/>
          <w:color w:val="004EA8" w:themeColor="accent1"/>
          <w:sz w:val="26"/>
          <w:szCs w:val="26"/>
        </w:rPr>
        <w:br/>
      </w:r>
      <w:r w:rsidR="00DF3024">
        <w:rPr>
          <w:rFonts w:asciiTheme="majorHAnsi" w:eastAsiaTheme="majorEastAsia" w:hAnsiTheme="majorHAnsi" w:cstheme="majorBidi"/>
          <w:b/>
          <w:caps/>
          <w:color w:val="004EA8" w:themeColor="accent1"/>
          <w:sz w:val="26"/>
          <w:szCs w:val="26"/>
        </w:rPr>
        <w:t>OVERVIEW</w:t>
      </w:r>
    </w:p>
    <w:p w14:paraId="66DC1684" w14:textId="2CC9B2A4" w:rsidR="00B21D6B" w:rsidRDefault="0048327B" w:rsidP="00723AEA">
      <w:pPr>
        <w:spacing w:after="0"/>
        <w:textAlignment w:val="baseline"/>
        <w:rPr>
          <w:color w:val="FF0000"/>
        </w:rPr>
      </w:pPr>
      <w:r>
        <w:t>T</w:t>
      </w:r>
      <w:r w:rsidR="008A614F">
        <w:t>h</w:t>
      </w:r>
      <w:r w:rsidR="000E60C5">
        <w:t>is</w:t>
      </w:r>
      <w:r w:rsidR="008A614F">
        <w:t xml:space="preserve"> note </w:t>
      </w:r>
      <w:r w:rsidR="00DF3024">
        <w:t>provide</w:t>
      </w:r>
      <w:r w:rsidR="001C699B">
        <w:t>s</w:t>
      </w:r>
      <w:r w:rsidR="00DF3024">
        <w:t xml:space="preserve"> guidance</w:t>
      </w:r>
      <w:r w:rsidR="001D01F5">
        <w:t xml:space="preserve"> about effective ways </w:t>
      </w:r>
      <w:r w:rsidR="00B21D6B">
        <w:t>E</w:t>
      </w:r>
      <w:r w:rsidR="00464AD7">
        <w:t xml:space="preserve">ducation </w:t>
      </w:r>
      <w:r w:rsidR="00B21D6B">
        <w:t>S</w:t>
      </w:r>
      <w:r w:rsidR="00464AD7">
        <w:t>upport (ES)</w:t>
      </w:r>
      <w:r w:rsidR="00B21D6B">
        <w:t xml:space="preserve"> staff can </w:t>
      </w:r>
      <w:r w:rsidR="003D311F">
        <w:t>work with</w:t>
      </w:r>
      <w:r w:rsidR="001D01F5">
        <w:t xml:space="preserve"> </w:t>
      </w:r>
      <w:r w:rsidR="00B21D6B">
        <w:t xml:space="preserve">teachers and </w:t>
      </w:r>
      <w:r w:rsidR="001E0DBC">
        <w:t xml:space="preserve">other </w:t>
      </w:r>
      <w:r w:rsidR="00B21D6B">
        <w:t>school staff</w:t>
      </w:r>
      <w:r w:rsidR="009B5786">
        <w:t>,</w:t>
      </w:r>
      <w:r w:rsidR="000E60C5">
        <w:t xml:space="preserve"> </w:t>
      </w:r>
      <w:r w:rsidR="005A6C5F">
        <w:t xml:space="preserve">remotely and </w:t>
      </w:r>
      <w:r w:rsidR="00B30748">
        <w:t>on-site</w:t>
      </w:r>
      <w:r w:rsidR="00B21D6B">
        <w:t xml:space="preserve">, to support </w:t>
      </w:r>
      <w:r w:rsidR="001D01F5">
        <w:t>the</w:t>
      </w:r>
      <w:r w:rsidR="003D311F">
        <w:t xml:space="preserve"> health, wellbeing,</w:t>
      </w:r>
      <w:r w:rsidR="001D01F5">
        <w:t xml:space="preserve"> teaching and learning of students</w:t>
      </w:r>
      <w:r w:rsidR="00AD329C">
        <w:t>.</w:t>
      </w:r>
    </w:p>
    <w:p w14:paraId="00AA24AE" w14:textId="1A4DDC90" w:rsidR="00B21D6B" w:rsidRDefault="00B21D6B" w:rsidP="00723AEA">
      <w:pPr>
        <w:spacing w:after="0"/>
        <w:textAlignment w:val="baseline"/>
      </w:pPr>
    </w:p>
    <w:p w14:paraId="38134061" w14:textId="6B18B081" w:rsidR="00B21D6B" w:rsidRDefault="00B21D6B" w:rsidP="00723AEA">
      <w:pPr>
        <w:spacing w:after="0"/>
        <w:textAlignment w:val="baseline"/>
      </w:pPr>
      <w:r>
        <w:t>ES staff support roles in schools cover these four broad areas:</w:t>
      </w:r>
    </w:p>
    <w:p w14:paraId="38773FF6" w14:textId="2D382778" w:rsidR="00B21D6B" w:rsidRDefault="00000BED" w:rsidP="00B21D6B">
      <w:pPr>
        <w:pStyle w:val="ListParagraph"/>
        <w:numPr>
          <w:ilvl w:val="0"/>
          <w:numId w:val="17"/>
        </w:numPr>
        <w:spacing w:after="0"/>
        <w:textAlignment w:val="baseline"/>
      </w:pPr>
      <w:bookmarkStart w:id="1" w:name="_Hlk36624334"/>
      <w:r>
        <w:t>s</w:t>
      </w:r>
      <w:r w:rsidR="00B21D6B">
        <w:t>tudent/teacher support</w:t>
      </w:r>
    </w:p>
    <w:bookmarkEnd w:id="1"/>
    <w:p w14:paraId="54278C19" w14:textId="378239D3" w:rsidR="00B21D6B" w:rsidRDefault="00000BED" w:rsidP="00B21D6B">
      <w:pPr>
        <w:pStyle w:val="ListParagraph"/>
        <w:numPr>
          <w:ilvl w:val="0"/>
          <w:numId w:val="17"/>
        </w:numPr>
        <w:spacing w:after="0"/>
        <w:textAlignment w:val="baseline"/>
      </w:pPr>
      <w:r>
        <w:t>a</w:t>
      </w:r>
      <w:r w:rsidR="00B21D6B">
        <w:t>dministration/operations</w:t>
      </w:r>
    </w:p>
    <w:p w14:paraId="52E2ACA5" w14:textId="19F125B4" w:rsidR="00B21D6B" w:rsidRDefault="00000BED" w:rsidP="00B21D6B">
      <w:pPr>
        <w:pStyle w:val="ListParagraph"/>
        <w:numPr>
          <w:ilvl w:val="0"/>
          <w:numId w:val="17"/>
        </w:numPr>
        <w:spacing w:after="0"/>
        <w:textAlignment w:val="baseline"/>
      </w:pPr>
      <w:r>
        <w:t>t</w:t>
      </w:r>
      <w:r w:rsidR="00B21D6B">
        <w:t>echnical</w:t>
      </w:r>
    </w:p>
    <w:p w14:paraId="3BE08F9E" w14:textId="5D2E462C" w:rsidR="00B21D6B" w:rsidRDefault="00000BED" w:rsidP="00B21D6B">
      <w:pPr>
        <w:pStyle w:val="ListParagraph"/>
        <w:numPr>
          <w:ilvl w:val="0"/>
          <w:numId w:val="17"/>
        </w:numPr>
        <w:spacing w:after="0"/>
        <w:textAlignment w:val="baseline"/>
      </w:pPr>
      <w:r>
        <w:t>p</w:t>
      </w:r>
      <w:r w:rsidR="00B21D6B">
        <w:t xml:space="preserve">rofessional </w:t>
      </w:r>
      <w:r>
        <w:t>s</w:t>
      </w:r>
      <w:r w:rsidR="00B21D6B">
        <w:t>ervices.</w:t>
      </w:r>
    </w:p>
    <w:p w14:paraId="7C46E817" w14:textId="2A137D15" w:rsidR="002E37A9" w:rsidRDefault="001219B3" w:rsidP="00435868">
      <w:pPr>
        <w:spacing w:before="120"/>
        <w:textAlignment w:val="baseline"/>
      </w:pPr>
      <w:r>
        <w:rPr>
          <w:rFonts w:asciiTheme="majorHAnsi" w:eastAsiaTheme="majorEastAsia" w:hAnsiTheme="majorHAnsi" w:cstheme="majorBidi"/>
          <w:b/>
          <w:caps/>
          <w:color w:val="004EA8" w:themeColor="accent1"/>
          <w:sz w:val="26"/>
          <w:szCs w:val="26"/>
        </w:rPr>
        <w:br/>
      </w:r>
      <w:r w:rsidR="00C60006">
        <w:rPr>
          <w:rFonts w:asciiTheme="majorHAnsi" w:eastAsiaTheme="majorEastAsia" w:hAnsiTheme="majorHAnsi" w:cstheme="majorBidi"/>
          <w:b/>
          <w:caps/>
          <w:color w:val="004EA8" w:themeColor="accent1"/>
          <w:sz w:val="26"/>
          <w:szCs w:val="26"/>
        </w:rPr>
        <w:t xml:space="preserve">KEY </w:t>
      </w:r>
      <w:r w:rsidR="00824555">
        <w:rPr>
          <w:rFonts w:asciiTheme="majorHAnsi" w:eastAsiaTheme="majorEastAsia" w:hAnsiTheme="majorHAnsi" w:cstheme="majorBidi"/>
          <w:b/>
          <w:caps/>
          <w:color w:val="004EA8" w:themeColor="accent1"/>
          <w:sz w:val="26"/>
          <w:szCs w:val="26"/>
        </w:rPr>
        <w:t>points</w:t>
      </w:r>
      <w:r>
        <w:rPr>
          <w:rFonts w:asciiTheme="majorHAnsi" w:eastAsiaTheme="majorEastAsia" w:hAnsiTheme="majorHAnsi" w:cstheme="majorBidi"/>
          <w:b/>
          <w:caps/>
          <w:color w:val="004EA8" w:themeColor="accent1"/>
          <w:sz w:val="26"/>
          <w:szCs w:val="26"/>
        </w:rPr>
        <w:br/>
      </w:r>
      <w:r w:rsidR="002E37A9">
        <w:t>Each school deploys</w:t>
      </w:r>
      <w:r w:rsidR="0048327B" w:rsidRPr="00073E3B">
        <w:t xml:space="preserve"> </w:t>
      </w:r>
      <w:r w:rsidR="00A97578" w:rsidRPr="00073E3B">
        <w:t xml:space="preserve">ES staff </w:t>
      </w:r>
      <w:r w:rsidR="002E37A9">
        <w:t xml:space="preserve">in </w:t>
      </w:r>
      <w:r w:rsidR="00A97578" w:rsidRPr="00073E3B">
        <w:t>different</w:t>
      </w:r>
      <w:r w:rsidR="002E37A9">
        <w:t xml:space="preserve"> ways</w:t>
      </w:r>
      <w:r w:rsidR="00A97578" w:rsidRPr="00073E3B">
        <w:t>.</w:t>
      </w:r>
      <w:r w:rsidR="00A97578">
        <w:t xml:space="preserve"> </w:t>
      </w:r>
      <w:r w:rsidR="002E37A9">
        <w:t>This</w:t>
      </w:r>
      <w:r w:rsidR="00A97578">
        <w:t xml:space="preserve"> note </w:t>
      </w:r>
      <w:r w:rsidR="002E37A9">
        <w:t xml:space="preserve">provides </w:t>
      </w:r>
      <w:r w:rsidR="00A97578">
        <w:t xml:space="preserve">broad guidance </w:t>
      </w:r>
      <w:r w:rsidR="002E37A9">
        <w:t xml:space="preserve">on the role of ES staff in the context of remote and flexible learning </w:t>
      </w:r>
      <w:r w:rsidR="00A97578">
        <w:t xml:space="preserve">and </w:t>
      </w:r>
      <w:r w:rsidR="002E37A9">
        <w:t xml:space="preserve">is not intended to </w:t>
      </w:r>
      <w:r w:rsidR="00A97578">
        <w:t xml:space="preserve">address all specific ES staff </w:t>
      </w:r>
      <w:r w:rsidR="00CF3862">
        <w:t>roles.</w:t>
      </w:r>
      <w:r w:rsidR="00771912">
        <w:t xml:space="preserve"> </w:t>
      </w:r>
    </w:p>
    <w:p w14:paraId="4A852512" w14:textId="77777777" w:rsidR="002E37A9" w:rsidRDefault="002E37A9" w:rsidP="002E37A9">
      <w:pPr>
        <w:keepNext/>
        <w:keepLines/>
        <w:spacing w:before="40"/>
        <w:outlineLvl w:val="1"/>
      </w:pPr>
      <w:r>
        <w:t xml:space="preserve">This note should be read in conjunction with the </w:t>
      </w:r>
      <w:r w:rsidRPr="00680E74">
        <w:t xml:space="preserve">Department of Education and Training’s </w:t>
      </w:r>
      <w:r>
        <w:t xml:space="preserve">(the Department) </w:t>
      </w:r>
      <w:r w:rsidRPr="00E65C29">
        <w:t>current advice regardin</w:t>
      </w:r>
      <w:r>
        <w:t>g flexible and remote learning, including, but not limited to the:</w:t>
      </w:r>
    </w:p>
    <w:p w14:paraId="70EC0C10" w14:textId="77777777" w:rsidR="002E37A9" w:rsidRDefault="00EA5E82" w:rsidP="002E37A9">
      <w:pPr>
        <w:pStyle w:val="ListParagraph"/>
        <w:keepNext/>
        <w:keepLines/>
        <w:numPr>
          <w:ilvl w:val="0"/>
          <w:numId w:val="22"/>
        </w:numPr>
        <w:spacing w:before="40"/>
        <w:outlineLvl w:val="1"/>
      </w:pPr>
      <w:hyperlink r:id="rId14" w:history="1">
        <w:r w:rsidR="002E37A9" w:rsidRPr="001C699B">
          <w:rPr>
            <w:rStyle w:val="Hyperlink"/>
          </w:rPr>
          <w:t>operating model</w:t>
        </w:r>
      </w:hyperlink>
      <w:r w:rsidR="002E37A9">
        <w:t xml:space="preserve"> and,</w:t>
      </w:r>
    </w:p>
    <w:p w14:paraId="44F66F48" w14:textId="3296D3E0" w:rsidR="00435868" w:rsidRDefault="00EA5E82" w:rsidP="00F54302">
      <w:pPr>
        <w:pStyle w:val="ListParagraph"/>
        <w:keepNext/>
        <w:keepLines/>
        <w:numPr>
          <w:ilvl w:val="0"/>
          <w:numId w:val="22"/>
        </w:numPr>
        <w:spacing w:before="120"/>
        <w:textAlignment w:val="baseline"/>
        <w:outlineLvl w:val="1"/>
      </w:pPr>
      <w:hyperlink r:id="rId15" w:history="1">
        <w:r w:rsidR="002E37A9" w:rsidRPr="003A4753">
          <w:rPr>
            <w:rStyle w:val="Hyperlink"/>
          </w:rPr>
          <w:t>Child safety, reportable conduct and duty of care in remote online learning environments</w:t>
        </w:r>
        <w:r w:rsidR="002E37A9">
          <w:rPr>
            <w:rStyle w:val="Hyperlink"/>
          </w:rPr>
          <w:t xml:space="preserve"> fact sheet</w:t>
        </w:r>
        <w:r w:rsidR="002E37A9" w:rsidRPr="003A4753">
          <w:rPr>
            <w:rStyle w:val="Hyperlink"/>
          </w:rPr>
          <w:t xml:space="preserve">. </w:t>
        </w:r>
      </w:hyperlink>
    </w:p>
    <w:p w14:paraId="53B1B7F7" w14:textId="6F6C6244" w:rsidR="00C168B5" w:rsidRDefault="002E37A9" w:rsidP="00660F07">
      <w:pPr>
        <w:pStyle w:val="ListParagraph"/>
        <w:numPr>
          <w:ilvl w:val="0"/>
          <w:numId w:val="31"/>
        </w:numPr>
        <w:spacing w:before="120"/>
        <w:textAlignment w:val="baseline"/>
      </w:pPr>
      <w:r>
        <w:t xml:space="preserve">Where schools provide flexible and remote learning, </w:t>
      </w:r>
      <w:r w:rsidR="000336C2" w:rsidRPr="000336C2">
        <w:t>ES staff duties and responsibilities do not change in nature or scope and remain consistent with the emplo</w:t>
      </w:r>
      <w:r w:rsidR="00500E76">
        <w:t xml:space="preserve">yee’s </w:t>
      </w:r>
      <w:r w:rsidR="00802F50">
        <w:t xml:space="preserve">classification </w:t>
      </w:r>
      <w:r w:rsidR="00500E76">
        <w:t xml:space="preserve">level and </w:t>
      </w:r>
      <w:r w:rsidR="00802F50">
        <w:t xml:space="preserve">salary </w:t>
      </w:r>
      <w:r w:rsidR="00500E76">
        <w:t>rang</w:t>
      </w:r>
      <w:r w:rsidR="005A6C5F">
        <w:t>e</w:t>
      </w:r>
      <w:r>
        <w:t>.</w:t>
      </w:r>
      <w:r w:rsidR="00C60006">
        <w:t xml:space="preserve"> </w:t>
      </w:r>
      <w:r w:rsidR="004870E6">
        <w:t xml:space="preserve">ES staff </w:t>
      </w:r>
      <w:r>
        <w:t xml:space="preserve">should be </w:t>
      </w:r>
      <w:r w:rsidR="004870E6">
        <w:t>consulted</w:t>
      </w:r>
      <w:r>
        <w:t xml:space="preserve"> on</w:t>
      </w:r>
      <w:r w:rsidR="004870E6" w:rsidRPr="000336C2">
        <w:t xml:space="preserve"> ways the work may be allocated or organised. </w:t>
      </w:r>
      <w:r w:rsidR="004870E6">
        <w:t>School leadership should ref</w:t>
      </w:r>
      <w:r w:rsidR="004870E6" w:rsidRPr="000336C2">
        <w:t xml:space="preserve">er to the </w:t>
      </w:r>
      <w:hyperlink r:id="rId16" w:history="1">
        <w:r w:rsidR="004870E6" w:rsidRPr="000336C2">
          <w:rPr>
            <w:rStyle w:val="Hyperlink"/>
          </w:rPr>
          <w:t>Dimensions of Work Education Support Class</w:t>
        </w:r>
      </w:hyperlink>
      <w:r w:rsidR="004870E6" w:rsidRPr="000336C2">
        <w:t xml:space="preserve">, when considering </w:t>
      </w:r>
      <w:r w:rsidR="004870E6">
        <w:t>the work that can be</w:t>
      </w:r>
      <w:r w:rsidR="004870E6" w:rsidRPr="000336C2">
        <w:t xml:space="preserve"> </w:t>
      </w:r>
      <w:r w:rsidR="004870E6">
        <w:t xml:space="preserve">required of an ES at </w:t>
      </w:r>
      <w:r w:rsidR="0048327B">
        <w:t>their classification level</w:t>
      </w:r>
      <w:r w:rsidR="004870E6">
        <w:t>.</w:t>
      </w:r>
    </w:p>
    <w:p w14:paraId="3BC7B2AB" w14:textId="69D71779" w:rsidR="00CD1DDA" w:rsidRPr="00F54302" w:rsidRDefault="00A62371" w:rsidP="00F54302">
      <w:pPr>
        <w:pStyle w:val="ListParagraph"/>
        <w:keepNext/>
        <w:keepLines/>
        <w:numPr>
          <w:ilvl w:val="0"/>
          <w:numId w:val="22"/>
        </w:numPr>
        <w:spacing w:before="40"/>
        <w:textAlignment w:val="baseline"/>
        <w:outlineLvl w:val="1"/>
      </w:pPr>
      <w:r>
        <w:t>I</w:t>
      </w:r>
      <w:r w:rsidRPr="00970007">
        <w:t>n remote</w:t>
      </w:r>
      <w:r w:rsidR="00F54302">
        <w:t xml:space="preserve"> and flexible</w:t>
      </w:r>
      <w:r w:rsidRPr="00970007">
        <w:t xml:space="preserve"> learning arrangements</w:t>
      </w:r>
      <w:r>
        <w:t xml:space="preserve">, </w:t>
      </w:r>
      <w:r w:rsidRPr="00970007">
        <w:t>staff should</w:t>
      </w:r>
      <w:r w:rsidR="00372401">
        <w:t xml:space="preserve"> not</w:t>
      </w:r>
      <w:r w:rsidRPr="00970007">
        <w:t xml:space="preserve"> visit or work in students’ homes.</w:t>
      </w:r>
      <w:r>
        <w:t xml:space="preserve"> </w:t>
      </w:r>
      <w:r w:rsidR="001219B3">
        <w:rPr>
          <w:rStyle w:val="Hyperlink"/>
        </w:rPr>
        <w:br/>
      </w:r>
    </w:p>
    <w:p w14:paraId="06270D07" w14:textId="2D642DDB" w:rsidR="00723AEA" w:rsidRPr="00723AEA" w:rsidRDefault="00723AEA" w:rsidP="00AA2E62">
      <w:pPr>
        <w:spacing w:before="120"/>
        <w:textAlignment w:val="baseline"/>
        <w:rPr>
          <w:rFonts w:cs="VIC-Light"/>
        </w:rPr>
      </w:pPr>
      <w:r w:rsidRPr="00723AEA">
        <w:rPr>
          <w:rFonts w:cs="VIC-Light"/>
        </w:rPr>
        <w:t xml:space="preserve">The </w:t>
      </w:r>
      <w:bookmarkStart w:id="2" w:name="_Hlk36729272"/>
      <w:r w:rsidRPr="00723AEA">
        <w:rPr>
          <w:rFonts w:cs="VIC-Light"/>
        </w:rPr>
        <w:t>Department</w:t>
      </w:r>
      <w:r w:rsidR="00680E74">
        <w:rPr>
          <w:rFonts w:cs="VIC-Light"/>
        </w:rPr>
        <w:t>’s</w:t>
      </w:r>
      <w:bookmarkEnd w:id="2"/>
      <w:r w:rsidRPr="00723AEA">
        <w:rPr>
          <w:rFonts w:cs="VIC-Light"/>
        </w:rPr>
        <w:t xml:space="preserve"> website for teachers, parents and carers: </w:t>
      </w:r>
      <w:hyperlink r:id="rId17" w:history="1">
        <w:r w:rsidRPr="00723AEA">
          <w:rPr>
            <w:rFonts w:cs="VIC-Light"/>
            <w:color w:val="004EA8" w:themeColor="hyperlink"/>
            <w:u w:val="single"/>
          </w:rPr>
          <w:t>Learning from Home</w:t>
        </w:r>
      </w:hyperlink>
      <w:r w:rsidRPr="00723AEA">
        <w:rPr>
          <w:rFonts w:cs="VIC-Light"/>
        </w:rPr>
        <w:t xml:space="preserve"> provides advice to schools about how they can support learning continuity for children and young people </w:t>
      </w:r>
      <w:r w:rsidR="008F15D9">
        <w:rPr>
          <w:rFonts w:cs="VIC-Light"/>
        </w:rPr>
        <w:t>learning flexibly and remotely.</w:t>
      </w:r>
    </w:p>
    <w:p w14:paraId="480B4D96" w14:textId="21C257D3" w:rsidR="008863BC" w:rsidRPr="00AD329C" w:rsidRDefault="00D04D7B" w:rsidP="00794102">
      <w:pPr>
        <w:spacing w:before="120"/>
        <w:textAlignment w:val="baseline"/>
        <w:rPr>
          <w:rFonts w:asciiTheme="majorHAnsi" w:eastAsiaTheme="majorEastAsia" w:hAnsiTheme="majorHAnsi" w:cstheme="majorBidi"/>
          <w:b/>
          <w:caps/>
          <w:color w:val="004EA8" w:themeColor="accent1"/>
          <w:sz w:val="26"/>
          <w:szCs w:val="26"/>
        </w:rPr>
      </w:pPr>
      <w:r>
        <w:rPr>
          <w:rFonts w:asciiTheme="majorHAnsi" w:eastAsiaTheme="majorEastAsia" w:hAnsiTheme="majorHAnsi" w:cstheme="majorBidi"/>
          <w:b/>
          <w:caps/>
          <w:color w:val="004EA8" w:themeColor="accent1"/>
          <w:sz w:val="26"/>
          <w:szCs w:val="26"/>
        </w:rPr>
        <w:br/>
      </w:r>
      <w:r w:rsidR="00723AEA" w:rsidRPr="00723AEA">
        <w:rPr>
          <w:rFonts w:asciiTheme="majorHAnsi" w:eastAsiaTheme="majorEastAsia" w:hAnsiTheme="majorHAnsi" w:cstheme="majorBidi"/>
          <w:b/>
          <w:caps/>
          <w:color w:val="004EA8" w:themeColor="accent1"/>
          <w:sz w:val="26"/>
          <w:szCs w:val="26"/>
        </w:rPr>
        <w:t xml:space="preserve">ES STAFF ROLES </w:t>
      </w:r>
    </w:p>
    <w:p w14:paraId="7E6E20EC" w14:textId="2CA8F286" w:rsidR="003A3B11" w:rsidRDefault="00064F0A" w:rsidP="00723AEA">
      <w:r>
        <w:t>Th</w:t>
      </w:r>
      <w:r w:rsidR="00006453">
        <w:t>e</w:t>
      </w:r>
      <w:r>
        <w:t xml:space="preserve"> following </w:t>
      </w:r>
      <w:r w:rsidR="008863BC">
        <w:t xml:space="preserve">information is relevant to </w:t>
      </w:r>
      <w:r>
        <w:t xml:space="preserve">all ES staff working across </w:t>
      </w:r>
      <w:r w:rsidR="004912CF">
        <w:t xml:space="preserve">the </w:t>
      </w:r>
      <w:r w:rsidR="00342E2C">
        <w:t xml:space="preserve">four </w:t>
      </w:r>
      <w:r>
        <w:t>broad areas</w:t>
      </w:r>
      <w:r w:rsidR="00342E2C">
        <w:t xml:space="preserve"> listed </w:t>
      </w:r>
      <w:r w:rsidR="00DC2911">
        <w:t xml:space="preserve">in the </w:t>
      </w:r>
      <w:r w:rsidR="009B5786">
        <w:t>‘</w:t>
      </w:r>
      <w:r w:rsidR="00DC2911">
        <w:t>Overview</w:t>
      </w:r>
      <w:r w:rsidR="009B5786">
        <w:t>’</w:t>
      </w:r>
      <w:r w:rsidR="005A6C5F">
        <w:t xml:space="preserve"> above</w:t>
      </w:r>
      <w:r w:rsidR="008863BC">
        <w:t>.</w:t>
      </w:r>
      <w:r w:rsidR="00342E2C">
        <w:t xml:space="preserve"> </w:t>
      </w:r>
      <w:r w:rsidR="00307031" w:rsidRPr="00307031">
        <w:t>Schools should communicate to parents that ES staff will form a key part in the delivery of remote learning and that each school’s program is tailored to best meet current local needs.</w:t>
      </w:r>
    </w:p>
    <w:p w14:paraId="1E28BAAC" w14:textId="77777777" w:rsidR="00F54302" w:rsidRDefault="00F54302" w:rsidP="00723AEA">
      <w:pPr>
        <w:rPr>
          <w:b/>
        </w:rPr>
      </w:pPr>
    </w:p>
    <w:p w14:paraId="33E6689C" w14:textId="77777777" w:rsidR="00F54302" w:rsidRDefault="00F54302" w:rsidP="00723AEA">
      <w:pPr>
        <w:rPr>
          <w:b/>
        </w:rPr>
      </w:pPr>
    </w:p>
    <w:p w14:paraId="67C402C0" w14:textId="1B8E0F1C" w:rsidR="008E397A" w:rsidRPr="008E397A" w:rsidRDefault="008E397A" w:rsidP="00723AEA">
      <w:pPr>
        <w:rPr>
          <w:b/>
        </w:rPr>
      </w:pPr>
      <w:r w:rsidRPr="008E397A">
        <w:rPr>
          <w:b/>
        </w:rPr>
        <w:lastRenderedPageBreak/>
        <w:t xml:space="preserve">Working </w:t>
      </w:r>
      <w:r w:rsidR="00234F36">
        <w:rPr>
          <w:b/>
        </w:rPr>
        <w:t>r</w:t>
      </w:r>
      <w:r w:rsidRPr="008E397A">
        <w:rPr>
          <w:b/>
        </w:rPr>
        <w:t>emotely</w:t>
      </w:r>
    </w:p>
    <w:p w14:paraId="729382B3" w14:textId="6A77E77E" w:rsidR="008E397A" w:rsidRDefault="002E37A9" w:rsidP="00723AEA">
      <w:r>
        <w:t xml:space="preserve">Where </w:t>
      </w:r>
      <w:r w:rsidR="00B06E0B">
        <w:t xml:space="preserve">schools </w:t>
      </w:r>
      <w:r w:rsidR="008F15D9">
        <w:t>implement</w:t>
      </w:r>
      <w:r w:rsidR="00B06E0B">
        <w:t xml:space="preserve"> flexible </w:t>
      </w:r>
      <w:r>
        <w:t xml:space="preserve">and remote </w:t>
      </w:r>
      <w:r w:rsidR="00B06E0B">
        <w:t xml:space="preserve">learning, ES </w:t>
      </w:r>
      <w:r>
        <w:t xml:space="preserve">and other </w:t>
      </w:r>
      <w:r w:rsidR="00B06E0B">
        <w:t xml:space="preserve">staff </w:t>
      </w:r>
      <w:r w:rsidR="008E397A">
        <w:t xml:space="preserve">will need to be supported to work remotely. </w:t>
      </w:r>
      <w:r w:rsidR="005A6C5F">
        <w:t>School leadership should refer</w:t>
      </w:r>
      <w:r w:rsidR="008E397A">
        <w:t xml:space="preserve"> to the Department</w:t>
      </w:r>
      <w:r w:rsidR="00F540F6">
        <w:t>’s</w:t>
      </w:r>
      <w:r w:rsidR="008E397A">
        <w:t xml:space="preserve"> guidance</w:t>
      </w:r>
      <w:r w:rsidR="008F15D9">
        <w:t xml:space="preserve">, </w:t>
      </w:r>
      <w:r w:rsidR="00E65C29">
        <w:t xml:space="preserve">including the </w:t>
      </w:r>
      <w:hyperlink r:id="rId18" w:history="1">
        <w:r w:rsidR="00E65C29" w:rsidRPr="00E65C29">
          <w:rPr>
            <w:rStyle w:val="Hyperlink"/>
          </w:rPr>
          <w:t>operating model</w:t>
        </w:r>
      </w:hyperlink>
      <w:r w:rsidR="005A6C5F">
        <w:rPr>
          <w:rStyle w:val="Hyperlink"/>
        </w:rPr>
        <w:t xml:space="preserve"> </w:t>
      </w:r>
      <w:r w:rsidR="005A6C5F" w:rsidRPr="005A6C5F">
        <w:rPr>
          <w:rStyle w:val="Hyperlink"/>
          <w:color w:val="000000" w:themeColor="text1"/>
          <w:u w:val="none"/>
        </w:rPr>
        <w:t>and</w:t>
      </w:r>
      <w:r w:rsidR="005A6C5F" w:rsidRPr="005A6C5F">
        <w:rPr>
          <w:rStyle w:val="Hyperlink"/>
          <w:u w:val="none"/>
        </w:rPr>
        <w:t xml:space="preserve"> </w:t>
      </w:r>
      <w:hyperlink r:id="rId19" w:history="1">
        <w:r w:rsidR="005A6C5F" w:rsidRPr="005A6C5F">
          <w:rPr>
            <w:rStyle w:val="Hyperlink"/>
          </w:rPr>
          <w:t>the child safety, reportable conduct and duty of care in remote online environments fact sheet</w:t>
        </w:r>
      </w:hyperlink>
      <w:r w:rsidR="00E65C29">
        <w:t xml:space="preserve">, </w:t>
      </w:r>
      <w:r w:rsidR="008E397A">
        <w:t xml:space="preserve">to </w:t>
      </w:r>
      <w:r w:rsidR="005513A5">
        <w:t xml:space="preserve">support </w:t>
      </w:r>
      <w:r w:rsidR="008E397A">
        <w:t>ES staff to tr</w:t>
      </w:r>
      <w:r w:rsidR="00AF0B1A">
        <w:t xml:space="preserve">ansition </w:t>
      </w:r>
      <w:r w:rsidR="00F540F6">
        <w:t xml:space="preserve">to this way of working </w:t>
      </w:r>
      <w:r w:rsidR="00AF0B1A">
        <w:t>safely and effectively.</w:t>
      </w:r>
    </w:p>
    <w:p w14:paraId="1BBFD115" w14:textId="3DDBEBB5" w:rsidR="005513A5" w:rsidRDefault="005A6C5F" w:rsidP="008E397A">
      <w:r>
        <w:t>S</w:t>
      </w:r>
      <w:r w:rsidR="008E397A">
        <w:t>chools will have their own modes of techn</w:t>
      </w:r>
      <w:r w:rsidR="00DC2911">
        <w:t xml:space="preserve">ology to communicate with </w:t>
      </w:r>
      <w:r w:rsidR="008E397A">
        <w:t>staff</w:t>
      </w:r>
      <w:r w:rsidR="00D01E30">
        <w:t xml:space="preserve">, students </w:t>
      </w:r>
      <w:r w:rsidR="008E397A">
        <w:t>and familie</w:t>
      </w:r>
      <w:r w:rsidR="00B9451F">
        <w:t xml:space="preserve">s. </w:t>
      </w:r>
      <w:r w:rsidR="00FA561A">
        <w:t xml:space="preserve">Please refer to </w:t>
      </w:r>
      <w:r w:rsidR="00B7654F" w:rsidRPr="00073E3B">
        <w:rPr>
          <w:rStyle w:val="Hyperlink"/>
          <w:color w:val="auto"/>
          <w:u w:val="none"/>
        </w:rPr>
        <w:t>the</w:t>
      </w:r>
      <w:r w:rsidR="009C6328" w:rsidRPr="00073E3B">
        <w:t xml:space="preserve"> </w:t>
      </w:r>
      <w:r w:rsidR="009C6328">
        <w:t>‘C</w:t>
      </w:r>
      <w:r w:rsidR="00FA561A">
        <w:t>onsiderations</w:t>
      </w:r>
      <w:r w:rsidR="009B5786">
        <w:t>’</w:t>
      </w:r>
      <w:r w:rsidR="00FA561A">
        <w:t xml:space="preserve"> below</w:t>
      </w:r>
      <w:r w:rsidR="00B7654F">
        <w:t>,</w:t>
      </w:r>
      <w:r w:rsidR="00FA561A">
        <w:t xml:space="preserve"> </w:t>
      </w:r>
      <w:r w:rsidR="004E03CD">
        <w:t xml:space="preserve">to ensure </w:t>
      </w:r>
      <w:r w:rsidR="00FA561A">
        <w:t xml:space="preserve">ES staff </w:t>
      </w:r>
      <w:r w:rsidR="004E03CD">
        <w:t xml:space="preserve">can </w:t>
      </w:r>
      <w:r w:rsidR="00FA561A">
        <w:t>access</w:t>
      </w:r>
      <w:r w:rsidR="004E03CD">
        <w:t xml:space="preserve"> </w:t>
      </w:r>
      <w:r w:rsidR="009C6328">
        <w:t xml:space="preserve">the school’s chosen </w:t>
      </w:r>
      <w:r w:rsidR="004E03CD">
        <w:t xml:space="preserve">technologies </w:t>
      </w:r>
      <w:r w:rsidR="00B9451F">
        <w:t xml:space="preserve">and </w:t>
      </w:r>
      <w:proofErr w:type="gramStart"/>
      <w:r w:rsidR="00B9451F">
        <w:t xml:space="preserve">platforms, </w:t>
      </w:r>
      <w:r w:rsidR="004E03CD">
        <w:t>and</w:t>
      </w:r>
      <w:proofErr w:type="gramEnd"/>
      <w:r w:rsidR="004E03CD">
        <w:t xml:space="preserve"> </w:t>
      </w:r>
      <w:r w:rsidR="00B7654F">
        <w:t>are provided with the</w:t>
      </w:r>
      <w:r w:rsidR="004E03CD">
        <w:t xml:space="preserve"> </w:t>
      </w:r>
      <w:r w:rsidR="00B7654F">
        <w:t>support</w:t>
      </w:r>
      <w:r w:rsidR="00EC7728">
        <w:t xml:space="preserve"> and</w:t>
      </w:r>
      <w:r w:rsidR="004E03CD">
        <w:t xml:space="preserve"> equipment to do this. </w:t>
      </w:r>
      <w:r w:rsidR="005513A5">
        <w:t>School meetings and planning will be able to continue remotely</w:t>
      </w:r>
      <w:r w:rsidR="009B1B35">
        <w:t>. This will be particularly important in</w:t>
      </w:r>
      <w:r w:rsidR="005513A5">
        <w:t xml:space="preserve"> supporting staff to t</w:t>
      </w:r>
      <w:r w:rsidR="00DE6691">
        <w:t>ransition</w:t>
      </w:r>
      <w:r w:rsidR="005513A5">
        <w:t xml:space="preserve"> </w:t>
      </w:r>
      <w:proofErr w:type="gramStart"/>
      <w:r w:rsidR="005513A5">
        <w:t>to working</w:t>
      </w:r>
      <w:proofErr w:type="gramEnd"/>
      <w:r w:rsidR="005513A5">
        <w:t xml:space="preserve"> </w:t>
      </w:r>
      <w:r w:rsidR="006720AC">
        <w:t xml:space="preserve">flexibly. </w:t>
      </w:r>
    </w:p>
    <w:p w14:paraId="3DBF5B68" w14:textId="092F8B10" w:rsidR="005513A5" w:rsidRDefault="005513A5" w:rsidP="008E397A">
      <w:r>
        <w:t xml:space="preserve">Student Support Group </w:t>
      </w:r>
      <w:r w:rsidR="006720AC">
        <w:t xml:space="preserve">(SSG) </w:t>
      </w:r>
      <w:r>
        <w:t>meetings, staff meetings, health and wellbeing meetings, family meetings, professional learning communities and collaborative teaching and learning planning can all continue wh</w:t>
      </w:r>
      <w:r w:rsidR="00AA0737">
        <w:t>ile staff are working remotely. W</w:t>
      </w:r>
      <w:r w:rsidR="00E65C29">
        <w:t>here appropriate,</w:t>
      </w:r>
      <w:r w:rsidR="005A6C5F">
        <w:t xml:space="preserve"> school leadership should i</w:t>
      </w:r>
      <w:r>
        <w:t>nclude ES staff in these meetings</w:t>
      </w:r>
      <w:r w:rsidR="004929CD" w:rsidRPr="004929CD">
        <w:t xml:space="preserve"> </w:t>
      </w:r>
      <w:r w:rsidR="004929CD">
        <w:t>to promote collaboration and consistent communication</w:t>
      </w:r>
      <w:r w:rsidR="00E65C29">
        <w:t>.</w:t>
      </w:r>
    </w:p>
    <w:p w14:paraId="695FF3B8" w14:textId="055B6C67" w:rsidR="00D02A8F" w:rsidRDefault="00D02A8F" w:rsidP="008E397A">
      <w:r>
        <w:t>Teachers being supported by ES staff will need to ensure communication is</w:t>
      </w:r>
      <w:r w:rsidR="004929CD">
        <w:t xml:space="preserve"> regular, </w:t>
      </w:r>
      <w:r>
        <w:t>consistent and clear</w:t>
      </w:r>
      <w:r w:rsidR="004929CD">
        <w:t xml:space="preserve">. Teachers and ES staff </w:t>
      </w:r>
      <w:r w:rsidR="00A76FDA">
        <w:t>should</w:t>
      </w:r>
      <w:r w:rsidR="004929CD">
        <w:t xml:space="preserve"> </w:t>
      </w:r>
      <w:r>
        <w:t xml:space="preserve">work collaboratively to support </w:t>
      </w:r>
      <w:r w:rsidR="00DC2911">
        <w:t>communication with families and</w:t>
      </w:r>
      <w:r>
        <w:t xml:space="preserve"> students</w:t>
      </w:r>
      <w:r w:rsidR="004929CD">
        <w:t>,</w:t>
      </w:r>
      <w:r>
        <w:t xml:space="preserve"> and to support teaching and learning</w:t>
      </w:r>
      <w:r w:rsidR="000C5EE8">
        <w:t xml:space="preserve">. </w:t>
      </w:r>
      <w:r w:rsidR="000C5EE8" w:rsidRPr="005F78DE">
        <w:t>Teachers always lead the teaching and learning, and ES staff support</w:t>
      </w:r>
      <w:r w:rsidR="00B25B02" w:rsidRPr="005F78DE">
        <w:t xml:space="preserve"> teachers to do this</w:t>
      </w:r>
      <w:r w:rsidRPr="005F78DE">
        <w:t>.</w:t>
      </w:r>
      <w:r w:rsidR="00FE16C9" w:rsidRPr="005F78DE">
        <w:t xml:space="preserve"> </w:t>
      </w:r>
      <w:r w:rsidR="00DB61CF" w:rsidRPr="005F78DE">
        <w:rPr>
          <w:szCs w:val="22"/>
        </w:rPr>
        <w:t xml:space="preserve">For </w:t>
      </w:r>
      <w:r w:rsidR="00CF3862" w:rsidRPr="005F78DE">
        <w:rPr>
          <w:szCs w:val="22"/>
        </w:rPr>
        <w:t>example,</w:t>
      </w:r>
      <w:r w:rsidR="00FE16C9" w:rsidRPr="005F78DE">
        <w:rPr>
          <w:szCs w:val="22"/>
        </w:rPr>
        <w:t xml:space="preserve"> </w:t>
      </w:r>
      <w:r w:rsidR="00DB61CF" w:rsidRPr="005F78DE">
        <w:rPr>
          <w:szCs w:val="22"/>
        </w:rPr>
        <w:t xml:space="preserve">an ES staff member could be asked by a teacher to assist a student remotely to access a </w:t>
      </w:r>
      <w:proofErr w:type="gramStart"/>
      <w:r w:rsidR="00DB61CF" w:rsidRPr="005F78DE">
        <w:rPr>
          <w:szCs w:val="22"/>
        </w:rPr>
        <w:t>particular web-based</w:t>
      </w:r>
      <w:proofErr w:type="gramEnd"/>
      <w:r w:rsidR="00DB61CF" w:rsidRPr="005F78DE">
        <w:rPr>
          <w:szCs w:val="22"/>
        </w:rPr>
        <w:t xml:space="preserve"> program or how to upload completed work. In these circumstances</w:t>
      </w:r>
      <w:r w:rsidR="00372401">
        <w:rPr>
          <w:szCs w:val="22"/>
        </w:rPr>
        <w:t xml:space="preserve"> of remote learning</w:t>
      </w:r>
      <w:r w:rsidR="00DB61CF" w:rsidRPr="005F78DE">
        <w:rPr>
          <w:szCs w:val="22"/>
        </w:rPr>
        <w:t xml:space="preserve"> the </w:t>
      </w:r>
      <w:r w:rsidR="00FE16C9" w:rsidRPr="005F78DE">
        <w:rPr>
          <w:szCs w:val="22"/>
        </w:rPr>
        <w:t xml:space="preserve">supervision </w:t>
      </w:r>
      <w:r w:rsidR="00DB61CF" w:rsidRPr="005F78DE">
        <w:rPr>
          <w:szCs w:val="22"/>
        </w:rPr>
        <w:t>responsibility</w:t>
      </w:r>
      <w:r w:rsidR="00730CAD" w:rsidRPr="005F78DE">
        <w:rPr>
          <w:szCs w:val="22"/>
        </w:rPr>
        <w:t xml:space="preserve"> </w:t>
      </w:r>
      <w:r w:rsidR="00372401">
        <w:rPr>
          <w:szCs w:val="22"/>
        </w:rPr>
        <w:t xml:space="preserve">remains with </w:t>
      </w:r>
      <w:r w:rsidR="00730CAD" w:rsidRPr="005F78DE">
        <w:rPr>
          <w:szCs w:val="22"/>
        </w:rPr>
        <w:t xml:space="preserve">the parents and/or </w:t>
      </w:r>
      <w:r w:rsidR="00FE16C9" w:rsidRPr="005F78DE">
        <w:rPr>
          <w:szCs w:val="22"/>
        </w:rPr>
        <w:t>guardian</w:t>
      </w:r>
      <w:r w:rsidR="00730CAD" w:rsidRPr="005F78DE">
        <w:rPr>
          <w:szCs w:val="22"/>
        </w:rPr>
        <w:t>s</w:t>
      </w:r>
      <w:r w:rsidR="0019528F" w:rsidRPr="005F78DE">
        <w:rPr>
          <w:szCs w:val="22"/>
        </w:rPr>
        <w:t xml:space="preserve">, </w:t>
      </w:r>
      <w:r w:rsidR="00730CAD" w:rsidRPr="005F78DE">
        <w:rPr>
          <w:szCs w:val="22"/>
        </w:rPr>
        <w:t>the teachers lead</w:t>
      </w:r>
      <w:r w:rsidR="0019528F" w:rsidRPr="005F78DE">
        <w:rPr>
          <w:szCs w:val="22"/>
        </w:rPr>
        <w:t xml:space="preserve"> the task, and</w:t>
      </w:r>
      <w:r w:rsidR="00DB61CF" w:rsidRPr="005F78DE">
        <w:rPr>
          <w:szCs w:val="22"/>
        </w:rPr>
        <w:t xml:space="preserve"> the ES staff member assists students and the teacher. </w:t>
      </w:r>
    </w:p>
    <w:p w14:paraId="14A4C58A" w14:textId="0F48EF34" w:rsidR="00B06E0B" w:rsidRDefault="008E397A" w:rsidP="00723AEA">
      <w:pPr>
        <w:rPr>
          <w:b/>
        </w:rPr>
      </w:pPr>
      <w:r w:rsidRPr="008E397A">
        <w:rPr>
          <w:b/>
        </w:rPr>
        <w:t xml:space="preserve">Working </w:t>
      </w:r>
      <w:r w:rsidR="00B30748">
        <w:rPr>
          <w:b/>
        </w:rPr>
        <w:t>on-site</w:t>
      </w:r>
      <w:r w:rsidRPr="008E397A">
        <w:rPr>
          <w:b/>
        </w:rPr>
        <w:t xml:space="preserve"> </w:t>
      </w:r>
    </w:p>
    <w:p w14:paraId="79AFCC7D" w14:textId="2D955269" w:rsidR="00307999" w:rsidRPr="004870E6" w:rsidRDefault="009B5786" w:rsidP="00723AEA">
      <w:pPr>
        <w:rPr>
          <w:szCs w:val="22"/>
        </w:rPr>
      </w:pPr>
      <w:r w:rsidRPr="00BC4C6E">
        <w:t>Principals are responsible</w:t>
      </w:r>
      <w:r w:rsidR="00307999" w:rsidRPr="00BC4C6E">
        <w:t xml:space="preserve"> for </w:t>
      </w:r>
      <w:r w:rsidR="000A33D1" w:rsidRPr="00BC4C6E">
        <w:t xml:space="preserve">identifying </w:t>
      </w:r>
      <w:r w:rsidR="00307999" w:rsidRPr="00BC4C6E">
        <w:t xml:space="preserve">work </w:t>
      </w:r>
      <w:r w:rsidR="00F2694F">
        <w:t xml:space="preserve">that </w:t>
      </w:r>
      <w:r w:rsidR="00307999" w:rsidRPr="00BC4C6E">
        <w:t xml:space="preserve">can </w:t>
      </w:r>
      <w:r w:rsidR="000A33D1" w:rsidRPr="00BC4C6E">
        <w:t>be undertaken remotely, and work</w:t>
      </w:r>
      <w:r w:rsidR="00F2694F">
        <w:t xml:space="preserve"> that</w:t>
      </w:r>
      <w:r w:rsidR="000A33D1" w:rsidRPr="00BC4C6E">
        <w:t xml:space="preserve"> needs to remain </w:t>
      </w:r>
      <w:r w:rsidR="00B30748" w:rsidRPr="00BC4C6E">
        <w:t>on-site</w:t>
      </w:r>
      <w:r w:rsidR="000A33D1" w:rsidRPr="00BC4C6E">
        <w:t xml:space="preserve">. In making this determination, principals </w:t>
      </w:r>
      <w:r w:rsidR="005956E9" w:rsidRPr="00BC4C6E">
        <w:t>should</w:t>
      </w:r>
      <w:r w:rsidR="000A33D1" w:rsidRPr="00BC4C6E">
        <w:t xml:space="preserve"> </w:t>
      </w:r>
      <w:r w:rsidR="005971D9" w:rsidRPr="00BC4C6E">
        <w:t xml:space="preserve">be mindful </w:t>
      </w:r>
      <w:r w:rsidR="000C6D80">
        <w:t xml:space="preserve">of </w:t>
      </w:r>
      <w:r w:rsidR="007D5F44" w:rsidRPr="00BC4C6E">
        <w:t xml:space="preserve">ES staff who </w:t>
      </w:r>
      <w:r w:rsidR="007D5F44" w:rsidRPr="00A27A59">
        <w:rPr>
          <w:szCs w:val="22"/>
        </w:rPr>
        <w:t>can work from home</w:t>
      </w:r>
      <w:r w:rsidR="00372401">
        <w:rPr>
          <w:szCs w:val="22"/>
        </w:rPr>
        <w:t xml:space="preserve"> and</w:t>
      </w:r>
      <w:r w:rsidR="00372401" w:rsidRPr="00A27A59">
        <w:rPr>
          <w:szCs w:val="22"/>
        </w:rPr>
        <w:t xml:space="preserve"> </w:t>
      </w:r>
      <w:r w:rsidR="007D5F44" w:rsidRPr="00A27A59">
        <w:rPr>
          <w:szCs w:val="22"/>
        </w:rPr>
        <w:t>should work from home. Principals will need to consider, n</w:t>
      </w:r>
      <w:r w:rsidR="000A33D1" w:rsidRPr="00A27A59">
        <w:rPr>
          <w:szCs w:val="22"/>
        </w:rPr>
        <w:t>ot only the</w:t>
      </w:r>
      <w:r w:rsidR="00D44932" w:rsidRPr="00A27A59">
        <w:rPr>
          <w:szCs w:val="22"/>
        </w:rPr>
        <w:t xml:space="preserve"> duties of their staff, but the </w:t>
      </w:r>
      <w:r w:rsidR="005971D9" w:rsidRPr="004870E6">
        <w:rPr>
          <w:szCs w:val="22"/>
        </w:rPr>
        <w:t>health and wellbeing</w:t>
      </w:r>
      <w:r w:rsidR="00D44932" w:rsidRPr="004870E6">
        <w:rPr>
          <w:szCs w:val="22"/>
        </w:rPr>
        <w:t xml:space="preserve"> of their staff</w:t>
      </w:r>
      <w:r w:rsidR="000A33D1" w:rsidRPr="004870E6">
        <w:rPr>
          <w:szCs w:val="22"/>
        </w:rPr>
        <w:t xml:space="preserve">. ES staff may have personal circumstances that preclude them from working </w:t>
      </w:r>
      <w:r w:rsidR="00B30748" w:rsidRPr="004870E6">
        <w:rPr>
          <w:szCs w:val="22"/>
        </w:rPr>
        <w:t>on-site</w:t>
      </w:r>
      <w:r w:rsidR="000A33D1" w:rsidRPr="004870E6">
        <w:rPr>
          <w:szCs w:val="22"/>
        </w:rPr>
        <w:t xml:space="preserve">, </w:t>
      </w:r>
      <w:r w:rsidR="005971D9" w:rsidRPr="004870E6">
        <w:rPr>
          <w:szCs w:val="22"/>
        </w:rPr>
        <w:t xml:space="preserve">including </w:t>
      </w:r>
      <w:r w:rsidR="000A33D1" w:rsidRPr="004870E6">
        <w:rPr>
          <w:szCs w:val="22"/>
        </w:rPr>
        <w:t>caring responsibilities or health vulnerability.</w:t>
      </w:r>
      <w:r w:rsidR="00BC4C6E" w:rsidRPr="004870E6">
        <w:rPr>
          <w:szCs w:val="22"/>
        </w:rPr>
        <w:t xml:space="preserve"> </w:t>
      </w:r>
      <w:r w:rsidR="000A33D1" w:rsidRPr="004870E6">
        <w:rPr>
          <w:szCs w:val="22"/>
        </w:rPr>
        <w:t xml:space="preserve"> </w:t>
      </w:r>
    </w:p>
    <w:p w14:paraId="6F30B676" w14:textId="77777777" w:rsidR="00E67153" w:rsidRDefault="00596C3A" w:rsidP="00A27A59">
      <w:pPr>
        <w:pStyle w:val="CommentText"/>
        <w:rPr>
          <w:sz w:val="22"/>
          <w:szCs w:val="22"/>
        </w:rPr>
      </w:pPr>
      <w:r w:rsidRPr="004870E6">
        <w:rPr>
          <w:sz w:val="22"/>
          <w:szCs w:val="22"/>
        </w:rPr>
        <w:t>P</w:t>
      </w:r>
      <w:r w:rsidR="00414365" w:rsidRPr="004870E6">
        <w:rPr>
          <w:sz w:val="22"/>
          <w:szCs w:val="22"/>
        </w:rPr>
        <w:t xml:space="preserve">rincipals will need to consider what </w:t>
      </w:r>
      <w:r w:rsidR="00B30748" w:rsidRPr="004870E6">
        <w:rPr>
          <w:sz w:val="22"/>
          <w:szCs w:val="22"/>
        </w:rPr>
        <w:t>on-site</w:t>
      </w:r>
      <w:r w:rsidRPr="004870E6">
        <w:rPr>
          <w:sz w:val="22"/>
          <w:szCs w:val="22"/>
        </w:rPr>
        <w:t xml:space="preserve"> work </w:t>
      </w:r>
      <w:r w:rsidR="00414365" w:rsidRPr="004870E6">
        <w:rPr>
          <w:sz w:val="22"/>
          <w:szCs w:val="22"/>
        </w:rPr>
        <w:t>looks like with fewer staff</w:t>
      </w:r>
      <w:r w:rsidR="00EC7728" w:rsidRPr="004870E6">
        <w:rPr>
          <w:sz w:val="22"/>
          <w:szCs w:val="22"/>
        </w:rPr>
        <w:t xml:space="preserve"> and students</w:t>
      </w:r>
      <w:r w:rsidR="00414365" w:rsidRPr="004870E6">
        <w:rPr>
          <w:sz w:val="22"/>
          <w:szCs w:val="22"/>
        </w:rPr>
        <w:t xml:space="preserve">. </w:t>
      </w:r>
      <w:r w:rsidRPr="004870E6">
        <w:rPr>
          <w:sz w:val="22"/>
          <w:szCs w:val="22"/>
        </w:rPr>
        <w:t>This includes p</w:t>
      </w:r>
      <w:r w:rsidR="00414365" w:rsidRPr="004870E6">
        <w:rPr>
          <w:sz w:val="22"/>
          <w:szCs w:val="22"/>
        </w:rPr>
        <w:t>lanning</w:t>
      </w:r>
      <w:r w:rsidR="00873645" w:rsidRPr="004870E6">
        <w:rPr>
          <w:sz w:val="22"/>
          <w:szCs w:val="22"/>
        </w:rPr>
        <w:t xml:space="preserve"> a timetable or roster to include ES staff who </w:t>
      </w:r>
      <w:r w:rsidR="007D5F44" w:rsidRPr="004870E6">
        <w:rPr>
          <w:sz w:val="22"/>
          <w:szCs w:val="22"/>
        </w:rPr>
        <w:t xml:space="preserve">are </w:t>
      </w:r>
      <w:r w:rsidR="00BC4C6E" w:rsidRPr="004870E6">
        <w:rPr>
          <w:sz w:val="22"/>
          <w:szCs w:val="22"/>
        </w:rPr>
        <w:t xml:space="preserve">willing and </w:t>
      </w:r>
      <w:r w:rsidR="007D5F44" w:rsidRPr="004870E6">
        <w:rPr>
          <w:sz w:val="22"/>
          <w:szCs w:val="22"/>
        </w:rPr>
        <w:t xml:space="preserve">able to </w:t>
      </w:r>
      <w:r w:rsidR="00873645" w:rsidRPr="004870E6">
        <w:rPr>
          <w:sz w:val="22"/>
          <w:szCs w:val="22"/>
        </w:rPr>
        <w:t xml:space="preserve">work </w:t>
      </w:r>
      <w:r w:rsidR="00B30748" w:rsidRPr="004870E6">
        <w:rPr>
          <w:sz w:val="22"/>
          <w:szCs w:val="22"/>
        </w:rPr>
        <w:t>on-site</w:t>
      </w:r>
      <w:r w:rsidR="00E65C29" w:rsidRPr="004870E6">
        <w:rPr>
          <w:sz w:val="22"/>
          <w:szCs w:val="22"/>
        </w:rPr>
        <w:t xml:space="preserve">. </w:t>
      </w:r>
    </w:p>
    <w:p w14:paraId="33FA7FA0" w14:textId="1FC07A91" w:rsidR="00C226C4" w:rsidRDefault="009B5786" w:rsidP="00C226C4">
      <w:pPr>
        <w:spacing w:before="40"/>
        <w:textAlignment w:val="baseline"/>
      </w:pPr>
      <w:r w:rsidRPr="00453F80">
        <w:rPr>
          <w:szCs w:val="22"/>
        </w:rPr>
        <w:t>S</w:t>
      </w:r>
      <w:r w:rsidR="00114DF5" w:rsidRPr="00453F80">
        <w:rPr>
          <w:szCs w:val="22"/>
        </w:rPr>
        <w:t xml:space="preserve">tudents attending </w:t>
      </w:r>
      <w:r w:rsidR="00B30748" w:rsidRPr="00453F80">
        <w:rPr>
          <w:szCs w:val="22"/>
        </w:rPr>
        <w:t>on-site</w:t>
      </w:r>
      <w:r w:rsidR="00114DF5" w:rsidRPr="00453F80">
        <w:rPr>
          <w:szCs w:val="22"/>
        </w:rPr>
        <w:t xml:space="preserve"> </w:t>
      </w:r>
      <w:proofErr w:type="gramStart"/>
      <w:r w:rsidR="00114DF5" w:rsidRPr="00453F80">
        <w:rPr>
          <w:szCs w:val="22"/>
        </w:rPr>
        <w:t>must be supervised at all times</w:t>
      </w:r>
      <w:proofErr w:type="gramEnd"/>
      <w:r w:rsidR="00114DF5" w:rsidRPr="00453F80">
        <w:rPr>
          <w:szCs w:val="22"/>
        </w:rPr>
        <w:t xml:space="preserve"> by staff with either </w:t>
      </w:r>
      <w:r w:rsidR="0087459F" w:rsidRPr="00453F80">
        <w:rPr>
          <w:szCs w:val="22"/>
        </w:rPr>
        <w:t xml:space="preserve">a </w:t>
      </w:r>
      <w:r w:rsidR="00114DF5" w:rsidRPr="00453F80">
        <w:rPr>
          <w:szCs w:val="22"/>
        </w:rPr>
        <w:t xml:space="preserve">current Victorian Institute of Teaching (VIT) registration or a Working </w:t>
      </w:r>
      <w:r w:rsidR="00FE16C9" w:rsidRPr="00453F80">
        <w:rPr>
          <w:szCs w:val="22"/>
        </w:rPr>
        <w:t>w</w:t>
      </w:r>
      <w:r w:rsidR="00114DF5" w:rsidRPr="00453F80">
        <w:rPr>
          <w:szCs w:val="22"/>
        </w:rPr>
        <w:t>ith Children Check</w:t>
      </w:r>
      <w:r w:rsidR="00114DF5" w:rsidRPr="00BC7D6C">
        <w:rPr>
          <w:szCs w:val="22"/>
        </w:rPr>
        <w:t>.</w:t>
      </w:r>
      <w:r w:rsidR="00C226C4" w:rsidRPr="00BC7D6C">
        <w:rPr>
          <w:szCs w:val="22"/>
        </w:rPr>
        <w:t xml:space="preserve"> </w:t>
      </w:r>
      <w:r w:rsidR="00C226C4" w:rsidRPr="00BC7D6C">
        <w:t>ES staff can provide direct support to and supervision of students, provided they have access to support from a VIT registered teacher.</w:t>
      </w:r>
    </w:p>
    <w:p w14:paraId="604DF4D9" w14:textId="564CF073" w:rsidR="00DB61CF" w:rsidRDefault="00DB61CF" w:rsidP="00DB61CF">
      <w:r w:rsidRPr="005F78DE">
        <w:rPr>
          <w:szCs w:val="22"/>
        </w:rPr>
        <w:t>Schools should be aware that where ES staff undertake some supervision of students in these circumstances that they will have a duty of care to the students. Therefore, it will be necessary for the ES staff member to have the necessary skills, training and support to undertake any allocated tasks.</w:t>
      </w:r>
    </w:p>
    <w:p w14:paraId="4A43F8A5" w14:textId="58F6780A" w:rsidR="00A27A59" w:rsidRDefault="00A27A59" w:rsidP="00A27A59">
      <w:pPr>
        <w:pStyle w:val="CommentText"/>
        <w:rPr>
          <w:sz w:val="22"/>
          <w:szCs w:val="22"/>
        </w:rPr>
      </w:pPr>
    </w:p>
    <w:p w14:paraId="02680272" w14:textId="2947EE6F" w:rsidR="00EF43DE" w:rsidRDefault="00EF43DE" w:rsidP="00A27A59">
      <w:pPr>
        <w:pStyle w:val="CommentText"/>
        <w:rPr>
          <w:sz w:val="22"/>
          <w:szCs w:val="22"/>
        </w:rPr>
      </w:pPr>
    </w:p>
    <w:p w14:paraId="4792CFEC" w14:textId="663F6208" w:rsidR="00F54302" w:rsidRDefault="00F54302" w:rsidP="00A27A59">
      <w:pPr>
        <w:pStyle w:val="CommentText"/>
        <w:rPr>
          <w:sz w:val="22"/>
          <w:szCs w:val="22"/>
        </w:rPr>
      </w:pPr>
    </w:p>
    <w:p w14:paraId="28A0A9D2" w14:textId="369F99C2" w:rsidR="00F54302" w:rsidRDefault="00F54302" w:rsidP="00A27A59">
      <w:pPr>
        <w:pStyle w:val="CommentText"/>
        <w:rPr>
          <w:sz w:val="22"/>
          <w:szCs w:val="22"/>
        </w:rPr>
      </w:pPr>
    </w:p>
    <w:p w14:paraId="23DA715C" w14:textId="77777777" w:rsidR="00F54302" w:rsidRPr="004870E6" w:rsidRDefault="00F54302" w:rsidP="00A27A59">
      <w:pPr>
        <w:pStyle w:val="CommentText"/>
        <w:rPr>
          <w:sz w:val="22"/>
          <w:szCs w:val="22"/>
        </w:rPr>
      </w:pPr>
    </w:p>
    <w:p w14:paraId="64C94291" w14:textId="24C471A4" w:rsidR="00723AEA" w:rsidRPr="00723AEA" w:rsidRDefault="00723AEA" w:rsidP="00F95454">
      <w:pPr>
        <w:spacing w:before="40"/>
        <w:textAlignment w:val="baseline"/>
        <w:rPr>
          <w:rFonts w:asciiTheme="majorHAnsi" w:eastAsiaTheme="majorEastAsia" w:hAnsiTheme="majorHAnsi" w:cstheme="majorBidi"/>
          <w:b/>
          <w:caps/>
          <w:color w:val="004EA8" w:themeColor="accent1"/>
          <w:sz w:val="26"/>
          <w:szCs w:val="26"/>
        </w:rPr>
      </w:pPr>
      <w:r w:rsidRPr="00723AEA">
        <w:rPr>
          <w:rFonts w:asciiTheme="majorHAnsi" w:eastAsiaTheme="majorEastAsia" w:hAnsiTheme="majorHAnsi" w:cstheme="majorBidi"/>
          <w:b/>
          <w:caps/>
          <w:color w:val="004EA8" w:themeColor="accent1"/>
          <w:sz w:val="26"/>
          <w:szCs w:val="26"/>
        </w:rPr>
        <w:lastRenderedPageBreak/>
        <w:t>What should principals CONSIDER?</w:t>
      </w:r>
    </w:p>
    <w:p w14:paraId="180B93EA" w14:textId="7C2BE629" w:rsidR="00723AEA" w:rsidRPr="00723AEA" w:rsidRDefault="00723AEA" w:rsidP="00723AEA">
      <w:pPr>
        <w:keepNext/>
        <w:keepLines/>
        <w:spacing w:before="40"/>
        <w:outlineLvl w:val="1"/>
      </w:pPr>
      <w:r w:rsidRPr="00723AEA">
        <w:t xml:space="preserve">While the core duties of ES staff will remain the same, a greater focus on </w:t>
      </w:r>
      <w:r w:rsidR="004A1EE3">
        <w:t xml:space="preserve">remote and </w:t>
      </w:r>
      <w:r w:rsidRPr="00723AEA">
        <w:t>flexible</w:t>
      </w:r>
      <w:r w:rsidR="004A1EE3">
        <w:t xml:space="preserve"> </w:t>
      </w:r>
      <w:r w:rsidRPr="00723AEA">
        <w:t xml:space="preserve">learning means the specific ways in which they undertake their duties may change. </w:t>
      </w:r>
    </w:p>
    <w:p w14:paraId="0F362651" w14:textId="73DB8019" w:rsidR="00723AEA" w:rsidRPr="00723AEA" w:rsidRDefault="00723AEA" w:rsidP="00723AEA">
      <w:pPr>
        <w:keepNext/>
        <w:keepLines/>
        <w:spacing w:before="40"/>
        <w:outlineLvl w:val="1"/>
      </w:pPr>
      <w:r w:rsidRPr="00723AEA">
        <w:t xml:space="preserve">To prepare for this, principals should consider the following:  </w:t>
      </w:r>
    </w:p>
    <w:p w14:paraId="2B68AEA5" w14:textId="11485836" w:rsidR="00723AEA" w:rsidRPr="00723AEA" w:rsidRDefault="00723AEA" w:rsidP="00CD1DDA">
      <w:pPr>
        <w:numPr>
          <w:ilvl w:val="0"/>
          <w:numId w:val="5"/>
        </w:numPr>
        <w:autoSpaceDE w:val="0"/>
        <w:autoSpaceDN w:val="0"/>
        <w:adjustRightInd w:val="0"/>
        <w:spacing w:before="60" w:after="60"/>
        <w:ind w:left="284" w:hanging="284"/>
        <w:textAlignment w:val="baseline"/>
        <w:rPr>
          <w:rFonts w:cs="VIC-Light"/>
          <w:b/>
          <w:bCs/>
          <w:szCs w:val="22"/>
          <w:shd w:val="clear" w:color="auto" w:fill="FFFFFF" w:themeFill="background1"/>
          <w:lang w:val="en-AU"/>
        </w:rPr>
      </w:pPr>
      <w:r w:rsidRPr="00723AEA">
        <w:rPr>
          <w:rFonts w:cs="VIC-Light"/>
          <w:b/>
          <w:bCs/>
          <w:szCs w:val="22"/>
          <w:shd w:val="clear" w:color="auto" w:fill="FFFFFF" w:themeFill="background1"/>
          <w:lang w:val="en-AU"/>
        </w:rPr>
        <w:t xml:space="preserve">Do ES staff have access to the equipment they need to enable them to undertake their role and duties? </w:t>
      </w:r>
    </w:p>
    <w:p w14:paraId="6A00B2C6" w14:textId="6D27A985" w:rsidR="00723AEA" w:rsidRPr="00DC2911" w:rsidRDefault="00723AEA" w:rsidP="00723AEA">
      <w:pPr>
        <w:autoSpaceDE w:val="0"/>
        <w:autoSpaceDN w:val="0"/>
        <w:adjustRightInd w:val="0"/>
        <w:spacing w:before="60" w:after="60"/>
        <w:ind w:left="284"/>
        <w:rPr>
          <w:rFonts w:cs="VIC-Light"/>
          <w:szCs w:val="22"/>
          <w:shd w:val="clear" w:color="auto" w:fill="FFFFFF" w:themeFill="background1"/>
          <w:lang w:val="en-AU"/>
        </w:rPr>
      </w:pPr>
      <w:r w:rsidRPr="00723AEA">
        <w:rPr>
          <w:rFonts w:cs="VIC-Light"/>
          <w:szCs w:val="22"/>
          <w:shd w:val="clear" w:color="auto" w:fill="FFFFFF" w:themeFill="background1"/>
          <w:lang w:val="en-AU"/>
        </w:rPr>
        <w:t xml:space="preserve">For instance, do ES staff working remotely have access to equipment such as a laptop and the internet? Schools </w:t>
      </w:r>
      <w:r w:rsidR="00317E86">
        <w:rPr>
          <w:rFonts w:cs="VIC-Light"/>
          <w:szCs w:val="22"/>
          <w:shd w:val="clear" w:color="auto" w:fill="FFFFFF" w:themeFill="background1"/>
          <w:lang w:val="en-AU"/>
        </w:rPr>
        <w:t>will need to provide</w:t>
      </w:r>
      <w:r w:rsidRPr="00723AEA">
        <w:rPr>
          <w:rFonts w:cs="VIC-Light"/>
          <w:szCs w:val="22"/>
          <w:shd w:val="clear" w:color="auto" w:fill="FFFFFF" w:themeFill="background1"/>
          <w:lang w:val="en-AU"/>
        </w:rPr>
        <w:t xml:space="preserve"> any unused or available laptops or iPads to ES staff to use during this time. </w:t>
      </w:r>
      <w:r w:rsidR="000C3561">
        <w:rPr>
          <w:rFonts w:cs="VIC-Light"/>
          <w:szCs w:val="22"/>
          <w:shd w:val="clear" w:color="auto" w:fill="FFFFFF" w:themeFill="background1"/>
          <w:lang w:val="en-AU"/>
        </w:rPr>
        <w:t>Principals need to ensure access to the most recent guidance and advic</w:t>
      </w:r>
      <w:r w:rsidR="001E6D5B">
        <w:rPr>
          <w:rFonts w:cs="VIC-Light"/>
          <w:szCs w:val="22"/>
          <w:shd w:val="clear" w:color="auto" w:fill="FFFFFF" w:themeFill="background1"/>
          <w:lang w:val="en-AU"/>
        </w:rPr>
        <w:t>e to all staff working remotely</w:t>
      </w:r>
      <w:r w:rsidR="00DC2911" w:rsidRPr="00DC2911">
        <w:rPr>
          <w:rFonts w:cs="VIC-Light"/>
          <w:szCs w:val="22"/>
          <w:shd w:val="clear" w:color="auto" w:fill="FFFFFF" w:themeFill="background1"/>
          <w:lang w:val="en-AU"/>
        </w:rPr>
        <w:t>.</w:t>
      </w:r>
    </w:p>
    <w:p w14:paraId="36F64D5D" w14:textId="77777777" w:rsidR="00B06E0B" w:rsidRDefault="00B06E0B" w:rsidP="00B06E0B">
      <w:pPr>
        <w:autoSpaceDE w:val="0"/>
        <w:autoSpaceDN w:val="0"/>
        <w:adjustRightInd w:val="0"/>
        <w:spacing w:before="60" w:after="60"/>
        <w:contextualSpacing/>
        <w:rPr>
          <w:rFonts w:cs="VIC-Light"/>
          <w:b/>
          <w:bCs/>
          <w:szCs w:val="22"/>
          <w:shd w:val="clear" w:color="auto" w:fill="FFFFFF" w:themeFill="background1"/>
          <w:lang w:val="en-AU"/>
        </w:rPr>
      </w:pPr>
    </w:p>
    <w:p w14:paraId="7FD5FA70" w14:textId="434DCCC8" w:rsidR="0001356D" w:rsidRDefault="0001356D" w:rsidP="00CD1DDA">
      <w:pPr>
        <w:numPr>
          <w:ilvl w:val="0"/>
          <w:numId w:val="5"/>
        </w:numPr>
        <w:autoSpaceDE w:val="0"/>
        <w:autoSpaceDN w:val="0"/>
        <w:adjustRightInd w:val="0"/>
        <w:spacing w:before="60" w:after="60"/>
        <w:ind w:left="284" w:hanging="284"/>
        <w:textAlignment w:val="baseline"/>
        <w:rPr>
          <w:rFonts w:cs="VIC-Light"/>
          <w:b/>
          <w:bCs/>
          <w:szCs w:val="22"/>
          <w:shd w:val="clear" w:color="auto" w:fill="FFFFFF" w:themeFill="background1"/>
          <w:lang w:val="en-AU"/>
        </w:rPr>
      </w:pPr>
      <w:r>
        <w:rPr>
          <w:rFonts w:cs="VIC-Light"/>
          <w:b/>
          <w:bCs/>
          <w:szCs w:val="22"/>
          <w:shd w:val="clear" w:color="auto" w:fill="FFFFFF" w:themeFill="background1"/>
          <w:lang w:val="en-AU"/>
        </w:rPr>
        <w:t xml:space="preserve">Which ES staff are </w:t>
      </w:r>
      <w:r w:rsidR="00157602">
        <w:rPr>
          <w:rFonts w:cs="VIC-Light"/>
          <w:b/>
          <w:bCs/>
          <w:szCs w:val="22"/>
          <w:shd w:val="clear" w:color="auto" w:fill="FFFFFF" w:themeFill="background1"/>
          <w:lang w:val="en-AU"/>
        </w:rPr>
        <w:t xml:space="preserve">willing and </w:t>
      </w:r>
      <w:r>
        <w:rPr>
          <w:rFonts w:cs="VIC-Light"/>
          <w:b/>
          <w:bCs/>
          <w:szCs w:val="22"/>
          <w:shd w:val="clear" w:color="auto" w:fill="FFFFFF" w:themeFill="background1"/>
          <w:lang w:val="en-AU"/>
        </w:rPr>
        <w:t xml:space="preserve">able to be rostered on to fulfil </w:t>
      </w:r>
      <w:r w:rsidR="00B30748">
        <w:rPr>
          <w:rFonts w:cs="VIC-Light"/>
          <w:b/>
          <w:bCs/>
          <w:szCs w:val="22"/>
          <w:shd w:val="clear" w:color="auto" w:fill="FFFFFF" w:themeFill="background1"/>
          <w:lang w:val="en-AU"/>
        </w:rPr>
        <w:t>on-site</w:t>
      </w:r>
      <w:r>
        <w:rPr>
          <w:rFonts w:cs="VIC-Light"/>
          <w:b/>
          <w:bCs/>
          <w:szCs w:val="22"/>
          <w:shd w:val="clear" w:color="auto" w:fill="FFFFFF" w:themeFill="background1"/>
          <w:lang w:val="en-AU"/>
        </w:rPr>
        <w:t xml:space="preserve"> duties, to support school staff who work </w:t>
      </w:r>
      <w:r w:rsidR="00820207">
        <w:rPr>
          <w:rFonts w:cs="VIC-Light"/>
          <w:b/>
          <w:bCs/>
          <w:szCs w:val="22"/>
          <w:shd w:val="clear" w:color="auto" w:fill="FFFFFF" w:themeFill="background1"/>
          <w:lang w:val="en-AU"/>
        </w:rPr>
        <w:t xml:space="preserve">with </w:t>
      </w:r>
      <w:r w:rsidR="00F538E6">
        <w:rPr>
          <w:rFonts w:cs="VIC-Light"/>
          <w:b/>
          <w:bCs/>
          <w:szCs w:val="22"/>
          <w:shd w:val="clear" w:color="auto" w:fill="FFFFFF" w:themeFill="background1"/>
          <w:lang w:val="en-AU"/>
        </w:rPr>
        <w:t xml:space="preserve">vulnerable children and </w:t>
      </w:r>
      <w:r w:rsidR="00820207">
        <w:rPr>
          <w:rFonts w:cs="VIC-Light"/>
          <w:b/>
          <w:bCs/>
          <w:szCs w:val="22"/>
          <w:shd w:val="clear" w:color="auto" w:fill="FFFFFF" w:themeFill="background1"/>
          <w:lang w:val="en-AU"/>
        </w:rPr>
        <w:t>children of parents who cannot work from home and where no other arrangements can be made during regular school hours</w:t>
      </w:r>
      <w:r>
        <w:rPr>
          <w:rFonts w:cs="VIC-Light"/>
          <w:b/>
          <w:bCs/>
          <w:szCs w:val="22"/>
          <w:shd w:val="clear" w:color="auto" w:fill="FFFFFF" w:themeFill="background1"/>
          <w:lang w:val="en-AU"/>
        </w:rPr>
        <w:t>?</w:t>
      </w:r>
    </w:p>
    <w:p w14:paraId="0222794F" w14:textId="453C5918" w:rsidR="00FD1281" w:rsidRDefault="0001356D" w:rsidP="00CD1DDA">
      <w:pPr>
        <w:autoSpaceDE w:val="0"/>
        <w:autoSpaceDN w:val="0"/>
        <w:adjustRightInd w:val="0"/>
        <w:spacing w:before="60"/>
        <w:ind w:left="284"/>
        <w:textAlignment w:val="baseline"/>
        <w:rPr>
          <w:szCs w:val="22"/>
          <w:lang w:val="en-AU"/>
        </w:rPr>
      </w:pPr>
      <w:r w:rsidRPr="000C3561">
        <w:rPr>
          <w:rFonts w:cs="VIC-Light"/>
          <w:bCs/>
          <w:szCs w:val="22"/>
          <w:shd w:val="clear" w:color="auto" w:fill="FFFFFF" w:themeFill="background1"/>
          <w:lang w:val="en-AU"/>
        </w:rPr>
        <w:t xml:space="preserve">Principals need to </w:t>
      </w:r>
      <w:r w:rsidR="00E5251E">
        <w:rPr>
          <w:rFonts w:cs="VIC-Light"/>
          <w:bCs/>
          <w:szCs w:val="22"/>
          <w:shd w:val="clear" w:color="auto" w:fill="FFFFFF" w:themeFill="background1"/>
          <w:lang w:val="en-AU"/>
        </w:rPr>
        <w:t>consider</w:t>
      </w:r>
      <w:r w:rsidRPr="000C3561">
        <w:rPr>
          <w:rFonts w:cs="VIC-Light"/>
          <w:bCs/>
          <w:szCs w:val="22"/>
          <w:shd w:val="clear" w:color="auto" w:fill="FFFFFF" w:themeFill="background1"/>
          <w:lang w:val="en-AU"/>
        </w:rPr>
        <w:t xml:space="preserve"> </w:t>
      </w:r>
      <w:r w:rsidR="00F538E6">
        <w:rPr>
          <w:rFonts w:cs="VIC-Light"/>
          <w:bCs/>
          <w:szCs w:val="22"/>
          <w:shd w:val="clear" w:color="auto" w:fill="FFFFFF" w:themeFill="background1"/>
          <w:lang w:val="en-AU"/>
        </w:rPr>
        <w:t>how best to meet the requirements for on-site supervision, including consideration of the range of students attending and their support needs. Principals also need to consider whether any</w:t>
      </w:r>
      <w:r w:rsidRPr="000C3561">
        <w:rPr>
          <w:rFonts w:cs="VIC-Light"/>
          <w:bCs/>
          <w:szCs w:val="22"/>
          <w:shd w:val="clear" w:color="auto" w:fill="FFFFFF" w:themeFill="background1"/>
          <w:lang w:val="en-AU"/>
        </w:rPr>
        <w:t xml:space="preserve"> staff who </w:t>
      </w:r>
      <w:r w:rsidR="00067C90">
        <w:rPr>
          <w:rFonts w:cs="VIC-Light"/>
          <w:bCs/>
          <w:szCs w:val="22"/>
          <w:shd w:val="clear" w:color="auto" w:fill="FFFFFF" w:themeFill="background1"/>
          <w:lang w:val="en-AU"/>
        </w:rPr>
        <w:t>may need</w:t>
      </w:r>
      <w:r w:rsidRPr="000C3561">
        <w:rPr>
          <w:rFonts w:cs="VIC-Light"/>
          <w:bCs/>
          <w:szCs w:val="22"/>
          <w:shd w:val="clear" w:color="auto" w:fill="FFFFFF" w:themeFill="background1"/>
          <w:lang w:val="en-AU"/>
        </w:rPr>
        <w:t xml:space="preserve"> to work remotely </w:t>
      </w:r>
      <w:r w:rsidR="00067C90">
        <w:rPr>
          <w:rFonts w:cs="VIC-Light"/>
          <w:bCs/>
          <w:szCs w:val="22"/>
          <w:shd w:val="clear" w:color="auto" w:fill="FFFFFF" w:themeFill="background1"/>
          <w:lang w:val="en-AU"/>
        </w:rPr>
        <w:t xml:space="preserve">based on medical advice and in line with the Department’s School Operations </w:t>
      </w:r>
      <w:r w:rsidR="00CF3862">
        <w:rPr>
          <w:rFonts w:cs="VIC-Light"/>
          <w:bCs/>
          <w:szCs w:val="22"/>
          <w:shd w:val="clear" w:color="auto" w:fill="FFFFFF" w:themeFill="background1"/>
          <w:lang w:val="en-AU"/>
        </w:rPr>
        <w:t>Guide.</w:t>
      </w:r>
      <w:r w:rsidRPr="000C3561">
        <w:rPr>
          <w:rFonts w:cs="VIC-Light"/>
          <w:bCs/>
          <w:szCs w:val="22"/>
          <w:shd w:val="clear" w:color="auto" w:fill="FFFFFF" w:themeFill="background1"/>
          <w:lang w:val="en-AU"/>
        </w:rPr>
        <w:t xml:space="preserve"> </w:t>
      </w:r>
      <w:r w:rsidR="000C3561" w:rsidRPr="000C3561">
        <w:rPr>
          <w:rFonts w:cs="VIC-Light"/>
          <w:bCs/>
          <w:szCs w:val="22"/>
          <w:shd w:val="clear" w:color="auto" w:fill="FFFFFF" w:themeFill="background1"/>
          <w:lang w:val="en-AU"/>
        </w:rPr>
        <w:t>Principals need to e</w:t>
      </w:r>
      <w:r w:rsidR="000C3561" w:rsidRPr="000C3561">
        <w:rPr>
          <w:szCs w:val="22"/>
          <w:lang w:val="en-AU"/>
        </w:rPr>
        <w:t xml:space="preserve">nsure </w:t>
      </w:r>
      <w:r w:rsidR="00ED5339">
        <w:rPr>
          <w:szCs w:val="22"/>
          <w:lang w:val="en-AU"/>
        </w:rPr>
        <w:t xml:space="preserve">that ES staff receive </w:t>
      </w:r>
      <w:r w:rsidR="000C3561" w:rsidRPr="000C3561">
        <w:rPr>
          <w:szCs w:val="22"/>
          <w:lang w:val="en-AU"/>
        </w:rPr>
        <w:t>the most recent guida</w:t>
      </w:r>
      <w:r w:rsidR="000C3561">
        <w:rPr>
          <w:szCs w:val="22"/>
          <w:lang w:val="en-AU"/>
        </w:rPr>
        <w:t>nce</w:t>
      </w:r>
      <w:r w:rsidR="00ED5339">
        <w:rPr>
          <w:szCs w:val="22"/>
          <w:lang w:val="en-AU"/>
        </w:rPr>
        <w:t>, training</w:t>
      </w:r>
      <w:r w:rsidR="000C3561">
        <w:rPr>
          <w:szCs w:val="22"/>
          <w:lang w:val="en-AU"/>
        </w:rPr>
        <w:t xml:space="preserve"> and advice for all staff </w:t>
      </w:r>
      <w:r w:rsidR="001E6D5B">
        <w:rPr>
          <w:szCs w:val="22"/>
          <w:lang w:val="en-AU"/>
        </w:rPr>
        <w:t xml:space="preserve">working </w:t>
      </w:r>
      <w:r w:rsidR="00B30748">
        <w:rPr>
          <w:szCs w:val="22"/>
          <w:lang w:val="en-AU"/>
        </w:rPr>
        <w:t>on-site</w:t>
      </w:r>
      <w:r w:rsidR="000C3561" w:rsidRPr="00DC2911">
        <w:rPr>
          <w:szCs w:val="22"/>
          <w:lang w:val="en-AU"/>
        </w:rPr>
        <w:t>.</w:t>
      </w:r>
      <w:r w:rsidR="0071577C">
        <w:rPr>
          <w:szCs w:val="22"/>
          <w:lang w:val="en-AU"/>
        </w:rPr>
        <w:t xml:space="preserve"> </w:t>
      </w:r>
    </w:p>
    <w:p w14:paraId="0000034F" w14:textId="0B2BB7EF" w:rsidR="000C3561" w:rsidRDefault="00067C90" w:rsidP="00FD1281">
      <w:pPr>
        <w:autoSpaceDE w:val="0"/>
        <w:autoSpaceDN w:val="0"/>
        <w:adjustRightInd w:val="0"/>
        <w:spacing w:before="60" w:after="60"/>
        <w:ind w:left="284"/>
        <w:textAlignment w:val="baseline"/>
        <w:rPr>
          <w:szCs w:val="22"/>
          <w:lang w:val="en-AU"/>
        </w:rPr>
      </w:pPr>
      <w:r>
        <w:rPr>
          <w:szCs w:val="22"/>
          <w:lang w:val="en-AU"/>
        </w:rPr>
        <w:t xml:space="preserve">It is good practice to </w:t>
      </w:r>
      <w:r w:rsidR="00F538E6">
        <w:rPr>
          <w:szCs w:val="22"/>
          <w:lang w:val="en-AU"/>
        </w:rPr>
        <w:t>advise</w:t>
      </w:r>
      <w:r>
        <w:rPr>
          <w:szCs w:val="22"/>
          <w:lang w:val="en-AU"/>
        </w:rPr>
        <w:t xml:space="preserve"> families of </w:t>
      </w:r>
      <w:r w:rsidR="002F4E92">
        <w:rPr>
          <w:szCs w:val="22"/>
          <w:lang w:val="en-AU"/>
        </w:rPr>
        <w:t xml:space="preserve">the staff </w:t>
      </w:r>
      <w:r>
        <w:rPr>
          <w:szCs w:val="22"/>
          <w:lang w:val="en-AU"/>
        </w:rPr>
        <w:t xml:space="preserve">(including ES) who may be </w:t>
      </w:r>
      <w:r w:rsidR="002F4E92">
        <w:rPr>
          <w:szCs w:val="22"/>
          <w:lang w:val="en-AU"/>
        </w:rPr>
        <w:t xml:space="preserve">working </w:t>
      </w:r>
      <w:r w:rsidR="00B30748">
        <w:rPr>
          <w:szCs w:val="22"/>
          <w:lang w:val="en-AU"/>
        </w:rPr>
        <w:t>on-site</w:t>
      </w:r>
      <w:r w:rsidR="009B5786">
        <w:rPr>
          <w:szCs w:val="22"/>
          <w:lang w:val="en-AU"/>
        </w:rPr>
        <w:t xml:space="preserve">. </w:t>
      </w:r>
      <w:r w:rsidR="0068338A">
        <w:rPr>
          <w:szCs w:val="22"/>
          <w:lang w:val="en-AU"/>
        </w:rPr>
        <w:t xml:space="preserve">Teachers and </w:t>
      </w:r>
      <w:r w:rsidR="00EB2AA8">
        <w:rPr>
          <w:szCs w:val="22"/>
          <w:lang w:val="en-AU"/>
        </w:rPr>
        <w:t xml:space="preserve">ES </w:t>
      </w:r>
      <w:r w:rsidR="002F4E92">
        <w:rPr>
          <w:szCs w:val="22"/>
          <w:lang w:val="en-AU"/>
        </w:rPr>
        <w:t xml:space="preserve">staff </w:t>
      </w:r>
      <w:r w:rsidR="0068338A">
        <w:rPr>
          <w:szCs w:val="22"/>
          <w:lang w:val="en-AU"/>
        </w:rPr>
        <w:t>can together</w:t>
      </w:r>
      <w:r w:rsidR="009B5786">
        <w:rPr>
          <w:szCs w:val="22"/>
          <w:lang w:val="en-AU"/>
        </w:rPr>
        <w:t xml:space="preserve"> </w:t>
      </w:r>
      <w:r w:rsidR="002F4E92">
        <w:rPr>
          <w:szCs w:val="22"/>
          <w:lang w:val="en-AU"/>
        </w:rPr>
        <w:t xml:space="preserve">connect with families </w:t>
      </w:r>
      <w:r w:rsidR="00FE57BA">
        <w:rPr>
          <w:szCs w:val="22"/>
          <w:lang w:val="en-AU"/>
        </w:rPr>
        <w:t>to</w:t>
      </w:r>
      <w:r w:rsidR="002F4E92">
        <w:rPr>
          <w:szCs w:val="22"/>
          <w:lang w:val="en-AU"/>
        </w:rPr>
        <w:t xml:space="preserve"> build </w:t>
      </w:r>
      <w:r w:rsidR="00F538E6">
        <w:rPr>
          <w:szCs w:val="22"/>
          <w:lang w:val="en-AU"/>
        </w:rPr>
        <w:t xml:space="preserve">and strengthen </w:t>
      </w:r>
      <w:r w:rsidR="002F4E92">
        <w:rPr>
          <w:szCs w:val="22"/>
          <w:lang w:val="en-AU"/>
        </w:rPr>
        <w:t>relationships</w:t>
      </w:r>
      <w:r w:rsidR="00F538E6">
        <w:rPr>
          <w:szCs w:val="22"/>
          <w:lang w:val="en-AU"/>
        </w:rPr>
        <w:t xml:space="preserve">, </w:t>
      </w:r>
      <w:proofErr w:type="gramStart"/>
      <w:r w:rsidR="00F538E6">
        <w:rPr>
          <w:szCs w:val="22"/>
          <w:lang w:val="en-AU"/>
        </w:rPr>
        <w:t>in particular</w:t>
      </w:r>
      <w:r>
        <w:rPr>
          <w:szCs w:val="22"/>
          <w:lang w:val="en-AU"/>
        </w:rPr>
        <w:t xml:space="preserve"> where</w:t>
      </w:r>
      <w:proofErr w:type="gramEnd"/>
      <w:r>
        <w:rPr>
          <w:szCs w:val="22"/>
          <w:lang w:val="en-AU"/>
        </w:rPr>
        <w:t xml:space="preserve"> they have not worked </w:t>
      </w:r>
      <w:r w:rsidR="00F538E6">
        <w:rPr>
          <w:szCs w:val="22"/>
          <w:lang w:val="en-AU"/>
        </w:rPr>
        <w:t xml:space="preserve">directly </w:t>
      </w:r>
      <w:r>
        <w:rPr>
          <w:szCs w:val="22"/>
          <w:lang w:val="en-AU"/>
        </w:rPr>
        <w:t xml:space="preserve">with these families and students </w:t>
      </w:r>
      <w:r w:rsidR="00F538E6">
        <w:rPr>
          <w:szCs w:val="22"/>
          <w:lang w:val="en-AU"/>
        </w:rPr>
        <w:t xml:space="preserve">attending on-site </w:t>
      </w:r>
      <w:r>
        <w:rPr>
          <w:szCs w:val="22"/>
          <w:lang w:val="en-AU"/>
        </w:rPr>
        <w:t>previously</w:t>
      </w:r>
      <w:r w:rsidR="002F4E92">
        <w:rPr>
          <w:szCs w:val="22"/>
          <w:lang w:val="en-AU"/>
        </w:rPr>
        <w:t xml:space="preserve">. </w:t>
      </w:r>
      <w:r w:rsidR="00ED5339">
        <w:rPr>
          <w:szCs w:val="22"/>
          <w:lang w:val="en-AU"/>
        </w:rPr>
        <w:t>Where changes occur, ES staff should be provided with information about safety management planning for any student they will be supervising.</w:t>
      </w:r>
    </w:p>
    <w:p w14:paraId="50FF01BA" w14:textId="6598D714" w:rsidR="00FD1281" w:rsidRPr="00CD1DDA" w:rsidRDefault="00F87A67" w:rsidP="00F87A67">
      <w:pPr>
        <w:autoSpaceDE w:val="0"/>
        <w:autoSpaceDN w:val="0"/>
        <w:adjustRightInd w:val="0"/>
        <w:spacing w:before="60" w:after="60"/>
        <w:ind w:left="284"/>
        <w:textAlignment w:val="baseline"/>
        <w:rPr>
          <w:szCs w:val="22"/>
          <w:lang w:val="en-AU"/>
        </w:rPr>
      </w:pPr>
      <w:r>
        <w:rPr>
          <w:szCs w:val="22"/>
          <w:lang w:val="en-AU"/>
        </w:rPr>
        <w:t>Principals should</w:t>
      </w:r>
      <w:r w:rsidR="00FD1281" w:rsidRPr="00CD1DDA">
        <w:rPr>
          <w:szCs w:val="22"/>
          <w:lang w:val="en-AU"/>
        </w:rPr>
        <w:t xml:space="preserve"> work with existing providers (including the </w:t>
      </w:r>
      <w:proofErr w:type="spellStart"/>
      <w:r w:rsidR="00FD1281" w:rsidRPr="00CD1DDA">
        <w:rPr>
          <w:szCs w:val="22"/>
          <w:lang w:val="en-AU"/>
        </w:rPr>
        <w:t>Schoolcare</w:t>
      </w:r>
      <w:proofErr w:type="spellEnd"/>
      <w:r w:rsidR="00FD1281" w:rsidRPr="00CD1DDA">
        <w:rPr>
          <w:szCs w:val="22"/>
          <w:lang w:val="en-AU"/>
        </w:rPr>
        <w:t xml:space="preserve"> Program) to ensure that required staff are trained appropriately to meet student needs</w:t>
      </w:r>
      <w:r w:rsidR="00ED5339">
        <w:rPr>
          <w:szCs w:val="22"/>
          <w:lang w:val="en-AU"/>
        </w:rPr>
        <w:t xml:space="preserve"> and to work safely on school sites</w:t>
      </w:r>
      <w:r w:rsidR="004A1EE3">
        <w:rPr>
          <w:szCs w:val="22"/>
          <w:lang w:val="en-AU"/>
        </w:rPr>
        <w:t>.</w:t>
      </w:r>
    </w:p>
    <w:p w14:paraId="5FFF79A3" w14:textId="77777777" w:rsidR="00B06E0B" w:rsidRDefault="00B06E0B" w:rsidP="00B06E0B">
      <w:pPr>
        <w:autoSpaceDE w:val="0"/>
        <w:autoSpaceDN w:val="0"/>
        <w:adjustRightInd w:val="0"/>
        <w:spacing w:before="60" w:after="60"/>
        <w:ind w:left="284"/>
        <w:textAlignment w:val="baseline"/>
        <w:rPr>
          <w:rFonts w:cs="VIC-Light"/>
          <w:b/>
          <w:bCs/>
          <w:szCs w:val="22"/>
          <w:shd w:val="clear" w:color="auto" w:fill="FFFFFF" w:themeFill="background1"/>
          <w:lang w:val="en-AU"/>
        </w:rPr>
      </w:pPr>
    </w:p>
    <w:p w14:paraId="37D75708" w14:textId="5BB92B4F" w:rsidR="00723AEA" w:rsidRPr="000C3561" w:rsidRDefault="00723AEA" w:rsidP="004A484F">
      <w:pPr>
        <w:numPr>
          <w:ilvl w:val="0"/>
          <w:numId w:val="5"/>
        </w:numPr>
        <w:autoSpaceDE w:val="0"/>
        <w:autoSpaceDN w:val="0"/>
        <w:adjustRightInd w:val="0"/>
        <w:spacing w:before="60" w:after="60"/>
        <w:ind w:left="284" w:hanging="284"/>
        <w:textAlignment w:val="baseline"/>
        <w:rPr>
          <w:rFonts w:cs="VIC-Light"/>
          <w:b/>
          <w:bCs/>
          <w:szCs w:val="22"/>
          <w:shd w:val="clear" w:color="auto" w:fill="FFFFFF" w:themeFill="background1"/>
          <w:lang w:val="en-AU"/>
        </w:rPr>
      </w:pPr>
      <w:r w:rsidRPr="000C3561">
        <w:rPr>
          <w:rFonts w:cs="VIC-Light"/>
          <w:b/>
          <w:bCs/>
          <w:szCs w:val="22"/>
          <w:shd w:val="clear" w:color="auto" w:fill="FFFFFF" w:themeFill="background1"/>
          <w:lang w:val="en-AU"/>
        </w:rPr>
        <w:t xml:space="preserve">Do ES staff have access to professional learning and support to enable them to work with a greater focus on remote </w:t>
      </w:r>
      <w:r w:rsidR="004A1EE3">
        <w:rPr>
          <w:rFonts w:cs="VIC-Light"/>
          <w:b/>
          <w:bCs/>
          <w:szCs w:val="22"/>
          <w:shd w:val="clear" w:color="auto" w:fill="FFFFFF" w:themeFill="background1"/>
          <w:lang w:val="en-AU"/>
        </w:rPr>
        <w:t xml:space="preserve">and flexible </w:t>
      </w:r>
      <w:r w:rsidRPr="000C3561">
        <w:rPr>
          <w:rFonts w:cs="VIC-Light"/>
          <w:b/>
          <w:bCs/>
          <w:szCs w:val="22"/>
          <w:shd w:val="clear" w:color="auto" w:fill="FFFFFF" w:themeFill="background1"/>
          <w:lang w:val="en-AU"/>
        </w:rPr>
        <w:t xml:space="preserve">learning? </w:t>
      </w:r>
    </w:p>
    <w:p w14:paraId="5B32A678" w14:textId="7B06F73B" w:rsidR="00723AEA" w:rsidRPr="00723AEA" w:rsidRDefault="00723AEA" w:rsidP="00723AEA">
      <w:pPr>
        <w:autoSpaceDE w:val="0"/>
        <w:autoSpaceDN w:val="0"/>
        <w:adjustRightInd w:val="0"/>
        <w:spacing w:before="60" w:after="60"/>
        <w:ind w:left="284"/>
        <w:rPr>
          <w:rFonts w:cs="VIC-Light"/>
          <w:szCs w:val="22"/>
          <w:shd w:val="clear" w:color="auto" w:fill="FFFFFF" w:themeFill="background1"/>
          <w:lang w:val="en-AU"/>
        </w:rPr>
      </w:pPr>
      <w:r w:rsidRPr="00723AEA">
        <w:rPr>
          <w:rFonts w:cs="VIC-Light"/>
          <w:szCs w:val="22"/>
          <w:shd w:val="clear" w:color="auto" w:fill="FFFFFF" w:themeFill="background1"/>
          <w:lang w:val="en-AU"/>
        </w:rPr>
        <w:t xml:space="preserve">ES staff working in classroom support roles are likely to be required to support teachers in developing and uploading online learning and teaching materials or modules. Schools may need to consider how to strengthen the capabilities of their ES staff in </w:t>
      </w:r>
      <w:r w:rsidR="00F538E6">
        <w:rPr>
          <w:rFonts w:cs="VIC-Light"/>
          <w:szCs w:val="22"/>
          <w:shd w:val="clear" w:color="auto" w:fill="FFFFFF" w:themeFill="background1"/>
          <w:lang w:val="en-AU"/>
        </w:rPr>
        <w:t xml:space="preserve">relation to use of </w:t>
      </w:r>
      <w:r w:rsidR="00C55A10">
        <w:rPr>
          <w:rFonts w:cs="VIC-Light"/>
          <w:szCs w:val="22"/>
          <w:shd w:val="clear" w:color="auto" w:fill="FFFFFF" w:themeFill="background1"/>
          <w:lang w:val="en-AU"/>
        </w:rPr>
        <w:t>technolog</w:t>
      </w:r>
      <w:r w:rsidR="00F538E6">
        <w:rPr>
          <w:rFonts w:cs="VIC-Light"/>
          <w:szCs w:val="22"/>
          <w:shd w:val="clear" w:color="auto" w:fill="FFFFFF" w:themeFill="background1"/>
          <w:lang w:val="en-AU"/>
        </w:rPr>
        <w:t>y</w:t>
      </w:r>
      <w:r w:rsidRPr="00723AEA">
        <w:rPr>
          <w:rFonts w:cs="VIC-Light"/>
          <w:szCs w:val="22"/>
          <w:shd w:val="clear" w:color="auto" w:fill="FFFFFF" w:themeFill="background1"/>
          <w:lang w:val="en-AU"/>
        </w:rPr>
        <w:t xml:space="preserve">, including collaboration with teachers and other staff, and professional learning courses or programs. </w:t>
      </w:r>
      <w:r w:rsidR="00B06E0B">
        <w:rPr>
          <w:rFonts w:cs="VIC-Light"/>
          <w:szCs w:val="22"/>
          <w:shd w:val="clear" w:color="auto" w:fill="FFFFFF" w:themeFill="background1"/>
          <w:lang w:val="en-AU"/>
        </w:rPr>
        <w:br/>
      </w:r>
    </w:p>
    <w:p w14:paraId="41293E42" w14:textId="77777777" w:rsidR="00723AEA" w:rsidRPr="00723AEA" w:rsidRDefault="00723AEA" w:rsidP="00723AEA">
      <w:pPr>
        <w:numPr>
          <w:ilvl w:val="0"/>
          <w:numId w:val="5"/>
        </w:numPr>
        <w:autoSpaceDE w:val="0"/>
        <w:autoSpaceDN w:val="0"/>
        <w:adjustRightInd w:val="0"/>
        <w:spacing w:before="60" w:after="60"/>
        <w:ind w:left="284" w:hanging="284"/>
        <w:rPr>
          <w:rFonts w:cs="VIC-Light"/>
          <w:b/>
          <w:bCs/>
          <w:szCs w:val="22"/>
          <w:shd w:val="clear" w:color="auto" w:fill="FFFFFF" w:themeFill="background1"/>
          <w:lang w:val="en-AU"/>
        </w:rPr>
      </w:pPr>
      <w:r w:rsidRPr="00723AEA">
        <w:rPr>
          <w:rFonts w:cs="VIC-Light"/>
          <w:b/>
          <w:bCs/>
          <w:szCs w:val="22"/>
          <w:shd w:val="clear" w:color="auto" w:fill="FFFFFF" w:themeFill="background1"/>
          <w:lang w:val="en-AU"/>
        </w:rPr>
        <w:t xml:space="preserve">Are there systems in place to ensure continued partnerships, collaboration and planning between ES staff and other staff, including teachers, </w:t>
      </w:r>
      <w:r w:rsidRPr="00723AEA">
        <w:rPr>
          <w:b/>
          <w:bCs/>
          <w:szCs w:val="22"/>
          <w:lang w:val="en-AU"/>
        </w:rPr>
        <w:t>other ES staff, parents/carers, and other professionals supporting students</w:t>
      </w:r>
      <w:r w:rsidRPr="00723AEA">
        <w:rPr>
          <w:rFonts w:cs="VIC-Light"/>
          <w:b/>
          <w:bCs/>
          <w:szCs w:val="22"/>
          <w:shd w:val="clear" w:color="auto" w:fill="FFFFFF" w:themeFill="background1"/>
          <w:lang w:val="en-AU"/>
        </w:rPr>
        <w:t xml:space="preserve">? </w:t>
      </w:r>
    </w:p>
    <w:p w14:paraId="51F7BC9F" w14:textId="0DAD03EB" w:rsidR="004A1EE3" w:rsidRDefault="00F538E6" w:rsidP="00723AEA">
      <w:pPr>
        <w:autoSpaceDE w:val="0"/>
        <w:autoSpaceDN w:val="0"/>
        <w:adjustRightInd w:val="0"/>
        <w:spacing w:before="60" w:after="60"/>
        <w:ind w:left="284"/>
        <w:rPr>
          <w:rFonts w:cs="VIC-Light"/>
          <w:szCs w:val="22"/>
          <w:shd w:val="clear" w:color="auto" w:fill="FFFFFF" w:themeFill="background1"/>
          <w:lang w:val="en-AU"/>
        </w:rPr>
      </w:pPr>
      <w:r>
        <w:rPr>
          <w:rFonts w:cs="VIC-Light"/>
          <w:szCs w:val="22"/>
          <w:shd w:val="clear" w:color="auto" w:fill="FFFFFF" w:themeFill="background1"/>
          <w:lang w:val="en-AU"/>
        </w:rPr>
        <w:t xml:space="preserve">Successful </w:t>
      </w:r>
      <w:r w:rsidR="00723AEA" w:rsidRPr="00723AEA">
        <w:rPr>
          <w:rFonts w:cs="VIC-Light"/>
          <w:szCs w:val="22"/>
          <w:shd w:val="clear" w:color="auto" w:fill="FFFFFF" w:themeFill="background1"/>
          <w:lang w:val="en-AU"/>
        </w:rPr>
        <w:t xml:space="preserve">remote </w:t>
      </w:r>
      <w:r w:rsidR="0022693A">
        <w:rPr>
          <w:rFonts w:cs="VIC-Light"/>
          <w:szCs w:val="22"/>
          <w:shd w:val="clear" w:color="auto" w:fill="FFFFFF" w:themeFill="background1"/>
          <w:lang w:val="en-AU"/>
        </w:rPr>
        <w:t xml:space="preserve">and flexible </w:t>
      </w:r>
      <w:r w:rsidR="00723AEA" w:rsidRPr="00723AEA">
        <w:rPr>
          <w:rFonts w:cs="VIC-Light"/>
          <w:szCs w:val="22"/>
          <w:shd w:val="clear" w:color="auto" w:fill="FFFFFF" w:themeFill="background1"/>
          <w:lang w:val="en-AU"/>
        </w:rPr>
        <w:t>learning require</w:t>
      </w:r>
      <w:r>
        <w:rPr>
          <w:rFonts w:cs="VIC-Light"/>
          <w:szCs w:val="22"/>
          <w:shd w:val="clear" w:color="auto" w:fill="FFFFFF" w:themeFill="background1"/>
          <w:lang w:val="en-AU"/>
        </w:rPr>
        <w:t>s</w:t>
      </w:r>
      <w:r w:rsidR="00723AEA" w:rsidRPr="00723AEA">
        <w:rPr>
          <w:rFonts w:cs="VIC-Light"/>
          <w:szCs w:val="22"/>
          <w:shd w:val="clear" w:color="auto" w:fill="FFFFFF" w:themeFill="background1"/>
          <w:lang w:val="en-AU"/>
        </w:rPr>
        <w:t xml:space="preserve"> </w:t>
      </w:r>
      <w:r>
        <w:rPr>
          <w:rFonts w:cs="VIC-Light"/>
          <w:szCs w:val="22"/>
          <w:shd w:val="clear" w:color="auto" w:fill="FFFFFF" w:themeFill="background1"/>
          <w:lang w:val="en-AU"/>
        </w:rPr>
        <w:t>strong</w:t>
      </w:r>
      <w:r w:rsidR="00723AEA" w:rsidRPr="00723AEA">
        <w:rPr>
          <w:rFonts w:cs="VIC-Light"/>
          <w:szCs w:val="22"/>
          <w:shd w:val="clear" w:color="auto" w:fill="FFFFFF" w:themeFill="background1"/>
          <w:lang w:val="en-AU"/>
        </w:rPr>
        <w:t xml:space="preserve"> </w:t>
      </w:r>
      <w:r w:rsidR="00CF3862" w:rsidRPr="00723AEA">
        <w:rPr>
          <w:rFonts w:cs="VIC-Light"/>
          <w:szCs w:val="22"/>
          <w:shd w:val="clear" w:color="auto" w:fill="FFFFFF" w:themeFill="background1"/>
          <w:lang w:val="en-AU"/>
        </w:rPr>
        <w:t>partnerships.</w:t>
      </w:r>
      <w:r w:rsidR="00723AEA" w:rsidRPr="00723AEA">
        <w:rPr>
          <w:rFonts w:cs="VIC-Light"/>
          <w:szCs w:val="22"/>
          <w:shd w:val="clear" w:color="auto" w:fill="FFFFFF" w:themeFill="background1"/>
          <w:lang w:val="en-AU"/>
        </w:rPr>
        <w:t xml:space="preserve"> </w:t>
      </w:r>
      <w:r>
        <w:rPr>
          <w:rFonts w:cs="VIC-Light"/>
          <w:szCs w:val="22"/>
          <w:shd w:val="clear" w:color="auto" w:fill="FFFFFF" w:themeFill="background1"/>
          <w:lang w:val="en-AU"/>
        </w:rPr>
        <w:t>P</w:t>
      </w:r>
      <w:r w:rsidR="00723AEA" w:rsidRPr="00723AEA">
        <w:rPr>
          <w:rFonts w:cs="VIC-Light"/>
          <w:szCs w:val="22"/>
          <w:shd w:val="clear" w:color="auto" w:fill="FFFFFF" w:themeFill="background1"/>
          <w:lang w:val="en-AU"/>
        </w:rPr>
        <w:t>rocesses for collaboration and planning</w:t>
      </w:r>
      <w:r>
        <w:rPr>
          <w:rFonts w:cs="VIC-Light"/>
          <w:szCs w:val="22"/>
          <w:shd w:val="clear" w:color="auto" w:fill="FFFFFF" w:themeFill="background1"/>
          <w:lang w:val="en-AU"/>
        </w:rPr>
        <w:t xml:space="preserve"> should continue, with adaptation to remote working, along with scheduling and formalising regular check-ins that may </w:t>
      </w:r>
      <w:r w:rsidR="00CF3862">
        <w:rPr>
          <w:rFonts w:cs="VIC-Light"/>
          <w:szCs w:val="22"/>
          <w:shd w:val="clear" w:color="auto" w:fill="FFFFFF" w:themeFill="background1"/>
          <w:lang w:val="en-AU"/>
        </w:rPr>
        <w:t>have occurred</w:t>
      </w:r>
      <w:r w:rsidR="00723AEA" w:rsidRPr="00723AEA">
        <w:rPr>
          <w:rFonts w:cs="VIC-Light"/>
          <w:szCs w:val="22"/>
          <w:shd w:val="clear" w:color="auto" w:fill="FFFFFF" w:themeFill="background1"/>
          <w:lang w:val="en-AU"/>
        </w:rPr>
        <w:t xml:space="preserve"> mor</w:t>
      </w:r>
      <w:r w:rsidR="001E6D5B">
        <w:rPr>
          <w:rFonts w:cs="VIC-Light"/>
          <w:szCs w:val="22"/>
          <w:shd w:val="clear" w:color="auto" w:fill="FFFFFF" w:themeFill="background1"/>
          <w:lang w:val="en-AU"/>
        </w:rPr>
        <w:t xml:space="preserve">e spontaneously when working </w:t>
      </w:r>
      <w:r w:rsidR="00B30748">
        <w:rPr>
          <w:rFonts w:cs="VIC-Light"/>
          <w:szCs w:val="22"/>
          <w:shd w:val="clear" w:color="auto" w:fill="FFFFFF" w:themeFill="background1"/>
          <w:lang w:val="en-AU"/>
        </w:rPr>
        <w:t>on-site</w:t>
      </w:r>
      <w:r w:rsidR="00723AEA" w:rsidRPr="00723AEA">
        <w:rPr>
          <w:rFonts w:cs="VIC-Light"/>
          <w:szCs w:val="22"/>
          <w:shd w:val="clear" w:color="auto" w:fill="FFFFFF" w:themeFill="background1"/>
          <w:lang w:val="en-AU"/>
        </w:rPr>
        <w:t xml:space="preserve">.  </w:t>
      </w:r>
    </w:p>
    <w:p w14:paraId="709861EA" w14:textId="77777777" w:rsidR="004A1EE3" w:rsidRDefault="004A1EE3" w:rsidP="00723AEA">
      <w:pPr>
        <w:autoSpaceDE w:val="0"/>
        <w:autoSpaceDN w:val="0"/>
        <w:adjustRightInd w:val="0"/>
        <w:spacing w:before="60" w:after="60"/>
        <w:ind w:left="284"/>
        <w:rPr>
          <w:rFonts w:cs="VIC-Light"/>
          <w:szCs w:val="22"/>
          <w:shd w:val="clear" w:color="auto" w:fill="FFFFFF" w:themeFill="background1"/>
          <w:lang w:val="en-AU"/>
        </w:rPr>
      </w:pPr>
    </w:p>
    <w:p w14:paraId="66463CB2" w14:textId="280C07EA" w:rsidR="00723AEA" w:rsidRPr="00723AEA" w:rsidRDefault="00DC2911" w:rsidP="00723AEA">
      <w:pPr>
        <w:autoSpaceDE w:val="0"/>
        <w:autoSpaceDN w:val="0"/>
        <w:adjustRightInd w:val="0"/>
        <w:spacing w:before="60" w:after="60"/>
        <w:ind w:left="284"/>
        <w:rPr>
          <w:rFonts w:cs="VIC-Light"/>
          <w:szCs w:val="22"/>
          <w:shd w:val="clear" w:color="auto" w:fill="FFFFFF" w:themeFill="background1"/>
          <w:lang w:val="en-AU"/>
        </w:rPr>
      </w:pPr>
      <w:r>
        <w:rPr>
          <w:rFonts w:cs="VIC-Light"/>
          <w:szCs w:val="22"/>
          <w:shd w:val="clear" w:color="auto" w:fill="FFFFFF" w:themeFill="background1"/>
          <w:lang w:val="en-AU"/>
        </w:rPr>
        <w:br/>
      </w:r>
    </w:p>
    <w:p w14:paraId="2F9366E3" w14:textId="77777777" w:rsidR="00723AEA" w:rsidRPr="00723AEA" w:rsidRDefault="00723AEA" w:rsidP="00723AEA">
      <w:pPr>
        <w:numPr>
          <w:ilvl w:val="0"/>
          <w:numId w:val="5"/>
        </w:numPr>
        <w:autoSpaceDE w:val="0"/>
        <w:autoSpaceDN w:val="0"/>
        <w:adjustRightInd w:val="0"/>
        <w:spacing w:before="60" w:after="60"/>
        <w:ind w:left="284" w:hanging="284"/>
        <w:rPr>
          <w:szCs w:val="22"/>
          <w:lang w:val="en-AU"/>
        </w:rPr>
      </w:pPr>
      <w:r w:rsidRPr="00723AEA">
        <w:rPr>
          <w:rFonts w:cs="VIC-Light"/>
          <w:b/>
          <w:bCs/>
          <w:szCs w:val="22"/>
          <w:shd w:val="clear" w:color="auto" w:fill="FFFFFF" w:themeFill="background1"/>
          <w:lang w:val="en-AU"/>
        </w:rPr>
        <w:lastRenderedPageBreak/>
        <w:t>How can ES staff best support teachers in communicating with families?</w:t>
      </w:r>
    </w:p>
    <w:p w14:paraId="4EB73B41" w14:textId="6A421F2A" w:rsidR="007B774D" w:rsidRPr="00723AEA" w:rsidRDefault="00F538E6" w:rsidP="00CD1DDA">
      <w:pPr>
        <w:autoSpaceDE w:val="0"/>
        <w:autoSpaceDN w:val="0"/>
        <w:adjustRightInd w:val="0"/>
        <w:spacing w:before="60"/>
        <w:ind w:left="284"/>
        <w:rPr>
          <w:szCs w:val="22"/>
          <w:lang w:val="en-AU"/>
        </w:rPr>
      </w:pPr>
      <w:r>
        <w:rPr>
          <w:szCs w:val="22"/>
          <w:lang w:val="en-AU"/>
        </w:rPr>
        <w:t xml:space="preserve">Schools play an important role in guiding </w:t>
      </w:r>
      <w:r w:rsidR="00D44932">
        <w:rPr>
          <w:szCs w:val="22"/>
          <w:lang w:val="en-AU"/>
        </w:rPr>
        <w:t xml:space="preserve">families </w:t>
      </w:r>
      <w:r>
        <w:rPr>
          <w:szCs w:val="22"/>
          <w:lang w:val="en-AU"/>
        </w:rPr>
        <w:t xml:space="preserve">on </w:t>
      </w:r>
      <w:r w:rsidR="001E6D5B">
        <w:rPr>
          <w:szCs w:val="22"/>
          <w:lang w:val="en-AU"/>
        </w:rPr>
        <w:t xml:space="preserve">how they can support </w:t>
      </w:r>
      <w:r w:rsidR="00D44932">
        <w:rPr>
          <w:szCs w:val="22"/>
          <w:lang w:val="en-AU"/>
        </w:rPr>
        <w:t>their children’s learning</w:t>
      </w:r>
      <w:r w:rsidR="00723AEA" w:rsidRPr="00723AEA">
        <w:rPr>
          <w:szCs w:val="22"/>
          <w:lang w:val="en-AU"/>
        </w:rPr>
        <w:t xml:space="preserve">. ES staff </w:t>
      </w:r>
      <w:r w:rsidR="0078379F">
        <w:rPr>
          <w:szCs w:val="22"/>
          <w:lang w:val="en-AU"/>
        </w:rPr>
        <w:t>can</w:t>
      </w:r>
      <w:r w:rsidR="0078379F" w:rsidRPr="00723AEA">
        <w:rPr>
          <w:szCs w:val="22"/>
          <w:lang w:val="en-AU"/>
        </w:rPr>
        <w:t xml:space="preserve"> </w:t>
      </w:r>
      <w:r w:rsidR="00723AEA" w:rsidRPr="00723AEA">
        <w:rPr>
          <w:szCs w:val="22"/>
          <w:lang w:val="en-AU"/>
        </w:rPr>
        <w:t>support teachers</w:t>
      </w:r>
      <w:r w:rsidR="0078379F">
        <w:rPr>
          <w:szCs w:val="22"/>
          <w:lang w:val="en-AU"/>
        </w:rPr>
        <w:t xml:space="preserve"> in this area in</w:t>
      </w:r>
      <w:r w:rsidR="00723AEA" w:rsidRPr="00723AEA">
        <w:rPr>
          <w:szCs w:val="22"/>
          <w:lang w:val="en-AU"/>
        </w:rPr>
        <w:t xml:space="preserve"> </w:t>
      </w:r>
      <w:r w:rsidR="008734F0">
        <w:rPr>
          <w:szCs w:val="22"/>
          <w:lang w:val="en-AU"/>
        </w:rPr>
        <w:t>developing</w:t>
      </w:r>
      <w:r w:rsidR="00723AEA" w:rsidRPr="00723AEA">
        <w:rPr>
          <w:szCs w:val="22"/>
          <w:lang w:val="en-AU"/>
        </w:rPr>
        <w:t xml:space="preserve"> learning tasks and educational materials that </w:t>
      </w:r>
      <w:r w:rsidR="0078379F">
        <w:rPr>
          <w:szCs w:val="22"/>
          <w:lang w:val="en-AU"/>
        </w:rPr>
        <w:t xml:space="preserve">students </w:t>
      </w:r>
      <w:r w:rsidR="00723AEA" w:rsidRPr="00723AEA">
        <w:rPr>
          <w:szCs w:val="22"/>
          <w:lang w:val="en-AU"/>
        </w:rPr>
        <w:t xml:space="preserve">can complete at home. </w:t>
      </w:r>
    </w:p>
    <w:p w14:paraId="2AB50E22" w14:textId="2E0A56CD" w:rsidR="00904620" w:rsidRDefault="00904620" w:rsidP="00CD1DDA">
      <w:pPr>
        <w:autoSpaceDE w:val="0"/>
        <w:autoSpaceDN w:val="0"/>
        <w:adjustRightInd w:val="0"/>
        <w:spacing w:before="60"/>
        <w:ind w:left="284"/>
        <w:rPr>
          <w:szCs w:val="22"/>
          <w:lang w:val="en-AU"/>
        </w:rPr>
      </w:pPr>
      <w:r w:rsidRPr="00CD1DDA">
        <w:rPr>
          <w:szCs w:val="22"/>
          <w:lang w:val="en-AU"/>
        </w:rPr>
        <w:t>ES staff undertake these responsibilities under instruction and direction of the classroom teacher.</w:t>
      </w:r>
    </w:p>
    <w:p w14:paraId="44DECD5C" w14:textId="2E912FB2" w:rsidR="00723AEA" w:rsidRPr="00723AEA" w:rsidRDefault="00537EFE" w:rsidP="00CD1DDA">
      <w:pPr>
        <w:autoSpaceDE w:val="0"/>
        <w:autoSpaceDN w:val="0"/>
        <w:adjustRightInd w:val="0"/>
        <w:spacing w:before="60"/>
        <w:ind w:left="284"/>
        <w:rPr>
          <w:szCs w:val="22"/>
          <w:lang w:val="en-AU"/>
        </w:rPr>
      </w:pPr>
      <w:r>
        <w:rPr>
          <w:szCs w:val="22"/>
          <w:lang w:val="en-AU"/>
        </w:rPr>
        <w:t xml:space="preserve">Work undertaken should at all times comply with the advice for schools on </w:t>
      </w:r>
      <w:hyperlink r:id="rId20" w:history="1">
        <w:r w:rsidRPr="00537EFE">
          <w:rPr>
            <w:rStyle w:val="Hyperlink"/>
            <w:szCs w:val="22"/>
            <w:lang w:val="en-AU"/>
          </w:rPr>
          <w:t>Child safety, reportable conduct and duty of care in remote online learning environments</w:t>
        </w:r>
      </w:hyperlink>
      <w:r>
        <w:rPr>
          <w:szCs w:val="22"/>
          <w:lang w:val="en-AU"/>
        </w:rPr>
        <w:t>.</w:t>
      </w:r>
      <w:r w:rsidR="007B774D" w:rsidRPr="007B774D">
        <w:rPr>
          <w:szCs w:val="22"/>
          <w:highlight w:val="yellow"/>
        </w:rPr>
        <w:t xml:space="preserve"> </w:t>
      </w:r>
    </w:p>
    <w:p w14:paraId="63852BD2" w14:textId="70D64636" w:rsidR="00AB7BC8" w:rsidRPr="00B45DFA" w:rsidRDefault="009B5786" w:rsidP="00794102">
      <w:pPr>
        <w:spacing w:before="120"/>
        <w:rPr>
          <w:rFonts w:asciiTheme="majorHAnsi" w:eastAsiaTheme="majorEastAsia" w:hAnsiTheme="majorHAnsi" w:cstheme="majorBidi"/>
          <w:b/>
          <w:caps/>
          <w:color w:val="004EA8" w:themeColor="accent1"/>
          <w:sz w:val="26"/>
          <w:szCs w:val="26"/>
        </w:rPr>
      </w:pPr>
      <w:r>
        <w:rPr>
          <w:rFonts w:asciiTheme="majorHAnsi" w:eastAsiaTheme="majorEastAsia" w:hAnsiTheme="majorHAnsi" w:cstheme="majorBidi"/>
          <w:b/>
          <w:caps/>
          <w:color w:val="004EA8" w:themeColor="accent1"/>
          <w:sz w:val="26"/>
          <w:szCs w:val="26"/>
        </w:rPr>
        <w:br/>
      </w:r>
      <w:r w:rsidR="00B45DFA" w:rsidRPr="00B45DFA">
        <w:rPr>
          <w:rFonts w:asciiTheme="majorHAnsi" w:eastAsiaTheme="majorEastAsia" w:hAnsiTheme="majorHAnsi" w:cstheme="majorBidi"/>
          <w:b/>
          <w:caps/>
          <w:color w:val="004EA8" w:themeColor="accent1"/>
          <w:sz w:val="26"/>
          <w:szCs w:val="26"/>
        </w:rPr>
        <w:t xml:space="preserve">TEACHING AND LEARNING </w:t>
      </w:r>
    </w:p>
    <w:p w14:paraId="756FABF6" w14:textId="45E4E0A4" w:rsidR="00AB7BC8" w:rsidRDefault="00AB7BC8" w:rsidP="00AB7BC8">
      <w:r>
        <w:t xml:space="preserve">This section provides specific information around the work of those ES staff in classroom support roles. They will continue to be responsible for supporting teacher-led teaching and learning, irrespective of whether this happens </w:t>
      </w:r>
      <w:r w:rsidR="00B30748">
        <w:t>on-site</w:t>
      </w:r>
      <w:r w:rsidR="008734F0">
        <w:t xml:space="preserve"> at school</w:t>
      </w:r>
      <w:r>
        <w:t xml:space="preserve">, or through remote or flexible means. </w:t>
      </w:r>
    </w:p>
    <w:p w14:paraId="1DE61F9E" w14:textId="63275175" w:rsidR="00AB7BC8" w:rsidRDefault="0078379F" w:rsidP="00AB7BC8">
      <w:r>
        <w:t>C</w:t>
      </w:r>
      <w:r w:rsidR="00AB7BC8">
        <w:t xml:space="preserve">ommunication </w:t>
      </w:r>
      <w:r>
        <w:t xml:space="preserve">should be regular </w:t>
      </w:r>
      <w:r w:rsidR="00AB7BC8">
        <w:t xml:space="preserve">and inclusive. This includes communication between school leaders, all school staff, including ES staff working both on-site and remotely, students, families, </w:t>
      </w:r>
      <w:r w:rsidR="00D44932">
        <w:t>Regional Health Wellbeing and Inclusion Workforces</w:t>
      </w:r>
      <w:r w:rsidR="00AB7BC8">
        <w:t xml:space="preserve">, community services and other allied health professionals. Ongoing and regular communication is vital to promoting collaborative, professional and respectful relationships and working towards improving student outcomes. </w:t>
      </w:r>
    </w:p>
    <w:p w14:paraId="1C7C38EC" w14:textId="1FC80EB6" w:rsidR="00AB7BC8" w:rsidRDefault="00AB7BC8" w:rsidP="00AB7BC8">
      <w:pPr>
        <w:autoSpaceDE w:val="0"/>
        <w:autoSpaceDN w:val="0"/>
        <w:adjustRightInd w:val="0"/>
        <w:spacing w:before="60" w:after="60"/>
      </w:pPr>
      <w:r>
        <w:t>The following actions provide school leaders with guidance to best assist ES staff to support teachers and students and promote collaborative working relationships. These actions will be implemented differently in each sch</w:t>
      </w:r>
      <w:r w:rsidR="00A76FDA">
        <w:t>ool, depending on the school’s</w:t>
      </w:r>
      <w:r>
        <w:t xml:space="preserve"> circumstances, including student cohorts and existing processes and practices that can be leveraged.  </w:t>
      </w:r>
    </w:p>
    <w:p w14:paraId="2A94EFC5" w14:textId="77777777" w:rsidR="00C56A1A" w:rsidRDefault="00C56A1A" w:rsidP="00AB7BC8">
      <w:pPr>
        <w:autoSpaceDE w:val="0"/>
        <w:autoSpaceDN w:val="0"/>
        <w:adjustRightInd w:val="0"/>
        <w:spacing w:before="60" w:after="60"/>
      </w:pPr>
    </w:p>
    <w:p w14:paraId="7A25848F" w14:textId="3E3D0ECD" w:rsidR="0073288D" w:rsidRDefault="0073288D" w:rsidP="00402139">
      <w:pPr>
        <w:autoSpaceDE w:val="0"/>
        <w:autoSpaceDN w:val="0"/>
        <w:adjustRightInd w:val="0"/>
        <w:spacing w:before="60" w:after="60"/>
        <w:rPr>
          <w:lang w:val="en-US"/>
        </w:rPr>
      </w:pPr>
    </w:p>
    <w:tbl>
      <w:tblPr>
        <w:tblStyle w:val="TableGrid"/>
        <w:tblW w:w="10915" w:type="dxa"/>
        <w:tblInd w:w="-572" w:type="dxa"/>
        <w:tblLook w:val="04A0" w:firstRow="1" w:lastRow="0" w:firstColumn="1" w:lastColumn="0" w:noHBand="0" w:noVBand="1"/>
      </w:tblPr>
      <w:tblGrid>
        <w:gridCol w:w="2231"/>
        <w:gridCol w:w="8684"/>
      </w:tblGrid>
      <w:tr w:rsidR="008918D7" w14:paraId="0928AE94" w14:textId="77777777" w:rsidTr="005477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1" w:type="dxa"/>
          </w:tcPr>
          <w:p w14:paraId="3339A58C" w14:textId="00F42D0E" w:rsidR="008918D7" w:rsidRDefault="008918D7" w:rsidP="00734CF3">
            <w:pPr>
              <w:rPr>
                <w:lang w:val="en-US"/>
              </w:rPr>
            </w:pPr>
            <w:r>
              <w:rPr>
                <w:lang w:val="en-US"/>
              </w:rPr>
              <w:t xml:space="preserve">Action </w:t>
            </w:r>
          </w:p>
        </w:tc>
        <w:tc>
          <w:tcPr>
            <w:tcW w:w="8684" w:type="dxa"/>
          </w:tcPr>
          <w:p w14:paraId="4590C7A6" w14:textId="437EEC5C" w:rsidR="008918D7" w:rsidRDefault="008918D7" w:rsidP="00734CF3">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What does this look like? </w:t>
            </w:r>
          </w:p>
        </w:tc>
      </w:tr>
      <w:tr w:rsidR="008918D7" w14:paraId="71B52A9C" w14:textId="77777777" w:rsidTr="005477D6">
        <w:tc>
          <w:tcPr>
            <w:cnfStyle w:val="001000000000" w:firstRow="0" w:lastRow="0" w:firstColumn="1" w:lastColumn="0" w:oddVBand="0" w:evenVBand="0" w:oddHBand="0" w:evenHBand="0" w:firstRowFirstColumn="0" w:firstRowLastColumn="0" w:lastRowFirstColumn="0" w:lastRowLastColumn="0"/>
            <w:tcW w:w="2231" w:type="dxa"/>
          </w:tcPr>
          <w:p w14:paraId="366AB773" w14:textId="77777777" w:rsidR="008918D7" w:rsidRDefault="008918D7" w:rsidP="008918D7">
            <w:pPr>
              <w:rPr>
                <w:lang w:val="en-US"/>
              </w:rPr>
            </w:pPr>
            <w:r w:rsidRPr="00984504">
              <w:rPr>
                <w:lang w:val="en-US"/>
              </w:rPr>
              <w:t>Clearly define roles and responsibilities of teachers and ES staff working in classroom support roles</w:t>
            </w:r>
          </w:p>
          <w:p w14:paraId="78BE155D" w14:textId="77777777" w:rsidR="008918D7" w:rsidRDefault="008918D7" w:rsidP="00734CF3">
            <w:pPr>
              <w:rPr>
                <w:lang w:val="en-US"/>
              </w:rPr>
            </w:pPr>
          </w:p>
        </w:tc>
        <w:tc>
          <w:tcPr>
            <w:tcW w:w="8684" w:type="dxa"/>
          </w:tcPr>
          <w:p w14:paraId="281B0006" w14:textId="77777777" w:rsidR="000C3D8F" w:rsidRPr="00080430" w:rsidRDefault="000C3D8F" w:rsidP="000C3D8F">
            <w:pPr>
              <w:cnfStyle w:val="000000000000" w:firstRow="0" w:lastRow="0" w:firstColumn="0" w:lastColumn="0" w:oddVBand="0" w:evenVBand="0" w:oddHBand="0" w:evenHBand="0" w:firstRowFirstColumn="0" w:firstRowLastColumn="0" w:lastRowFirstColumn="0" w:lastRowLastColumn="0"/>
              <w:rPr>
                <w:lang w:val="en-US"/>
              </w:rPr>
            </w:pPr>
            <w:r w:rsidRPr="00080430">
              <w:rPr>
                <w:i/>
                <w:iCs/>
                <w:lang w:val="en-US"/>
              </w:rPr>
              <w:t>When teaching and ES staff roles and responsibilities are clear and there is collaboration, ES staff can more effectively support improvements in student outcomes.</w:t>
            </w:r>
            <w:r w:rsidRPr="00080430">
              <w:rPr>
                <w:lang w:val="en-US"/>
              </w:rPr>
              <w:t xml:space="preserve"> </w:t>
            </w:r>
          </w:p>
          <w:p w14:paraId="2EDCB9F3" w14:textId="17AD7C96" w:rsidR="000C3D8F" w:rsidRPr="00080430" w:rsidRDefault="007F55B7" w:rsidP="000C3D8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 </w:t>
            </w:r>
            <w:r w:rsidRPr="007F55B7">
              <w:rPr>
                <w:lang w:val="en-US"/>
              </w:rPr>
              <w:t xml:space="preserve">remote </w:t>
            </w:r>
            <w:r w:rsidR="00576887">
              <w:rPr>
                <w:lang w:val="en-US"/>
              </w:rPr>
              <w:t xml:space="preserve">and flexible </w:t>
            </w:r>
            <w:r w:rsidRPr="007F55B7">
              <w:rPr>
                <w:lang w:val="en-US"/>
              </w:rPr>
              <w:t>learning arrangements</w:t>
            </w:r>
            <w:r w:rsidR="000C3D8F" w:rsidRPr="00080430">
              <w:rPr>
                <w:lang w:val="en-US"/>
              </w:rPr>
              <w:t xml:space="preserve">, this may look like: </w:t>
            </w:r>
          </w:p>
          <w:p w14:paraId="64D67BF6" w14:textId="65A308A4" w:rsidR="000C3D8F" w:rsidRDefault="000C3D8F" w:rsidP="000C3D8F">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prio</w:t>
            </w:r>
            <w:r w:rsidR="00A12BEA">
              <w:rPr>
                <w:lang w:val="en-US"/>
              </w:rPr>
              <w:t>ritising</w:t>
            </w:r>
            <w:proofErr w:type="spellEnd"/>
            <w:r w:rsidR="00A12BEA">
              <w:rPr>
                <w:lang w:val="en-US"/>
              </w:rPr>
              <w:t xml:space="preserve"> time</w:t>
            </w:r>
            <w:r>
              <w:rPr>
                <w:lang w:val="en-US"/>
              </w:rPr>
              <w:t xml:space="preserve"> to clarify the respective roles of ES staff and teachers and how they will work collaboratively remotely and/or </w:t>
            </w:r>
            <w:r w:rsidR="00B30748">
              <w:rPr>
                <w:lang w:val="en-US"/>
              </w:rPr>
              <w:t>on-site</w:t>
            </w:r>
          </w:p>
          <w:p w14:paraId="135E80A9" w14:textId="2D79ED22" w:rsidR="000C3D8F" w:rsidRDefault="000C3D8F" w:rsidP="000C3D8F">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determining the work that can be undertaken remotely, and what needs to be done onsite, and prepare rosters for this</w:t>
            </w:r>
            <w:r w:rsidR="004A1388">
              <w:rPr>
                <w:lang w:val="en-US"/>
              </w:rPr>
              <w:t xml:space="preserve"> and a process for seeking ES staff to participate in the on-site teaching and learning program</w:t>
            </w:r>
            <w:r>
              <w:rPr>
                <w:lang w:val="en-US"/>
              </w:rPr>
              <w:t xml:space="preserve">, in line </w:t>
            </w:r>
            <w:r w:rsidR="00914494">
              <w:rPr>
                <w:lang w:val="en-US"/>
              </w:rPr>
              <w:t xml:space="preserve">with the </w:t>
            </w:r>
            <w:r w:rsidR="00E10839">
              <w:rPr>
                <w:lang w:val="en-US"/>
              </w:rPr>
              <w:t>Department’s guidance</w:t>
            </w:r>
          </w:p>
          <w:p w14:paraId="2B7A8346" w14:textId="60CA3F21" w:rsidR="000C3D8F" w:rsidRDefault="000C3D8F" w:rsidP="000C3D8F">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scheduling time for ES staff and teachers to </w:t>
            </w:r>
            <w:r w:rsidRPr="002875F2">
              <w:rPr>
                <w:lang w:val="en-US"/>
              </w:rPr>
              <w:t xml:space="preserve">plan for and prepare resources for </w:t>
            </w:r>
            <w:r>
              <w:rPr>
                <w:lang w:val="en-US"/>
              </w:rPr>
              <w:t xml:space="preserve">students </w:t>
            </w:r>
            <w:r w:rsidRPr="002875F2">
              <w:rPr>
                <w:lang w:val="en-US"/>
              </w:rPr>
              <w:t xml:space="preserve">learning </w:t>
            </w:r>
            <w:r w:rsidR="008734F0">
              <w:rPr>
                <w:lang w:val="en-US"/>
              </w:rPr>
              <w:t>remotely</w:t>
            </w:r>
            <w:r>
              <w:rPr>
                <w:lang w:val="en-US"/>
              </w:rPr>
              <w:t xml:space="preserve"> </w:t>
            </w:r>
          </w:p>
          <w:p w14:paraId="160AF0E5" w14:textId="77777777" w:rsidR="000C3D8F" w:rsidRDefault="000C3D8F" w:rsidP="000C3D8F">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establishing routines for regular contact between ES staff and teachers, through the school’s chosen technologies  </w:t>
            </w:r>
          </w:p>
          <w:p w14:paraId="3CC83A36" w14:textId="77777777" w:rsidR="000C3D8F" w:rsidRPr="005C0A58" w:rsidRDefault="000C3D8F" w:rsidP="000C3D8F">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sidRPr="005C0A58">
              <w:rPr>
                <w:lang w:val="en-US"/>
              </w:rPr>
              <w:t>reinforc</w:t>
            </w:r>
            <w:r>
              <w:rPr>
                <w:lang w:val="en-US"/>
              </w:rPr>
              <w:t>ing</w:t>
            </w:r>
            <w:r w:rsidRPr="005C0A58">
              <w:rPr>
                <w:lang w:val="en-US"/>
              </w:rPr>
              <w:t xml:space="preserve"> the role of ES staff in </w:t>
            </w:r>
            <w:r>
              <w:rPr>
                <w:lang w:val="en-US"/>
              </w:rPr>
              <w:t>s</w:t>
            </w:r>
            <w:r w:rsidRPr="005C0A58">
              <w:rPr>
                <w:lang w:val="en-US"/>
              </w:rPr>
              <w:t>upport</w:t>
            </w:r>
            <w:r>
              <w:rPr>
                <w:lang w:val="en-US"/>
              </w:rPr>
              <w:t xml:space="preserve">ing </w:t>
            </w:r>
            <w:r w:rsidRPr="005C0A58">
              <w:rPr>
                <w:lang w:val="en-US"/>
              </w:rPr>
              <w:t xml:space="preserve">learning continuity </w:t>
            </w:r>
            <w:r>
              <w:rPr>
                <w:lang w:val="en-US"/>
              </w:rPr>
              <w:t xml:space="preserve">and </w:t>
            </w:r>
            <w:r w:rsidRPr="005C0A58">
              <w:rPr>
                <w:lang w:val="en-US"/>
              </w:rPr>
              <w:t xml:space="preserve">enabling teachers to take responsibility for teaching all students in their class, in collaboration with ES staff </w:t>
            </w:r>
          </w:p>
          <w:p w14:paraId="2F469A6E" w14:textId="49B0525F" w:rsidR="00657E85" w:rsidRPr="001329BC" w:rsidRDefault="000C3D8F" w:rsidP="0033551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ensuring ES staff are included in the </w:t>
            </w:r>
            <w:proofErr w:type="gramStart"/>
            <w:r>
              <w:rPr>
                <w:lang w:val="en-US"/>
              </w:rPr>
              <w:t>technologies</w:t>
            </w:r>
            <w:proofErr w:type="gramEnd"/>
            <w:r>
              <w:rPr>
                <w:lang w:val="en-US"/>
              </w:rPr>
              <w:t xml:space="preserve"> teachers are using to deliver remote </w:t>
            </w:r>
            <w:r w:rsidR="00576887">
              <w:rPr>
                <w:lang w:val="en-US"/>
              </w:rPr>
              <w:t xml:space="preserve">or flexible </w:t>
            </w:r>
            <w:r>
              <w:rPr>
                <w:lang w:val="en-US"/>
              </w:rPr>
              <w:t xml:space="preserve">learning, so they can </w:t>
            </w:r>
            <w:r w:rsidRPr="00335516">
              <w:rPr>
                <w:lang w:val="en-US"/>
              </w:rPr>
              <w:t>communicate with the students and provide additional help or resource</w:t>
            </w:r>
            <w:r>
              <w:rPr>
                <w:lang w:val="en-US"/>
              </w:rPr>
              <w:t>s.</w:t>
            </w:r>
          </w:p>
        </w:tc>
      </w:tr>
      <w:tr w:rsidR="008918D7" w14:paraId="59D90136" w14:textId="77777777" w:rsidTr="005477D6">
        <w:tc>
          <w:tcPr>
            <w:cnfStyle w:val="001000000000" w:firstRow="0" w:lastRow="0" w:firstColumn="1" w:lastColumn="0" w:oddVBand="0" w:evenVBand="0" w:oddHBand="0" w:evenHBand="0" w:firstRowFirstColumn="0" w:firstRowLastColumn="0" w:lastRowFirstColumn="0" w:lastRowLastColumn="0"/>
            <w:tcW w:w="2231" w:type="dxa"/>
          </w:tcPr>
          <w:p w14:paraId="44EEB085" w14:textId="77777777" w:rsidR="008918D7" w:rsidRPr="00454F6A" w:rsidRDefault="008918D7" w:rsidP="008918D7">
            <w:pPr>
              <w:rPr>
                <w:lang w:val="en-US"/>
              </w:rPr>
            </w:pPr>
            <w:r w:rsidRPr="00984504">
              <w:rPr>
                <w:lang w:val="en-US"/>
              </w:rPr>
              <w:lastRenderedPageBreak/>
              <w:t>Build capability of, and provide leadership support for, ES staff working in classroom support roles</w:t>
            </w:r>
          </w:p>
          <w:p w14:paraId="4E309BFB" w14:textId="77777777" w:rsidR="008918D7" w:rsidRDefault="008918D7" w:rsidP="00734CF3">
            <w:pPr>
              <w:rPr>
                <w:lang w:val="en-US"/>
              </w:rPr>
            </w:pPr>
          </w:p>
        </w:tc>
        <w:tc>
          <w:tcPr>
            <w:tcW w:w="8684" w:type="dxa"/>
          </w:tcPr>
          <w:p w14:paraId="0318DB6C" w14:textId="77777777" w:rsidR="009806D9" w:rsidRPr="009806D9" w:rsidRDefault="009806D9" w:rsidP="009806D9">
            <w:pPr>
              <w:cnfStyle w:val="000000000000" w:firstRow="0" w:lastRow="0" w:firstColumn="0" w:lastColumn="0" w:oddVBand="0" w:evenVBand="0" w:oddHBand="0" w:evenHBand="0" w:firstRowFirstColumn="0" w:firstRowLastColumn="0" w:lastRowFirstColumn="0" w:lastRowLastColumn="0"/>
              <w:rPr>
                <w:lang w:val="en-US"/>
              </w:rPr>
            </w:pPr>
            <w:r w:rsidRPr="009806D9">
              <w:rPr>
                <w:i/>
                <w:iCs/>
                <w:lang w:val="en-US"/>
              </w:rPr>
              <w:t>When ES staff and teaching staff receive professional learning, support and feedback, inclusive education practices are reinforced, and student outcomes improve.</w:t>
            </w:r>
            <w:r w:rsidRPr="009806D9">
              <w:rPr>
                <w:lang w:val="en-US"/>
              </w:rPr>
              <w:t xml:space="preserve"> </w:t>
            </w:r>
          </w:p>
          <w:p w14:paraId="6BA674C8" w14:textId="33E95D6A" w:rsidR="009806D9" w:rsidRPr="009806D9" w:rsidRDefault="007F55B7" w:rsidP="009806D9">
            <w:p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Pr="007F55B7">
              <w:rPr>
                <w:lang w:val="en-US"/>
              </w:rPr>
              <w:t xml:space="preserve">n remote </w:t>
            </w:r>
            <w:r w:rsidR="00EE7B8B">
              <w:rPr>
                <w:lang w:val="en-US"/>
              </w:rPr>
              <w:t xml:space="preserve">and flexible </w:t>
            </w:r>
            <w:r w:rsidRPr="007F55B7">
              <w:rPr>
                <w:lang w:val="en-US"/>
              </w:rPr>
              <w:t>learning arrangements</w:t>
            </w:r>
            <w:r w:rsidR="009806D9" w:rsidRPr="009806D9">
              <w:rPr>
                <w:lang w:val="en-US"/>
              </w:rPr>
              <w:t>, this may look like:</w:t>
            </w:r>
          </w:p>
          <w:p w14:paraId="6BDAFF7D" w14:textId="77777777" w:rsidR="009806D9" w:rsidRPr="009806D9" w:rsidRDefault="009806D9" w:rsidP="009806D9">
            <w:pPr>
              <w:numPr>
                <w:ilvl w:val="0"/>
                <w:numId w:val="5"/>
              </w:numPr>
              <w:spacing w:after="160" w:line="259" w:lineRule="auto"/>
              <w:ind w:left="226" w:hanging="226"/>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9806D9">
              <w:rPr>
                <w:szCs w:val="22"/>
                <w:lang w:val="en-US"/>
              </w:rPr>
              <w:t>ensuring that ES staff continue to be supported to develop and action an effective Performance and Development Plan (PDP)</w:t>
            </w:r>
          </w:p>
          <w:p w14:paraId="4B883F4B" w14:textId="77777777" w:rsidR="009806D9" w:rsidRPr="009806D9" w:rsidRDefault="009806D9" w:rsidP="009806D9">
            <w:pPr>
              <w:numPr>
                <w:ilvl w:val="0"/>
                <w:numId w:val="5"/>
              </w:numPr>
              <w:spacing w:after="160" w:line="259" w:lineRule="auto"/>
              <w:ind w:left="226" w:hanging="226"/>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9806D9">
              <w:rPr>
                <w:szCs w:val="22"/>
                <w:lang w:val="en-US"/>
              </w:rPr>
              <w:t>strengthening systems for ES staff to self-reflect and receive regular feedback from staff they work collaboratively with</w:t>
            </w:r>
          </w:p>
          <w:p w14:paraId="44F0F4D7" w14:textId="77777777" w:rsidR="009806D9" w:rsidRPr="009806D9" w:rsidRDefault="009806D9" w:rsidP="009806D9">
            <w:pPr>
              <w:numPr>
                <w:ilvl w:val="0"/>
                <w:numId w:val="5"/>
              </w:numPr>
              <w:spacing w:after="160" w:line="259" w:lineRule="auto"/>
              <w:ind w:left="226" w:hanging="226"/>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9806D9">
              <w:rPr>
                <w:szCs w:val="22"/>
                <w:lang w:val="en-US"/>
              </w:rPr>
              <w:t>assisting ES staff to continue to strengthen and build their capabilities to support teachers to engage students in learning and improve student outcomes, particularly in new technologies, e.g. web-based skills and video modelling</w:t>
            </w:r>
          </w:p>
          <w:p w14:paraId="6AEDB8B7" w14:textId="77777777" w:rsidR="009806D9" w:rsidRPr="009806D9" w:rsidRDefault="009806D9" w:rsidP="009806D9">
            <w:pPr>
              <w:numPr>
                <w:ilvl w:val="0"/>
                <w:numId w:val="5"/>
              </w:numPr>
              <w:spacing w:after="160" w:line="259" w:lineRule="auto"/>
              <w:ind w:left="226" w:hanging="226"/>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9806D9">
              <w:rPr>
                <w:szCs w:val="22"/>
                <w:lang w:val="en-US"/>
              </w:rPr>
              <w:t xml:space="preserve">empowering ES staff with the skills to work with groups of students on teacher-led and designed teaching and learning activities, and encourage students to interact with their peers, teachers and the resources to address challenges presented by the learning tasks </w:t>
            </w:r>
          </w:p>
          <w:p w14:paraId="2BBCEA74" w14:textId="2AB0AF94" w:rsidR="003B3289" w:rsidRDefault="009806D9" w:rsidP="009806D9">
            <w:pPr>
              <w:numPr>
                <w:ilvl w:val="0"/>
                <w:numId w:val="5"/>
              </w:numPr>
              <w:spacing w:after="160" w:line="259" w:lineRule="auto"/>
              <w:ind w:left="226" w:hanging="226"/>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9806D9">
              <w:rPr>
                <w:szCs w:val="22"/>
                <w:lang w:val="en-US"/>
              </w:rPr>
              <w:t>working with ES staff to identify relevant professional learning, and potentially engaging allied health staff (</w:t>
            </w:r>
            <w:r w:rsidR="00D44932">
              <w:rPr>
                <w:szCs w:val="22"/>
                <w:lang w:val="en-US"/>
              </w:rPr>
              <w:t>Regional Health Wellbeing and Inclusion Workforces</w:t>
            </w:r>
            <w:r w:rsidRPr="009806D9">
              <w:rPr>
                <w:szCs w:val="22"/>
                <w:lang w:val="en-US"/>
              </w:rPr>
              <w:t>) or other school staff to remotely deliver professional learning content</w:t>
            </w:r>
            <w:r w:rsidR="003B3289">
              <w:rPr>
                <w:szCs w:val="22"/>
                <w:lang w:val="en-US"/>
              </w:rPr>
              <w:t>.</w:t>
            </w:r>
          </w:p>
          <w:p w14:paraId="3CD431CD" w14:textId="5AA29F0F" w:rsidR="009806D9" w:rsidRPr="009806D9" w:rsidRDefault="009806D9" w:rsidP="00421460">
            <w:pPr>
              <w:spacing w:after="160" w:line="259" w:lineRule="auto"/>
              <w:ind w:left="226"/>
              <w:contextualSpacing/>
              <w:cnfStyle w:val="000000000000" w:firstRow="0" w:lastRow="0" w:firstColumn="0" w:lastColumn="0" w:oddVBand="0" w:evenVBand="0" w:oddHBand="0" w:evenHBand="0" w:firstRowFirstColumn="0" w:firstRowLastColumn="0" w:lastRowFirstColumn="0" w:lastRowLastColumn="0"/>
              <w:rPr>
                <w:szCs w:val="22"/>
                <w:lang w:val="en-US"/>
              </w:rPr>
            </w:pPr>
            <w:r w:rsidRPr="009806D9">
              <w:rPr>
                <w:szCs w:val="22"/>
                <w:lang w:val="en-US"/>
              </w:rPr>
              <w:t xml:space="preserve"> </w:t>
            </w:r>
          </w:p>
          <w:p w14:paraId="33875FEA" w14:textId="77777777" w:rsidR="009806D9" w:rsidRPr="009806D9" w:rsidRDefault="009806D9" w:rsidP="009806D9">
            <w:pPr>
              <w:cnfStyle w:val="000000000000" w:firstRow="0" w:lastRow="0" w:firstColumn="0" w:lastColumn="0" w:oddVBand="0" w:evenVBand="0" w:oddHBand="0" w:evenHBand="0" w:firstRowFirstColumn="0" w:firstRowLastColumn="0" w:lastRowFirstColumn="0" w:lastRowLastColumn="0"/>
              <w:rPr>
                <w:lang w:val="en-US"/>
              </w:rPr>
            </w:pPr>
            <w:r w:rsidRPr="009806D9">
              <w:rPr>
                <w:lang w:val="en-US"/>
              </w:rPr>
              <w:t xml:space="preserve">As a starting point, </w:t>
            </w:r>
            <w:r w:rsidRPr="009806D9">
              <w:rPr>
                <w:szCs w:val="22"/>
                <w:lang w:val="en-US"/>
              </w:rPr>
              <w:t xml:space="preserve">professional learning </w:t>
            </w:r>
            <w:r w:rsidRPr="009806D9">
              <w:rPr>
                <w:lang w:val="en-US"/>
              </w:rPr>
              <w:t xml:space="preserve">could include: </w:t>
            </w:r>
          </w:p>
          <w:p w14:paraId="6B7750B3" w14:textId="77777777" w:rsidR="009806D9" w:rsidRPr="009806D9" w:rsidRDefault="009806D9" w:rsidP="009806D9">
            <w:pPr>
              <w:numPr>
                <w:ilvl w:val="0"/>
                <w:numId w:val="19"/>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16"/>
                <w:szCs w:val="16"/>
                <w:lang w:val="en-US"/>
              </w:rPr>
            </w:pPr>
            <w:r w:rsidRPr="009806D9">
              <w:rPr>
                <w:szCs w:val="22"/>
                <w:lang w:val="en-US"/>
              </w:rPr>
              <w:t>opportunities listed on the Department’s website:   </w:t>
            </w:r>
            <w:hyperlink r:id="rId21" w:anchor="link1" w:tgtFrame="_blank" w:history="1">
              <w:r w:rsidRPr="009806D9">
                <w:rPr>
                  <w:color w:val="004EA8" w:themeColor="hyperlink"/>
                  <w:sz w:val="20"/>
                  <w:szCs w:val="20"/>
                  <w:u w:val="single"/>
                  <w:lang w:val="en-US"/>
                </w:rPr>
                <w:t>https://www.education.vic.gov.au/school/teachers/classrooms/Pages/pd.aspx#link</w:t>
              </w:r>
            </w:hyperlink>
            <w:r w:rsidRPr="009806D9">
              <w:rPr>
                <w:sz w:val="16"/>
                <w:szCs w:val="16"/>
                <w:lang w:val="en-US"/>
              </w:rPr>
              <w:t> </w:t>
            </w:r>
            <w:r w:rsidRPr="009806D9">
              <w:rPr>
                <w:i/>
                <w:iCs/>
                <w:szCs w:val="22"/>
                <w:lang w:val="en-US"/>
              </w:rPr>
              <w:t xml:space="preserve"> </w:t>
            </w:r>
          </w:p>
          <w:p w14:paraId="6E269103" w14:textId="38133488" w:rsidR="00DD5312" w:rsidRPr="009806D9" w:rsidRDefault="009806D9" w:rsidP="009806D9">
            <w:pPr>
              <w:numPr>
                <w:ilvl w:val="0"/>
                <w:numId w:val="19"/>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lang w:val="en-US"/>
              </w:rPr>
            </w:pPr>
            <w:r w:rsidRPr="009806D9">
              <w:rPr>
                <w:i/>
                <w:iCs/>
                <w:szCs w:val="22"/>
                <w:lang w:val="en-US"/>
              </w:rPr>
              <w:t xml:space="preserve">Disability Standards for Education (DSE) </w:t>
            </w:r>
            <w:r w:rsidRPr="009806D9">
              <w:rPr>
                <w:szCs w:val="22"/>
                <w:lang w:val="en-US"/>
              </w:rPr>
              <w:t>e-learning modules</w:t>
            </w:r>
            <w:r w:rsidR="000E22D6">
              <w:rPr>
                <w:szCs w:val="22"/>
                <w:lang w:val="en-US"/>
              </w:rPr>
              <w:t>:</w:t>
            </w:r>
            <w:r w:rsidRPr="009806D9">
              <w:rPr>
                <w:szCs w:val="22"/>
                <w:lang w:val="en-US"/>
              </w:rPr>
              <w:t> </w:t>
            </w:r>
            <w:hyperlink r:id="rId22" w:tgtFrame="_blank" w:history="1">
              <w:r w:rsidRPr="009806D9">
                <w:rPr>
                  <w:color w:val="004EA8" w:themeColor="hyperlink"/>
                  <w:sz w:val="20"/>
                  <w:szCs w:val="20"/>
                  <w:u w:val="single"/>
                  <w:lang w:val="en-US"/>
                </w:rPr>
                <w:t>https://www.nccd.edu.au/resources-and-tools/professional-learning/format/e-learning-5</w:t>
              </w:r>
            </w:hyperlink>
            <w:r w:rsidRPr="009806D9">
              <w:rPr>
                <w:sz w:val="20"/>
                <w:szCs w:val="20"/>
                <w:lang w:val="en-US"/>
              </w:rPr>
              <w:t>  </w:t>
            </w:r>
          </w:p>
          <w:p w14:paraId="39DCC905" w14:textId="7332DAAF" w:rsidR="006B1436" w:rsidRPr="008D6AF4" w:rsidRDefault="009806D9" w:rsidP="008C5F8C">
            <w:pPr>
              <w:numPr>
                <w:ilvl w:val="0"/>
                <w:numId w:val="19"/>
              </w:numPr>
              <w:spacing w:after="160" w:line="259" w:lineRule="auto"/>
              <w:ind w:left="714" w:hanging="357"/>
              <w:cnfStyle w:val="000000000000" w:firstRow="0" w:lastRow="0" w:firstColumn="0" w:lastColumn="0" w:oddVBand="0" w:evenVBand="0" w:oddHBand="0" w:evenHBand="0" w:firstRowFirstColumn="0" w:firstRowLastColumn="0" w:lastRowFirstColumn="0" w:lastRowLastColumn="0"/>
              <w:rPr>
                <w:lang w:val="en-US"/>
              </w:rPr>
            </w:pPr>
            <w:r w:rsidRPr="00BC5E85">
              <w:rPr>
                <w:lang w:val="en-US"/>
              </w:rPr>
              <w:t>facilitating professional learning communities around a key area of the school's Annual Implementation Plan (AIP)</w:t>
            </w:r>
            <w:r w:rsidRPr="008D6AF4">
              <w:rPr>
                <w:lang w:val="en-US"/>
              </w:rPr>
              <w:t>.  </w:t>
            </w:r>
          </w:p>
        </w:tc>
      </w:tr>
      <w:tr w:rsidR="008918D7" w14:paraId="17A624E2" w14:textId="77777777" w:rsidTr="005477D6">
        <w:tc>
          <w:tcPr>
            <w:cnfStyle w:val="001000000000" w:firstRow="0" w:lastRow="0" w:firstColumn="1" w:lastColumn="0" w:oddVBand="0" w:evenVBand="0" w:oddHBand="0" w:evenHBand="0" w:firstRowFirstColumn="0" w:firstRowLastColumn="0" w:lastRowFirstColumn="0" w:lastRowLastColumn="0"/>
            <w:tcW w:w="2231" w:type="dxa"/>
          </w:tcPr>
          <w:p w14:paraId="751051D3" w14:textId="4FBD9CCB" w:rsidR="008918D7" w:rsidRDefault="007E0235" w:rsidP="00734CF3">
            <w:pPr>
              <w:rPr>
                <w:lang w:val="en-US"/>
              </w:rPr>
            </w:pPr>
            <w:r w:rsidRPr="007E0235">
              <w:rPr>
                <w:lang w:val="en-US"/>
              </w:rPr>
              <w:t xml:space="preserve">Promote productive and inclusive partnerships between all staff, </w:t>
            </w:r>
            <w:bookmarkStart w:id="3" w:name="_Hlk36641267"/>
            <w:r w:rsidRPr="007E0235">
              <w:rPr>
                <w:lang w:val="en-US"/>
              </w:rPr>
              <w:t>including teachers, ES staff working in classroom support roles, parents/carers and community services</w:t>
            </w:r>
            <w:bookmarkEnd w:id="3"/>
          </w:p>
        </w:tc>
        <w:tc>
          <w:tcPr>
            <w:tcW w:w="8684" w:type="dxa"/>
          </w:tcPr>
          <w:p w14:paraId="1E165D2C" w14:textId="4EE37633" w:rsidR="003C63E6" w:rsidRDefault="003C63E6" w:rsidP="003C63E6">
            <w:pPr>
              <w:cnfStyle w:val="000000000000" w:firstRow="0" w:lastRow="0" w:firstColumn="0" w:lastColumn="0" w:oddVBand="0" w:evenVBand="0" w:oddHBand="0" w:evenHBand="0" w:firstRowFirstColumn="0" w:firstRowLastColumn="0" w:lastRowFirstColumn="0" w:lastRowLastColumn="0"/>
              <w:rPr>
                <w:i/>
                <w:iCs/>
                <w:lang w:val="en-US"/>
              </w:rPr>
            </w:pPr>
            <w:r w:rsidRPr="00D625F3">
              <w:rPr>
                <w:i/>
                <w:iCs/>
                <w:lang w:val="en-US"/>
              </w:rPr>
              <w:t xml:space="preserve">When teaching staff and ES staff are part of an active network of </w:t>
            </w:r>
            <w:r w:rsidR="00647AF9">
              <w:rPr>
                <w:i/>
                <w:iCs/>
                <w:lang w:val="en-US"/>
              </w:rPr>
              <w:t>families</w:t>
            </w:r>
            <w:r w:rsidRPr="00D625F3">
              <w:rPr>
                <w:i/>
                <w:iCs/>
                <w:lang w:val="en-US"/>
              </w:rPr>
              <w:t>, K</w:t>
            </w:r>
            <w:r w:rsidR="006A186A">
              <w:rPr>
                <w:i/>
                <w:iCs/>
                <w:lang w:val="en-US"/>
              </w:rPr>
              <w:t xml:space="preserve">oorie </w:t>
            </w:r>
            <w:r w:rsidRPr="00D625F3">
              <w:rPr>
                <w:i/>
                <w:iCs/>
                <w:lang w:val="en-US"/>
              </w:rPr>
              <w:t>E</w:t>
            </w:r>
            <w:r w:rsidR="006A186A">
              <w:rPr>
                <w:i/>
                <w:iCs/>
                <w:lang w:val="en-US"/>
              </w:rPr>
              <w:t xml:space="preserve">ducation </w:t>
            </w:r>
            <w:r w:rsidRPr="00D625F3">
              <w:rPr>
                <w:i/>
                <w:iCs/>
                <w:lang w:val="en-US"/>
              </w:rPr>
              <w:t>S</w:t>
            </w:r>
            <w:r w:rsidR="006A186A">
              <w:rPr>
                <w:i/>
                <w:iCs/>
                <w:lang w:val="en-US"/>
              </w:rPr>
              <w:t xml:space="preserve">upport </w:t>
            </w:r>
            <w:r w:rsidRPr="00D625F3">
              <w:rPr>
                <w:i/>
                <w:iCs/>
                <w:lang w:val="en-US"/>
              </w:rPr>
              <w:t>O</w:t>
            </w:r>
            <w:r w:rsidR="006A186A">
              <w:rPr>
                <w:i/>
                <w:iCs/>
                <w:lang w:val="en-US"/>
              </w:rPr>
              <w:t>fficer</w:t>
            </w:r>
            <w:r w:rsidRPr="00D625F3">
              <w:rPr>
                <w:i/>
                <w:iCs/>
                <w:lang w:val="en-US"/>
              </w:rPr>
              <w:t>s</w:t>
            </w:r>
            <w:r w:rsidR="00AC54FB">
              <w:rPr>
                <w:i/>
                <w:iCs/>
                <w:lang w:val="en-US"/>
              </w:rPr>
              <w:t xml:space="preserve"> (KESOs)</w:t>
            </w:r>
            <w:r w:rsidRPr="00D625F3">
              <w:rPr>
                <w:i/>
                <w:iCs/>
                <w:lang w:val="en-US"/>
              </w:rPr>
              <w:t>, S</w:t>
            </w:r>
            <w:r w:rsidR="008F59E9">
              <w:rPr>
                <w:i/>
                <w:iCs/>
                <w:lang w:val="en-US"/>
              </w:rPr>
              <w:t xml:space="preserve">tudent </w:t>
            </w:r>
            <w:r w:rsidRPr="00D625F3">
              <w:rPr>
                <w:i/>
                <w:iCs/>
                <w:lang w:val="en-US"/>
              </w:rPr>
              <w:t>S</w:t>
            </w:r>
            <w:r w:rsidR="008F59E9">
              <w:rPr>
                <w:i/>
                <w:iCs/>
                <w:lang w:val="en-US"/>
              </w:rPr>
              <w:t xml:space="preserve">upport </w:t>
            </w:r>
            <w:r w:rsidRPr="00D625F3">
              <w:rPr>
                <w:i/>
                <w:iCs/>
                <w:lang w:val="en-US"/>
              </w:rPr>
              <w:t>S</w:t>
            </w:r>
            <w:r w:rsidR="008F59E9">
              <w:rPr>
                <w:i/>
                <w:iCs/>
                <w:lang w:val="en-US"/>
              </w:rPr>
              <w:t>ervices (SSS)</w:t>
            </w:r>
            <w:r w:rsidRPr="00D625F3">
              <w:rPr>
                <w:i/>
                <w:iCs/>
                <w:lang w:val="en-US"/>
              </w:rPr>
              <w:t>, allied health professionals and other community services supporting all students, they can promote student wellbeing and engagement within and beyond the classroom.</w:t>
            </w:r>
          </w:p>
          <w:p w14:paraId="5B0124CB" w14:textId="1D7DE090" w:rsidR="003C63E6" w:rsidRDefault="007F55B7" w:rsidP="003C63E6">
            <w:pPr>
              <w:cnfStyle w:val="000000000000" w:firstRow="0" w:lastRow="0" w:firstColumn="0" w:lastColumn="0" w:oddVBand="0" w:evenVBand="0" w:oddHBand="0" w:evenHBand="0" w:firstRowFirstColumn="0" w:firstRowLastColumn="0" w:lastRowFirstColumn="0" w:lastRowLastColumn="0"/>
              <w:rPr>
                <w:lang w:val="en-US"/>
              </w:rPr>
            </w:pPr>
            <w:r>
              <w:rPr>
                <w:lang w:val="en-US"/>
              </w:rPr>
              <w:t>I</w:t>
            </w:r>
            <w:r w:rsidRPr="007F55B7">
              <w:rPr>
                <w:lang w:val="en-US"/>
              </w:rPr>
              <w:t xml:space="preserve">n remote </w:t>
            </w:r>
            <w:r w:rsidR="00FF625C">
              <w:rPr>
                <w:lang w:val="en-US"/>
              </w:rPr>
              <w:t xml:space="preserve">and flexible </w:t>
            </w:r>
            <w:r w:rsidRPr="007F55B7">
              <w:rPr>
                <w:lang w:val="en-US"/>
              </w:rPr>
              <w:t>learning arrangements</w:t>
            </w:r>
            <w:r w:rsidR="003C63E6" w:rsidRPr="001465BA">
              <w:rPr>
                <w:lang w:val="en-US"/>
              </w:rPr>
              <w:t>, this may look like:</w:t>
            </w:r>
          </w:p>
          <w:p w14:paraId="55ED6858" w14:textId="1AFCC9A2" w:rsidR="003C63E6" w:rsidRPr="009B5291" w:rsidRDefault="003C63E6" w:rsidP="003C63E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i/>
                <w:iCs/>
                <w:lang w:val="en-US"/>
              </w:rPr>
            </w:pPr>
            <w:r>
              <w:rPr>
                <w:lang w:val="en-US"/>
              </w:rPr>
              <w:t xml:space="preserve">establishing the role ES staff will play in assisting teachers to communicate with families as they provide support to students learning </w:t>
            </w:r>
            <w:r w:rsidR="008734F0">
              <w:rPr>
                <w:lang w:val="en-US"/>
              </w:rPr>
              <w:t>remotely</w:t>
            </w:r>
            <w:r>
              <w:rPr>
                <w:lang w:val="en-US"/>
              </w:rPr>
              <w:t xml:space="preserve"> </w:t>
            </w:r>
          </w:p>
          <w:p w14:paraId="0FC8E7B1" w14:textId="77777777" w:rsidR="003C63E6" w:rsidRPr="007178AB" w:rsidRDefault="003C63E6" w:rsidP="003C63E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i/>
                <w:iCs/>
                <w:lang w:val="en-US"/>
              </w:rPr>
            </w:pPr>
            <w:r>
              <w:rPr>
                <w:lang w:val="en-US"/>
              </w:rPr>
              <w:t xml:space="preserve">identifying how ES staff can assist teachers to provide additional support to families and students in vulnerable </w:t>
            </w:r>
            <w:r w:rsidRPr="0085557B">
              <w:rPr>
                <w:lang w:val="en-US"/>
              </w:rPr>
              <w:t>cohorts</w:t>
            </w:r>
            <w:r>
              <w:rPr>
                <w:lang w:val="en-US"/>
              </w:rPr>
              <w:t>, for instance preparing a list</w:t>
            </w:r>
            <w:r w:rsidRPr="009B5291">
              <w:rPr>
                <w:lang w:val="en-US"/>
              </w:rPr>
              <w:t xml:space="preserve"> of students/ families </w:t>
            </w:r>
            <w:r>
              <w:rPr>
                <w:lang w:val="en-US"/>
              </w:rPr>
              <w:t xml:space="preserve">for more regular contact </w:t>
            </w:r>
          </w:p>
          <w:p w14:paraId="296D1E1C" w14:textId="77777777" w:rsidR="003C63E6" w:rsidRPr="00C529C8" w:rsidRDefault="003C63E6" w:rsidP="003C63E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i/>
                <w:iCs/>
                <w:lang w:val="en-US"/>
              </w:rPr>
            </w:pPr>
            <w:r>
              <w:rPr>
                <w:lang w:val="en-US"/>
              </w:rPr>
              <w:lastRenderedPageBreak/>
              <w:t xml:space="preserve">ensuring relevant meetings and </w:t>
            </w:r>
            <w:r w:rsidRPr="00D04D7B">
              <w:rPr>
                <w:i/>
                <w:lang w:val="en-US"/>
              </w:rPr>
              <w:t>team around the learner</w:t>
            </w:r>
            <w:r>
              <w:rPr>
                <w:lang w:val="en-US"/>
              </w:rPr>
              <w:t xml:space="preserve"> approaches are continued, and </w:t>
            </w:r>
            <w:r w:rsidRPr="009B5291">
              <w:rPr>
                <w:lang w:val="en-US"/>
              </w:rPr>
              <w:t>including ES staff where appropriate, to promote collaboration and consistent and effective communication</w:t>
            </w:r>
          </w:p>
          <w:p w14:paraId="0E200A5C" w14:textId="7509DB0C" w:rsidR="004D3CAD" w:rsidRPr="00587A61" w:rsidRDefault="003C63E6" w:rsidP="00587A61">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i/>
                <w:iCs/>
                <w:lang w:val="en-US"/>
              </w:rPr>
            </w:pPr>
            <w:r w:rsidRPr="00C529C8">
              <w:rPr>
                <w:lang w:val="en-US"/>
              </w:rPr>
              <w:t>allocat</w:t>
            </w:r>
            <w:r>
              <w:rPr>
                <w:lang w:val="en-US"/>
              </w:rPr>
              <w:t>ing</w:t>
            </w:r>
            <w:r w:rsidRPr="00C529C8">
              <w:rPr>
                <w:lang w:val="en-US"/>
              </w:rPr>
              <w:t xml:space="preserve"> time for teaching staff and ES staff to work collaboratively to develop Individual Education Plans (IEPs) and participate in Student Support Groups </w:t>
            </w:r>
            <w:r w:rsidR="004E163E">
              <w:rPr>
                <w:lang w:val="en-US"/>
              </w:rPr>
              <w:t xml:space="preserve">(SSGs) </w:t>
            </w:r>
            <w:r w:rsidRPr="00C529C8">
              <w:rPr>
                <w:lang w:val="en-US"/>
              </w:rPr>
              <w:t>as required</w:t>
            </w:r>
            <w:r>
              <w:rPr>
                <w:lang w:val="en-US"/>
              </w:rPr>
              <w:t>.</w:t>
            </w:r>
          </w:p>
        </w:tc>
      </w:tr>
      <w:tr w:rsidR="008918D7" w14:paraId="74BD00ED" w14:textId="77777777" w:rsidTr="005477D6">
        <w:tc>
          <w:tcPr>
            <w:cnfStyle w:val="001000000000" w:firstRow="0" w:lastRow="0" w:firstColumn="1" w:lastColumn="0" w:oddVBand="0" w:evenVBand="0" w:oddHBand="0" w:evenHBand="0" w:firstRowFirstColumn="0" w:firstRowLastColumn="0" w:lastRowFirstColumn="0" w:lastRowLastColumn="0"/>
            <w:tcW w:w="2231" w:type="dxa"/>
          </w:tcPr>
          <w:p w14:paraId="5BE1B4DC" w14:textId="1DE48048" w:rsidR="008918D7" w:rsidRDefault="0015550D" w:rsidP="00734CF3">
            <w:pPr>
              <w:rPr>
                <w:lang w:val="en-US"/>
              </w:rPr>
            </w:pPr>
            <w:r w:rsidRPr="0015550D">
              <w:rPr>
                <w:lang w:val="en-US"/>
              </w:rPr>
              <w:lastRenderedPageBreak/>
              <w:t>Advocate for, and support high expectations of, all students by implementing evidence-based approaches that support students’ learning, social inclusion, independence and responsibility</w:t>
            </w:r>
          </w:p>
        </w:tc>
        <w:tc>
          <w:tcPr>
            <w:tcW w:w="8684" w:type="dxa"/>
          </w:tcPr>
          <w:p w14:paraId="19C43E04" w14:textId="32D62ED2" w:rsidR="00A05C16" w:rsidRPr="00763539" w:rsidRDefault="00A05C16" w:rsidP="00A05C16">
            <w:pPr>
              <w:cnfStyle w:val="000000000000" w:firstRow="0" w:lastRow="0" w:firstColumn="0" w:lastColumn="0" w:oddVBand="0" w:evenVBand="0" w:oddHBand="0" w:evenHBand="0" w:firstRowFirstColumn="0" w:firstRowLastColumn="0" w:lastRowFirstColumn="0" w:lastRowLastColumn="0"/>
              <w:rPr>
                <w:i/>
                <w:iCs/>
                <w:lang w:val="en-US"/>
              </w:rPr>
            </w:pPr>
            <w:r w:rsidRPr="00763539">
              <w:rPr>
                <w:i/>
                <w:iCs/>
                <w:lang w:val="en-US"/>
              </w:rPr>
              <w:t>When ES staff share a school’s high expectations for all students, they can</w:t>
            </w:r>
            <w:r>
              <w:rPr>
                <w:i/>
                <w:iCs/>
                <w:lang w:val="en-US"/>
              </w:rPr>
              <w:t xml:space="preserve"> support teaching staff in using evidence-based approaches, irrespective of whether the teaching and learning is delivered </w:t>
            </w:r>
            <w:r w:rsidR="00B30748">
              <w:rPr>
                <w:i/>
                <w:iCs/>
                <w:lang w:val="en-US"/>
              </w:rPr>
              <w:t>on-site</w:t>
            </w:r>
            <w:r>
              <w:rPr>
                <w:i/>
                <w:iCs/>
                <w:lang w:val="en-US"/>
              </w:rPr>
              <w:t xml:space="preserve"> or remotely. </w:t>
            </w:r>
          </w:p>
          <w:p w14:paraId="188BD268" w14:textId="1E4EDFE6" w:rsidR="00A05C16" w:rsidRDefault="007F55B7" w:rsidP="00A05C16">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 </w:t>
            </w:r>
            <w:r w:rsidRPr="007F55B7">
              <w:rPr>
                <w:lang w:val="en-US"/>
              </w:rPr>
              <w:t xml:space="preserve">remote </w:t>
            </w:r>
            <w:r w:rsidR="00084C75">
              <w:rPr>
                <w:lang w:val="en-US"/>
              </w:rPr>
              <w:t xml:space="preserve">and flexible </w:t>
            </w:r>
            <w:r w:rsidRPr="007F55B7">
              <w:rPr>
                <w:lang w:val="en-US"/>
              </w:rPr>
              <w:t>learning arrangements</w:t>
            </w:r>
            <w:r w:rsidR="00A05C16" w:rsidRPr="001465BA">
              <w:rPr>
                <w:lang w:val="en-US"/>
              </w:rPr>
              <w:t>, this may look like:</w:t>
            </w:r>
          </w:p>
          <w:p w14:paraId="4713A70A" w14:textId="77777777" w:rsidR="00A05C16" w:rsidRDefault="00A05C16" w:rsidP="00A05C1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continuing to provide regular opportunities for teachers and ES staff </w:t>
            </w:r>
            <w:r w:rsidRPr="007A2185">
              <w:rPr>
                <w:lang w:val="en-US"/>
              </w:rPr>
              <w:t xml:space="preserve">to </w:t>
            </w:r>
            <w:r>
              <w:rPr>
                <w:lang w:val="en-US"/>
              </w:rPr>
              <w:t xml:space="preserve">collaboratively review </w:t>
            </w:r>
            <w:r w:rsidRPr="007A2185">
              <w:rPr>
                <w:lang w:val="en-US"/>
              </w:rPr>
              <w:t xml:space="preserve">student data </w:t>
            </w:r>
            <w:r>
              <w:rPr>
                <w:lang w:val="en-US"/>
              </w:rPr>
              <w:t xml:space="preserve">to inform teacher-led and inclusive teaching and learning, via the school’s chosen technologies </w:t>
            </w:r>
          </w:p>
          <w:p w14:paraId="57FBFA81" w14:textId="0750B1D8" w:rsidR="00A05C16" w:rsidRDefault="00A05C16" w:rsidP="00A05C1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allocating ES staff to support teacher-designed learning, using </w:t>
            </w:r>
            <w:r w:rsidR="00406139">
              <w:rPr>
                <w:lang w:val="en-US"/>
              </w:rPr>
              <w:t xml:space="preserve">the </w:t>
            </w:r>
            <w:hyperlink r:id="rId23" w:history="1">
              <w:r w:rsidRPr="00406139">
                <w:rPr>
                  <w:rStyle w:val="Hyperlink"/>
                  <w:lang w:val="en-US"/>
                </w:rPr>
                <w:t>Victorian Teaching and Learning Model</w:t>
              </w:r>
            </w:hyperlink>
            <w:r>
              <w:rPr>
                <w:lang w:val="en-US"/>
              </w:rPr>
              <w:t xml:space="preserve"> (VTLM)</w:t>
            </w:r>
          </w:p>
          <w:p w14:paraId="78C618D3" w14:textId="77777777" w:rsidR="00A05C16" w:rsidRDefault="00A05C16" w:rsidP="00A05C1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promoting the </w:t>
            </w:r>
            <w:r w:rsidRPr="00E86890">
              <w:rPr>
                <w:lang w:val="en-US"/>
              </w:rPr>
              <w:t xml:space="preserve">understanding that the support provided to students will </w:t>
            </w:r>
            <w:r>
              <w:rPr>
                <w:lang w:val="en-US"/>
              </w:rPr>
              <w:t xml:space="preserve">continue to </w:t>
            </w:r>
            <w:r w:rsidRPr="00E86890">
              <w:rPr>
                <w:lang w:val="en-US"/>
              </w:rPr>
              <w:t>be differentiated according to their individual needs</w:t>
            </w:r>
            <w:r>
              <w:rPr>
                <w:lang w:val="en-US"/>
              </w:rPr>
              <w:t xml:space="preserve">, whether it is delivered onsite or remotely </w:t>
            </w:r>
          </w:p>
          <w:p w14:paraId="62B3616B" w14:textId="77777777" w:rsidR="00A05C16" w:rsidRDefault="00A05C16" w:rsidP="00A05C16">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providing opportunities for ES </w:t>
            </w:r>
            <w:r w:rsidRPr="001E5A62">
              <w:rPr>
                <w:lang w:val="en-US"/>
              </w:rPr>
              <w:t xml:space="preserve">staff </w:t>
            </w:r>
            <w:r>
              <w:rPr>
                <w:lang w:val="en-US"/>
              </w:rPr>
              <w:t xml:space="preserve">to join </w:t>
            </w:r>
            <w:r w:rsidRPr="001E5A62">
              <w:rPr>
                <w:lang w:val="en-US"/>
              </w:rPr>
              <w:t xml:space="preserve">in teacher and student discussions that empower student voice and agency </w:t>
            </w:r>
          </w:p>
          <w:p w14:paraId="7CE4560D" w14:textId="361162D1" w:rsidR="00A85102" w:rsidRPr="001E5A62" w:rsidRDefault="00A05C16" w:rsidP="00AE3BA7">
            <w:pPr>
              <w:pStyle w:val="ListParagraph"/>
              <w:numPr>
                <w:ilvl w:val="0"/>
                <w:numId w:val="5"/>
              </w:numPr>
              <w:ind w:left="226" w:hanging="226"/>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supporting ES staff to </w:t>
            </w:r>
            <w:r w:rsidRPr="003F5BE2">
              <w:rPr>
                <w:lang w:val="en-US"/>
              </w:rPr>
              <w:t>practice evidence-based interventions that have been identified and agreed on in their meetings with teachers and students</w:t>
            </w:r>
            <w:r>
              <w:rPr>
                <w:lang w:val="en-US"/>
              </w:rPr>
              <w:t>.</w:t>
            </w:r>
          </w:p>
        </w:tc>
      </w:tr>
    </w:tbl>
    <w:p w14:paraId="1C6AF72F" w14:textId="19857553" w:rsidR="008045D7" w:rsidRPr="0078089B" w:rsidRDefault="008045D7" w:rsidP="00730E7D">
      <w:pPr>
        <w:rPr>
          <w:lang w:val="en-US"/>
        </w:rPr>
        <w:sectPr w:rsidR="008045D7" w:rsidRPr="0078089B" w:rsidSect="00DA3218">
          <w:headerReference w:type="default" r:id="rId24"/>
          <w:footerReference w:type="default" r:id="rId25"/>
          <w:pgSz w:w="11900" w:h="16840"/>
          <w:pgMar w:top="1985" w:right="1134" w:bottom="1701" w:left="1134" w:header="709" w:footer="709" w:gutter="0"/>
          <w:cols w:space="708"/>
          <w:docGrid w:linePitch="360"/>
        </w:sectPr>
      </w:pPr>
      <w:bookmarkStart w:id="4" w:name="_GoBack"/>
      <w:bookmarkEnd w:id="4"/>
    </w:p>
    <w:p w14:paraId="4C8A2544" w14:textId="2AFBF4C2" w:rsidR="00B211E6" w:rsidRPr="00FF2F62" w:rsidRDefault="00B211E6" w:rsidP="00432D99">
      <w:pPr>
        <w:rPr>
          <w:lang w:val="en-US"/>
        </w:rPr>
      </w:pPr>
    </w:p>
    <w:sectPr w:rsidR="00B211E6" w:rsidRPr="00FF2F62" w:rsidSect="00DA3218">
      <w:footerReference w:type="default" r:id="rId26"/>
      <w:pgSz w:w="11900" w:h="16840"/>
      <w:pgMar w:top="1985" w:right="1134"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6055" w16cex:dateUtc="2020-04-23T08: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2EB8" w14:textId="77777777" w:rsidR="00EA5E82" w:rsidRDefault="00EA5E82" w:rsidP="003967DD">
      <w:pPr>
        <w:spacing w:after="0"/>
      </w:pPr>
      <w:r>
        <w:separator/>
      </w:r>
    </w:p>
  </w:endnote>
  <w:endnote w:type="continuationSeparator" w:id="0">
    <w:p w14:paraId="029F58E4" w14:textId="77777777" w:rsidR="00EA5E82" w:rsidRDefault="00EA5E8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4A484F" w:rsidRDefault="004A484F" w:rsidP="008B21B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4A484F" w:rsidRDefault="004A484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116ECD70" w:rsidR="004A484F" w:rsidRDefault="004A484F"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27506"/>
      <w:docPartObj>
        <w:docPartGallery w:val="Page Numbers (Bottom of Page)"/>
        <w:docPartUnique/>
      </w:docPartObj>
    </w:sdtPr>
    <w:sdtEndPr>
      <w:rPr>
        <w:noProof/>
      </w:rPr>
    </w:sdtEndPr>
    <w:sdtContent>
      <w:p w14:paraId="22D582C0" w14:textId="6EDF03F3" w:rsidR="004A484F" w:rsidRDefault="004A484F">
        <w:pPr>
          <w:pStyle w:val="Footer"/>
          <w:jc w:val="center"/>
        </w:pPr>
        <w:r>
          <w:fldChar w:fldCharType="begin"/>
        </w:r>
        <w:r>
          <w:instrText xml:space="preserve"> PAGE   \* MERGEFORMAT </w:instrText>
        </w:r>
        <w:r>
          <w:fldChar w:fldCharType="separate"/>
        </w:r>
        <w:r w:rsidR="00ED5339">
          <w:rPr>
            <w:noProof/>
          </w:rPr>
          <w:t>4</w:t>
        </w:r>
        <w:r>
          <w:rPr>
            <w:noProof/>
          </w:rPr>
          <w:fldChar w:fldCharType="end"/>
        </w:r>
      </w:p>
    </w:sdtContent>
  </w:sdt>
  <w:p w14:paraId="1ED30E75" w14:textId="7F8FB749" w:rsidR="004A484F" w:rsidRPr="00E65137" w:rsidRDefault="004A484F" w:rsidP="00E65137">
    <w:pPr>
      <w:pStyle w:val="FootnoteText"/>
      <w:ind w:right="1977"/>
      <w:rPr>
        <w:color w:val="004EA8" w:themeColor="hyperlink"/>
        <w:sz w:val="12"/>
        <w:szCs w:val="12"/>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A503" w14:textId="3CCBAFD7" w:rsidR="004A484F" w:rsidRDefault="004A484F" w:rsidP="008B21B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D5339">
      <w:rPr>
        <w:rStyle w:val="PageNumber"/>
        <w:noProof/>
      </w:rPr>
      <w:t>8</w:t>
    </w:r>
    <w:r>
      <w:rPr>
        <w:rStyle w:val="PageNumber"/>
      </w:rPr>
      <w:fldChar w:fldCharType="end"/>
    </w:r>
  </w:p>
  <w:p w14:paraId="3ACF1C1C" w14:textId="2A069DB8" w:rsidR="004A484F" w:rsidRPr="00E65137" w:rsidRDefault="004A484F"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CF0C0" w14:textId="77777777" w:rsidR="00EA5E82" w:rsidRDefault="00EA5E82" w:rsidP="003967DD">
      <w:pPr>
        <w:spacing w:after="0"/>
      </w:pPr>
      <w:r>
        <w:separator/>
      </w:r>
    </w:p>
  </w:footnote>
  <w:footnote w:type="continuationSeparator" w:id="0">
    <w:p w14:paraId="36A8CF1A" w14:textId="77777777" w:rsidR="00EA5E82" w:rsidRDefault="00EA5E8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5D12" w14:textId="700A89F2" w:rsidR="004A484F" w:rsidRDefault="004A484F" w:rsidP="00A63D55">
    <w:pPr>
      <w:pStyle w:val="Header"/>
      <w:tabs>
        <w:tab w:val="clear" w:pos="4513"/>
        <w:tab w:val="clear" w:pos="9026"/>
        <w:tab w:val="left" w:pos="1425"/>
      </w:tabs>
    </w:pPr>
    <w:r>
      <w:rPr>
        <w:noProof/>
        <w:lang w:val="en-AU" w:eastAsia="en-AU"/>
      </w:rPr>
      <w:drawing>
        <wp:anchor distT="0" distB="0" distL="114300" distR="114300" simplePos="0" relativeHeight="251661312" behindDoc="1" locked="0" layoutInCell="1" allowOverlap="1" wp14:anchorId="75DE74C0" wp14:editId="0F287F86">
          <wp:simplePos x="0" y="0"/>
          <wp:positionH relativeFrom="page">
            <wp:align>left</wp:align>
          </wp:positionH>
          <wp:positionV relativeFrom="page">
            <wp:align>top</wp:align>
          </wp:positionV>
          <wp:extent cx="7560000" cy="10692000"/>
          <wp:effectExtent l="0" t="0" r="9525" b="1905"/>
          <wp:wrapNone/>
          <wp:docPr id="1" name="Picture 1"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EB6" w14:textId="77777777" w:rsidR="004A484F" w:rsidRDefault="004A484F"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4DCAF537">
          <wp:simplePos x="0" y="0"/>
          <wp:positionH relativeFrom="page">
            <wp:align>left</wp:align>
          </wp:positionH>
          <wp:positionV relativeFrom="page">
            <wp:align>top</wp:align>
          </wp:positionV>
          <wp:extent cx="7560000" cy="10690453"/>
          <wp:effectExtent l="0" t="0" r="9525" b="317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624"/>
    <w:multiLevelType w:val="hybridMultilevel"/>
    <w:tmpl w:val="FF424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B4098"/>
    <w:multiLevelType w:val="hybridMultilevel"/>
    <w:tmpl w:val="94E82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5420F"/>
    <w:multiLevelType w:val="hybridMultilevel"/>
    <w:tmpl w:val="14B4C3F2"/>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FD0F95"/>
    <w:multiLevelType w:val="hybridMultilevel"/>
    <w:tmpl w:val="E028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A2CD6"/>
    <w:multiLevelType w:val="hybridMultilevel"/>
    <w:tmpl w:val="B1E6320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5" w15:restartNumberingAfterBreak="0">
    <w:nsid w:val="12CF3B66"/>
    <w:multiLevelType w:val="multilevel"/>
    <w:tmpl w:val="E18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148C0"/>
    <w:multiLevelType w:val="hybridMultilevel"/>
    <w:tmpl w:val="5240D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03E05"/>
    <w:multiLevelType w:val="multilevel"/>
    <w:tmpl w:val="15E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D4ACB"/>
    <w:multiLevelType w:val="multilevel"/>
    <w:tmpl w:val="2F1A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D29C1"/>
    <w:multiLevelType w:val="multilevel"/>
    <w:tmpl w:val="1E5275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0" w15:restartNumberingAfterBreak="0">
    <w:nsid w:val="17CF1F36"/>
    <w:multiLevelType w:val="multilevel"/>
    <w:tmpl w:val="0522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1F4515"/>
    <w:multiLevelType w:val="hybridMultilevel"/>
    <w:tmpl w:val="06CC06F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7E785E"/>
    <w:multiLevelType w:val="hybridMultilevel"/>
    <w:tmpl w:val="0908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E27F05"/>
    <w:multiLevelType w:val="multilevel"/>
    <w:tmpl w:val="764C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F877D4"/>
    <w:multiLevelType w:val="multilevel"/>
    <w:tmpl w:val="96F0E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538B9"/>
    <w:multiLevelType w:val="hybridMultilevel"/>
    <w:tmpl w:val="70CC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978C3"/>
    <w:multiLevelType w:val="hybridMultilevel"/>
    <w:tmpl w:val="2ADE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733918"/>
    <w:multiLevelType w:val="multilevel"/>
    <w:tmpl w:val="13B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DD1775"/>
    <w:multiLevelType w:val="hybridMultilevel"/>
    <w:tmpl w:val="222E9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4A5F44"/>
    <w:multiLevelType w:val="multilevel"/>
    <w:tmpl w:val="E9481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44C5A"/>
    <w:multiLevelType w:val="hybridMultilevel"/>
    <w:tmpl w:val="C436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44BCB"/>
    <w:multiLevelType w:val="hybridMultilevel"/>
    <w:tmpl w:val="FC26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64C8D"/>
    <w:multiLevelType w:val="hybridMultilevel"/>
    <w:tmpl w:val="E564D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B13FC0"/>
    <w:multiLevelType w:val="hybridMultilevel"/>
    <w:tmpl w:val="D632DE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756B36"/>
    <w:multiLevelType w:val="multilevel"/>
    <w:tmpl w:val="AA644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55551"/>
    <w:multiLevelType w:val="hybridMultilevel"/>
    <w:tmpl w:val="BDCCDDF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0" w15:restartNumberingAfterBreak="0">
    <w:nsid w:val="722F57FE"/>
    <w:multiLevelType w:val="hybridMultilevel"/>
    <w:tmpl w:val="FD5C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5"/>
  </w:num>
  <w:num w:numId="4">
    <w:abstractNumId w:val="21"/>
  </w:num>
  <w:num w:numId="5">
    <w:abstractNumId w:val="2"/>
  </w:num>
  <w:num w:numId="6">
    <w:abstractNumId w:val="19"/>
  </w:num>
  <w:num w:numId="7">
    <w:abstractNumId w:val="8"/>
  </w:num>
  <w:num w:numId="8">
    <w:abstractNumId w:val="7"/>
  </w:num>
  <w:num w:numId="9">
    <w:abstractNumId w:val="14"/>
  </w:num>
  <w:num w:numId="10">
    <w:abstractNumId w:val="9"/>
  </w:num>
  <w:num w:numId="11">
    <w:abstractNumId w:val="28"/>
  </w:num>
  <w:num w:numId="12">
    <w:abstractNumId w:val="5"/>
  </w:num>
  <w:num w:numId="13">
    <w:abstractNumId w:val="13"/>
  </w:num>
  <w:num w:numId="14">
    <w:abstractNumId w:val="22"/>
  </w:num>
  <w:num w:numId="15">
    <w:abstractNumId w:val="10"/>
  </w:num>
  <w:num w:numId="16">
    <w:abstractNumId w:val="30"/>
  </w:num>
  <w:num w:numId="17">
    <w:abstractNumId w:val="20"/>
  </w:num>
  <w:num w:numId="18">
    <w:abstractNumId w:val="23"/>
  </w:num>
  <w:num w:numId="19">
    <w:abstractNumId w:val="27"/>
  </w:num>
  <w:num w:numId="20">
    <w:abstractNumId w:val="29"/>
  </w:num>
  <w:num w:numId="21">
    <w:abstractNumId w:val="4"/>
  </w:num>
  <w:num w:numId="22">
    <w:abstractNumId w:val="24"/>
  </w:num>
  <w:num w:numId="23">
    <w:abstractNumId w:val="26"/>
  </w:num>
  <w:num w:numId="24">
    <w:abstractNumId w:val="12"/>
  </w:num>
  <w:num w:numId="25">
    <w:abstractNumId w:val="18"/>
  </w:num>
  <w:num w:numId="26">
    <w:abstractNumId w:val="0"/>
  </w:num>
  <w:num w:numId="27">
    <w:abstractNumId w:val="11"/>
  </w:num>
  <w:num w:numId="28">
    <w:abstractNumId w:val="17"/>
  </w:num>
  <w:num w:numId="29">
    <w:abstractNumId w:val="3"/>
  </w:num>
  <w:num w:numId="30">
    <w:abstractNumId w:val="1"/>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BED"/>
    <w:rsid w:val="00001171"/>
    <w:rsid w:val="0000341D"/>
    <w:rsid w:val="00003F79"/>
    <w:rsid w:val="000061A6"/>
    <w:rsid w:val="00006453"/>
    <w:rsid w:val="0000681A"/>
    <w:rsid w:val="00007729"/>
    <w:rsid w:val="00010113"/>
    <w:rsid w:val="00012C38"/>
    <w:rsid w:val="00013339"/>
    <w:rsid w:val="0001356D"/>
    <w:rsid w:val="000136A4"/>
    <w:rsid w:val="00014CA9"/>
    <w:rsid w:val="00020383"/>
    <w:rsid w:val="00023AD6"/>
    <w:rsid w:val="00026A4E"/>
    <w:rsid w:val="000317CD"/>
    <w:rsid w:val="0003213D"/>
    <w:rsid w:val="00033504"/>
    <w:rsid w:val="000336C2"/>
    <w:rsid w:val="00035FA3"/>
    <w:rsid w:val="00052DEA"/>
    <w:rsid w:val="00054276"/>
    <w:rsid w:val="00055F6D"/>
    <w:rsid w:val="00061A5D"/>
    <w:rsid w:val="00064F0A"/>
    <w:rsid w:val="00065195"/>
    <w:rsid w:val="00065411"/>
    <w:rsid w:val="00067C90"/>
    <w:rsid w:val="00070735"/>
    <w:rsid w:val="00073E3B"/>
    <w:rsid w:val="0007526F"/>
    <w:rsid w:val="00076700"/>
    <w:rsid w:val="000801D3"/>
    <w:rsid w:val="00083585"/>
    <w:rsid w:val="00084C75"/>
    <w:rsid w:val="00087C6E"/>
    <w:rsid w:val="00087D30"/>
    <w:rsid w:val="00097A57"/>
    <w:rsid w:val="000A0242"/>
    <w:rsid w:val="000A33D1"/>
    <w:rsid w:val="000A47D4"/>
    <w:rsid w:val="000A4BAB"/>
    <w:rsid w:val="000A4FE9"/>
    <w:rsid w:val="000B485F"/>
    <w:rsid w:val="000B520E"/>
    <w:rsid w:val="000B7A90"/>
    <w:rsid w:val="000C0F81"/>
    <w:rsid w:val="000C3561"/>
    <w:rsid w:val="000C3D8F"/>
    <w:rsid w:val="000C5EE8"/>
    <w:rsid w:val="000C6D80"/>
    <w:rsid w:val="000C703A"/>
    <w:rsid w:val="000E07CF"/>
    <w:rsid w:val="000E22D6"/>
    <w:rsid w:val="000E60C5"/>
    <w:rsid w:val="000E7528"/>
    <w:rsid w:val="000E7ECD"/>
    <w:rsid w:val="000F0CE7"/>
    <w:rsid w:val="00100936"/>
    <w:rsid w:val="001073BF"/>
    <w:rsid w:val="001115B8"/>
    <w:rsid w:val="00114904"/>
    <w:rsid w:val="00114DF5"/>
    <w:rsid w:val="00115F76"/>
    <w:rsid w:val="0011713E"/>
    <w:rsid w:val="001219B3"/>
    <w:rsid w:val="00122369"/>
    <w:rsid w:val="00124D09"/>
    <w:rsid w:val="00124EF5"/>
    <w:rsid w:val="00125951"/>
    <w:rsid w:val="00126868"/>
    <w:rsid w:val="00127CAF"/>
    <w:rsid w:val="001329BC"/>
    <w:rsid w:val="00134051"/>
    <w:rsid w:val="00141716"/>
    <w:rsid w:val="00141926"/>
    <w:rsid w:val="00141F23"/>
    <w:rsid w:val="00144C3E"/>
    <w:rsid w:val="001465BA"/>
    <w:rsid w:val="00151901"/>
    <w:rsid w:val="0015550D"/>
    <w:rsid w:val="00157602"/>
    <w:rsid w:val="00171170"/>
    <w:rsid w:val="00180005"/>
    <w:rsid w:val="00185C2D"/>
    <w:rsid w:val="00187BBC"/>
    <w:rsid w:val="00192543"/>
    <w:rsid w:val="00194277"/>
    <w:rsid w:val="0019528F"/>
    <w:rsid w:val="001A74C2"/>
    <w:rsid w:val="001B2732"/>
    <w:rsid w:val="001C0992"/>
    <w:rsid w:val="001C620D"/>
    <w:rsid w:val="001C699B"/>
    <w:rsid w:val="001C73A6"/>
    <w:rsid w:val="001D01F5"/>
    <w:rsid w:val="001E0DBC"/>
    <w:rsid w:val="001E5A62"/>
    <w:rsid w:val="001E67CA"/>
    <w:rsid w:val="001E6D5B"/>
    <w:rsid w:val="001F22B3"/>
    <w:rsid w:val="001F3289"/>
    <w:rsid w:val="001F4A8E"/>
    <w:rsid w:val="001F542C"/>
    <w:rsid w:val="00200696"/>
    <w:rsid w:val="00202FAA"/>
    <w:rsid w:val="00204A14"/>
    <w:rsid w:val="00211B23"/>
    <w:rsid w:val="00215BDE"/>
    <w:rsid w:val="00216FAE"/>
    <w:rsid w:val="00217FB9"/>
    <w:rsid w:val="002205B2"/>
    <w:rsid w:val="002266C1"/>
    <w:rsid w:val="0022693A"/>
    <w:rsid w:val="00232EF8"/>
    <w:rsid w:val="00232F43"/>
    <w:rsid w:val="00234F36"/>
    <w:rsid w:val="00235AEC"/>
    <w:rsid w:val="00236118"/>
    <w:rsid w:val="00237951"/>
    <w:rsid w:val="00240982"/>
    <w:rsid w:val="00241688"/>
    <w:rsid w:val="0025054F"/>
    <w:rsid w:val="0025770C"/>
    <w:rsid w:val="00261098"/>
    <w:rsid w:val="00262739"/>
    <w:rsid w:val="00267302"/>
    <w:rsid w:val="00270082"/>
    <w:rsid w:val="00270C7B"/>
    <w:rsid w:val="00271C75"/>
    <w:rsid w:val="00272277"/>
    <w:rsid w:val="002762AB"/>
    <w:rsid w:val="00283542"/>
    <w:rsid w:val="00286340"/>
    <w:rsid w:val="002868F0"/>
    <w:rsid w:val="002875F2"/>
    <w:rsid w:val="00287877"/>
    <w:rsid w:val="00293996"/>
    <w:rsid w:val="002A45C1"/>
    <w:rsid w:val="002A4A96"/>
    <w:rsid w:val="002A4C85"/>
    <w:rsid w:val="002B0275"/>
    <w:rsid w:val="002B2C78"/>
    <w:rsid w:val="002B3352"/>
    <w:rsid w:val="002B6CB1"/>
    <w:rsid w:val="002C020D"/>
    <w:rsid w:val="002C23CD"/>
    <w:rsid w:val="002C2A6B"/>
    <w:rsid w:val="002C5773"/>
    <w:rsid w:val="002C776B"/>
    <w:rsid w:val="002D5904"/>
    <w:rsid w:val="002D6F5E"/>
    <w:rsid w:val="002E24C7"/>
    <w:rsid w:val="002E37A9"/>
    <w:rsid w:val="002E3B57"/>
    <w:rsid w:val="002E3BED"/>
    <w:rsid w:val="002E3D70"/>
    <w:rsid w:val="002E4B07"/>
    <w:rsid w:val="002E5B1E"/>
    <w:rsid w:val="002E62E9"/>
    <w:rsid w:val="002E7CD5"/>
    <w:rsid w:val="002F161A"/>
    <w:rsid w:val="002F4E92"/>
    <w:rsid w:val="00307031"/>
    <w:rsid w:val="00307999"/>
    <w:rsid w:val="00312720"/>
    <w:rsid w:val="00312AFC"/>
    <w:rsid w:val="00314DCA"/>
    <w:rsid w:val="0031731C"/>
    <w:rsid w:val="003177D3"/>
    <w:rsid w:val="00317C1C"/>
    <w:rsid w:val="00317E86"/>
    <w:rsid w:val="00320B84"/>
    <w:rsid w:val="00321926"/>
    <w:rsid w:val="0032299E"/>
    <w:rsid w:val="00322A39"/>
    <w:rsid w:val="00323489"/>
    <w:rsid w:val="0032415B"/>
    <w:rsid w:val="00324C2B"/>
    <w:rsid w:val="003314B4"/>
    <w:rsid w:val="003336BE"/>
    <w:rsid w:val="003351BC"/>
    <w:rsid w:val="0033543C"/>
    <w:rsid w:val="00335516"/>
    <w:rsid w:val="00336EF9"/>
    <w:rsid w:val="003402F8"/>
    <w:rsid w:val="00342D5A"/>
    <w:rsid w:val="00342E2C"/>
    <w:rsid w:val="00343AD1"/>
    <w:rsid w:val="0035384E"/>
    <w:rsid w:val="003571E7"/>
    <w:rsid w:val="00357918"/>
    <w:rsid w:val="00357BC5"/>
    <w:rsid w:val="00364313"/>
    <w:rsid w:val="00364BC5"/>
    <w:rsid w:val="00367876"/>
    <w:rsid w:val="00370500"/>
    <w:rsid w:val="0037088B"/>
    <w:rsid w:val="00372401"/>
    <w:rsid w:val="0037317B"/>
    <w:rsid w:val="00375527"/>
    <w:rsid w:val="0037592E"/>
    <w:rsid w:val="00380B5D"/>
    <w:rsid w:val="00381262"/>
    <w:rsid w:val="003815CC"/>
    <w:rsid w:val="0038236A"/>
    <w:rsid w:val="0038680C"/>
    <w:rsid w:val="0038724F"/>
    <w:rsid w:val="00394C32"/>
    <w:rsid w:val="003958AE"/>
    <w:rsid w:val="003967DD"/>
    <w:rsid w:val="00397E2A"/>
    <w:rsid w:val="003A3B11"/>
    <w:rsid w:val="003A4753"/>
    <w:rsid w:val="003B000A"/>
    <w:rsid w:val="003B3289"/>
    <w:rsid w:val="003B777A"/>
    <w:rsid w:val="003C29F4"/>
    <w:rsid w:val="003C48D5"/>
    <w:rsid w:val="003C63E6"/>
    <w:rsid w:val="003C675E"/>
    <w:rsid w:val="003D311F"/>
    <w:rsid w:val="003E19E8"/>
    <w:rsid w:val="003E4FEA"/>
    <w:rsid w:val="003E7F4C"/>
    <w:rsid w:val="003F03B2"/>
    <w:rsid w:val="003F4FC5"/>
    <w:rsid w:val="003F5BE2"/>
    <w:rsid w:val="003F6ADF"/>
    <w:rsid w:val="003F7B40"/>
    <w:rsid w:val="00402139"/>
    <w:rsid w:val="004046E2"/>
    <w:rsid w:val="00406139"/>
    <w:rsid w:val="00410532"/>
    <w:rsid w:val="004112FB"/>
    <w:rsid w:val="00413A3C"/>
    <w:rsid w:val="00414365"/>
    <w:rsid w:val="00414369"/>
    <w:rsid w:val="00416972"/>
    <w:rsid w:val="00416A29"/>
    <w:rsid w:val="00420A19"/>
    <w:rsid w:val="00421460"/>
    <w:rsid w:val="00424DB1"/>
    <w:rsid w:val="00424DC7"/>
    <w:rsid w:val="00430A5F"/>
    <w:rsid w:val="00432D99"/>
    <w:rsid w:val="00433044"/>
    <w:rsid w:val="00435868"/>
    <w:rsid w:val="00444257"/>
    <w:rsid w:val="004507F4"/>
    <w:rsid w:val="00450DFC"/>
    <w:rsid w:val="00453F80"/>
    <w:rsid w:val="00454F6A"/>
    <w:rsid w:val="004573E9"/>
    <w:rsid w:val="00460E6B"/>
    <w:rsid w:val="00461694"/>
    <w:rsid w:val="00464AD7"/>
    <w:rsid w:val="00466DAF"/>
    <w:rsid w:val="00470320"/>
    <w:rsid w:val="0047047C"/>
    <w:rsid w:val="004719B6"/>
    <w:rsid w:val="00473514"/>
    <w:rsid w:val="00476CE1"/>
    <w:rsid w:val="00477B14"/>
    <w:rsid w:val="00480AE7"/>
    <w:rsid w:val="0048327B"/>
    <w:rsid w:val="00484022"/>
    <w:rsid w:val="004852F1"/>
    <w:rsid w:val="00486C1D"/>
    <w:rsid w:val="004870E6"/>
    <w:rsid w:val="00487FCF"/>
    <w:rsid w:val="004912CF"/>
    <w:rsid w:val="00491646"/>
    <w:rsid w:val="00491E1F"/>
    <w:rsid w:val="004929CD"/>
    <w:rsid w:val="00493A2D"/>
    <w:rsid w:val="004944AA"/>
    <w:rsid w:val="00494765"/>
    <w:rsid w:val="00495BF4"/>
    <w:rsid w:val="00496283"/>
    <w:rsid w:val="0049682B"/>
    <w:rsid w:val="004A1388"/>
    <w:rsid w:val="004A1EE3"/>
    <w:rsid w:val="004A28D6"/>
    <w:rsid w:val="004A3058"/>
    <w:rsid w:val="004A484F"/>
    <w:rsid w:val="004A62F7"/>
    <w:rsid w:val="004B332F"/>
    <w:rsid w:val="004B4492"/>
    <w:rsid w:val="004B5A6F"/>
    <w:rsid w:val="004C06C3"/>
    <w:rsid w:val="004C4DD2"/>
    <w:rsid w:val="004D3CAD"/>
    <w:rsid w:val="004E03CD"/>
    <w:rsid w:val="004E08A4"/>
    <w:rsid w:val="004E163E"/>
    <w:rsid w:val="00500E76"/>
    <w:rsid w:val="0050173D"/>
    <w:rsid w:val="005034A3"/>
    <w:rsid w:val="00514D46"/>
    <w:rsid w:val="00525A0E"/>
    <w:rsid w:val="00535102"/>
    <w:rsid w:val="00537EFE"/>
    <w:rsid w:val="00540EE3"/>
    <w:rsid w:val="00542CFD"/>
    <w:rsid w:val="00543E8A"/>
    <w:rsid w:val="005452FE"/>
    <w:rsid w:val="00546EB3"/>
    <w:rsid w:val="005477D6"/>
    <w:rsid w:val="005513A5"/>
    <w:rsid w:val="00551B19"/>
    <w:rsid w:val="005607EB"/>
    <w:rsid w:val="00561018"/>
    <w:rsid w:val="005612BF"/>
    <w:rsid w:val="00562B2A"/>
    <w:rsid w:val="00564CF0"/>
    <w:rsid w:val="005704A0"/>
    <w:rsid w:val="00571204"/>
    <w:rsid w:val="00572831"/>
    <w:rsid w:val="0057372D"/>
    <w:rsid w:val="00574010"/>
    <w:rsid w:val="0057419E"/>
    <w:rsid w:val="005749F7"/>
    <w:rsid w:val="00574AAE"/>
    <w:rsid w:val="005764D4"/>
    <w:rsid w:val="00576709"/>
    <w:rsid w:val="00576887"/>
    <w:rsid w:val="005842D0"/>
    <w:rsid w:val="00584366"/>
    <w:rsid w:val="00587A61"/>
    <w:rsid w:val="005956E9"/>
    <w:rsid w:val="00596C3A"/>
    <w:rsid w:val="005971CF"/>
    <w:rsid w:val="005971D9"/>
    <w:rsid w:val="00597D21"/>
    <w:rsid w:val="00597DC1"/>
    <w:rsid w:val="005A1175"/>
    <w:rsid w:val="005A6220"/>
    <w:rsid w:val="005A6C5F"/>
    <w:rsid w:val="005A7C5B"/>
    <w:rsid w:val="005B00C5"/>
    <w:rsid w:val="005B3D93"/>
    <w:rsid w:val="005B5836"/>
    <w:rsid w:val="005B77A1"/>
    <w:rsid w:val="005C01A0"/>
    <w:rsid w:val="005C10A5"/>
    <w:rsid w:val="005C2975"/>
    <w:rsid w:val="005C7C26"/>
    <w:rsid w:val="005D6638"/>
    <w:rsid w:val="005E0043"/>
    <w:rsid w:val="005E0813"/>
    <w:rsid w:val="005E2C59"/>
    <w:rsid w:val="005E3C68"/>
    <w:rsid w:val="005E693F"/>
    <w:rsid w:val="005E6EE5"/>
    <w:rsid w:val="005F78DE"/>
    <w:rsid w:val="00606613"/>
    <w:rsid w:val="00607F9D"/>
    <w:rsid w:val="00607FD3"/>
    <w:rsid w:val="00616B14"/>
    <w:rsid w:val="00624A55"/>
    <w:rsid w:val="006264BB"/>
    <w:rsid w:val="00627B88"/>
    <w:rsid w:val="006406A9"/>
    <w:rsid w:val="0064216E"/>
    <w:rsid w:val="006439E7"/>
    <w:rsid w:val="00647AF9"/>
    <w:rsid w:val="00650FAB"/>
    <w:rsid w:val="006544CB"/>
    <w:rsid w:val="00654961"/>
    <w:rsid w:val="00654EA6"/>
    <w:rsid w:val="00655795"/>
    <w:rsid w:val="006571D6"/>
    <w:rsid w:val="00657E85"/>
    <w:rsid w:val="00660CEB"/>
    <w:rsid w:val="00660F07"/>
    <w:rsid w:val="00663E29"/>
    <w:rsid w:val="00671415"/>
    <w:rsid w:val="00671EA5"/>
    <w:rsid w:val="006720AC"/>
    <w:rsid w:val="00675564"/>
    <w:rsid w:val="00680E74"/>
    <w:rsid w:val="006811B6"/>
    <w:rsid w:val="0068338A"/>
    <w:rsid w:val="00684339"/>
    <w:rsid w:val="006849B2"/>
    <w:rsid w:val="00684C1C"/>
    <w:rsid w:val="00685FB0"/>
    <w:rsid w:val="00692932"/>
    <w:rsid w:val="00697480"/>
    <w:rsid w:val="0069798B"/>
    <w:rsid w:val="00697E6C"/>
    <w:rsid w:val="006A186A"/>
    <w:rsid w:val="006A1C2A"/>
    <w:rsid w:val="006A25AC"/>
    <w:rsid w:val="006A54FA"/>
    <w:rsid w:val="006B1436"/>
    <w:rsid w:val="006B2919"/>
    <w:rsid w:val="006B34A8"/>
    <w:rsid w:val="006C5404"/>
    <w:rsid w:val="006C7E58"/>
    <w:rsid w:val="006D0694"/>
    <w:rsid w:val="006D28F9"/>
    <w:rsid w:val="006D321C"/>
    <w:rsid w:val="006E2752"/>
    <w:rsid w:val="006E3948"/>
    <w:rsid w:val="006E4408"/>
    <w:rsid w:val="006E64EB"/>
    <w:rsid w:val="006F01F7"/>
    <w:rsid w:val="006F083F"/>
    <w:rsid w:val="006F5ED8"/>
    <w:rsid w:val="0070027A"/>
    <w:rsid w:val="007030FE"/>
    <w:rsid w:val="00703ECE"/>
    <w:rsid w:val="00705B27"/>
    <w:rsid w:val="007110EA"/>
    <w:rsid w:val="00713046"/>
    <w:rsid w:val="00714257"/>
    <w:rsid w:val="0071577C"/>
    <w:rsid w:val="007178AB"/>
    <w:rsid w:val="00717EEE"/>
    <w:rsid w:val="0072226A"/>
    <w:rsid w:val="00722617"/>
    <w:rsid w:val="00723AEA"/>
    <w:rsid w:val="00730CAD"/>
    <w:rsid w:val="00730E7D"/>
    <w:rsid w:val="00731E8F"/>
    <w:rsid w:val="0073288D"/>
    <w:rsid w:val="00734CF3"/>
    <w:rsid w:val="00736608"/>
    <w:rsid w:val="00736FB0"/>
    <w:rsid w:val="00740742"/>
    <w:rsid w:val="00740EAF"/>
    <w:rsid w:val="00741EEA"/>
    <w:rsid w:val="007441EF"/>
    <w:rsid w:val="00744E46"/>
    <w:rsid w:val="0074555F"/>
    <w:rsid w:val="00745A07"/>
    <w:rsid w:val="007477BB"/>
    <w:rsid w:val="00747814"/>
    <w:rsid w:val="007504C9"/>
    <w:rsid w:val="007520B6"/>
    <w:rsid w:val="0075220D"/>
    <w:rsid w:val="007524D4"/>
    <w:rsid w:val="00763539"/>
    <w:rsid w:val="00763B22"/>
    <w:rsid w:val="007705B6"/>
    <w:rsid w:val="00771912"/>
    <w:rsid w:val="007727AC"/>
    <w:rsid w:val="00774B78"/>
    <w:rsid w:val="0078089B"/>
    <w:rsid w:val="0078379F"/>
    <w:rsid w:val="00784D58"/>
    <w:rsid w:val="00787FF0"/>
    <w:rsid w:val="00791323"/>
    <w:rsid w:val="00794102"/>
    <w:rsid w:val="0079546E"/>
    <w:rsid w:val="007A2185"/>
    <w:rsid w:val="007A3667"/>
    <w:rsid w:val="007A429E"/>
    <w:rsid w:val="007A5939"/>
    <w:rsid w:val="007A7C9D"/>
    <w:rsid w:val="007B04EA"/>
    <w:rsid w:val="007B3647"/>
    <w:rsid w:val="007B3847"/>
    <w:rsid w:val="007B556E"/>
    <w:rsid w:val="007B63D3"/>
    <w:rsid w:val="007B6C92"/>
    <w:rsid w:val="007B774D"/>
    <w:rsid w:val="007C0155"/>
    <w:rsid w:val="007C0BB9"/>
    <w:rsid w:val="007D3E38"/>
    <w:rsid w:val="007D56F9"/>
    <w:rsid w:val="007D5F44"/>
    <w:rsid w:val="007E0235"/>
    <w:rsid w:val="007E18AF"/>
    <w:rsid w:val="007E569E"/>
    <w:rsid w:val="007F04DF"/>
    <w:rsid w:val="007F4E39"/>
    <w:rsid w:val="007F4E4B"/>
    <w:rsid w:val="007F55B7"/>
    <w:rsid w:val="007F7CB7"/>
    <w:rsid w:val="008023AF"/>
    <w:rsid w:val="00802F50"/>
    <w:rsid w:val="008045D7"/>
    <w:rsid w:val="00805A70"/>
    <w:rsid w:val="00805E15"/>
    <w:rsid w:val="0080760F"/>
    <w:rsid w:val="00812505"/>
    <w:rsid w:val="00814835"/>
    <w:rsid w:val="0081562D"/>
    <w:rsid w:val="00820207"/>
    <w:rsid w:val="008208BB"/>
    <w:rsid w:val="008233EA"/>
    <w:rsid w:val="0082371D"/>
    <w:rsid w:val="00823A03"/>
    <w:rsid w:val="00824555"/>
    <w:rsid w:val="00830D95"/>
    <w:rsid w:val="0083273A"/>
    <w:rsid w:val="008327D4"/>
    <w:rsid w:val="00834CE6"/>
    <w:rsid w:val="0084095A"/>
    <w:rsid w:val="00843940"/>
    <w:rsid w:val="0085179B"/>
    <w:rsid w:val="0085299A"/>
    <w:rsid w:val="00853A78"/>
    <w:rsid w:val="00854AA5"/>
    <w:rsid w:val="0085557B"/>
    <w:rsid w:val="00857E70"/>
    <w:rsid w:val="008664CC"/>
    <w:rsid w:val="00872E0A"/>
    <w:rsid w:val="008734F0"/>
    <w:rsid w:val="00873645"/>
    <w:rsid w:val="00873D35"/>
    <w:rsid w:val="0087459F"/>
    <w:rsid w:val="00874EE5"/>
    <w:rsid w:val="00876CAE"/>
    <w:rsid w:val="008809FB"/>
    <w:rsid w:val="00883804"/>
    <w:rsid w:val="008852CE"/>
    <w:rsid w:val="008863BC"/>
    <w:rsid w:val="008918D7"/>
    <w:rsid w:val="00894CA1"/>
    <w:rsid w:val="008A4083"/>
    <w:rsid w:val="008A4231"/>
    <w:rsid w:val="008A614F"/>
    <w:rsid w:val="008A70B4"/>
    <w:rsid w:val="008A7F23"/>
    <w:rsid w:val="008B21B4"/>
    <w:rsid w:val="008B41B3"/>
    <w:rsid w:val="008B4723"/>
    <w:rsid w:val="008B7DF4"/>
    <w:rsid w:val="008C0C18"/>
    <w:rsid w:val="008C5998"/>
    <w:rsid w:val="008C5F8C"/>
    <w:rsid w:val="008C720E"/>
    <w:rsid w:val="008D12A8"/>
    <w:rsid w:val="008D1700"/>
    <w:rsid w:val="008D1706"/>
    <w:rsid w:val="008D33BE"/>
    <w:rsid w:val="008D3E6D"/>
    <w:rsid w:val="008D6717"/>
    <w:rsid w:val="008D6AF4"/>
    <w:rsid w:val="008D7CAD"/>
    <w:rsid w:val="008E1272"/>
    <w:rsid w:val="008E172D"/>
    <w:rsid w:val="008E24A7"/>
    <w:rsid w:val="008E2757"/>
    <w:rsid w:val="008E397A"/>
    <w:rsid w:val="008E4BBA"/>
    <w:rsid w:val="008F11E3"/>
    <w:rsid w:val="008F15D9"/>
    <w:rsid w:val="008F19FA"/>
    <w:rsid w:val="008F3C5F"/>
    <w:rsid w:val="008F4428"/>
    <w:rsid w:val="008F59E9"/>
    <w:rsid w:val="008F6B8F"/>
    <w:rsid w:val="008F7CC7"/>
    <w:rsid w:val="0090399F"/>
    <w:rsid w:val="00903A9C"/>
    <w:rsid w:val="00904423"/>
    <w:rsid w:val="00904620"/>
    <w:rsid w:val="00904625"/>
    <w:rsid w:val="00905D48"/>
    <w:rsid w:val="00906906"/>
    <w:rsid w:val="00906ECD"/>
    <w:rsid w:val="009112FA"/>
    <w:rsid w:val="00911904"/>
    <w:rsid w:val="00912031"/>
    <w:rsid w:val="00913040"/>
    <w:rsid w:val="00914494"/>
    <w:rsid w:val="009314A0"/>
    <w:rsid w:val="00935232"/>
    <w:rsid w:val="0094025A"/>
    <w:rsid w:val="0094038F"/>
    <w:rsid w:val="00941297"/>
    <w:rsid w:val="00942370"/>
    <w:rsid w:val="009431D1"/>
    <w:rsid w:val="0094358D"/>
    <w:rsid w:val="00944E85"/>
    <w:rsid w:val="009508DB"/>
    <w:rsid w:val="0095095E"/>
    <w:rsid w:val="0095269B"/>
    <w:rsid w:val="00953CB1"/>
    <w:rsid w:val="009636C2"/>
    <w:rsid w:val="00963EC1"/>
    <w:rsid w:val="00970007"/>
    <w:rsid w:val="0097233F"/>
    <w:rsid w:val="009724BB"/>
    <w:rsid w:val="00977105"/>
    <w:rsid w:val="009773FA"/>
    <w:rsid w:val="009800EC"/>
    <w:rsid w:val="009803AC"/>
    <w:rsid w:val="009806D9"/>
    <w:rsid w:val="009810C8"/>
    <w:rsid w:val="00984504"/>
    <w:rsid w:val="0099098E"/>
    <w:rsid w:val="00995401"/>
    <w:rsid w:val="00996C2D"/>
    <w:rsid w:val="00996E23"/>
    <w:rsid w:val="009A7446"/>
    <w:rsid w:val="009B14B8"/>
    <w:rsid w:val="009B1907"/>
    <w:rsid w:val="009B1B35"/>
    <w:rsid w:val="009B5291"/>
    <w:rsid w:val="009B5431"/>
    <w:rsid w:val="009B5786"/>
    <w:rsid w:val="009B63D2"/>
    <w:rsid w:val="009C1461"/>
    <w:rsid w:val="009C6328"/>
    <w:rsid w:val="009C73D6"/>
    <w:rsid w:val="009C7F8E"/>
    <w:rsid w:val="009D1DF7"/>
    <w:rsid w:val="009D3EDC"/>
    <w:rsid w:val="009D71D3"/>
    <w:rsid w:val="009E5811"/>
    <w:rsid w:val="009F09B5"/>
    <w:rsid w:val="009F2114"/>
    <w:rsid w:val="009F59D0"/>
    <w:rsid w:val="009F6322"/>
    <w:rsid w:val="00A02C22"/>
    <w:rsid w:val="00A05C16"/>
    <w:rsid w:val="00A068F4"/>
    <w:rsid w:val="00A06BC9"/>
    <w:rsid w:val="00A12BEA"/>
    <w:rsid w:val="00A16384"/>
    <w:rsid w:val="00A215B2"/>
    <w:rsid w:val="00A21920"/>
    <w:rsid w:val="00A23134"/>
    <w:rsid w:val="00A247A2"/>
    <w:rsid w:val="00A24EAB"/>
    <w:rsid w:val="00A2674A"/>
    <w:rsid w:val="00A27A59"/>
    <w:rsid w:val="00A31926"/>
    <w:rsid w:val="00A36A5F"/>
    <w:rsid w:val="00A37697"/>
    <w:rsid w:val="00A40427"/>
    <w:rsid w:val="00A43019"/>
    <w:rsid w:val="00A44B89"/>
    <w:rsid w:val="00A47DE7"/>
    <w:rsid w:val="00A52150"/>
    <w:rsid w:val="00A53F80"/>
    <w:rsid w:val="00A54EA5"/>
    <w:rsid w:val="00A608F7"/>
    <w:rsid w:val="00A60D0F"/>
    <w:rsid w:val="00A62371"/>
    <w:rsid w:val="00A62D26"/>
    <w:rsid w:val="00A63D55"/>
    <w:rsid w:val="00A66D78"/>
    <w:rsid w:val="00A70A3B"/>
    <w:rsid w:val="00A73808"/>
    <w:rsid w:val="00A75608"/>
    <w:rsid w:val="00A75B47"/>
    <w:rsid w:val="00A761A9"/>
    <w:rsid w:val="00A76FDA"/>
    <w:rsid w:val="00A826F8"/>
    <w:rsid w:val="00A85102"/>
    <w:rsid w:val="00A866F8"/>
    <w:rsid w:val="00A935F9"/>
    <w:rsid w:val="00A95F48"/>
    <w:rsid w:val="00A97578"/>
    <w:rsid w:val="00AA0737"/>
    <w:rsid w:val="00AA27A6"/>
    <w:rsid w:val="00AA2B40"/>
    <w:rsid w:val="00AA2E62"/>
    <w:rsid w:val="00AA449B"/>
    <w:rsid w:val="00AB1AA8"/>
    <w:rsid w:val="00AB25E1"/>
    <w:rsid w:val="00AB5125"/>
    <w:rsid w:val="00AB53F8"/>
    <w:rsid w:val="00AB7BC8"/>
    <w:rsid w:val="00AC54FB"/>
    <w:rsid w:val="00AC57A7"/>
    <w:rsid w:val="00AC5E20"/>
    <w:rsid w:val="00AD193F"/>
    <w:rsid w:val="00AD235A"/>
    <w:rsid w:val="00AD329C"/>
    <w:rsid w:val="00AD7F2A"/>
    <w:rsid w:val="00AE249C"/>
    <w:rsid w:val="00AE3BA7"/>
    <w:rsid w:val="00AE5B33"/>
    <w:rsid w:val="00AE65B7"/>
    <w:rsid w:val="00AE77E3"/>
    <w:rsid w:val="00AF0B1A"/>
    <w:rsid w:val="00AF12D9"/>
    <w:rsid w:val="00AF4394"/>
    <w:rsid w:val="00AF4A72"/>
    <w:rsid w:val="00AF6AA2"/>
    <w:rsid w:val="00B015B6"/>
    <w:rsid w:val="00B0613A"/>
    <w:rsid w:val="00B06745"/>
    <w:rsid w:val="00B06E0B"/>
    <w:rsid w:val="00B07B5C"/>
    <w:rsid w:val="00B13BD9"/>
    <w:rsid w:val="00B13CC8"/>
    <w:rsid w:val="00B16251"/>
    <w:rsid w:val="00B211E6"/>
    <w:rsid w:val="00B21D6B"/>
    <w:rsid w:val="00B22D11"/>
    <w:rsid w:val="00B23116"/>
    <w:rsid w:val="00B242D6"/>
    <w:rsid w:val="00B2467D"/>
    <w:rsid w:val="00B25B02"/>
    <w:rsid w:val="00B276B9"/>
    <w:rsid w:val="00B30748"/>
    <w:rsid w:val="00B40071"/>
    <w:rsid w:val="00B44426"/>
    <w:rsid w:val="00B453BF"/>
    <w:rsid w:val="00B45DFA"/>
    <w:rsid w:val="00B50F41"/>
    <w:rsid w:val="00B51900"/>
    <w:rsid w:val="00B52DC7"/>
    <w:rsid w:val="00B551BF"/>
    <w:rsid w:val="00B56508"/>
    <w:rsid w:val="00B6072C"/>
    <w:rsid w:val="00B6354B"/>
    <w:rsid w:val="00B637D5"/>
    <w:rsid w:val="00B63A6D"/>
    <w:rsid w:val="00B64A66"/>
    <w:rsid w:val="00B701D1"/>
    <w:rsid w:val="00B70F93"/>
    <w:rsid w:val="00B73405"/>
    <w:rsid w:val="00B7391C"/>
    <w:rsid w:val="00B755BA"/>
    <w:rsid w:val="00B75868"/>
    <w:rsid w:val="00B7654F"/>
    <w:rsid w:val="00B91036"/>
    <w:rsid w:val="00B921EC"/>
    <w:rsid w:val="00B9451F"/>
    <w:rsid w:val="00B97384"/>
    <w:rsid w:val="00BA3752"/>
    <w:rsid w:val="00BA3C77"/>
    <w:rsid w:val="00BA3D85"/>
    <w:rsid w:val="00BB127C"/>
    <w:rsid w:val="00BB1EE6"/>
    <w:rsid w:val="00BB5347"/>
    <w:rsid w:val="00BB6A56"/>
    <w:rsid w:val="00BC19BD"/>
    <w:rsid w:val="00BC3A96"/>
    <w:rsid w:val="00BC4C6E"/>
    <w:rsid w:val="00BC5E85"/>
    <w:rsid w:val="00BC7D6C"/>
    <w:rsid w:val="00BD0253"/>
    <w:rsid w:val="00BE01E8"/>
    <w:rsid w:val="00BE0DF2"/>
    <w:rsid w:val="00BE1F56"/>
    <w:rsid w:val="00BE2BDD"/>
    <w:rsid w:val="00BE696A"/>
    <w:rsid w:val="00C03B0D"/>
    <w:rsid w:val="00C05D88"/>
    <w:rsid w:val="00C10946"/>
    <w:rsid w:val="00C15684"/>
    <w:rsid w:val="00C15857"/>
    <w:rsid w:val="00C168B5"/>
    <w:rsid w:val="00C169C4"/>
    <w:rsid w:val="00C17D35"/>
    <w:rsid w:val="00C226C4"/>
    <w:rsid w:val="00C25350"/>
    <w:rsid w:val="00C3140F"/>
    <w:rsid w:val="00C31BCB"/>
    <w:rsid w:val="00C327B7"/>
    <w:rsid w:val="00C36082"/>
    <w:rsid w:val="00C40C52"/>
    <w:rsid w:val="00C41970"/>
    <w:rsid w:val="00C43C0D"/>
    <w:rsid w:val="00C4683A"/>
    <w:rsid w:val="00C50953"/>
    <w:rsid w:val="00C55A10"/>
    <w:rsid w:val="00C5690C"/>
    <w:rsid w:val="00C56A1A"/>
    <w:rsid w:val="00C60006"/>
    <w:rsid w:val="00C639E0"/>
    <w:rsid w:val="00C72568"/>
    <w:rsid w:val="00C73F8E"/>
    <w:rsid w:val="00C7722E"/>
    <w:rsid w:val="00C82028"/>
    <w:rsid w:val="00C837E7"/>
    <w:rsid w:val="00C91401"/>
    <w:rsid w:val="00C93D90"/>
    <w:rsid w:val="00C95656"/>
    <w:rsid w:val="00CA390C"/>
    <w:rsid w:val="00CA3FF6"/>
    <w:rsid w:val="00CA716E"/>
    <w:rsid w:val="00CB11C4"/>
    <w:rsid w:val="00CB34FF"/>
    <w:rsid w:val="00CC22BA"/>
    <w:rsid w:val="00CC463B"/>
    <w:rsid w:val="00CD0A21"/>
    <w:rsid w:val="00CD1DDA"/>
    <w:rsid w:val="00CD26D6"/>
    <w:rsid w:val="00CD505E"/>
    <w:rsid w:val="00CE1F92"/>
    <w:rsid w:val="00CE7293"/>
    <w:rsid w:val="00CF0417"/>
    <w:rsid w:val="00CF041D"/>
    <w:rsid w:val="00CF3862"/>
    <w:rsid w:val="00CF398E"/>
    <w:rsid w:val="00CF5E54"/>
    <w:rsid w:val="00D00F99"/>
    <w:rsid w:val="00D013E1"/>
    <w:rsid w:val="00D01E30"/>
    <w:rsid w:val="00D02A8F"/>
    <w:rsid w:val="00D04D7B"/>
    <w:rsid w:val="00D070C7"/>
    <w:rsid w:val="00D074B8"/>
    <w:rsid w:val="00D1025B"/>
    <w:rsid w:val="00D11FCA"/>
    <w:rsid w:val="00D12FDD"/>
    <w:rsid w:val="00D15BB2"/>
    <w:rsid w:val="00D1686B"/>
    <w:rsid w:val="00D17C4D"/>
    <w:rsid w:val="00D20D63"/>
    <w:rsid w:val="00D234C8"/>
    <w:rsid w:val="00D23880"/>
    <w:rsid w:val="00D24086"/>
    <w:rsid w:val="00D25740"/>
    <w:rsid w:val="00D26E8D"/>
    <w:rsid w:val="00D27349"/>
    <w:rsid w:val="00D32312"/>
    <w:rsid w:val="00D32B4D"/>
    <w:rsid w:val="00D36616"/>
    <w:rsid w:val="00D43B9E"/>
    <w:rsid w:val="00D44932"/>
    <w:rsid w:val="00D44D2F"/>
    <w:rsid w:val="00D541E1"/>
    <w:rsid w:val="00D61CD3"/>
    <w:rsid w:val="00D625F3"/>
    <w:rsid w:val="00D655BC"/>
    <w:rsid w:val="00D70973"/>
    <w:rsid w:val="00D712E5"/>
    <w:rsid w:val="00D72614"/>
    <w:rsid w:val="00D76B67"/>
    <w:rsid w:val="00D83390"/>
    <w:rsid w:val="00D85214"/>
    <w:rsid w:val="00D9017C"/>
    <w:rsid w:val="00D90617"/>
    <w:rsid w:val="00D92263"/>
    <w:rsid w:val="00D9273C"/>
    <w:rsid w:val="00D93C3F"/>
    <w:rsid w:val="00DA3218"/>
    <w:rsid w:val="00DB09A7"/>
    <w:rsid w:val="00DB369D"/>
    <w:rsid w:val="00DB61CF"/>
    <w:rsid w:val="00DC2911"/>
    <w:rsid w:val="00DC6052"/>
    <w:rsid w:val="00DD2CFA"/>
    <w:rsid w:val="00DD5312"/>
    <w:rsid w:val="00DD7071"/>
    <w:rsid w:val="00DE00BF"/>
    <w:rsid w:val="00DE0F12"/>
    <w:rsid w:val="00DE19C4"/>
    <w:rsid w:val="00DE6691"/>
    <w:rsid w:val="00DF18AB"/>
    <w:rsid w:val="00DF3024"/>
    <w:rsid w:val="00DF6D27"/>
    <w:rsid w:val="00E01A24"/>
    <w:rsid w:val="00E034B7"/>
    <w:rsid w:val="00E04079"/>
    <w:rsid w:val="00E05D60"/>
    <w:rsid w:val="00E105C9"/>
    <w:rsid w:val="00E10839"/>
    <w:rsid w:val="00E11C7C"/>
    <w:rsid w:val="00E13286"/>
    <w:rsid w:val="00E13DAE"/>
    <w:rsid w:val="00E15C6D"/>
    <w:rsid w:val="00E22FE3"/>
    <w:rsid w:val="00E27718"/>
    <w:rsid w:val="00E31ED1"/>
    <w:rsid w:val="00E331B8"/>
    <w:rsid w:val="00E34199"/>
    <w:rsid w:val="00E36CC9"/>
    <w:rsid w:val="00E4097F"/>
    <w:rsid w:val="00E40F86"/>
    <w:rsid w:val="00E439DC"/>
    <w:rsid w:val="00E44597"/>
    <w:rsid w:val="00E47698"/>
    <w:rsid w:val="00E5251E"/>
    <w:rsid w:val="00E52BE1"/>
    <w:rsid w:val="00E52C08"/>
    <w:rsid w:val="00E60168"/>
    <w:rsid w:val="00E60BCE"/>
    <w:rsid w:val="00E633E2"/>
    <w:rsid w:val="00E63991"/>
    <w:rsid w:val="00E65137"/>
    <w:rsid w:val="00E65C29"/>
    <w:rsid w:val="00E66401"/>
    <w:rsid w:val="00E67153"/>
    <w:rsid w:val="00E671D5"/>
    <w:rsid w:val="00E6768F"/>
    <w:rsid w:val="00E86F6D"/>
    <w:rsid w:val="00E879AF"/>
    <w:rsid w:val="00E908D0"/>
    <w:rsid w:val="00E9268F"/>
    <w:rsid w:val="00E92B49"/>
    <w:rsid w:val="00E95067"/>
    <w:rsid w:val="00E95E52"/>
    <w:rsid w:val="00E962FA"/>
    <w:rsid w:val="00E968C7"/>
    <w:rsid w:val="00E96B3D"/>
    <w:rsid w:val="00EA4769"/>
    <w:rsid w:val="00EA5E82"/>
    <w:rsid w:val="00EB2AA8"/>
    <w:rsid w:val="00EB6F55"/>
    <w:rsid w:val="00EC23FB"/>
    <w:rsid w:val="00EC35A6"/>
    <w:rsid w:val="00EC3DA1"/>
    <w:rsid w:val="00EC4069"/>
    <w:rsid w:val="00EC6D4E"/>
    <w:rsid w:val="00EC7500"/>
    <w:rsid w:val="00EC7728"/>
    <w:rsid w:val="00EC7E45"/>
    <w:rsid w:val="00ED36A3"/>
    <w:rsid w:val="00ED3DA1"/>
    <w:rsid w:val="00ED5339"/>
    <w:rsid w:val="00EE15B1"/>
    <w:rsid w:val="00EE7B8B"/>
    <w:rsid w:val="00EF43DE"/>
    <w:rsid w:val="00F00645"/>
    <w:rsid w:val="00F11A4D"/>
    <w:rsid w:val="00F154C8"/>
    <w:rsid w:val="00F2187D"/>
    <w:rsid w:val="00F25160"/>
    <w:rsid w:val="00F2694F"/>
    <w:rsid w:val="00F32658"/>
    <w:rsid w:val="00F3664A"/>
    <w:rsid w:val="00F379D3"/>
    <w:rsid w:val="00F41801"/>
    <w:rsid w:val="00F429D2"/>
    <w:rsid w:val="00F44D9B"/>
    <w:rsid w:val="00F476FD"/>
    <w:rsid w:val="00F50E73"/>
    <w:rsid w:val="00F53144"/>
    <w:rsid w:val="00F538E6"/>
    <w:rsid w:val="00F540F6"/>
    <w:rsid w:val="00F54302"/>
    <w:rsid w:val="00F5548B"/>
    <w:rsid w:val="00F57ADD"/>
    <w:rsid w:val="00F63576"/>
    <w:rsid w:val="00F649CF"/>
    <w:rsid w:val="00F711FD"/>
    <w:rsid w:val="00F72A94"/>
    <w:rsid w:val="00F73DD6"/>
    <w:rsid w:val="00F74472"/>
    <w:rsid w:val="00F77D80"/>
    <w:rsid w:val="00F833E1"/>
    <w:rsid w:val="00F86860"/>
    <w:rsid w:val="00F87A67"/>
    <w:rsid w:val="00F9191D"/>
    <w:rsid w:val="00F95454"/>
    <w:rsid w:val="00FA26EB"/>
    <w:rsid w:val="00FA2C1F"/>
    <w:rsid w:val="00FA561A"/>
    <w:rsid w:val="00FA6CF2"/>
    <w:rsid w:val="00FB062A"/>
    <w:rsid w:val="00FB4507"/>
    <w:rsid w:val="00FB452D"/>
    <w:rsid w:val="00FB47E8"/>
    <w:rsid w:val="00FB4C7E"/>
    <w:rsid w:val="00FB5F91"/>
    <w:rsid w:val="00FD1281"/>
    <w:rsid w:val="00FD1288"/>
    <w:rsid w:val="00FD725C"/>
    <w:rsid w:val="00FE08DD"/>
    <w:rsid w:val="00FE0D5A"/>
    <w:rsid w:val="00FE16C9"/>
    <w:rsid w:val="00FE4336"/>
    <w:rsid w:val="00FE57BA"/>
    <w:rsid w:val="00FF0028"/>
    <w:rsid w:val="00FF2872"/>
    <w:rsid w:val="00FF2F62"/>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07FD3"/>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basedOn w:val="Normal"/>
    <w:uiPriority w:val="34"/>
    <w:qFormat/>
    <w:rsid w:val="006B34A8"/>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B70F93"/>
    <w:rPr>
      <w:sz w:val="16"/>
      <w:szCs w:val="16"/>
    </w:rPr>
  </w:style>
  <w:style w:type="paragraph" w:styleId="CommentText">
    <w:name w:val="annotation text"/>
    <w:basedOn w:val="Normal"/>
    <w:link w:val="CommentTextChar"/>
    <w:uiPriority w:val="99"/>
    <w:unhideWhenUsed/>
    <w:rsid w:val="00B70F93"/>
    <w:rPr>
      <w:sz w:val="20"/>
      <w:szCs w:val="20"/>
    </w:rPr>
  </w:style>
  <w:style w:type="character" w:customStyle="1" w:styleId="CommentTextChar">
    <w:name w:val="Comment Text Char"/>
    <w:basedOn w:val="DefaultParagraphFont"/>
    <w:link w:val="CommentText"/>
    <w:uiPriority w:val="99"/>
    <w:rsid w:val="00B70F93"/>
    <w:rPr>
      <w:sz w:val="20"/>
      <w:szCs w:val="20"/>
    </w:rPr>
  </w:style>
  <w:style w:type="paragraph" w:styleId="CommentSubject">
    <w:name w:val="annotation subject"/>
    <w:basedOn w:val="CommentText"/>
    <w:next w:val="CommentText"/>
    <w:link w:val="CommentSubjectChar"/>
    <w:uiPriority w:val="99"/>
    <w:semiHidden/>
    <w:unhideWhenUsed/>
    <w:rsid w:val="00B70F93"/>
    <w:rPr>
      <w:b/>
      <w:bCs/>
    </w:rPr>
  </w:style>
  <w:style w:type="character" w:customStyle="1" w:styleId="CommentSubjectChar">
    <w:name w:val="Comment Subject Char"/>
    <w:basedOn w:val="CommentTextChar"/>
    <w:link w:val="CommentSubject"/>
    <w:uiPriority w:val="99"/>
    <w:semiHidden/>
    <w:rsid w:val="00B70F93"/>
    <w:rPr>
      <w:b/>
      <w:bCs/>
      <w:sz w:val="20"/>
      <w:szCs w:val="20"/>
    </w:rPr>
  </w:style>
  <w:style w:type="paragraph" w:styleId="BalloonText">
    <w:name w:val="Balloon Text"/>
    <w:basedOn w:val="Normal"/>
    <w:link w:val="BalloonTextChar"/>
    <w:uiPriority w:val="99"/>
    <w:semiHidden/>
    <w:unhideWhenUsed/>
    <w:rsid w:val="00B70F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F93"/>
    <w:rPr>
      <w:rFonts w:ascii="Segoe UI" w:hAnsi="Segoe UI" w:cs="Segoe UI"/>
      <w:sz w:val="18"/>
      <w:szCs w:val="18"/>
    </w:rPr>
  </w:style>
  <w:style w:type="character" w:styleId="FollowedHyperlink">
    <w:name w:val="FollowedHyperlink"/>
    <w:basedOn w:val="DefaultParagraphFont"/>
    <w:uiPriority w:val="99"/>
    <w:semiHidden/>
    <w:unhideWhenUsed/>
    <w:rsid w:val="00C15857"/>
    <w:rPr>
      <w:color w:val="87189D" w:themeColor="followedHyperlink"/>
      <w:u w:val="single"/>
    </w:rPr>
  </w:style>
  <w:style w:type="character" w:customStyle="1" w:styleId="UnresolvedMention1">
    <w:name w:val="Unresolved Mention1"/>
    <w:basedOn w:val="DefaultParagraphFont"/>
    <w:uiPriority w:val="99"/>
    <w:rsid w:val="001C620D"/>
    <w:rPr>
      <w:color w:val="605E5C"/>
      <w:shd w:val="clear" w:color="auto" w:fill="E1DFDD"/>
    </w:rPr>
  </w:style>
  <w:style w:type="paragraph" w:customStyle="1" w:styleId="paragraph">
    <w:name w:val="paragraph"/>
    <w:basedOn w:val="Normal"/>
    <w:rsid w:val="004944AA"/>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4944AA"/>
  </w:style>
  <w:style w:type="character" w:customStyle="1" w:styleId="eop">
    <w:name w:val="eop"/>
    <w:basedOn w:val="DefaultParagraphFont"/>
    <w:rsid w:val="004944AA"/>
  </w:style>
  <w:style w:type="character" w:customStyle="1" w:styleId="UnresolvedMention2">
    <w:name w:val="Unresolved Mention2"/>
    <w:basedOn w:val="DefaultParagraphFont"/>
    <w:uiPriority w:val="99"/>
    <w:semiHidden/>
    <w:unhideWhenUsed/>
    <w:rsid w:val="00A70A3B"/>
    <w:rPr>
      <w:color w:val="605E5C"/>
      <w:shd w:val="clear" w:color="auto" w:fill="E1DFDD"/>
    </w:rPr>
  </w:style>
  <w:style w:type="character" w:customStyle="1" w:styleId="UnresolvedMention3">
    <w:name w:val="Unresolved Mention3"/>
    <w:basedOn w:val="DefaultParagraphFont"/>
    <w:uiPriority w:val="99"/>
    <w:semiHidden/>
    <w:unhideWhenUsed/>
    <w:rsid w:val="00000BED"/>
    <w:rPr>
      <w:color w:val="605E5C"/>
      <w:shd w:val="clear" w:color="auto" w:fill="E1DFDD"/>
    </w:rPr>
  </w:style>
  <w:style w:type="character" w:customStyle="1" w:styleId="UnresolvedMention4">
    <w:name w:val="Unresolved Mention4"/>
    <w:basedOn w:val="DefaultParagraphFont"/>
    <w:uiPriority w:val="99"/>
    <w:semiHidden/>
    <w:unhideWhenUsed/>
    <w:rsid w:val="00680E74"/>
    <w:rPr>
      <w:color w:val="605E5C"/>
      <w:shd w:val="clear" w:color="auto" w:fill="E1DFDD"/>
    </w:rPr>
  </w:style>
  <w:style w:type="paragraph" w:styleId="Revision">
    <w:name w:val="Revision"/>
    <w:hidden/>
    <w:uiPriority w:val="99"/>
    <w:semiHidden/>
    <w:rsid w:val="00A02C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0598">
      <w:bodyDiv w:val="1"/>
      <w:marLeft w:val="0"/>
      <w:marRight w:val="0"/>
      <w:marTop w:val="0"/>
      <w:marBottom w:val="0"/>
      <w:divBdr>
        <w:top w:val="none" w:sz="0" w:space="0" w:color="auto"/>
        <w:left w:val="none" w:sz="0" w:space="0" w:color="auto"/>
        <w:bottom w:val="none" w:sz="0" w:space="0" w:color="auto"/>
        <w:right w:val="none" w:sz="0" w:space="0" w:color="auto"/>
      </w:divBdr>
      <w:divsChild>
        <w:div w:id="1080831473">
          <w:marLeft w:val="-75"/>
          <w:marRight w:val="0"/>
          <w:marTop w:val="30"/>
          <w:marBottom w:val="30"/>
          <w:divBdr>
            <w:top w:val="none" w:sz="0" w:space="0" w:color="auto"/>
            <w:left w:val="none" w:sz="0" w:space="0" w:color="auto"/>
            <w:bottom w:val="none" w:sz="0" w:space="0" w:color="auto"/>
            <w:right w:val="none" w:sz="0" w:space="0" w:color="auto"/>
          </w:divBdr>
          <w:divsChild>
            <w:div w:id="735012583">
              <w:marLeft w:val="0"/>
              <w:marRight w:val="0"/>
              <w:marTop w:val="0"/>
              <w:marBottom w:val="0"/>
              <w:divBdr>
                <w:top w:val="none" w:sz="0" w:space="0" w:color="auto"/>
                <w:left w:val="none" w:sz="0" w:space="0" w:color="auto"/>
                <w:bottom w:val="none" w:sz="0" w:space="0" w:color="auto"/>
                <w:right w:val="none" w:sz="0" w:space="0" w:color="auto"/>
              </w:divBdr>
              <w:divsChild>
                <w:div w:id="1324817431">
                  <w:marLeft w:val="0"/>
                  <w:marRight w:val="0"/>
                  <w:marTop w:val="0"/>
                  <w:marBottom w:val="0"/>
                  <w:divBdr>
                    <w:top w:val="none" w:sz="0" w:space="0" w:color="auto"/>
                    <w:left w:val="none" w:sz="0" w:space="0" w:color="auto"/>
                    <w:bottom w:val="none" w:sz="0" w:space="0" w:color="auto"/>
                    <w:right w:val="none" w:sz="0" w:space="0" w:color="auto"/>
                  </w:divBdr>
                </w:div>
              </w:divsChild>
            </w:div>
            <w:div w:id="1687175843">
              <w:marLeft w:val="0"/>
              <w:marRight w:val="0"/>
              <w:marTop w:val="0"/>
              <w:marBottom w:val="0"/>
              <w:divBdr>
                <w:top w:val="none" w:sz="0" w:space="0" w:color="auto"/>
                <w:left w:val="none" w:sz="0" w:space="0" w:color="auto"/>
                <w:bottom w:val="none" w:sz="0" w:space="0" w:color="auto"/>
                <w:right w:val="none" w:sz="0" w:space="0" w:color="auto"/>
              </w:divBdr>
              <w:divsChild>
                <w:div w:id="1282998471">
                  <w:marLeft w:val="0"/>
                  <w:marRight w:val="0"/>
                  <w:marTop w:val="0"/>
                  <w:marBottom w:val="0"/>
                  <w:divBdr>
                    <w:top w:val="none" w:sz="0" w:space="0" w:color="auto"/>
                    <w:left w:val="none" w:sz="0" w:space="0" w:color="auto"/>
                    <w:bottom w:val="none" w:sz="0" w:space="0" w:color="auto"/>
                    <w:right w:val="none" w:sz="0" w:space="0" w:color="auto"/>
                  </w:divBdr>
                </w:div>
              </w:divsChild>
            </w:div>
            <w:div w:id="251091600">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0"/>
                  <w:divBdr>
                    <w:top w:val="none" w:sz="0" w:space="0" w:color="auto"/>
                    <w:left w:val="none" w:sz="0" w:space="0" w:color="auto"/>
                    <w:bottom w:val="none" w:sz="0" w:space="0" w:color="auto"/>
                    <w:right w:val="none" w:sz="0" w:space="0" w:color="auto"/>
                  </w:divBdr>
                </w:div>
              </w:divsChild>
            </w:div>
            <w:div w:id="918370952">
              <w:marLeft w:val="0"/>
              <w:marRight w:val="0"/>
              <w:marTop w:val="0"/>
              <w:marBottom w:val="0"/>
              <w:divBdr>
                <w:top w:val="none" w:sz="0" w:space="0" w:color="auto"/>
                <w:left w:val="none" w:sz="0" w:space="0" w:color="auto"/>
                <w:bottom w:val="none" w:sz="0" w:space="0" w:color="auto"/>
                <w:right w:val="none" w:sz="0" w:space="0" w:color="auto"/>
              </w:divBdr>
              <w:divsChild>
                <w:div w:id="1547335453">
                  <w:marLeft w:val="0"/>
                  <w:marRight w:val="0"/>
                  <w:marTop w:val="0"/>
                  <w:marBottom w:val="0"/>
                  <w:divBdr>
                    <w:top w:val="none" w:sz="0" w:space="0" w:color="auto"/>
                    <w:left w:val="none" w:sz="0" w:space="0" w:color="auto"/>
                    <w:bottom w:val="none" w:sz="0" w:space="0" w:color="auto"/>
                    <w:right w:val="none" w:sz="0" w:space="0" w:color="auto"/>
                  </w:divBdr>
                </w:div>
              </w:divsChild>
            </w:div>
            <w:div w:id="292446495">
              <w:marLeft w:val="0"/>
              <w:marRight w:val="0"/>
              <w:marTop w:val="0"/>
              <w:marBottom w:val="0"/>
              <w:divBdr>
                <w:top w:val="none" w:sz="0" w:space="0" w:color="auto"/>
                <w:left w:val="none" w:sz="0" w:space="0" w:color="auto"/>
                <w:bottom w:val="none" w:sz="0" w:space="0" w:color="auto"/>
                <w:right w:val="none" w:sz="0" w:space="0" w:color="auto"/>
              </w:divBdr>
              <w:divsChild>
                <w:div w:id="1489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1150">
      <w:bodyDiv w:val="1"/>
      <w:marLeft w:val="0"/>
      <w:marRight w:val="0"/>
      <w:marTop w:val="0"/>
      <w:marBottom w:val="0"/>
      <w:divBdr>
        <w:top w:val="none" w:sz="0" w:space="0" w:color="auto"/>
        <w:left w:val="none" w:sz="0" w:space="0" w:color="auto"/>
        <w:bottom w:val="none" w:sz="0" w:space="0" w:color="auto"/>
        <w:right w:val="none" w:sz="0" w:space="0" w:color="auto"/>
      </w:divBdr>
    </w:div>
    <w:div w:id="554852654">
      <w:bodyDiv w:val="1"/>
      <w:marLeft w:val="0"/>
      <w:marRight w:val="0"/>
      <w:marTop w:val="0"/>
      <w:marBottom w:val="0"/>
      <w:divBdr>
        <w:top w:val="none" w:sz="0" w:space="0" w:color="auto"/>
        <w:left w:val="none" w:sz="0" w:space="0" w:color="auto"/>
        <w:bottom w:val="none" w:sz="0" w:space="0" w:color="auto"/>
        <w:right w:val="none" w:sz="0" w:space="0" w:color="auto"/>
      </w:divBdr>
    </w:div>
    <w:div w:id="650255690">
      <w:bodyDiv w:val="1"/>
      <w:marLeft w:val="0"/>
      <w:marRight w:val="0"/>
      <w:marTop w:val="0"/>
      <w:marBottom w:val="0"/>
      <w:divBdr>
        <w:top w:val="none" w:sz="0" w:space="0" w:color="auto"/>
        <w:left w:val="none" w:sz="0" w:space="0" w:color="auto"/>
        <w:bottom w:val="none" w:sz="0" w:space="0" w:color="auto"/>
        <w:right w:val="none" w:sz="0" w:space="0" w:color="auto"/>
      </w:divBdr>
    </w:div>
    <w:div w:id="973173334">
      <w:bodyDiv w:val="1"/>
      <w:marLeft w:val="0"/>
      <w:marRight w:val="0"/>
      <w:marTop w:val="0"/>
      <w:marBottom w:val="0"/>
      <w:divBdr>
        <w:top w:val="none" w:sz="0" w:space="0" w:color="auto"/>
        <w:left w:val="none" w:sz="0" w:space="0" w:color="auto"/>
        <w:bottom w:val="none" w:sz="0" w:space="0" w:color="auto"/>
        <w:right w:val="none" w:sz="0" w:space="0" w:color="auto"/>
      </w:divBdr>
    </w:div>
    <w:div w:id="1066222139">
      <w:bodyDiv w:val="1"/>
      <w:marLeft w:val="0"/>
      <w:marRight w:val="0"/>
      <w:marTop w:val="0"/>
      <w:marBottom w:val="0"/>
      <w:divBdr>
        <w:top w:val="none" w:sz="0" w:space="0" w:color="auto"/>
        <w:left w:val="none" w:sz="0" w:space="0" w:color="auto"/>
        <w:bottom w:val="none" w:sz="0" w:space="0" w:color="auto"/>
        <w:right w:val="none" w:sz="0" w:space="0" w:color="auto"/>
      </w:divBdr>
    </w:div>
    <w:div w:id="1069037683">
      <w:bodyDiv w:val="1"/>
      <w:marLeft w:val="0"/>
      <w:marRight w:val="0"/>
      <w:marTop w:val="0"/>
      <w:marBottom w:val="0"/>
      <w:divBdr>
        <w:top w:val="none" w:sz="0" w:space="0" w:color="auto"/>
        <w:left w:val="none" w:sz="0" w:space="0" w:color="auto"/>
        <w:bottom w:val="none" w:sz="0" w:space="0" w:color="auto"/>
        <w:right w:val="none" w:sz="0" w:space="0" w:color="auto"/>
      </w:divBdr>
    </w:div>
    <w:div w:id="1393692500">
      <w:bodyDiv w:val="1"/>
      <w:marLeft w:val="0"/>
      <w:marRight w:val="0"/>
      <w:marTop w:val="0"/>
      <w:marBottom w:val="0"/>
      <w:divBdr>
        <w:top w:val="none" w:sz="0" w:space="0" w:color="auto"/>
        <w:left w:val="none" w:sz="0" w:space="0" w:color="auto"/>
        <w:bottom w:val="none" w:sz="0" w:space="0" w:color="auto"/>
        <w:right w:val="none" w:sz="0" w:space="0" w:color="auto"/>
      </w:divBdr>
      <w:divsChild>
        <w:div w:id="740130680">
          <w:marLeft w:val="360"/>
          <w:marRight w:val="0"/>
          <w:marTop w:val="0"/>
          <w:marBottom w:val="0"/>
          <w:divBdr>
            <w:top w:val="none" w:sz="0" w:space="0" w:color="auto"/>
            <w:left w:val="none" w:sz="0" w:space="0" w:color="auto"/>
            <w:bottom w:val="none" w:sz="0" w:space="0" w:color="auto"/>
            <w:right w:val="none" w:sz="0" w:space="0" w:color="auto"/>
          </w:divBdr>
        </w:div>
      </w:divsChild>
    </w:div>
    <w:div w:id="1399133126">
      <w:bodyDiv w:val="1"/>
      <w:marLeft w:val="0"/>
      <w:marRight w:val="0"/>
      <w:marTop w:val="0"/>
      <w:marBottom w:val="0"/>
      <w:divBdr>
        <w:top w:val="none" w:sz="0" w:space="0" w:color="auto"/>
        <w:left w:val="none" w:sz="0" w:space="0" w:color="auto"/>
        <w:bottom w:val="none" w:sz="0" w:space="0" w:color="auto"/>
        <w:right w:val="none" w:sz="0" w:space="0" w:color="auto"/>
      </w:divBdr>
    </w:div>
    <w:div w:id="1557160848">
      <w:bodyDiv w:val="1"/>
      <w:marLeft w:val="0"/>
      <w:marRight w:val="0"/>
      <w:marTop w:val="0"/>
      <w:marBottom w:val="0"/>
      <w:divBdr>
        <w:top w:val="none" w:sz="0" w:space="0" w:color="auto"/>
        <w:left w:val="none" w:sz="0" w:space="0" w:color="auto"/>
        <w:bottom w:val="none" w:sz="0" w:space="0" w:color="auto"/>
        <w:right w:val="none" w:sz="0" w:space="0" w:color="auto"/>
      </w:divBdr>
    </w:div>
    <w:div w:id="1787312176">
      <w:bodyDiv w:val="1"/>
      <w:marLeft w:val="0"/>
      <w:marRight w:val="0"/>
      <w:marTop w:val="0"/>
      <w:marBottom w:val="0"/>
      <w:divBdr>
        <w:top w:val="none" w:sz="0" w:space="0" w:color="auto"/>
        <w:left w:val="none" w:sz="0" w:space="0" w:color="auto"/>
        <w:bottom w:val="none" w:sz="0" w:space="0" w:color="auto"/>
        <w:right w:val="none" w:sz="0" w:space="0" w:color="auto"/>
      </w:divBdr>
    </w:div>
    <w:div w:id="205981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aus01.safelinks.protection.outlook.com/?url=https%3A%2F%2Flist.comms.educationupdates.vic.gov.au%2Ftrack%2Fclick%3Fu%3D770f4d1425f14b0d9936ca688e358872%26id%3Dd748d8a1%26e%3Dadf25f7a&amp;data=02%7C01%7Cbolas.fiona.e%40edumail.vic.gov.au%7Cec2808d0bd5440a002c908d7daf011e2%7Cd96cb3371a8744cfb69b3cec334a4c1f%7C0%7C0%7C637218596943932650&amp;sdata=QOf4l60A%2B1G8ANI2H35H6QF3M%2BLtC8R6ysXgdyNwhz0%3D&amp;reserved=0"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education.vic.gov.au/school/teachers/classrooms/Pages/pd.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cation.vic.gov.au/school/teachers/teachingresources/Pages/coronavirus-home-learning.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ducation.vic.gov.au/hrweb/Documents/Dimensions-of-Work-ES.pdf" TargetMode="External"/><Relationship Id="rId20" Type="http://schemas.openxmlformats.org/officeDocument/2006/relationships/hyperlink" Target="https://edugate.eduweb.vic.gov.au/sites/i/Shared%20Documents/Childsafetyandonlinelearningfactshee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ugate.eduweb.vic.gov.au/sites/i/Shared%20Documents/Childsafetyandonlinelearningfactsheet.docx" TargetMode="External"/><Relationship Id="rId23" Type="http://schemas.openxmlformats.org/officeDocument/2006/relationships/hyperlink" Target="https://www.education.vic.gov.au/school/teachers/teachingresources/practice/improve/Pages/Victorianteachingandlearningmodel.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gate.eduweb.vic.gov.au/sites/i/Shared%20Documents/Childsafetyandonlinelearningfactshee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list.comms.educationupdates.vic.gov.au%2Ftrack%2Fclick%3Fu%3D770f4d1425f14b0d9936ca688e358872%26id%3Dd748d8a1%26e%3Dadf25f7a&amp;data=02%7C01%7Cbolas.fiona.e%40edumail.vic.gov.au%7Cec2808d0bd5440a002c908d7daf011e2%7Cd96cb3371a8744cfb69b3cec334a4c1f%7C0%7C0%7C637218596943932650&amp;sdata=QOf4l60A%2B1G8ANI2H35H6QF3M%2BLtC8R6ysXgdyNwhz0%3D&amp;reserved=0" TargetMode="External"/><Relationship Id="rId22" Type="http://schemas.openxmlformats.org/officeDocument/2006/relationships/hyperlink" Target="https://www.nccd.edu.au/resources-and-tools/professional-learning/format/e-learning-5" TargetMode="External"/><Relationship Id="rId27" Type="http://schemas.openxmlformats.org/officeDocument/2006/relationships/fontTable" Target="fontTable.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416</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3894-0A43-440D-8F25-50338E620673}"/>
</file>

<file path=customXml/itemProps2.xml><?xml version="1.0" encoding="utf-8"?>
<ds:datastoreItem xmlns:ds="http://schemas.openxmlformats.org/officeDocument/2006/customXml" ds:itemID="{2E3E3ADA-D195-4991-A6C6-F978EBC21377}">
  <ds:schemaRefs>
    <ds:schemaRef ds:uri="http://schemas.microsoft.com/sharepoint/v3/contenttype/forms"/>
  </ds:schemaRefs>
</ds:datastoreItem>
</file>

<file path=customXml/itemProps3.xml><?xml version="1.0" encoding="utf-8"?>
<ds:datastoreItem xmlns:ds="http://schemas.openxmlformats.org/officeDocument/2006/customXml" ds:itemID="{E810F057-6535-405B-818B-A624C7C5EB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C2B093-6373-49FB-A9AC-ACD15DAE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Attachment4</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Attachment4</dc:title>
  <dc:subject/>
  <dc:creator>Isabel Lim</dc:creator>
  <cp:keywords/>
  <dc:description/>
  <cp:lastModifiedBy>Nicholson, Jacqueline J</cp:lastModifiedBy>
  <cp:revision>8</cp:revision>
  <cp:lastPrinted>2020-03-25T21:01:00Z</cp:lastPrinted>
  <dcterms:created xsi:type="dcterms:W3CDTF">2020-08-20T22:53:00Z</dcterms:created>
  <dcterms:modified xsi:type="dcterms:W3CDTF">2020-08-21T02:46:00Z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20;#1.2.2 Project Documentation|a3ce4c3c-7960-4756-834e-8cbbf9028802</vt:lpwstr>
  </property>
  <property fmtid="{D5CDD505-2E9C-101B-9397-08002B2CF9AE}" pid="4" name="DET_EDRMS_BusUnit">
    <vt:lpwstr>537;#RSG - Central - Professional Practice and Leadership|f581ba3e-f101-4852-b907-4022e1654770</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{aa20b4ba-5c7d-4985-aa73-5cd84d503016}</vt:lpwstr>
  </property>
  <property fmtid="{D5CDD505-2E9C-101B-9397-08002B2CF9AE}" pid="8" name="RecordPoint_ActiveItemUniqueId">
    <vt:lpwstr>{8836c95c-9645-407c-9fb3-450215247747}</vt:lpwstr>
  </property>
  <property fmtid="{D5CDD505-2E9C-101B-9397-08002B2CF9AE}" pid="9" name="RecordPoint_ActiveItemWebId">
    <vt:lpwstr>{473ca088-5e68-4c43-aa02-9401dc7314f1}</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R20200258190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2020-03-31T17:14:11.5916005+11:00</vt:lpwstr>
  </property>
</Properties>
</file>