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547D" w:rsidR="00950BF8" w:rsidP="00950BF8" w:rsidRDefault="00950BF8" w14:paraId="36E844CB" w14:textId="3562AE9C">
      <w:pPr>
        <w:pStyle w:val="Heading1"/>
        <w:spacing w:before="120"/>
        <w:rPr>
          <w:sz w:val="36"/>
          <w:szCs w:val="36"/>
          <w:lang w:val="en-AU"/>
        </w:rPr>
      </w:pPr>
      <w:bookmarkStart w:name="_Toc123220937" w:id="0"/>
      <w:r w:rsidRPr="433B1E55" w:rsidR="00950BF8">
        <w:rPr>
          <w:lang w:val="en-AU"/>
        </w:rPr>
        <w:t xml:space="preserve">Enacting your </w:t>
      </w:r>
      <w:r w:rsidRPr="433B1E55" w:rsidR="00600888">
        <w:rPr>
          <w:lang w:val="en-AU"/>
        </w:rPr>
        <w:t xml:space="preserve">school’s </w:t>
      </w:r>
      <w:r w:rsidRPr="433B1E55" w:rsidR="00950BF8">
        <w:rPr>
          <w:lang w:val="en-AU"/>
        </w:rPr>
        <w:t xml:space="preserve">pre-emptive action plan </w:t>
      </w:r>
      <w:r w:rsidRPr="433B1E55" w:rsidR="00950BF8">
        <w:rPr>
          <w:sz w:val="36"/>
          <w:szCs w:val="36"/>
          <w:lang w:val="en-AU"/>
        </w:rPr>
        <w:t xml:space="preserve">(relocation, </w:t>
      </w:r>
      <w:r w:rsidRPr="433B1E55" w:rsidR="00D5421D">
        <w:rPr>
          <w:sz w:val="36"/>
          <w:szCs w:val="36"/>
          <w:lang w:val="en-AU"/>
        </w:rPr>
        <w:t>learning from home</w:t>
      </w:r>
      <w:r w:rsidRPr="433B1E55" w:rsidR="00950BF8">
        <w:rPr>
          <w:sz w:val="36"/>
          <w:szCs w:val="36"/>
          <w:lang w:val="en-AU"/>
        </w:rPr>
        <w:t xml:space="preserve"> or closure</w:t>
      </w:r>
      <w:r w:rsidRPr="433B1E55" w:rsidR="00950BF8">
        <w:rPr>
          <w:sz w:val="36"/>
          <w:szCs w:val="36"/>
          <w:lang w:val="en-AU"/>
        </w:rPr>
        <w:t>)</w:t>
      </w:r>
      <w:bookmarkEnd w:id="0"/>
      <w:r w:rsidRPr="433B1E55" w:rsidR="00950BF8">
        <w:rPr>
          <w:sz w:val="36"/>
          <w:szCs w:val="36"/>
          <w:lang w:val="en-AU"/>
        </w:rPr>
        <w:t xml:space="preserve"> </w:t>
      </w:r>
    </w:p>
    <w:p w:rsidRPr="00491424" w:rsidR="00950BF8" w:rsidP="00950BF8" w:rsidRDefault="00950BF8" w14:paraId="07A3F41E" w14:textId="13228873">
      <w:pPr>
        <w:pStyle w:val="Intro"/>
      </w:pPr>
      <w:r w:rsidR="00950BF8">
        <w:rPr/>
        <w:t xml:space="preserve">Checklist for schools in Category 0, 1 and 2 on days of forecasted High or Extreme </w:t>
      </w:r>
      <w:r w:rsidR="6169DA17">
        <w:rPr/>
        <w:t>Fire Danger Risk (</w:t>
      </w:r>
      <w:r w:rsidR="00950BF8">
        <w:rPr/>
        <w:t>FDR</w:t>
      </w:r>
      <w:r w:rsidR="594E41FC">
        <w:rPr/>
        <w:t>)</w:t>
      </w:r>
      <w:r w:rsidR="00950BF8">
        <w:rPr/>
        <w:t xml:space="preserve"> in their local government area.</w:t>
      </w:r>
    </w:p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2184"/>
        <w:gridCol w:w="2797"/>
        <w:gridCol w:w="2569"/>
        <w:gridCol w:w="2709"/>
      </w:tblGrid>
      <w:tr w:rsidRPr="00491424" w:rsidR="00950BF8" w14:paraId="17AD0FA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4"/>
            <w:shd w:val="clear" w:color="auto" w:fill="AE272F"/>
          </w:tcPr>
          <w:p w:rsidRPr="00491424" w:rsidR="00950BF8" w:rsidRDefault="00950BF8" w14:paraId="37D8EA9B" w14:textId="77777777">
            <w:pPr>
              <w:pStyle w:val="TableHead"/>
              <w:jc w:val="center"/>
              <w:rPr>
                <w:bCs/>
                <w:sz w:val="40"/>
                <w:szCs w:val="44"/>
              </w:rPr>
            </w:pPr>
            <w:r w:rsidRPr="00491424">
              <w:rPr>
                <w:bCs/>
                <w:sz w:val="40"/>
                <w:szCs w:val="44"/>
              </w:rPr>
              <w:t>School details</w:t>
            </w:r>
          </w:p>
        </w:tc>
      </w:tr>
      <w:tr w:rsidRPr="00491424" w:rsidR="00950BF8" w14:paraId="703F18B3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Pr="00491424" w:rsidR="00950BF8" w:rsidRDefault="00950BF8" w14:paraId="653D6CBA" w14:textId="77777777">
            <w:pPr>
              <w:spacing w:before="120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lang w:val="en-AU"/>
              </w:rPr>
              <w:t>School/ campus name:</w:t>
            </w:r>
          </w:p>
        </w:tc>
        <w:tc>
          <w:tcPr>
            <w:tcW w:w="8075" w:type="dxa"/>
            <w:gridSpan w:val="3"/>
          </w:tcPr>
          <w:p w:rsidRPr="00491424" w:rsidR="00950BF8" w:rsidRDefault="00950BF8" w14:paraId="0081023A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491424" w:rsidR="00950BF8" w14:paraId="1524709B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Pr="00491424" w:rsidR="00950BF8" w:rsidRDefault="00950BF8" w14:paraId="3FA37C9F" w14:textId="77777777">
            <w:pPr>
              <w:spacing w:before="120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lang w:val="en-AU"/>
              </w:rPr>
              <w:t>School address:</w:t>
            </w:r>
          </w:p>
        </w:tc>
        <w:tc>
          <w:tcPr>
            <w:tcW w:w="8075" w:type="dxa"/>
            <w:gridSpan w:val="3"/>
          </w:tcPr>
          <w:p w:rsidRPr="00491424" w:rsidR="00950BF8" w:rsidRDefault="00950BF8" w14:paraId="7DF0ACDC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491424" w:rsidR="00950BF8" w14:paraId="785CAE06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Pr="00491424" w:rsidR="00950BF8" w:rsidRDefault="00950BF8" w14:paraId="3200A760" w14:textId="77777777">
            <w:pPr>
              <w:spacing w:before="120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lang w:val="en-AU"/>
              </w:rPr>
              <w:t>Principal’s name:</w:t>
            </w:r>
          </w:p>
        </w:tc>
        <w:tc>
          <w:tcPr>
            <w:tcW w:w="2797" w:type="dxa"/>
          </w:tcPr>
          <w:p w:rsidRPr="00491424" w:rsidR="00950BF8" w:rsidRDefault="00950BF8" w14:paraId="5E21E923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69" w:type="dxa"/>
          </w:tcPr>
          <w:p w:rsidRPr="00491424" w:rsidR="00950BF8" w:rsidRDefault="00950BF8" w14:paraId="55F9C6B2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91424">
              <w:rPr>
                <w:color w:val="auto"/>
              </w:rPr>
              <w:t>Mobile number:</w:t>
            </w:r>
          </w:p>
        </w:tc>
        <w:tc>
          <w:tcPr>
            <w:tcW w:w="2709" w:type="dxa"/>
          </w:tcPr>
          <w:p w:rsidRPr="00491424" w:rsidR="00950BF8" w:rsidRDefault="00950BF8" w14:paraId="6A48727A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491424" w:rsidR="00950BF8" w14:paraId="3DE2D4CC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4"/>
            <w:shd w:val="clear" w:color="auto" w:fill="AE272F" w:themeFill="accent1"/>
          </w:tcPr>
          <w:p w:rsidRPr="00491424" w:rsidR="00950BF8" w:rsidRDefault="00950BF8" w14:paraId="168D181D" w14:textId="77777777">
            <w:pPr>
              <w:pStyle w:val="TableHead"/>
            </w:pPr>
            <w:r w:rsidRPr="00491424">
              <w:t>For relocating schools only</w:t>
            </w:r>
          </w:p>
        </w:tc>
      </w:tr>
      <w:tr w:rsidRPr="00491424" w:rsidR="00950BF8" w14:paraId="49FC9514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Pr="00491424" w:rsidR="00950BF8" w:rsidRDefault="00950BF8" w14:paraId="420A5BCB" w14:textId="77777777">
            <w:pPr>
              <w:spacing w:before="120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lang w:val="en-AU"/>
              </w:rPr>
              <w:t>Host school/ campus name:</w:t>
            </w:r>
          </w:p>
        </w:tc>
        <w:tc>
          <w:tcPr>
            <w:tcW w:w="8075" w:type="dxa"/>
            <w:gridSpan w:val="3"/>
          </w:tcPr>
          <w:p w:rsidRPr="00491424" w:rsidR="00950BF8" w:rsidRDefault="00950BF8" w14:paraId="227051BD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491424" w:rsidR="00950BF8" w14:paraId="5EEB78CE" w14:textId="7777777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Pr="00491424" w:rsidR="00950BF8" w:rsidRDefault="00950BF8" w14:paraId="79EFFCCD" w14:textId="77777777">
            <w:pPr>
              <w:spacing w:before="120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lang w:val="en-AU"/>
              </w:rPr>
              <w:t>Host school address:</w:t>
            </w:r>
          </w:p>
        </w:tc>
        <w:tc>
          <w:tcPr>
            <w:tcW w:w="2797" w:type="dxa"/>
          </w:tcPr>
          <w:p w:rsidRPr="00491424" w:rsidR="00950BF8" w:rsidRDefault="00950BF8" w14:paraId="06C22AD4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69" w:type="dxa"/>
          </w:tcPr>
          <w:p w:rsidRPr="00491424" w:rsidR="00950BF8" w:rsidRDefault="00950BF8" w14:paraId="61F1BF49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91424">
              <w:rPr>
                <w:color w:val="auto"/>
              </w:rPr>
              <w:t>Host school office number:</w:t>
            </w:r>
          </w:p>
        </w:tc>
        <w:tc>
          <w:tcPr>
            <w:tcW w:w="2709" w:type="dxa"/>
          </w:tcPr>
          <w:p w:rsidRPr="00491424" w:rsidR="00950BF8" w:rsidRDefault="00950BF8" w14:paraId="12443D2C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Pr="00491424" w:rsidR="00950BF8" w:rsidP="00950BF8" w:rsidRDefault="00950BF8" w14:paraId="0A865D0B" w14:textId="77777777">
      <w:pPr>
        <w:spacing w:before="120"/>
        <w:rPr>
          <w:lang w:val="en-AU"/>
        </w:rPr>
      </w:pPr>
    </w:p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6488"/>
        <w:gridCol w:w="1663"/>
        <w:gridCol w:w="2124"/>
      </w:tblGrid>
      <w:tr w:rsidRPr="00491424" w:rsidR="00950BF8" w:rsidTr="634D9D27" w14:paraId="684EDDA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5" w:type="dxa"/>
            <w:gridSpan w:val="3"/>
            <w:tcMar/>
          </w:tcPr>
          <w:p w:rsidRPr="00491424" w:rsidR="00950BF8" w:rsidRDefault="00950BF8" w14:paraId="5FAC192E" w14:textId="77777777">
            <w:pPr>
              <w:pStyle w:val="TableHead"/>
              <w:jc w:val="center"/>
              <w:rPr>
                <w:sz w:val="28"/>
                <w:szCs w:val="28"/>
              </w:rPr>
            </w:pPr>
            <w:r w:rsidRPr="00491424">
              <w:rPr>
                <w:bCs/>
                <w:sz w:val="32"/>
                <w:szCs w:val="32"/>
              </w:rPr>
              <w:t>Enacting your pre-emptive action plan</w:t>
            </w:r>
          </w:p>
        </w:tc>
      </w:tr>
      <w:tr w:rsidRPr="00491424" w:rsidR="00950BF8" w:rsidTr="634D9D27" w14:paraId="6EBE529F" w14:textId="7777777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shd w:val="clear" w:color="auto" w:fill="AE272F" w:themeFill="accent1"/>
            <w:tcMar/>
          </w:tcPr>
          <w:p w:rsidRPr="00491424" w:rsidR="00950BF8" w:rsidRDefault="00950BF8" w14:paraId="349AA870" w14:textId="77777777">
            <w:pPr>
              <w:pStyle w:val="TableHead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shd w:val="clear" w:color="auto" w:fill="AE272F" w:themeFill="accent1"/>
            <w:tcMar/>
          </w:tcPr>
          <w:p w:rsidRPr="00491424" w:rsidR="00950BF8" w:rsidRDefault="00950BF8" w14:paraId="2C3C96D2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1424">
              <w:rPr>
                <w:sz w:val="28"/>
                <w:szCs w:val="28"/>
              </w:rPr>
              <w:t>Completed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shd w:val="clear" w:color="auto" w:fill="AE272F" w:themeFill="accent1"/>
            <w:tcMar/>
          </w:tcPr>
          <w:p w:rsidRPr="00491424" w:rsidR="00950BF8" w:rsidRDefault="00950BF8" w14:paraId="2B72D0BB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1424">
              <w:rPr>
                <w:sz w:val="28"/>
                <w:szCs w:val="28"/>
              </w:rPr>
              <w:t>Comments</w:t>
            </w:r>
          </w:p>
        </w:tc>
      </w:tr>
      <w:tr w:rsidRPr="00491424" w:rsidR="00950BF8" w:rsidTr="634D9D27" w14:paraId="706560B2" w14:textId="7777777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Mar/>
          </w:tcPr>
          <w:p w:rsidRPr="00491424" w:rsidR="00950BF8" w:rsidRDefault="00950BF8" w14:paraId="1674A2EA" w14:textId="2E908E62">
            <w:pPr>
              <w:spacing w:before="120"/>
              <w:rPr>
                <w:color w:val="auto"/>
                <w:szCs w:val="22"/>
                <w:lang w:val="en-AU"/>
              </w:rPr>
            </w:pPr>
            <w:r w:rsidRPr="00491424">
              <w:rPr>
                <w:lang w:val="en-AU"/>
              </w:rPr>
              <w:t>Your region confirmed the forecast o</w:t>
            </w:r>
            <w:r w:rsidR="00A1394C">
              <w:rPr>
                <w:lang w:val="en-AU"/>
              </w:rPr>
              <w:t>f</w:t>
            </w:r>
            <w:r w:rsidRPr="00491424">
              <w:rPr>
                <w:lang w:val="en-AU"/>
              </w:rPr>
              <w:t xml:space="preserve"> a High or Extreme FDR in your LGA.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Mar/>
          </w:tcPr>
          <w:sdt>
            <w:sdtPr>
              <w:rPr>
                <w:color w:val="auto"/>
                <w:sz w:val="36"/>
                <w:szCs w:val="40"/>
              </w:rPr>
              <w:id w:val="727734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139A95F2" w14:textId="77777777">
                <w:pPr>
                  <w:pStyle w:val="TableHe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91424">
                  <w:rPr>
                    <w:rFonts w:hint="eastAsia" w:ascii="MS Gothic" w:hAnsi="MS Gothic" w:eastAsia="MS Gothic"/>
                    <w:color w:val="auto"/>
                    <w:sz w:val="36"/>
                    <w:szCs w:val="40"/>
                  </w:rPr>
                  <w:t>☐</w:t>
                </w:r>
              </w:p>
            </w:sdtContent>
          </w:sdt>
          <w:p w:rsidR="634D9D27" w:rsidRDefault="634D9D27" w14:paraId="53DEEDA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Mar/>
          </w:tcPr>
          <w:p w:rsidRPr="00491424" w:rsidR="00950BF8" w:rsidRDefault="00950BF8" w14:paraId="2C771B77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491424" w:rsidR="00950BF8" w:rsidTr="634D9D27" w14:paraId="1133AE05" w14:textId="77777777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5" w:type="dxa"/>
            <w:gridSpan w:val="3"/>
            <w:shd w:val="clear" w:color="auto" w:fill="AE272F" w:themeFill="accent1"/>
            <w:tcMar/>
          </w:tcPr>
          <w:p w:rsidRPr="00491424" w:rsidR="00950BF8" w:rsidRDefault="00950BF8" w14:paraId="7C3B7CE7" w14:textId="77777777">
            <w:pPr>
              <w:pStyle w:val="TableHead"/>
              <w:jc w:val="center"/>
            </w:pPr>
            <w:r w:rsidRPr="00491424">
              <w:rPr>
                <w:sz w:val="28"/>
                <w:szCs w:val="32"/>
              </w:rPr>
              <w:t>For relocation only</w:t>
            </w:r>
          </w:p>
        </w:tc>
      </w:tr>
      <w:tr w:rsidRPr="00491424" w:rsidR="00950BF8" w:rsidTr="634D9D27" w14:paraId="7697A634" w14:textId="7777777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Mar/>
          </w:tcPr>
          <w:p w:rsidRPr="00491424" w:rsidR="00950BF8" w:rsidRDefault="00950BF8" w14:paraId="06A7B24A" w14:textId="77777777">
            <w:pPr>
              <w:spacing w:before="12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 xml:space="preserve">Host school contacted to confirm that they can accommodate your school. </w:t>
            </w:r>
          </w:p>
          <w:p w:rsidRPr="00491424" w:rsidR="00950BF8" w:rsidRDefault="00950BF8" w14:paraId="6A6F6466" w14:textId="77777777">
            <w:pPr>
              <w:spacing w:before="120"/>
              <w:rPr>
                <w:b/>
                <w:bCs/>
                <w:color w:val="auto"/>
                <w:lang w:val="en-AU"/>
              </w:rPr>
            </w:pPr>
            <w:r w:rsidRPr="00491424">
              <w:rPr>
                <w:b/>
                <w:bCs/>
                <w:color w:val="auto"/>
                <w:szCs w:val="22"/>
                <w:lang w:val="en-AU"/>
              </w:rPr>
              <w:t xml:space="preserve">If host school cannot accommodate, discuss alternatives with region.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Mar/>
          </w:tcPr>
          <w:sdt>
            <w:sdtPr>
              <w:rPr>
                <w:color w:val="auto"/>
                <w:sz w:val="36"/>
                <w:szCs w:val="40"/>
                <w:lang w:val="en-GB"/>
              </w:rPr>
              <w:id w:val="1967080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4E6B7AA4" w14:textId="77777777">
                <w:pPr>
                  <w:pStyle w:val="TableHe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color w:val="auto"/>
                    <w:sz w:val="36"/>
                    <w:szCs w:val="40"/>
                    <w:lang w:val="en-GB"/>
                  </w:rPr>
                  <w:t>☐</w:t>
                </w:r>
              </w:p>
            </w:sdtContent>
          </w:sdt>
          <w:p w:rsidR="634D9D27" w:rsidRDefault="634D9D27" w14:paraId="0F93A70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Mar/>
          </w:tcPr>
          <w:p w:rsidRPr="00491424" w:rsidR="00950BF8" w:rsidRDefault="00950BF8" w14:paraId="0C4CBA67" w14:textId="77777777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491424" w:rsidR="00950BF8" w:rsidTr="634D9D27" w14:paraId="4C7F1043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Mar/>
          </w:tcPr>
          <w:p w:rsidR="00950BF8" w:rsidRDefault="00950BF8" w14:paraId="04ED3E38" w14:textId="77777777">
            <w:pPr>
              <w:spacing w:before="120"/>
              <w:ind w:right="284"/>
              <w:rPr>
                <w:szCs w:val="22"/>
              </w:rPr>
            </w:pPr>
            <w:r w:rsidRPr="00491424">
              <w:rPr>
                <w:color w:val="auto"/>
                <w:szCs w:val="22"/>
              </w:rPr>
              <w:t xml:space="preserve">Arrangements confirmed for student transport to host school. </w:t>
            </w:r>
          </w:p>
          <w:p w:rsidRPr="00491424" w:rsidR="006E547D" w:rsidRDefault="006E547D" w14:paraId="32D02036" w14:textId="233A0C0E">
            <w:pPr>
              <w:spacing w:before="120"/>
              <w:ind w:right="284"/>
              <w:rPr>
                <w:color w:val="auto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Mar/>
          </w:tcPr>
          <w:sdt>
            <w:sdtPr>
              <w:rPr>
                <w:b w:val="0"/>
                <w:color w:val="auto"/>
                <w:sz w:val="36"/>
                <w:szCs w:val="40"/>
                <w:lang w:val="en-GB"/>
              </w:rPr>
              <w:id w:val="-1582906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75709340" w14:textId="77777777">
                <w:pPr>
                  <w:pStyle w:val="TableHe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36"/>
                    <w:szCs w:val="40"/>
                    <w:lang w:val="en-GB"/>
                  </w:rPr>
                </w:pPr>
                <w:r w:rsidRPr="00491424">
                  <w:rPr>
                    <w:rFonts w:hint="eastAsia" w:ascii="MS Gothic" w:hAnsi="MS Gothic" w:eastAsia="MS Gothic"/>
                    <w:b w:val="0"/>
                    <w:color w:val="auto"/>
                    <w:sz w:val="36"/>
                    <w:szCs w:val="40"/>
                    <w:lang w:val="en-GB"/>
                  </w:rPr>
                  <w:t>☐</w:t>
                </w:r>
              </w:p>
            </w:sdtContent>
          </w:sdt>
          <w:p w:rsidR="634D9D27" w:rsidRDefault="634D9D27" w14:paraId="2480210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Mar/>
          </w:tcPr>
          <w:p w:rsidRPr="00491424" w:rsidR="00950BF8" w:rsidRDefault="00950BF8" w14:paraId="7ACE04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634D9D27" w:rsidTr="634D9D27" w14:paraId="61DAA1A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Mar/>
          </w:tcPr>
          <w:p w:rsidR="30DB3C75" w:rsidP="634D9D27" w:rsidRDefault="30DB3C75" w14:paraId="581CED8D" w14:textId="709C9A62">
            <w:pPr>
              <w:pStyle w:val="Normal"/>
              <w:rPr>
                <w:color w:val="auto"/>
              </w:rPr>
            </w:pPr>
            <w:r w:rsidRPr="634D9D27" w:rsidR="30DB3C75">
              <w:rPr>
                <w:color w:val="auto"/>
              </w:rPr>
              <w:t>Arrangements confirmed for network access at host school site.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Mar/>
          </w:tcPr>
          <w:p w:rsidR="30DB3C75" w:rsidP="634D9D27" w:rsidRDefault="30DB3C75" w14:paraId="1FD0A6CA" w14:textId="73F53031">
            <w:pPr>
              <w:pStyle w:val="TableHead"/>
              <w:rPr>
                <w:b w:val="0"/>
                <w:bCs w:val="0"/>
                <w:color w:val="auto"/>
                <w:sz w:val="36"/>
                <w:szCs w:val="36"/>
                <w:lang w:val="en-GB"/>
              </w:rPr>
            </w:pPr>
            <w:r w:rsidRPr="634D9D27" w:rsidR="30DB3C75">
              <w:rPr>
                <w:rFonts w:ascii="MS Gothic" w:hAnsi="MS Gothic" w:eastAsia="MS Gothic"/>
                <w:b w:val="0"/>
                <w:bCs w:val="0"/>
                <w:color w:val="auto"/>
                <w:sz w:val="36"/>
                <w:szCs w:val="36"/>
                <w:lang w:val="en-GB"/>
              </w:rPr>
              <w:t>☐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Mar/>
          </w:tcPr>
          <w:p w:rsidR="634D9D27" w:rsidP="634D9D27" w:rsidRDefault="634D9D27" w14:paraId="40DFE163" w14:textId="7486FCFA">
            <w:pPr>
              <w:pStyle w:val="Normal"/>
              <w:rPr>
                <w:lang w:val="en-AU"/>
              </w:rPr>
            </w:pPr>
            <w:commentRangeStart w:id="1118889035"/>
            <w:commentRangeEnd w:id="1118889035"/>
            <w:r>
              <w:rPr>
                <w:rStyle w:val="CommentReference"/>
              </w:rPr>
              <w:commentReference w:id="1118889035"/>
            </w:r>
          </w:p>
        </w:tc>
      </w:tr>
      <w:tr w:rsidRPr="00491424" w:rsidR="00950BF8" w:rsidTr="634D9D27" w14:paraId="02494F53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Mar/>
          </w:tcPr>
          <w:p w:rsidRPr="00491424" w:rsidR="00950BF8" w:rsidRDefault="00950BF8" w14:paraId="419FBF91" w14:textId="77777777">
            <w:pPr>
              <w:spacing w:before="120"/>
              <w:ind w:right="284"/>
              <w:rPr>
                <w:szCs w:val="22"/>
              </w:rPr>
            </w:pPr>
            <w:r w:rsidRPr="00491424">
              <w:rPr>
                <w:color w:val="auto"/>
                <w:szCs w:val="22"/>
                <w:lang w:val="en-AU"/>
              </w:rPr>
              <w:lastRenderedPageBreak/>
              <w:t>Student Activity Locator (SAL) updated for your school to be on site at the host school.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Mar/>
          </w:tcPr>
          <w:sdt>
            <w:sdtPr>
              <w:rPr>
                <w:b w:val="0"/>
                <w:color w:val="auto"/>
                <w:sz w:val="36"/>
                <w:szCs w:val="40"/>
                <w:lang w:val="en-GB"/>
              </w:rPr>
              <w:id w:val="1000848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288506BA" w14:textId="77777777">
                <w:pPr>
                  <w:pStyle w:val="TableHe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36"/>
                    <w:szCs w:val="40"/>
                    <w:lang w:val="en-GB"/>
                  </w:rPr>
                </w:pPr>
                <w:r w:rsidRPr="00491424">
                  <w:rPr>
                    <w:rFonts w:hint="eastAsia" w:ascii="MS Gothic" w:hAnsi="MS Gothic" w:eastAsia="MS Gothic"/>
                    <w:b w:val="0"/>
                    <w:color w:val="auto"/>
                    <w:sz w:val="36"/>
                    <w:szCs w:val="40"/>
                    <w:lang w:val="en-GB"/>
                  </w:rPr>
                  <w:t>☐</w:t>
                </w:r>
              </w:p>
            </w:sdtContent>
          </w:sdt>
          <w:p w:rsidR="634D9D27" w:rsidRDefault="634D9D27" w14:paraId="550E242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Mar/>
          </w:tcPr>
          <w:p w:rsidRPr="00491424" w:rsidR="00950BF8" w:rsidRDefault="00950BF8" w14:paraId="125FDA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08834560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5" w:type="dxa"/>
            <w:gridSpan w:val="3"/>
            <w:shd w:val="clear" w:color="auto" w:fill="AE272F" w:themeFill="accent1"/>
            <w:tcMar/>
          </w:tcPr>
          <w:p w:rsidRPr="00491424" w:rsidR="00950BF8" w:rsidRDefault="00950BF8" w14:paraId="5174CA57" w14:textId="6BFBEF3B">
            <w:pPr>
              <w:jc w:val="center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color w:val="FFFFFF" w:themeColor="background1"/>
                <w:sz w:val="28"/>
                <w:szCs w:val="32"/>
              </w:rPr>
              <w:t xml:space="preserve">For </w:t>
            </w:r>
            <w:r w:rsidRPr="00491424" w:rsidR="00D5421D">
              <w:rPr>
                <w:b/>
                <w:bCs/>
                <w:color w:val="FFFFFF" w:themeColor="background1"/>
                <w:sz w:val="28"/>
                <w:szCs w:val="32"/>
              </w:rPr>
              <w:t>learning from home</w:t>
            </w:r>
            <w:r w:rsidRPr="00491424">
              <w:rPr>
                <w:b/>
                <w:bCs/>
                <w:color w:val="FFFFFF" w:themeColor="background1"/>
                <w:sz w:val="28"/>
                <w:szCs w:val="32"/>
              </w:rPr>
              <w:t xml:space="preserve"> only</w:t>
            </w:r>
          </w:p>
        </w:tc>
      </w:tr>
      <w:tr w:rsidRPr="00491424" w:rsidR="00950BF8" w:rsidTr="634D9D27" w14:paraId="699435A5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Mar/>
          </w:tcPr>
          <w:p w:rsidRPr="00491424" w:rsidR="00950BF8" w:rsidRDefault="00950BF8" w14:paraId="2F092F38" w14:textId="4585ABE6">
            <w:pPr>
              <w:spacing w:before="120"/>
              <w:ind w:right="284"/>
              <w:rPr>
                <w:szCs w:val="22"/>
              </w:rPr>
            </w:pPr>
            <w:r w:rsidRPr="00491424">
              <w:rPr>
                <w:color w:val="auto"/>
                <w:szCs w:val="22"/>
              </w:rPr>
              <w:t xml:space="preserve">Staff and technology availability confirmed to deliver </w:t>
            </w:r>
            <w:r w:rsidRPr="00491424" w:rsidR="00D5421D">
              <w:rPr>
                <w:color w:val="auto"/>
                <w:szCs w:val="22"/>
              </w:rPr>
              <w:t>learning from home</w:t>
            </w:r>
            <w:r w:rsidRPr="00491424">
              <w:rPr>
                <w:color w:val="auto"/>
                <w:szCs w:val="22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Mar/>
          </w:tcPr>
          <w:sdt>
            <w:sdtPr>
              <w:rPr>
                <w:b w:val="0"/>
                <w:color w:val="auto"/>
                <w:sz w:val="36"/>
                <w:szCs w:val="40"/>
                <w:lang w:val="en-GB"/>
              </w:rPr>
              <w:id w:val="1430004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0E654BCB" w14:textId="77777777">
                <w:pPr>
                  <w:pStyle w:val="TableHe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36"/>
                    <w:szCs w:val="40"/>
                    <w:lang w:val="en-GB"/>
                  </w:rPr>
                </w:pPr>
                <w:r w:rsidRPr="00491424">
                  <w:rPr>
                    <w:rFonts w:hint="eastAsia" w:ascii="MS Gothic" w:hAnsi="MS Gothic" w:eastAsia="MS Gothic"/>
                    <w:b w:val="0"/>
                    <w:color w:val="auto"/>
                    <w:sz w:val="36"/>
                    <w:szCs w:val="40"/>
                    <w:lang w:val="en-GB"/>
                  </w:rPr>
                  <w:t>☐</w:t>
                </w:r>
              </w:p>
            </w:sdtContent>
          </w:sdt>
          <w:p w:rsidR="634D9D27" w:rsidRDefault="634D9D27" w14:paraId="64D0BAF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Mar/>
          </w:tcPr>
          <w:p w:rsidRPr="00491424" w:rsidR="00950BF8" w:rsidRDefault="00950BF8" w14:paraId="5F19530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6CD8EC80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5" w:type="dxa"/>
            <w:gridSpan w:val="3"/>
            <w:shd w:val="clear" w:color="auto" w:fill="AE272F" w:themeFill="accent1"/>
            <w:tcMar/>
          </w:tcPr>
          <w:p w:rsidRPr="00491424" w:rsidR="00950BF8" w:rsidRDefault="00950BF8" w14:paraId="75DAFAEA" w14:textId="5A904F5B">
            <w:pPr>
              <w:jc w:val="center"/>
              <w:rPr>
                <w:b/>
                <w:bCs/>
                <w:lang w:val="en-AU"/>
              </w:rPr>
            </w:pPr>
            <w:r w:rsidRPr="00491424">
              <w:rPr>
                <w:b/>
                <w:bCs/>
                <w:color w:val="FFFFFF" w:themeColor="background1"/>
                <w:sz w:val="28"/>
                <w:szCs w:val="32"/>
              </w:rPr>
              <w:t xml:space="preserve">For relocation, </w:t>
            </w:r>
            <w:r w:rsidRPr="00491424" w:rsidR="00D5421D">
              <w:rPr>
                <w:b/>
                <w:bCs/>
                <w:color w:val="FFFFFF" w:themeColor="background1"/>
                <w:sz w:val="28"/>
                <w:szCs w:val="32"/>
              </w:rPr>
              <w:t>learning from home</w:t>
            </w:r>
            <w:r w:rsidRPr="00491424">
              <w:rPr>
                <w:b/>
                <w:bCs/>
                <w:color w:val="FFFFFF" w:themeColor="background1"/>
                <w:sz w:val="28"/>
                <w:szCs w:val="32"/>
              </w:rPr>
              <w:t xml:space="preserve"> and closure</w:t>
            </w:r>
          </w:p>
        </w:tc>
      </w:tr>
      <w:tr w:rsidRPr="00491424" w:rsidR="00950BF8" w:rsidTr="634D9D27" w14:paraId="7A0B93A1" w14:textId="7777777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Mar/>
          </w:tcPr>
          <w:p w:rsidRPr="00491424" w:rsidR="00950BF8" w:rsidRDefault="00950BF8" w14:paraId="58F5D054" w14:textId="77777777">
            <w:pPr>
              <w:spacing w:before="120"/>
              <w:ind w:right="284"/>
              <w:rPr>
                <w:szCs w:val="22"/>
              </w:rPr>
            </w:pPr>
            <w:r w:rsidRPr="00491424">
              <w:rPr>
                <w:szCs w:val="22"/>
              </w:rPr>
              <w:t xml:space="preserve">Confirmed with regional emergency management staff, IMT or SEIL that regional director approval has been given to enact pre-emptive action plan.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Mar/>
          </w:tcPr>
          <w:sdt>
            <w:sdtPr>
              <w:rPr>
                <w:sz w:val="36"/>
                <w:szCs w:val="40"/>
              </w:rPr>
              <w:id w:val="-46443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6945FAA8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p w:rsidR="634D9D27" w:rsidRDefault="634D9D27" w14:paraId="38734F61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Mar/>
          </w:tcPr>
          <w:p w:rsidRPr="00491424" w:rsidR="00950BF8" w:rsidRDefault="00950BF8" w14:paraId="3CADFE8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1C6C8D06" w14:textId="7777777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Borders>
              <w:top w:val="nil"/>
              <w:left w:val="nil"/>
              <w:bottom w:val="nil"/>
            </w:tcBorders>
            <w:tcMar/>
          </w:tcPr>
          <w:p w:rsidRPr="00491424" w:rsidR="00950BF8" w:rsidRDefault="00950BF8" w14:paraId="292B85F8" w14:textId="77777777">
            <w:pPr>
              <w:spacing w:before="120"/>
              <w:ind w:right="284"/>
              <w:rPr>
                <w:b/>
                <w:color w:val="auto"/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School community advised that you have activated your pre-emptive action plan.</w:t>
            </w:r>
            <w:r w:rsidRPr="00491424">
              <w:rPr>
                <w:b/>
                <w:color w:val="auto"/>
                <w:szCs w:val="22"/>
                <w:lang w:val="en-AU"/>
              </w:rPr>
              <w:t xml:space="preserve"> </w:t>
            </w:r>
          </w:p>
          <w:p w:rsidRPr="00491424" w:rsidR="00950BF8" w:rsidRDefault="00950BF8" w14:paraId="05BF45F3" w14:textId="77777777">
            <w:pPr>
              <w:spacing w:before="120"/>
              <w:ind w:right="284"/>
              <w:rPr>
                <w:b/>
                <w:color w:val="auto"/>
                <w:szCs w:val="22"/>
                <w:u w:val="single"/>
                <w:lang w:val="en-AU"/>
              </w:rPr>
            </w:pPr>
            <w:r w:rsidRPr="00491424">
              <w:rPr>
                <w:b/>
                <w:color w:val="auto"/>
                <w:szCs w:val="22"/>
                <w:lang w:val="en-AU"/>
              </w:rPr>
              <w:t>Use read receipts or a reply prompt to confirm that all parents and carers have received the message.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nil"/>
              <w:bottom w:val="nil"/>
              <w:right w:val="single" w:color="FFFFFF" w:themeColor="background1" w:sz="4" w:space="0"/>
            </w:tcBorders>
            <w:tcMar/>
          </w:tcPr>
          <w:p w:rsidRPr="00491424" w:rsidR="00950BF8" w:rsidRDefault="00950BF8" w14:paraId="15EB40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:rsidRPr="00491424" w:rsidR="00950BF8" w:rsidRDefault="00950BF8" w14:paraId="7D10F5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vMerge w:val="restart"/>
            <w:tcBorders>
              <w:left w:val="single" w:color="FFFFFF" w:themeColor="background1" w:sz="4" w:space="0"/>
            </w:tcBorders>
            <w:tcMar/>
          </w:tcPr>
          <w:p w:rsidRPr="00491424" w:rsidR="00950BF8" w:rsidRDefault="00950BF8" w14:paraId="0EA2F3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39308A30" w14:textId="77777777">
        <w:trPr>
          <w:trHeight w:val="2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491424" w:rsidR="00950BF8" w:rsidRDefault="00950BF8" w14:paraId="0B6AD4FB" w14:textId="77777777">
            <w:pPr>
              <w:spacing w:after="0" w:line="480" w:lineRule="auto"/>
              <w:ind w:left="720" w:right="284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All parents and carers</w:t>
            </w:r>
          </w:p>
          <w:p w:rsidRPr="00491424" w:rsidR="00950BF8" w:rsidRDefault="00950BF8" w14:paraId="1C7964B2" w14:textId="77777777">
            <w:pPr>
              <w:pStyle w:val="ListParagraph"/>
              <w:spacing w:after="0" w:line="480" w:lineRule="auto"/>
              <w:ind w:right="284"/>
              <w:contextualSpacing w:val="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Staff and volunteers</w:t>
            </w:r>
          </w:p>
          <w:p w:rsidRPr="00491424" w:rsidR="00950BF8" w:rsidRDefault="00950BF8" w14:paraId="7818CD63" w14:textId="77777777">
            <w:pPr>
              <w:pStyle w:val="ListParagraph"/>
              <w:spacing w:after="0" w:line="480" w:lineRule="auto"/>
              <w:ind w:right="284"/>
              <w:contextualSpacing w:val="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Students</w:t>
            </w:r>
          </w:p>
          <w:p w:rsidRPr="00491424" w:rsidR="00950BF8" w:rsidP="634D9D27" w:rsidRDefault="00950BF8" w14:paraId="6A8C4F2A" w14:textId="3FF597A0">
            <w:pPr>
              <w:pStyle w:val="ListParagraph"/>
              <w:spacing w:after="0" w:line="480" w:lineRule="auto"/>
              <w:ind w:right="284"/>
              <w:rPr>
                <w:lang w:val="en-AU"/>
              </w:rPr>
            </w:pPr>
            <w:r w:rsidRPr="634D9D27" w:rsidR="00950BF8">
              <w:rPr>
                <w:color w:val="auto"/>
                <w:lang w:val="en-AU"/>
              </w:rPr>
              <w:t>Contractors</w:t>
            </w:r>
            <w:r w:rsidRPr="634D9D27" w:rsidR="00950BF8">
              <w:rPr>
                <w:color w:val="auto"/>
                <w:lang w:val="en-AU"/>
              </w:rPr>
              <w:t xml:space="preserve"> (such as cleaners) </w:t>
            </w:r>
          </w:p>
          <w:p w:rsidRPr="00491424" w:rsidR="00950BF8" w:rsidRDefault="00950BF8" w14:paraId="23C5F65F" w14:textId="77777777">
            <w:pPr>
              <w:pStyle w:val="ListParagraph"/>
              <w:spacing w:after="0" w:line="480" w:lineRule="auto"/>
              <w:ind w:right="284"/>
              <w:contextualSpacing w:val="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Visitors</w:t>
            </w:r>
          </w:p>
          <w:p w:rsidRPr="00491424" w:rsidR="00950BF8" w:rsidRDefault="00950BF8" w14:paraId="7C895481" w14:textId="77777777">
            <w:pPr>
              <w:spacing w:after="0" w:line="480" w:lineRule="auto"/>
              <w:ind w:left="72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Co-located facilities (such as Out of School Hours Care)</w:t>
            </w:r>
          </w:p>
          <w:p w:rsidRPr="00491424" w:rsidR="00950BF8" w:rsidRDefault="00950BF8" w14:paraId="3B7BC955" w14:textId="77777777">
            <w:pPr>
              <w:spacing w:after="0" w:line="480" w:lineRule="auto"/>
              <w:ind w:left="720" w:right="284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Other users of the site (such as community or sports)</w:t>
            </w:r>
          </w:p>
          <w:p w:rsidRPr="00491424" w:rsidR="00950BF8" w:rsidRDefault="00950BF8" w14:paraId="16E78E15" w14:textId="77777777">
            <w:pPr>
              <w:spacing w:after="0" w:line="480" w:lineRule="auto"/>
              <w:ind w:left="720" w:right="284"/>
              <w:rPr>
                <w:color w:val="auto"/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School Council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sdt>
            <w:sdtPr>
              <w:rPr>
                <w:sz w:val="36"/>
                <w:szCs w:val="40"/>
              </w:rPr>
              <w:id w:val="36140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4C428B0D" w14:textId="777777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1299445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2FDD603E" w14:textId="777777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1380356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5AC2014A" w14:textId="777777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616362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5FB85AC2" w14:textId="777777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1332100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3E7EAD60" w14:textId="777777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847712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1CCE211B" w14:textId="777777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1909727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2AD8CB7F" w14:textId="777777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107751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5A0393F0" w14:textId="777777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p w:rsidR="634D9D27" w:rsidRDefault="634D9D27" w14:paraId="0A6F454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vMerge/>
            <w:tcBorders/>
            <w:tcMar/>
          </w:tcPr>
          <w:p w:rsidRPr="00491424" w:rsidR="00950BF8" w:rsidRDefault="00950BF8" w14:paraId="564F3EF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5F77204E" w14:textId="77777777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Borders>
              <w:top w:val="single" w:color="FFFFFF" w:themeColor="background1" w:sz="4" w:space="0"/>
              <w:left w:val="nil"/>
              <w:right w:val="nil"/>
            </w:tcBorders>
            <w:tcMar/>
          </w:tcPr>
          <w:p w:rsidRPr="00491424" w:rsidR="00950BF8" w:rsidRDefault="00950BF8" w14:paraId="16322D34" w14:textId="77777777">
            <w:pPr>
              <w:spacing w:before="12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Notified the department:</w:t>
            </w:r>
          </w:p>
          <w:p w:rsidRPr="00491424" w:rsidR="00950BF8" w:rsidRDefault="00950BF8" w14:paraId="1DFCEE99" w14:textId="77777777">
            <w:pPr>
              <w:spacing w:before="120"/>
              <w:ind w:left="720"/>
              <w:rPr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Regional emergency management staff (and regional IMT if activated)</w:t>
            </w:r>
          </w:p>
          <w:p w:rsidRPr="00491424" w:rsidR="00950BF8" w:rsidRDefault="00950BF8" w14:paraId="0B5A1ABC" w14:textId="77777777">
            <w:pPr>
              <w:spacing w:before="120"/>
              <w:ind w:left="720"/>
              <w:rPr>
                <w:color w:val="auto"/>
                <w:szCs w:val="22"/>
                <w:lang w:val="en-AU"/>
              </w:rPr>
            </w:pPr>
            <w:r w:rsidRPr="00491424">
              <w:rPr>
                <w:color w:val="auto"/>
                <w:szCs w:val="22"/>
                <w:lang w:val="en-AU"/>
              </w:rPr>
              <w:t>Senior Education Improvement Leader (</w:t>
            </w:r>
            <w:r w:rsidRPr="00491424">
              <w:rPr>
                <w:szCs w:val="22"/>
              </w:rPr>
              <w:t>SEIL)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nil"/>
              <w:left w:val="nil"/>
              <w:right w:val="single" w:color="FFFFFF" w:themeColor="background1" w:sz="4" w:space="0"/>
            </w:tcBorders>
            <w:tcMar/>
          </w:tcPr>
          <w:p w:rsidRPr="00491424" w:rsidR="00950BF8" w:rsidRDefault="00950BF8" w14:paraId="1AC045C9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</w:p>
          <w:sdt>
            <w:sdtPr>
              <w:rPr>
                <w:sz w:val="36"/>
                <w:szCs w:val="40"/>
              </w:rPr>
              <w:id w:val="175447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5D41FF4B" w14:textId="777777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66984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47EBC0D4" w14:textId="77777777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Borders>
              <w:left w:val="single" w:color="FFFFFF" w:themeColor="background1" w:sz="4" w:space="0"/>
            </w:tcBorders>
            <w:tcMar/>
          </w:tcPr>
          <w:p w:rsidRPr="00491424" w:rsidR="00950BF8" w:rsidRDefault="00950BF8" w14:paraId="3A51640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33C6822B" w14:textId="7777777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491424" w:rsidR="00950BF8" w:rsidRDefault="00950BF8" w14:paraId="781F4047" w14:textId="77777777">
            <w:pPr>
              <w:spacing w:before="120"/>
              <w:ind w:left="720"/>
              <w:rPr>
                <w:color w:val="auto"/>
                <w:szCs w:val="22"/>
                <w:lang w:val="en-AU"/>
              </w:rPr>
            </w:pPr>
            <w:proofErr w:type="spellStart"/>
            <w:r w:rsidRPr="00491424">
              <w:rPr>
                <w:color w:val="auto"/>
                <w:szCs w:val="22"/>
                <w:lang w:val="en-AU"/>
              </w:rPr>
              <w:t>eduSafe</w:t>
            </w:r>
            <w:proofErr w:type="spellEnd"/>
            <w:r w:rsidRPr="00491424">
              <w:rPr>
                <w:color w:val="auto"/>
                <w:szCs w:val="22"/>
                <w:lang w:val="en-AU"/>
              </w:rPr>
              <w:t xml:space="preserve"> Plus report submitted online or by phone on 1800 126 126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</w:tcPr>
          <w:sdt>
            <w:sdtPr>
              <w:rPr>
                <w:sz w:val="36"/>
                <w:szCs w:val="40"/>
              </w:rPr>
              <w:id w:val="620509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61F1CBDE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p w:rsidR="634D9D27" w:rsidRDefault="634D9D27" w14:paraId="0F07871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491424" w:rsidR="00950BF8" w:rsidRDefault="00950BF8" w14:paraId="1426E9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7DE87644" w14:textId="77777777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5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491424" w:rsidR="00950BF8" w:rsidRDefault="00950BF8" w14:paraId="617C702E" w14:textId="77777777">
            <w:pPr>
              <w:spacing w:after="0"/>
              <w:rPr>
                <w:lang w:val="en-AU"/>
              </w:rPr>
            </w:pPr>
            <w:r w:rsidRPr="00491424">
              <w:rPr>
                <w:b/>
                <w:bCs/>
                <w:color w:val="auto"/>
                <w:szCs w:val="22"/>
              </w:rPr>
              <w:t>Bus coordinator</w:t>
            </w:r>
            <w:r w:rsidRPr="00491424">
              <w:rPr>
                <w:color w:val="auto"/>
                <w:szCs w:val="22"/>
              </w:rPr>
              <w:t xml:space="preserve"> school principals to notify:</w:t>
            </w:r>
          </w:p>
        </w:tc>
      </w:tr>
      <w:tr w:rsidRPr="00491424" w:rsidR="00950BF8" w:rsidTr="634D9D27" w14:paraId="370C7202" w14:textId="7777777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491424" w:rsidR="00950BF8" w:rsidRDefault="00950BF8" w14:paraId="5A0DFB93" w14:textId="77777777">
            <w:pPr>
              <w:pStyle w:val="ListParagraph"/>
              <w:spacing w:before="120" w:line="480" w:lineRule="auto"/>
              <w:ind w:right="284"/>
              <w:rPr>
                <w:bCs/>
                <w:iCs/>
                <w:szCs w:val="22"/>
              </w:rPr>
            </w:pPr>
            <w:r w:rsidRPr="00491424">
              <w:rPr>
                <w:color w:val="auto"/>
                <w:szCs w:val="22"/>
              </w:rPr>
              <w:t xml:space="preserve">Bus operators and drivers </w:t>
            </w:r>
          </w:p>
          <w:p w:rsidRPr="00491424" w:rsidR="00950BF8" w:rsidRDefault="00950BF8" w14:paraId="65790D64" w14:textId="77777777">
            <w:pPr>
              <w:pStyle w:val="ListParagraph"/>
              <w:spacing w:before="120" w:line="480" w:lineRule="auto"/>
              <w:ind w:right="284"/>
              <w:rPr>
                <w:b/>
                <w:bCs/>
                <w:iCs/>
                <w:szCs w:val="22"/>
              </w:rPr>
            </w:pPr>
            <w:r w:rsidRPr="00491424">
              <w:rPr>
                <w:bCs/>
                <w:iCs/>
                <w:color w:val="auto"/>
                <w:szCs w:val="22"/>
              </w:rPr>
              <w:lastRenderedPageBreak/>
              <w:t>Parents, carers and students</w:t>
            </w:r>
          </w:p>
          <w:p w:rsidRPr="00491424" w:rsidR="00950BF8" w:rsidRDefault="00950BF8" w14:paraId="7003B11B" w14:textId="77777777">
            <w:pPr>
              <w:pStyle w:val="ListParagraph"/>
              <w:spacing w:before="120" w:line="480" w:lineRule="auto"/>
              <w:ind w:right="284"/>
              <w:rPr>
                <w:b/>
                <w:bCs/>
                <w:iCs/>
                <w:szCs w:val="22"/>
              </w:rPr>
            </w:pPr>
            <w:r w:rsidRPr="00491424">
              <w:rPr>
                <w:color w:val="auto"/>
                <w:szCs w:val="22"/>
              </w:rPr>
              <w:t>Any other parties involved in student transport</w:t>
            </w:r>
          </w:p>
          <w:p w:rsidRPr="00491424" w:rsidR="00950BF8" w:rsidRDefault="00950BF8" w14:paraId="58AE5BB5" w14:textId="77777777">
            <w:pPr>
              <w:pStyle w:val="ListParagraph"/>
              <w:spacing w:before="120" w:line="480" w:lineRule="auto"/>
              <w:ind w:right="284"/>
              <w:rPr>
                <w:bCs/>
                <w:iCs/>
                <w:color w:val="auto"/>
                <w:szCs w:val="22"/>
              </w:rPr>
            </w:pPr>
            <w:r w:rsidRPr="00491424">
              <w:rPr>
                <w:color w:val="auto"/>
                <w:szCs w:val="22"/>
              </w:rPr>
              <w:t>Any other people using the school bus who may be impacted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sdt>
            <w:sdtPr>
              <w:rPr>
                <w:sz w:val="36"/>
                <w:szCs w:val="40"/>
              </w:rPr>
              <w:id w:val="391165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3401152F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51204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28966B2A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p w:rsidRPr="00491424" w:rsidR="00950BF8" w:rsidRDefault="008146C4" w14:paraId="2D9A01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sdt>
              <w:sdtPr>
                <w:rPr>
                  <w:sz w:val="36"/>
                  <w:szCs w:val="40"/>
                </w:rPr>
                <w:id w:val="-133892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24" w:rsidR="00950BF8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sdtContent>
            </w:sdt>
          </w:p>
          <w:sdt>
            <w:sdtPr>
              <w:rPr>
                <w:sz w:val="36"/>
                <w:szCs w:val="40"/>
              </w:rPr>
              <w:id w:val="916596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0845C8A3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color="FFFFFF" w:themeColor="background1" w:sz="4" w:space="0"/>
              <w:left w:val="single" w:color="FFFFFF" w:themeColor="background1" w:sz="4" w:space="0"/>
            </w:tcBorders>
            <w:tcMar/>
          </w:tcPr>
          <w:p w:rsidRPr="00491424" w:rsidR="00950BF8" w:rsidRDefault="00950BF8" w14:paraId="782ED0C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55FC04B2" w14:textId="77777777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5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491424" w:rsidR="00950BF8" w:rsidRDefault="008146C4" w14:paraId="737E792F" w14:textId="77777777">
            <w:pPr>
              <w:spacing w:after="0"/>
              <w:rPr>
                <w:lang w:val="en-AU"/>
              </w:rPr>
            </w:pPr>
            <w:sdt>
              <w:sdtPr>
                <w:rPr>
                  <w:sz w:val="36"/>
                  <w:szCs w:val="40"/>
                </w:rPr>
                <w:id w:val="21419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24" w:rsidR="00950BF8">
                  <w:rPr>
                    <w:b/>
                    <w:bCs/>
                    <w:color w:val="auto"/>
                    <w:szCs w:val="22"/>
                  </w:rPr>
                  <w:t>C</w:t>
                </w:r>
              </w:sdtContent>
            </w:sdt>
            <w:proofErr w:type="spellStart"/>
            <w:r w:rsidRPr="00491424" w:rsidR="00950BF8">
              <w:rPr>
                <w:b/>
                <w:bCs/>
                <w:color w:val="auto"/>
                <w:szCs w:val="22"/>
              </w:rPr>
              <w:t>lient</w:t>
            </w:r>
            <w:proofErr w:type="spellEnd"/>
            <w:r w:rsidRPr="00491424" w:rsidR="00950BF8">
              <w:rPr>
                <w:b/>
                <w:bCs/>
                <w:color w:val="auto"/>
                <w:szCs w:val="22"/>
              </w:rPr>
              <w:t xml:space="preserve"> school</w:t>
            </w:r>
            <w:r w:rsidRPr="00491424" w:rsidR="00950BF8">
              <w:rPr>
                <w:color w:val="auto"/>
                <w:szCs w:val="22"/>
              </w:rPr>
              <w:t xml:space="preserve"> principals to notify:</w:t>
            </w:r>
          </w:p>
        </w:tc>
      </w:tr>
      <w:tr w:rsidRPr="00491424" w:rsidR="00950BF8" w:rsidTr="634D9D27" w14:paraId="79208E1A" w14:textId="77777777">
        <w:trPr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491424" w:rsidR="00950BF8" w:rsidRDefault="00950BF8" w14:paraId="404D0DFC" w14:textId="77777777">
            <w:pPr>
              <w:pStyle w:val="ListParagraph"/>
              <w:spacing w:before="120" w:line="480" w:lineRule="auto"/>
              <w:ind w:right="284"/>
              <w:rPr>
                <w:szCs w:val="22"/>
              </w:rPr>
            </w:pPr>
            <w:r w:rsidRPr="00491424">
              <w:rPr>
                <w:bCs/>
                <w:iCs/>
                <w:color w:val="auto"/>
                <w:szCs w:val="22"/>
              </w:rPr>
              <w:t>Parents, carers and students</w:t>
            </w:r>
          </w:p>
          <w:p w:rsidRPr="00491424" w:rsidR="00950BF8" w:rsidRDefault="00950BF8" w14:paraId="671E56E9" w14:textId="77777777">
            <w:pPr>
              <w:pStyle w:val="ListParagraph"/>
              <w:spacing w:before="120" w:line="480" w:lineRule="auto"/>
              <w:ind w:right="284"/>
              <w:rPr>
                <w:szCs w:val="22"/>
              </w:rPr>
            </w:pPr>
            <w:r w:rsidRPr="00491424">
              <w:rPr>
                <w:color w:val="auto"/>
                <w:szCs w:val="22"/>
              </w:rPr>
              <w:t>Any other people using the school bus who may be impacted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sdt>
            <w:sdtPr>
              <w:rPr>
                <w:sz w:val="36"/>
                <w:szCs w:val="40"/>
              </w:rPr>
              <w:id w:val="-1819805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11F904BC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1624142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19375CD7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p w:rsidR="634D9D27" w:rsidRDefault="634D9D27" w14:paraId="5F9988A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color="FFFFFF" w:themeColor="background1" w:sz="4" w:space="0"/>
              <w:left w:val="single" w:color="FFFFFF" w:themeColor="background1" w:sz="4" w:space="0"/>
            </w:tcBorders>
            <w:tcMar/>
          </w:tcPr>
          <w:p w:rsidRPr="00491424" w:rsidR="00950BF8" w:rsidRDefault="00950BF8" w14:paraId="7BF174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06FFE8D1" w14:textId="77777777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5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491424" w:rsidR="00950BF8" w:rsidRDefault="008146C4" w14:paraId="70F87726" w14:textId="77777777">
            <w:pPr>
              <w:spacing w:after="0"/>
              <w:rPr>
                <w:lang w:val="en-AU"/>
              </w:rPr>
            </w:pPr>
            <w:sdt>
              <w:sdtPr>
                <w:rPr>
                  <w:sz w:val="36"/>
                  <w:szCs w:val="40"/>
                </w:rPr>
                <w:id w:val="-20426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24" w:rsidR="00950BF8">
                  <w:rPr>
                    <w:b/>
                    <w:bCs/>
                    <w:color w:val="auto"/>
                    <w:szCs w:val="22"/>
                  </w:rPr>
                  <w:t>S</w:t>
                </w:r>
              </w:sdtContent>
            </w:sdt>
            <w:proofErr w:type="spellStart"/>
            <w:r w:rsidRPr="00491424" w:rsidR="00950BF8">
              <w:rPr>
                <w:b/>
                <w:bCs/>
                <w:color w:val="auto"/>
                <w:szCs w:val="22"/>
              </w:rPr>
              <w:t>pecial</w:t>
            </w:r>
            <w:proofErr w:type="spellEnd"/>
            <w:r w:rsidRPr="00491424" w:rsidR="00950BF8">
              <w:rPr>
                <w:b/>
                <w:bCs/>
                <w:color w:val="auto"/>
                <w:szCs w:val="22"/>
              </w:rPr>
              <w:t xml:space="preserve"> schools </w:t>
            </w:r>
            <w:r w:rsidRPr="00491424" w:rsidR="00950BF8">
              <w:rPr>
                <w:color w:val="auto"/>
                <w:szCs w:val="22"/>
              </w:rPr>
              <w:t>must also notify:</w:t>
            </w:r>
          </w:p>
        </w:tc>
      </w:tr>
      <w:tr w:rsidRPr="00491424" w:rsidR="00950BF8" w:rsidTr="634D9D27" w14:paraId="614907B2" w14:textId="77777777">
        <w:trPr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491424" w:rsidR="00950BF8" w:rsidRDefault="00950BF8" w14:paraId="22933EB8" w14:textId="77777777">
            <w:pPr>
              <w:pStyle w:val="ListParagraph"/>
              <w:spacing w:before="120" w:line="480" w:lineRule="auto"/>
              <w:ind w:right="284"/>
              <w:rPr>
                <w:szCs w:val="22"/>
              </w:rPr>
            </w:pPr>
            <w:r w:rsidRPr="00491424">
              <w:rPr>
                <w:bCs/>
                <w:iCs/>
                <w:color w:val="auto"/>
                <w:szCs w:val="22"/>
              </w:rPr>
              <w:t>Parents, carers and students</w:t>
            </w:r>
          </w:p>
          <w:p w:rsidRPr="00491424" w:rsidR="00950BF8" w:rsidRDefault="00950BF8" w14:paraId="05D9D371" w14:textId="77777777">
            <w:pPr>
              <w:pStyle w:val="ListParagraph"/>
              <w:spacing w:before="120" w:line="480" w:lineRule="auto"/>
              <w:ind w:right="284"/>
              <w:rPr>
                <w:szCs w:val="22"/>
              </w:rPr>
            </w:pPr>
            <w:r w:rsidRPr="00491424">
              <w:rPr>
                <w:color w:val="auto"/>
                <w:szCs w:val="22"/>
              </w:rPr>
              <w:t xml:space="preserve">Student Transport Unit (STU)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sdt>
            <w:sdtPr>
              <w:rPr>
                <w:sz w:val="36"/>
                <w:szCs w:val="40"/>
              </w:rPr>
              <w:id w:val="-1243400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10914B2E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sdt>
            <w:sdtPr>
              <w:rPr>
                <w:sz w:val="36"/>
                <w:szCs w:val="40"/>
              </w:rPr>
              <w:id w:val="-505669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491424" w:rsidR="00950BF8" w:rsidRDefault="00950BF8" w14:paraId="30FDCEDF" w14:textId="777777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6"/>
                    <w:szCs w:val="40"/>
                  </w:rPr>
                </w:pPr>
                <w:r w:rsidRPr="0049142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p>
            </w:sdtContent>
          </w:sdt>
          <w:p w:rsidR="634D9D27" w:rsidRDefault="634D9D27" w14:paraId="2CA1EB9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p w:rsidRPr="00491424" w:rsidR="00950BF8" w:rsidRDefault="00950BF8" w14:paraId="13F60C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6164BAC9" w14:textId="7777777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491424" w:rsidR="00950BF8" w:rsidRDefault="008146C4" w14:paraId="49B92908" w14:textId="77777777">
            <w:pPr>
              <w:spacing w:before="120"/>
              <w:rPr>
                <w:color w:val="auto"/>
                <w:szCs w:val="22"/>
                <w:lang w:val="en-AU"/>
              </w:rPr>
            </w:pPr>
            <w:sdt>
              <w:sdtPr>
                <w:rPr>
                  <w:sz w:val="36"/>
                  <w:szCs w:val="40"/>
                </w:rPr>
                <w:id w:val="1359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24" w:rsidR="00950BF8">
                  <w:rPr>
                    <w:color w:val="auto"/>
                    <w:szCs w:val="22"/>
                    <w:lang w:val="en-AU"/>
                  </w:rPr>
                  <w:t>O</w:t>
                </w:r>
              </w:sdtContent>
            </w:sdt>
            <w:r w:rsidRPr="00491424" w:rsidR="00950BF8">
              <w:rPr>
                <w:color w:val="auto"/>
                <w:szCs w:val="22"/>
                <w:lang w:val="en-AU"/>
              </w:rPr>
              <w:t xml:space="preserve">n the school site, </w:t>
            </w:r>
            <w:r w:rsidRPr="00491424" w:rsidR="00950BF8">
              <w:rPr>
                <w:color w:val="auto"/>
                <w:szCs w:val="22"/>
              </w:rPr>
              <w:t>signs posted at all entrances/exits</w:t>
            </w:r>
            <w:r w:rsidRPr="00491424" w:rsidR="00950BF8">
              <w:rPr>
                <w:color w:val="auto"/>
                <w:szCs w:val="22"/>
                <w:lang w:val="en-AU"/>
              </w:rPr>
              <w:t xml:space="preserve"> advising of arrangements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491424" w:rsidR="00950BF8" w:rsidRDefault="008146C4" w14:paraId="5F67EAED" w14:textId="2B942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sdt>
              <w:sdtPr>
                <w:rPr>
                  <w:sz w:val="36"/>
                  <w:szCs w:val="40"/>
                </w:rPr>
                <w:id w:val="-180915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24" w:rsidR="00A462C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color="FFFFFF" w:themeColor="background1" w:sz="4" w:space="0"/>
            </w:tcBorders>
            <w:tcMar/>
          </w:tcPr>
          <w:p w:rsidRPr="00491424" w:rsidR="00950BF8" w:rsidRDefault="00950BF8" w14:paraId="30AC69D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A462C4" w:rsidTr="634D9D27" w14:paraId="5CC38916" w14:textId="7777777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491424" w:rsidR="00A462C4" w:rsidRDefault="00A462C4" w14:paraId="4CBD5FBE" w14:textId="12665247">
            <w:pPr>
              <w:spacing w:before="120"/>
              <w:rPr>
                <w:sz w:val="36"/>
                <w:szCs w:val="40"/>
              </w:rPr>
            </w:pPr>
            <w:r w:rsidRPr="00491424">
              <w:rPr>
                <w:color w:val="auto"/>
                <w:szCs w:val="22"/>
                <w:lang w:val="en-AU"/>
              </w:rPr>
              <w:t>Confirm arrangements for ensuring no students arrive on site on the elevated fire danger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491424" w:rsidR="00A462C4" w:rsidRDefault="008146C4" w14:paraId="180EE05B" w14:textId="46437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sdt>
              <w:sdtPr>
                <w:rPr>
                  <w:sz w:val="36"/>
                  <w:szCs w:val="40"/>
                </w:rPr>
                <w:id w:val="-6052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24" w:rsidR="00A462C4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color="FFFFFF" w:themeColor="background1" w:sz="4" w:space="0"/>
            </w:tcBorders>
            <w:tcMar/>
          </w:tcPr>
          <w:p w:rsidRPr="00491424" w:rsidR="00A462C4" w:rsidRDefault="00A462C4" w14:paraId="0DC1BE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7D3F85EA" w14:textId="7777777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</w:tcPr>
          <w:p w:rsidRPr="00491424" w:rsidR="00950BF8" w:rsidRDefault="00950BF8" w14:paraId="705EA9E0" w14:textId="77777777">
            <w:pPr>
              <w:spacing w:before="120"/>
              <w:rPr>
                <w:color w:val="auto"/>
                <w:szCs w:val="22"/>
              </w:rPr>
            </w:pPr>
            <w:r w:rsidRPr="00491424">
              <w:rPr>
                <w:color w:val="auto"/>
                <w:szCs w:val="22"/>
              </w:rPr>
              <w:t xml:space="preserve">Student Activity Locator updated for cancellation or changes to any camps and excursions.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</w:tcPr>
          <w:p w:rsidRPr="00491424" w:rsidR="00950BF8" w:rsidRDefault="008146C4" w14:paraId="7AA7F60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sdt>
              <w:sdtPr>
                <w:rPr>
                  <w:sz w:val="36"/>
                  <w:szCs w:val="40"/>
                </w:rPr>
                <w:id w:val="-397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24" w:rsidR="00950BF8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Borders>
              <w:left w:val="single" w:color="FFFFFF" w:themeColor="background1" w:sz="4" w:space="0"/>
            </w:tcBorders>
            <w:tcMar/>
          </w:tcPr>
          <w:p w:rsidRPr="00491424" w:rsidR="00950BF8" w:rsidRDefault="00950BF8" w14:paraId="18973E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2F12C6C5" w14:textId="7777777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</w:tcPr>
          <w:p w:rsidRPr="00491424" w:rsidR="00950BF8" w:rsidRDefault="00950BF8" w14:paraId="09015AF2" w14:textId="77777777">
            <w:pPr>
              <w:spacing w:before="120"/>
              <w:rPr>
                <w:color w:val="auto"/>
                <w:szCs w:val="22"/>
              </w:rPr>
            </w:pPr>
            <w:r w:rsidRPr="00491424">
              <w:rPr>
                <w:color w:val="auto"/>
                <w:szCs w:val="22"/>
              </w:rPr>
              <w:t>Alternative arrangements in place for scheduled excursions, departing or returning camps.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3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</w:tcPr>
          <w:p w:rsidRPr="00491424" w:rsidR="00950BF8" w:rsidRDefault="008146C4" w14:paraId="140AAF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sdt>
              <w:sdtPr>
                <w:rPr>
                  <w:sz w:val="36"/>
                  <w:szCs w:val="40"/>
                </w:rPr>
                <w:id w:val="-63317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24" w:rsidR="00950BF8">
                  <w:rPr>
                    <w:rFonts w:hint="eastAsia" w:ascii="MS Gothic" w:hAnsi="MS Gothic" w:eastAsia="MS Gothic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4" w:type="dxa"/>
            <w:tcBorders>
              <w:left w:val="single" w:color="FFFFFF" w:themeColor="background1" w:sz="4" w:space="0"/>
            </w:tcBorders>
            <w:tcMar/>
          </w:tcPr>
          <w:p w:rsidRPr="00491424" w:rsidR="00950BF8" w:rsidRDefault="00950BF8" w14:paraId="790E27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Pr="00491424" w:rsidR="00950BF8" w:rsidTr="634D9D27" w14:paraId="1705A03E" w14:textId="77777777">
        <w:trPr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5" w:type="dxa"/>
            <w:gridSpan w:val="3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tcMar/>
          </w:tcPr>
          <w:p w:rsidRPr="00491424" w:rsidR="00950BF8" w:rsidRDefault="00950BF8" w14:paraId="7E603C78" w14:textId="77777777">
            <w:pPr>
              <w:spacing w:before="120"/>
              <w:rPr>
                <w:b/>
                <w:bCs/>
                <w:color w:val="auto"/>
                <w:szCs w:val="22"/>
                <w:lang w:val="en-AU"/>
              </w:rPr>
            </w:pPr>
            <w:r w:rsidRPr="00491424">
              <w:rPr>
                <w:b/>
                <w:bCs/>
                <w:color w:val="auto"/>
                <w:szCs w:val="22"/>
                <w:lang w:val="en-AU"/>
              </w:rPr>
              <w:t xml:space="preserve">Completed checklist provided to your regional emergency management staff by 9am on the forecasted elevated FDR day. </w:t>
            </w:r>
          </w:p>
          <w:p w:rsidRPr="00491424" w:rsidR="00950BF8" w:rsidRDefault="00950BF8" w14:paraId="4CFCBDAE" w14:textId="77D8508D">
            <w:pPr>
              <w:spacing w:before="120"/>
              <w:rPr>
                <w:b/>
                <w:bCs/>
                <w:szCs w:val="22"/>
                <w:lang w:val="en-AU"/>
              </w:rPr>
            </w:pPr>
            <w:r w:rsidRPr="00491424">
              <w:rPr>
                <w:b/>
                <w:bCs/>
                <w:color w:val="auto"/>
                <w:szCs w:val="22"/>
                <w:lang w:val="en-AU"/>
              </w:rPr>
              <w:t>Discuss arrangements with region if a High or Extreme FDR day is forecast</w:t>
            </w:r>
            <w:r w:rsidR="00A1394C">
              <w:rPr>
                <w:b/>
                <w:bCs/>
                <w:color w:val="auto"/>
                <w:szCs w:val="22"/>
                <w:lang w:val="en-AU"/>
              </w:rPr>
              <w:t>ed</w:t>
            </w:r>
            <w:r w:rsidRPr="00491424">
              <w:rPr>
                <w:b/>
                <w:bCs/>
                <w:color w:val="auto"/>
                <w:szCs w:val="22"/>
                <w:lang w:val="en-AU"/>
              </w:rPr>
              <w:t xml:space="preserve"> for the next day.</w:t>
            </w:r>
            <w:r w:rsidRPr="00491424">
              <w:rPr>
                <w:color w:val="auto"/>
                <w:szCs w:val="22"/>
                <w:lang w:val="en-AU"/>
              </w:rPr>
              <w:t xml:space="preserve"> </w:t>
            </w:r>
          </w:p>
        </w:tc>
      </w:tr>
    </w:tbl>
    <w:p w:rsidR="00950BF8" w:rsidP="00950BF8" w:rsidRDefault="00950BF8" w14:paraId="4DE130CE" w14:textId="77777777">
      <w:pPr>
        <w:spacing w:before="120"/>
        <w:rPr>
          <w:lang w:val="en-AU"/>
        </w:rPr>
      </w:pPr>
    </w:p>
    <w:p w:rsidR="00C67A02" w:rsidP="00950BF8" w:rsidRDefault="00C67A02" w14:paraId="278507EB" w14:textId="77777777">
      <w:pPr>
        <w:spacing w:before="120"/>
        <w:rPr>
          <w:lang w:val="en-AU"/>
        </w:rPr>
      </w:pPr>
    </w:p>
    <w:p w:rsidR="00C67A02" w:rsidP="00950BF8" w:rsidRDefault="00C67A02" w14:paraId="11251E08" w14:textId="77777777">
      <w:pPr>
        <w:spacing w:before="120"/>
        <w:rPr>
          <w:lang w:val="en-AU"/>
        </w:rPr>
      </w:pPr>
    </w:p>
    <w:p w:rsidR="00C67A02" w:rsidP="00950BF8" w:rsidRDefault="00C67A02" w14:paraId="3D96C8C9" w14:textId="77777777">
      <w:pPr>
        <w:spacing w:before="120"/>
        <w:rPr>
          <w:lang w:val="en-AU"/>
        </w:rPr>
      </w:pPr>
    </w:p>
    <w:p w:rsidR="00C67A02" w:rsidP="00950BF8" w:rsidRDefault="00C67A02" w14:paraId="3D0CE778" w14:textId="77777777">
      <w:pPr>
        <w:spacing w:before="120"/>
        <w:rPr>
          <w:lang w:val="en-AU"/>
        </w:rPr>
      </w:pPr>
    </w:p>
    <w:p w:rsidRPr="00491424" w:rsidR="00C97806" w:rsidP="00950BF8" w:rsidRDefault="00C97806" w14:paraId="6EE8B919" w14:textId="77777777">
      <w:pPr>
        <w:spacing w:before="120"/>
        <w:rPr>
          <w:lang w:val="en-AU"/>
        </w:rPr>
      </w:pPr>
    </w:p>
    <w:p w:rsidRPr="00491424" w:rsidR="00950BF8" w:rsidP="00950BF8" w:rsidRDefault="00950BF8" w14:paraId="531A3736" w14:textId="77777777">
      <w:pPr>
        <w:pStyle w:val="Intro"/>
      </w:pPr>
      <w:r w:rsidRPr="00491424">
        <w:t xml:space="preserve">Checklist completion – endorsement </w:t>
      </w:r>
    </w:p>
    <w:p w:rsidRPr="00491424" w:rsidR="00950BF8" w:rsidP="00950BF8" w:rsidRDefault="00950BF8" w14:paraId="2FC4ED6E" w14:textId="77777777">
      <w:pPr>
        <w:pStyle w:val="Intro"/>
      </w:pPr>
    </w:p>
    <w:p w:rsidRPr="00491424" w:rsidR="00950BF8" w:rsidP="00950BF8" w:rsidRDefault="00950BF8" w14:paraId="30D5747F" w14:textId="77777777"/>
    <w:p w:rsidRPr="00491424" w:rsidR="00950BF8" w:rsidP="00950BF8" w:rsidRDefault="00950BF8" w14:paraId="07E2F652" w14:textId="77777777">
      <w:pPr>
        <w:spacing w:after="0"/>
        <w:ind w:right="284"/>
        <w:rPr>
          <w:szCs w:val="20"/>
        </w:rPr>
      </w:pPr>
      <w:r w:rsidRPr="00491424">
        <w:rPr>
          <w:szCs w:val="20"/>
        </w:rPr>
        <w:t>----------------------------------------------------------</w:t>
      </w:r>
      <w:r w:rsidRPr="00491424">
        <w:rPr>
          <w:szCs w:val="20"/>
        </w:rPr>
        <w:tab/>
      </w:r>
      <w:r w:rsidRPr="00491424">
        <w:rPr>
          <w:szCs w:val="20"/>
        </w:rPr>
        <w:tab/>
      </w:r>
      <w:r w:rsidRPr="00491424">
        <w:rPr>
          <w:szCs w:val="20"/>
        </w:rPr>
        <w:t>Date:</w:t>
      </w:r>
    </w:p>
    <w:p w:rsidRPr="00491424" w:rsidR="00950BF8" w:rsidP="00950BF8" w:rsidRDefault="00950BF8" w14:paraId="29105486" w14:textId="77777777">
      <w:pPr>
        <w:spacing w:after="0"/>
        <w:ind w:right="284"/>
        <w:rPr>
          <w:b/>
          <w:bCs/>
          <w:szCs w:val="20"/>
        </w:rPr>
      </w:pPr>
      <w:r w:rsidRPr="00491424">
        <w:rPr>
          <w:b/>
          <w:bCs/>
          <w:szCs w:val="20"/>
        </w:rPr>
        <w:t>Principal</w:t>
      </w:r>
      <w:r w:rsidRPr="00491424">
        <w:rPr>
          <w:b/>
          <w:bCs/>
          <w:szCs w:val="20"/>
        </w:rPr>
        <w:tab/>
      </w:r>
      <w:r w:rsidRPr="00491424">
        <w:rPr>
          <w:b/>
          <w:bCs/>
          <w:szCs w:val="20"/>
        </w:rPr>
        <w:tab/>
      </w:r>
      <w:r w:rsidRPr="00491424">
        <w:rPr>
          <w:b/>
          <w:bCs/>
          <w:szCs w:val="20"/>
        </w:rPr>
        <w:tab/>
      </w:r>
      <w:r w:rsidRPr="00491424">
        <w:rPr>
          <w:b/>
          <w:bCs/>
          <w:szCs w:val="20"/>
        </w:rPr>
        <w:tab/>
      </w:r>
      <w:r w:rsidRPr="00491424">
        <w:rPr>
          <w:b/>
          <w:bCs/>
          <w:szCs w:val="20"/>
        </w:rPr>
        <w:tab/>
      </w:r>
    </w:p>
    <w:p w:rsidRPr="00491424" w:rsidR="00950BF8" w:rsidP="00950BF8" w:rsidRDefault="00950BF8" w14:paraId="50E7F430" w14:textId="77777777">
      <w:pPr>
        <w:spacing w:before="120"/>
        <w:rPr>
          <w:lang w:val="en-AU"/>
        </w:rPr>
      </w:pPr>
    </w:p>
    <w:p w:rsidRPr="00491424" w:rsidR="00950BF8" w:rsidP="00950BF8" w:rsidRDefault="00950BF8" w14:paraId="6D8FB245" w14:textId="77777777">
      <w:pPr>
        <w:pStyle w:val="Intro"/>
        <w:rPr>
          <w:sz w:val="28"/>
          <w:szCs w:val="28"/>
        </w:rPr>
      </w:pPr>
      <w:r w:rsidRPr="00491424">
        <w:rPr>
          <w:sz w:val="28"/>
          <w:szCs w:val="28"/>
        </w:rPr>
        <w:t>After actioning your checklist – monitor and maintain situational awareness</w:t>
      </w:r>
    </w:p>
    <w:p w:rsidRPr="00491424" w:rsidR="00950BF8" w:rsidP="00950BF8" w:rsidRDefault="00950BF8" w14:paraId="3CB7034B" w14:textId="77777777">
      <w:pPr>
        <w:spacing w:before="120"/>
        <w:rPr>
          <w:lang w:val="en-AU"/>
        </w:rPr>
      </w:pPr>
      <w:r w:rsidRPr="00491424">
        <w:rPr>
          <w:lang w:val="en-AU"/>
        </w:rPr>
        <w:t xml:space="preserve">Monitor the conditions and keep in contact with your regional emergency management staff. </w:t>
      </w:r>
    </w:p>
    <w:p w:rsidRPr="00491424" w:rsidR="00950BF8" w:rsidP="002F7583" w:rsidRDefault="00950BF8" w14:paraId="5E73A5E7" w14:textId="57DBCF73">
      <w:pPr>
        <w:spacing w:before="120"/>
        <w:rPr>
          <w:lang w:val="en-AU"/>
        </w:rPr>
      </w:pPr>
      <w:r w:rsidRPr="00491424">
        <w:rPr>
          <w:lang w:val="en-AU"/>
        </w:rPr>
        <w:t>Confirm if your school can return to on-site learning for the next school day</w:t>
      </w:r>
      <w:r w:rsidRPr="00491424" w:rsidR="002F7583">
        <w:rPr>
          <w:lang w:val="en-AU"/>
        </w:rPr>
        <w:t>.</w:t>
      </w:r>
    </w:p>
    <w:sectPr w:rsidRPr="00491424" w:rsidR="00950BF8" w:rsidSect="00972519">
      <w:headerReference w:type="default" r:id="rId11"/>
      <w:footerReference w:type="default" r:id="rId12"/>
      <w:pgSz w:w="11900" w:h="16840" w:orient="portrait"/>
      <w:pgMar w:top="1134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R" w:author="Caragh Robinson" w:date="2023-03-10T14:10:12" w:id="1118889035">
    <w:p w:rsidR="634D9D27" w:rsidRDefault="634D9D27" w14:paraId="5D7A4292" w14:textId="15FAA13D">
      <w:pPr>
        <w:pStyle w:val="CommentText"/>
      </w:pPr>
      <w:r w:rsidR="634D9D27">
        <w:rPr/>
        <w:t>Added based on recent feedback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D7A429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9F0F45" w16cex:dateUtc="2023-03-10T03:10:12.4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7A4292" w16cid:durableId="569F0F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D91" w:rsidP="003967DD" w:rsidRDefault="00586D91" w14:paraId="08F9D905" w14:textId="77777777">
      <w:pPr>
        <w:spacing w:after="0"/>
      </w:pPr>
      <w:r>
        <w:separator/>
      </w:r>
    </w:p>
  </w:endnote>
  <w:endnote w:type="continuationSeparator" w:id="0">
    <w:p w:rsidR="00586D91" w:rsidP="003967DD" w:rsidRDefault="00586D91" w14:paraId="54119213" w14:textId="77777777">
      <w:pPr>
        <w:spacing w:after="0"/>
      </w:pPr>
      <w:r>
        <w:continuationSeparator/>
      </w:r>
    </w:p>
  </w:endnote>
  <w:endnote w:type="continuationNotice" w:id="1">
    <w:p w:rsidR="00586D91" w:rsidRDefault="00586D91" w14:paraId="3003727C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F30" w:rsidRDefault="00DA5F30" w14:paraId="4B6C5A6E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C65">
      <w:rPr>
        <w:rStyle w:val="PageNumber"/>
        <w:noProof/>
      </w:rPr>
      <w:t>4</w:t>
    </w:r>
    <w:r>
      <w:rPr>
        <w:rStyle w:val="PageNumber"/>
      </w:rPr>
      <w:fldChar w:fldCharType="end"/>
    </w:r>
  </w:p>
  <w:p w:rsidR="00DA5F30" w:rsidP="005B2087" w:rsidRDefault="00DA5F30" w14:paraId="16D61271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D91" w:rsidP="003967DD" w:rsidRDefault="00586D91" w14:paraId="10315F80" w14:textId="77777777">
      <w:pPr>
        <w:spacing w:after="0"/>
      </w:pPr>
      <w:r>
        <w:separator/>
      </w:r>
    </w:p>
  </w:footnote>
  <w:footnote w:type="continuationSeparator" w:id="0">
    <w:p w:rsidR="00586D91" w:rsidP="003967DD" w:rsidRDefault="00586D91" w14:paraId="3FD9710A" w14:textId="77777777">
      <w:pPr>
        <w:spacing w:after="0"/>
      </w:pPr>
      <w:r>
        <w:continuationSeparator/>
      </w:r>
    </w:p>
  </w:footnote>
  <w:footnote w:type="continuationNotice" w:id="1">
    <w:p w:rsidR="00586D91" w:rsidRDefault="00586D91" w14:paraId="0916C89E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25532" w:rsidP="00A63D55" w:rsidRDefault="00F25532" w14:paraId="555A0A78" w14:textId="77777777">
    <w:pPr>
      <w:pStyle w:val="Header"/>
      <w:tabs>
        <w:tab w:val="clear" w:pos="4513"/>
        <w:tab w:val="clear" w:pos="9026"/>
        <w:tab w:val="left" w:pos="1425"/>
      </w:tabs>
    </w:pPr>
  </w:p>
  <w:p w:rsidR="00F25532" w:rsidP="00A63D55" w:rsidRDefault="00F25532" w14:paraId="7F47295C" w14:textId="77777777">
    <w:pPr>
      <w:pStyle w:val="Header"/>
      <w:tabs>
        <w:tab w:val="clear" w:pos="4513"/>
        <w:tab w:val="clear" w:pos="9026"/>
        <w:tab w:val="left" w:pos="1425"/>
      </w:tabs>
    </w:pPr>
  </w:p>
  <w:p w:rsidR="00DA5F30" w:rsidP="00A63D55" w:rsidRDefault="006E547D" w14:paraId="324AD681" w14:textId="7A508D3C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8022B27" wp14:editId="67130C0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0421" cy="10672107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F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43B7ABF"/>
    <w:multiLevelType w:val="hybridMultilevel"/>
    <w:tmpl w:val="8F2AB4B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9814E8"/>
    <w:multiLevelType w:val="multilevel"/>
    <w:tmpl w:val="86D0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0B375CA4"/>
    <w:multiLevelType w:val="hybridMultilevel"/>
    <w:tmpl w:val="9034BBD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0D407B07"/>
    <w:multiLevelType w:val="hybridMultilevel"/>
    <w:tmpl w:val="420E82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20C092E"/>
    <w:multiLevelType w:val="hybridMultilevel"/>
    <w:tmpl w:val="D63C7E5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2FD33C4"/>
    <w:multiLevelType w:val="hybridMultilevel"/>
    <w:tmpl w:val="9EBCF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75C71"/>
    <w:multiLevelType w:val="hybridMultilevel"/>
    <w:tmpl w:val="501225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4FE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F2A43"/>
    <w:multiLevelType w:val="hybridMultilevel"/>
    <w:tmpl w:val="2AD82490"/>
    <w:lvl w:ilvl="0" w:tplc="FFFFFFFF">
      <w:start w:val="1"/>
      <w:numFmt w:val="bullet"/>
      <w:lvlText w:val=""/>
      <w:lvlJc w:val="left"/>
      <w:pPr>
        <w:ind w:left="41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20" w15:restartNumberingAfterBreak="0">
    <w:nsid w:val="202F5BA7"/>
    <w:multiLevelType w:val="hybridMultilevel"/>
    <w:tmpl w:val="60C841FC"/>
    <w:lvl w:ilvl="0" w:tplc="354C27DA">
      <w:numFmt w:val="bullet"/>
      <w:lvlText w:val="•"/>
      <w:lvlJc w:val="left"/>
      <w:pPr>
        <w:ind w:left="1080" w:hanging="72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2391191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51AC"/>
    <w:multiLevelType w:val="hybridMultilevel"/>
    <w:tmpl w:val="C5B68C04"/>
    <w:lvl w:ilvl="0" w:tplc="7EB44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27BF4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2766D"/>
    <w:multiLevelType w:val="hybridMultilevel"/>
    <w:tmpl w:val="24BEF7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AA70D1A"/>
    <w:multiLevelType w:val="hybridMultilevel"/>
    <w:tmpl w:val="DB1406B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D4917"/>
    <w:multiLevelType w:val="hybridMultilevel"/>
    <w:tmpl w:val="14DE079A"/>
    <w:lvl w:ilvl="0" w:tplc="354C27DA">
      <w:numFmt w:val="bullet"/>
      <w:lvlText w:val="•"/>
      <w:lvlJc w:val="left"/>
      <w:pPr>
        <w:ind w:left="1080" w:hanging="72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994D35"/>
    <w:multiLevelType w:val="hybridMultilevel"/>
    <w:tmpl w:val="531CC8D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0BA7D7E"/>
    <w:multiLevelType w:val="hybridMultilevel"/>
    <w:tmpl w:val="3982BB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A35EC2"/>
    <w:multiLevelType w:val="hybridMultilevel"/>
    <w:tmpl w:val="FF8411F6"/>
    <w:lvl w:ilvl="0" w:tplc="2F9609F2">
      <w:start w:val="1"/>
      <w:numFmt w:val="decimal"/>
      <w:lvlText w:val="%1."/>
      <w:lvlJc w:val="left"/>
      <w:pPr>
        <w:ind w:left="360" w:hanging="360"/>
      </w:pPr>
      <w:rPr>
        <w:rFonts w:hint="default" w:cs="Arial" w:asciiTheme="minorHAnsi" w:hAnsiTheme="minorHAnsi"/>
        <w:b w:val="0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  <w:b w:val="0"/>
      </w:rPr>
    </w:lvl>
    <w:lvl w:ilvl="2" w:tplc="B128FBFC">
      <w:numFmt w:val="bullet"/>
      <w:lvlText w:val="·"/>
      <w:lvlJc w:val="left"/>
      <w:pPr>
        <w:ind w:left="2579" w:hanging="675"/>
      </w:pPr>
      <w:rPr>
        <w:rFonts w:hint="default" w:ascii="Arial" w:hAnsi="Arial" w:eastAsia="Times New Roman" w:cs="Arial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458097A"/>
    <w:multiLevelType w:val="hybridMultilevel"/>
    <w:tmpl w:val="8D50AD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32797"/>
    <w:multiLevelType w:val="hybridMultilevel"/>
    <w:tmpl w:val="10225E98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7534C88"/>
    <w:multiLevelType w:val="hybridMultilevel"/>
    <w:tmpl w:val="6F5205B6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58032A88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D400D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D0BE0"/>
    <w:multiLevelType w:val="hybridMultilevel"/>
    <w:tmpl w:val="756C2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F7A17DF"/>
    <w:multiLevelType w:val="hybridMultilevel"/>
    <w:tmpl w:val="D460F466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550006F"/>
    <w:multiLevelType w:val="hybridMultilevel"/>
    <w:tmpl w:val="7DAA575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66080438"/>
    <w:multiLevelType w:val="hybridMultilevel"/>
    <w:tmpl w:val="8D50A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6563B"/>
    <w:multiLevelType w:val="hybridMultilevel"/>
    <w:tmpl w:val="D8E6A9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26D1BE4"/>
    <w:multiLevelType w:val="hybridMultilevel"/>
    <w:tmpl w:val="72F475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4EE1EB3"/>
    <w:multiLevelType w:val="hybridMultilevel"/>
    <w:tmpl w:val="83C46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E5735"/>
    <w:multiLevelType w:val="hybridMultilevel"/>
    <w:tmpl w:val="C49C1D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F8D2523"/>
    <w:multiLevelType w:val="hybridMultilevel"/>
    <w:tmpl w:val="FA1220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2909">
    <w:abstractNumId w:val="0"/>
  </w:num>
  <w:num w:numId="2" w16cid:durableId="1927419424">
    <w:abstractNumId w:val="1"/>
  </w:num>
  <w:num w:numId="3" w16cid:durableId="132984206">
    <w:abstractNumId w:val="2"/>
  </w:num>
  <w:num w:numId="4" w16cid:durableId="381372646">
    <w:abstractNumId w:val="3"/>
  </w:num>
  <w:num w:numId="5" w16cid:durableId="187108153">
    <w:abstractNumId w:val="4"/>
  </w:num>
  <w:num w:numId="6" w16cid:durableId="168563469">
    <w:abstractNumId w:val="9"/>
  </w:num>
  <w:num w:numId="7" w16cid:durableId="1805613629">
    <w:abstractNumId w:val="5"/>
  </w:num>
  <w:num w:numId="8" w16cid:durableId="75132504">
    <w:abstractNumId w:val="6"/>
  </w:num>
  <w:num w:numId="9" w16cid:durableId="1962151345">
    <w:abstractNumId w:val="7"/>
  </w:num>
  <w:num w:numId="10" w16cid:durableId="1400862395">
    <w:abstractNumId w:val="8"/>
  </w:num>
  <w:num w:numId="11" w16cid:durableId="1921133489">
    <w:abstractNumId w:val="10"/>
  </w:num>
  <w:num w:numId="12" w16cid:durableId="314265193">
    <w:abstractNumId w:val="30"/>
  </w:num>
  <w:num w:numId="13" w16cid:durableId="2128885280">
    <w:abstractNumId w:val="39"/>
  </w:num>
  <w:num w:numId="14" w16cid:durableId="491722231">
    <w:abstractNumId w:val="41"/>
  </w:num>
  <w:num w:numId="15" w16cid:durableId="2026785151">
    <w:abstractNumId w:val="26"/>
  </w:num>
  <w:num w:numId="16" w16cid:durableId="1169980231">
    <w:abstractNumId w:val="26"/>
    <w:lvlOverride w:ilvl="0">
      <w:startOverride w:val="1"/>
    </w:lvlOverride>
  </w:num>
  <w:num w:numId="17" w16cid:durableId="156388022">
    <w:abstractNumId w:val="31"/>
  </w:num>
  <w:num w:numId="18" w16cid:durableId="705957264">
    <w:abstractNumId w:val="44"/>
  </w:num>
  <w:num w:numId="19" w16cid:durableId="148638049">
    <w:abstractNumId w:val="27"/>
  </w:num>
  <w:num w:numId="20" w16cid:durableId="822893728">
    <w:abstractNumId w:val="12"/>
  </w:num>
  <w:num w:numId="21" w16cid:durableId="894200234">
    <w:abstractNumId w:val="40"/>
  </w:num>
  <w:num w:numId="22" w16cid:durableId="1366829518">
    <w:abstractNumId w:val="13"/>
  </w:num>
  <w:num w:numId="23" w16cid:durableId="239218495">
    <w:abstractNumId w:val="32"/>
  </w:num>
  <w:num w:numId="24" w16cid:durableId="673268699">
    <w:abstractNumId w:val="47"/>
  </w:num>
  <w:num w:numId="25" w16cid:durableId="1936478161">
    <w:abstractNumId w:val="33"/>
  </w:num>
  <w:num w:numId="26" w16cid:durableId="412626942">
    <w:abstractNumId w:val="21"/>
  </w:num>
  <w:num w:numId="27" w16cid:durableId="1585381996">
    <w:abstractNumId w:val="46"/>
  </w:num>
  <w:num w:numId="28" w16cid:durableId="1777367862">
    <w:abstractNumId w:val="37"/>
  </w:num>
  <w:num w:numId="29" w16cid:durableId="696782713">
    <w:abstractNumId w:val="38"/>
  </w:num>
  <w:num w:numId="30" w16cid:durableId="1319383005">
    <w:abstractNumId w:val="18"/>
  </w:num>
  <w:num w:numId="31" w16cid:durableId="560599901">
    <w:abstractNumId w:val="14"/>
  </w:num>
  <w:num w:numId="32" w16cid:durableId="1129126186">
    <w:abstractNumId w:val="42"/>
  </w:num>
  <w:num w:numId="33" w16cid:durableId="1583875074">
    <w:abstractNumId w:val="25"/>
  </w:num>
  <w:num w:numId="34" w16cid:durableId="1684283754">
    <w:abstractNumId w:val="36"/>
  </w:num>
  <w:num w:numId="35" w16cid:durableId="491602852">
    <w:abstractNumId w:val="23"/>
  </w:num>
  <w:num w:numId="36" w16cid:durableId="346640501">
    <w:abstractNumId w:val="43"/>
  </w:num>
  <w:num w:numId="37" w16cid:durableId="930241112">
    <w:abstractNumId w:val="28"/>
  </w:num>
  <w:num w:numId="38" w16cid:durableId="997879059">
    <w:abstractNumId w:val="35"/>
  </w:num>
  <w:num w:numId="39" w16cid:durableId="2097359734">
    <w:abstractNumId w:val="11"/>
  </w:num>
  <w:num w:numId="40" w16cid:durableId="394469974">
    <w:abstractNumId w:val="48"/>
  </w:num>
  <w:num w:numId="41" w16cid:durableId="1196847822">
    <w:abstractNumId w:val="19"/>
  </w:num>
  <w:num w:numId="42" w16cid:durableId="2060010415">
    <w:abstractNumId w:val="34"/>
  </w:num>
  <w:num w:numId="43" w16cid:durableId="1162503585">
    <w:abstractNumId w:val="17"/>
  </w:num>
  <w:num w:numId="44" w16cid:durableId="1429348989">
    <w:abstractNumId w:val="24"/>
  </w:num>
  <w:num w:numId="45" w16cid:durableId="1274360370">
    <w:abstractNumId w:val="20"/>
  </w:num>
  <w:num w:numId="46" w16cid:durableId="1749182388">
    <w:abstractNumId w:val="22"/>
  </w:num>
  <w:num w:numId="47" w16cid:durableId="894201646">
    <w:abstractNumId w:val="15"/>
  </w:num>
  <w:num w:numId="48" w16cid:durableId="484980492">
    <w:abstractNumId w:val="29"/>
  </w:num>
  <w:num w:numId="49" w16cid:durableId="1873180221">
    <w:abstractNumId w:val="16"/>
  </w:num>
  <w:num w:numId="50" w16cid:durableId="1216312830">
    <w:abstractNumId w:val="4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aragh Robinson">
    <w15:presenceInfo w15:providerId="AD" w15:userId="S::caragh.robinson@education.vic.gov.au::18bc91b3-b5b7-492d-a840-9e73ec644f1d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55FD"/>
    <w:rsid w:val="000067BA"/>
    <w:rsid w:val="00013339"/>
    <w:rsid w:val="000136A4"/>
    <w:rsid w:val="000204F2"/>
    <w:rsid w:val="00024A82"/>
    <w:rsid w:val="00024DC8"/>
    <w:rsid w:val="00026791"/>
    <w:rsid w:val="00041A2A"/>
    <w:rsid w:val="00062DB0"/>
    <w:rsid w:val="00063494"/>
    <w:rsid w:val="00065195"/>
    <w:rsid w:val="00065560"/>
    <w:rsid w:val="00066AF3"/>
    <w:rsid w:val="0006773D"/>
    <w:rsid w:val="00072415"/>
    <w:rsid w:val="0007751C"/>
    <w:rsid w:val="00081E7E"/>
    <w:rsid w:val="00086F67"/>
    <w:rsid w:val="0009464E"/>
    <w:rsid w:val="0009592E"/>
    <w:rsid w:val="000A47D4"/>
    <w:rsid w:val="000C293F"/>
    <w:rsid w:val="000D31F6"/>
    <w:rsid w:val="000D49EE"/>
    <w:rsid w:val="000D6CAA"/>
    <w:rsid w:val="000E7A6A"/>
    <w:rsid w:val="000F7A2A"/>
    <w:rsid w:val="00122369"/>
    <w:rsid w:val="00124D09"/>
    <w:rsid w:val="00141F23"/>
    <w:rsid w:val="001444EE"/>
    <w:rsid w:val="00144FD5"/>
    <w:rsid w:val="001544CD"/>
    <w:rsid w:val="001672AE"/>
    <w:rsid w:val="00167DF2"/>
    <w:rsid w:val="00172F19"/>
    <w:rsid w:val="00175536"/>
    <w:rsid w:val="001768AF"/>
    <w:rsid w:val="0017784F"/>
    <w:rsid w:val="001812C3"/>
    <w:rsid w:val="001951D6"/>
    <w:rsid w:val="00196FEF"/>
    <w:rsid w:val="001A0678"/>
    <w:rsid w:val="001C233D"/>
    <w:rsid w:val="001E7462"/>
    <w:rsid w:val="001E78E5"/>
    <w:rsid w:val="00207499"/>
    <w:rsid w:val="00217C7B"/>
    <w:rsid w:val="002349A8"/>
    <w:rsid w:val="00234A51"/>
    <w:rsid w:val="0023624C"/>
    <w:rsid w:val="00246101"/>
    <w:rsid w:val="00255230"/>
    <w:rsid w:val="002555DA"/>
    <w:rsid w:val="00270037"/>
    <w:rsid w:val="00293C31"/>
    <w:rsid w:val="00293CCD"/>
    <w:rsid w:val="002970D9"/>
    <w:rsid w:val="002A4A96"/>
    <w:rsid w:val="002A7261"/>
    <w:rsid w:val="002A7CCE"/>
    <w:rsid w:val="002B1100"/>
    <w:rsid w:val="002B658C"/>
    <w:rsid w:val="002C334C"/>
    <w:rsid w:val="002C59FD"/>
    <w:rsid w:val="002C7572"/>
    <w:rsid w:val="002E316C"/>
    <w:rsid w:val="002E3BED"/>
    <w:rsid w:val="002E3EE5"/>
    <w:rsid w:val="002E4356"/>
    <w:rsid w:val="002E681B"/>
    <w:rsid w:val="002E7B8A"/>
    <w:rsid w:val="002F7583"/>
    <w:rsid w:val="00307740"/>
    <w:rsid w:val="0031182D"/>
    <w:rsid w:val="00312720"/>
    <w:rsid w:val="00320906"/>
    <w:rsid w:val="00323AD2"/>
    <w:rsid w:val="00323CD1"/>
    <w:rsid w:val="00323CE3"/>
    <w:rsid w:val="00323DD1"/>
    <w:rsid w:val="00324AF8"/>
    <w:rsid w:val="00326E53"/>
    <w:rsid w:val="00327395"/>
    <w:rsid w:val="00336EAC"/>
    <w:rsid w:val="00343D7F"/>
    <w:rsid w:val="00356C86"/>
    <w:rsid w:val="00365E86"/>
    <w:rsid w:val="00371E84"/>
    <w:rsid w:val="003967DD"/>
    <w:rsid w:val="003B71B4"/>
    <w:rsid w:val="003D0693"/>
    <w:rsid w:val="003D1C5B"/>
    <w:rsid w:val="003D61B2"/>
    <w:rsid w:val="003D6246"/>
    <w:rsid w:val="003E658D"/>
    <w:rsid w:val="003F3DF0"/>
    <w:rsid w:val="003F7AF7"/>
    <w:rsid w:val="004032FA"/>
    <w:rsid w:val="00406DE1"/>
    <w:rsid w:val="00406E4D"/>
    <w:rsid w:val="00423EC9"/>
    <w:rsid w:val="004310AD"/>
    <w:rsid w:val="00433543"/>
    <w:rsid w:val="004359D5"/>
    <w:rsid w:val="0044336D"/>
    <w:rsid w:val="00445E40"/>
    <w:rsid w:val="00451FA2"/>
    <w:rsid w:val="0045210F"/>
    <w:rsid w:val="0045446B"/>
    <w:rsid w:val="004831F6"/>
    <w:rsid w:val="00483D04"/>
    <w:rsid w:val="00484AAA"/>
    <w:rsid w:val="00491424"/>
    <w:rsid w:val="00496E17"/>
    <w:rsid w:val="00497D6B"/>
    <w:rsid w:val="004B078F"/>
    <w:rsid w:val="004D02C2"/>
    <w:rsid w:val="004E1466"/>
    <w:rsid w:val="004E477D"/>
    <w:rsid w:val="004E7571"/>
    <w:rsid w:val="00501BD3"/>
    <w:rsid w:val="00507148"/>
    <w:rsid w:val="00521698"/>
    <w:rsid w:val="005276F7"/>
    <w:rsid w:val="00533E53"/>
    <w:rsid w:val="00534844"/>
    <w:rsid w:val="00550E8F"/>
    <w:rsid w:val="0055413F"/>
    <w:rsid w:val="00566AB1"/>
    <w:rsid w:val="00584366"/>
    <w:rsid w:val="00584AC7"/>
    <w:rsid w:val="0058506F"/>
    <w:rsid w:val="00586D91"/>
    <w:rsid w:val="00587CCF"/>
    <w:rsid w:val="0059105D"/>
    <w:rsid w:val="00597B82"/>
    <w:rsid w:val="005B2087"/>
    <w:rsid w:val="005C04D5"/>
    <w:rsid w:val="005C62E8"/>
    <w:rsid w:val="005C7DBD"/>
    <w:rsid w:val="005E1B0C"/>
    <w:rsid w:val="005E5A01"/>
    <w:rsid w:val="005F7DB2"/>
    <w:rsid w:val="00600888"/>
    <w:rsid w:val="00611A21"/>
    <w:rsid w:val="006121F0"/>
    <w:rsid w:val="0061305C"/>
    <w:rsid w:val="00615F25"/>
    <w:rsid w:val="00624A55"/>
    <w:rsid w:val="00625CCD"/>
    <w:rsid w:val="00635C65"/>
    <w:rsid w:val="00635E3A"/>
    <w:rsid w:val="0064055A"/>
    <w:rsid w:val="006621B2"/>
    <w:rsid w:val="006643ED"/>
    <w:rsid w:val="00667640"/>
    <w:rsid w:val="006717CF"/>
    <w:rsid w:val="00681ADD"/>
    <w:rsid w:val="006A25AC"/>
    <w:rsid w:val="006B300D"/>
    <w:rsid w:val="006B391A"/>
    <w:rsid w:val="006C68CF"/>
    <w:rsid w:val="006D2D6A"/>
    <w:rsid w:val="006D7147"/>
    <w:rsid w:val="006E1AC9"/>
    <w:rsid w:val="006E320B"/>
    <w:rsid w:val="006E4120"/>
    <w:rsid w:val="006E547D"/>
    <w:rsid w:val="00707C95"/>
    <w:rsid w:val="0071183E"/>
    <w:rsid w:val="00713B96"/>
    <w:rsid w:val="00714D72"/>
    <w:rsid w:val="00724035"/>
    <w:rsid w:val="00727519"/>
    <w:rsid w:val="00731CF3"/>
    <w:rsid w:val="00736203"/>
    <w:rsid w:val="00736FB0"/>
    <w:rsid w:val="0074251A"/>
    <w:rsid w:val="00744E46"/>
    <w:rsid w:val="00745D17"/>
    <w:rsid w:val="0075066B"/>
    <w:rsid w:val="00770937"/>
    <w:rsid w:val="007822B0"/>
    <w:rsid w:val="007A01F7"/>
    <w:rsid w:val="007A1D53"/>
    <w:rsid w:val="007A29FB"/>
    <w:rsid w:val="007B3673"/>
    <w:rsid w:val="007B3A5A"/>
    <w:rsid w:val="007B556E"/>
    <w:rsid w:val="007B5834"/>
    <w:rsid w:val="007D1FB1"/>
    <w:rsid w:val="007D3E38"/>
    <w:rsid w:val="007E02F8"/>
    <w:rsid w:val="007E1A8D"/>
    <w:rsid w:val="008133AE"/>
    <w:rsid w:val="008146C4"/>
    <w:rsid w:val="00815C99"/>
    <w:rsid w:val="00816CDC"/>
    <w:rsid w:val="00821FC1"/>
    <w:rsid w:val="0082422B"/>
    <w:rsid w:val="0083156C"/>
    <w:rsid w:val="00835F35"/>
    <w:rsid w:val="008544B5"/>
    <w:rsid w:val="00856B72"/>
    <w:rsid w:val="0085721F"/>
    <w:rsid w:val="008722B0"/>
    <w:rsid w:val="00882986"/>
    <w:rsid w:val="00886574"/>
    <w:rsid w:val="008B5C45"/>
    <w:rsid w:val="008C2776"/>
    <w:rsid w:val="008C6C2E"/>
    <w:rsid w:val="008C78AF"/>
    <w:rsid w:val="008D03E4"/>
    <w:rsid w:val="008D2CF6"/>
    <w:rsid w:val="008E1207"/>
    <w:rsid w:val="008F044C"/>
    <w:rsid w:val="008F494F"/>
    <w:rsid w:val="00900787"/>
    <w:rsid w:val="00903E83"/>
    <w:rsid w:val="0090470B"/>
    <w:rsid w:val="00920B70"/>
    <w:rsid w:val="00927542"/>
    <w:rsid w:val="00937A41"/>
    <w:rsid w:val="00950BC2"/>
    <w:rsid w:val="00950BF8"/>
    <w:rsid w:val="00952AEE"/>
    <w:rsid w:val="00972519"/>
    <w:rsid w:val="0097673D"/>
    <w:rsid w:val="009A0007"/>
    <w:rsid w:val="009A3EA4"/>
    <w:rsid w:val="009C156D"/>
    <w:rsid w:val="009C4A7D"/>
    <w:rsid w:val="009C5945"/>
    <w:rsid w:val="009C6CB5"/>
    <w:rsid w:val="009D4957"/>
    <w:rsid w:val="009D5F6E"/>
    <w:rsid w:val="009E4F57"/>
    <w:rsid w:val="009F4D23"/>
    <w:rsid w:val="00A07DC3"/>
    <w:rsid w:val="00A1394C"/>
    <w:rsid w:val="00A20A5C"/>
    <w:rsid w:val="00A22D3D"/>
    <w:rsid w:val="00A27A37"/>
    <w:rsid w:val="00A27A53"/>
    <w:rsid w:val="00A31926"/>
    <w:rsid w:val="00A40B99"/>
    <w:rsid w:val="00A462C4"/>
    <w:rsid w:val="00A46D0E"/>
    <w:rsid w:val="00A50AEA"/>
    <w:rsid w:val="00A63D55"/>
    <w:rsid w:val="00A71967"/>
    <w:rsid w:val="00A724F4"/>
    <w:rsid w:val="00A80FEC"/>
    <w:rsid w:val="00A84F3A"/>
    <w:rsid w:val="00A9038A"/>
    <w:rsid w:val="00A9334A"/>
    <w:rsid w:val="00A945B8"/>
    <w:rsid w:val="00AA5040"/>
    <w:rsid w:val="00AB2534"/>
    <w:rsid w:val="00AB3A53"/>
    <w:rsid w:val="00AC57CE"/>
    <w:rsid w:val="00AD6CC4"/>
    <w:rsid w:val="00AE017F"/>
    <w:rsid w:val="00AE6CB2"/>
    <w:rsid w:val="00AF0ED2"/>
    <w:rsid w:val="00AF5ED4"/>
    <w:rsid w:val="00B04CD2"/>
    <w:rsid w:val="00B12BAB"/>
    <w:rsid w:val="00B211E6"/>
    <w:rsid w:val="00B325DA"/>
    <w:rsid w:val="00B44086"/>
    <w:rsid w:val="00B4697C"/>
    <w:rsid w:val="00B56DE5"/>
    <w:rsid w:val="00B6684B"/>
    <w:rsid w:val="00B716C1"/>
    <w:rsid w:val="00B76861"/>
    <w:rsid w:val="00B95D82"/>
    <w:rsid w:val="00BA6799"/>
    <w:rsid w:val="00BA7C23"/>
    <w:rsid w:val="00BB5707"/>
    <w:rsid w:val="00BB7E9F"/>
    <w:rsid w:val="00BC521E"/>
    <w:rsid w:val="00BE05C1"/>
    <w:rsid w:val="00BE38E7"/>
    <w:rsid w:val="00BE5930"/>
    <w:rsid w:val="00BE63CA"/>
    <w:rsid w:val="00BF3361"/>
    <w:rsid w:val="00BF4D7E"/>
    <w:rsid w:val="00BF4E92"/>
    <w:rsid w:val="00BF74FB"/>
    <w:rsid w:val="00C0029A"/>
    <w:rsid w:val="00C165E9"/>
    <w:rsid w:val="00C21398"/>
    <w:rsid w:val="00C307A3"/>
    <w:rsid w:val="00C4116B"/>
    <w:rsid w:val="00C45257"/>
    <w:rsid w:val="00C52328"/>
    <w:rsid w:val="00C67A02"/>
    <w:rsid w:val="00C67A96"/>
    <w:rsid w:val="00C81BCE"/>
    <w:rsid w:val="00C94188"/>
    <w:rsid w:val="00C97806"/>
    <w:rsid w:val="00CC1FC1"/>
    <w:rsid w:val="00CC5997"/>
    <w:rsid w:val="00CE0C07"/>
    <w:rsid w:val="00CF4D41"/>
    <w:rsid w:val="00D004FA"/>
    <w:rsid w:val="00D013E1"/>
    <w:rsid w:val="00D1026A"/>
    <w:rsid w:val="00D36432"/>
    <w:rsid w:val="00D43B5B"/>
    <w:rsid w:val="00D53E86"/>
    <w:rsid w:val="00D5421D"/>
    <w:rsid w:val="00D57656"/>
    <w:rsid w:val="00D718FE"/>
    <w:rsid w:val="00D72969"/>
    <w:rsid w:val="00D80F01"/>
    <w:rsid w:val="00D84718"/>
    <w:rsid w:val="00D900B4"/>
    <w:rsid w:val="00DA0B0E"/>
    <w:rsid w:val="00DA1D8E"/>
    <w:rsid w:val="00DA2C68"/>
    <w:rsid w:val="00DA3218"/>
    <w:rsid w:val="00DA5F30"/>
    <w:rsid w:val="00DA6669"/>
    <w:rsid w:val="00DB03D1"/>
    <w:rsid w:val="00DB1BA6"/>
    <w:rsid w:val="00DB295E"/>
    <w:rsid w:val="00DC6DD7"/>
    <w:rsid w:val="00DE156F"/>
    <w:rsid w:val="00DF3442"/>
    <w:rsid w:val="00DF3E03"/>
    <w:rsid w:val="00DF43D2"/>
    <w:rsid w:val="00DF6B8F"/>
    <w:rsid w:val="00DF7020"/>
    <w:rsid w:val="00E03461"/>
    <w:rsid w:val="00E1082A"/>
    <w:rsid w:val="00E173DF"/>
    <w:rsid w:val="00E46581"/>
    <w:rsid w:val="00E64010"/>
    <w:rsid w:val="00EB027C"/>
    <w:rsid w:val="00EC0E5E"/>
    <w:rsid w:val="00EC2F9E"/>
    <w:rsid w:val="00ED6027"/>
    <w:rsid w:val="00ED753B"/>
    <w:rsid w:val="00ED7944"/>
    <w:rsid w:val="00EF1BA1"/>
    <w:rsid w:val="00EF4BB5"/>
    <w:rsid w:val="00F01C9D"/>
    <w:rsid w:val="00F212A7"/>
    <w:rsid w:val="00F21453"/>
    <w:rsid w:val="00F25532"/>
    <w:rsid w:val="00F27BF4"/>
    <w:rsid w:val="00F33123"/>
    <w:rsid w:val="00F45FC3"/>
    <w:rsid w:val="00F71E26"/>
    <w:rsid w:val="00F80423"/>
    <w:rsid w:val="00F936A2"/>
    <w:rsid w:val="00FA366B"/>
    <w:rsid w:val="00FA5755"/>
    <w:rsid w:val="00FB0898"/>
    <w:rsid w:val="00FC6ED9"/>
    <w:rsid w:val="00FE502F"/>
    <w:rsid w:val="00FE5326"/>
    <w:rsid w:val="00FF5854"/>
    <w:rsid w:val="0FA7AD6A"/>
    <w:rsid w:val="1EDC78B8"/>
    <w:rsid w:val="30DB3C75"/>
    <w:rsid w:val="3D5BB514"/>
    <w:rsid w:val="433B1E55"/>
    <w:rsid w:val="594E41FC"/>
    <w:rsid w:val="601E8A50"/>
    <w:rsid w:val="6169DA17"/>
    <w:rsid w:val="634D9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90B25FE8-4BF0-49A3-A8E3-A193C76B3C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101"/>
    <w:pPr>
      <w:keepNext/>
      <w:keepLines/>
      <w:spacing w:before="240"/>
      <w:outlineLvl w:val="0"/>
    </w:pPr>
    <w:rPr>
      <w:rFonts w:cs="Times New Roman (Headings CS)" w:asciiTheme="majorHAnsi" w:hAnsiTheme="majorHAnsi" w:eastAsiaTheme="majorEastAsia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FD5"/>
    <w:pPr>
      <w:keepNext/>
      <w:keepLines/>
      <w:spacing w:before="40"/>
      <w:outlineLvl w:val="1"/>
    </w:pPr>
    <w:rPr>
      <w:rFonts w:cs="Times New Roman (Headings CS)" w:asciiTheme="majorHAnsi" w:hAnsiTheme="majorHAnsi" w:eastAsiaTheme="majorEastAsia"/>
      <w:b/>
      <w:color w:val="E25205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36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AE272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8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246101"/>
    <w:rPr>
      <w:rFonts w:cs="Times New Roman (Headings CS)" w:asciiTheme="majorHAnsi" w:hAnsiTheme="majorHAnsi" w:eastAsiaTheme="majorEastAsia"/>
      <w:b/>
      <w:color w:val="AE272F" w:themeColor="accent1"/>
      <w:sz w:val="48"/>
      <w:szCs w:val="32"/>
    </w:rPr>
  </w:style>
  <w:style w:type="paragraph" w:styleId="Intro" w:customStyle="1">
    <w:name w:val="Intro"/>
    <w:basedOn w:val="Normal"/>
    <w:qFormat/>
    <w:rsid w:val="00246101"/>
    <w:pPr>
      <w:pBdr>
        <w:top w:val="single" w:color="AE272F" w:themeColor="accent1" w:sz="4" w:space="1"/>
      </w:pBdr>
    </w:pPr>
    <w:rPr>
      <w:b/>
      <w:color w:val="AE272F" w:themeColor="accent1"/>
      <w:sz w:val="24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144FD5"/>
    <w:rPr>
      <w:rFonts w:cs="Times New Roman (Headings CS)" w:asciiTheme="majorHAnsi" w:hAnsiTheme="majorHAnsi" w:eastAsiaTheme="majorEastAsia"/>
      <w:b/>
      <w:color w:val="E25205" w:themeColor="accent3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F3361"/>
    <w:rPr>
      <w:rFonts w:asciiTheme="majorHAnsi" w:hAnsiTheme="majorHAnsi" w:eastAsiaTheme="majorEastAsia" w:cstheme="majorBidi"/>
      <w:b/>
      <w:color w:val="AE272F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BF3361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AE272F" w:themeFill="accent1"/>
      </w:tcPr>
    </w:tblStylePr>
    <w:tblStylePr w:type="firstCol">
      <w:rPr>
        <w:color w:val="000000" w:themeColor="text2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C45257"/>
    <w:pPr>
      <w:tabs>
        <w:tab w:val="right" w:leader="dot" w:pos="9622"/>
      </w:tabs>
      <w:spacing w:line="240" w:lineRule="atLeast"/>
      <w:ind w:left="360"/>
    </w:pPr>
    <w:rPr>
      <w:rFonts w:ascii="Arial" w:hAnsi="Arial" w:cs="Arial" w:eastAsiaTheme="minorEastAsia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1424"/>
    <w:pPr>
      <w:tabs>
        <w:tab w:val="right" w:leader="dot" w:pos="9639"/>
      </w:tabs>
      <w:spacing w:after="100" w:line="240" w:lineRule="atLeast"/>
    </w:pPr>
    <w:rPr>
      <w:rFonts w:ascii="Arial" w:hAnsi="Arial" w:cs="Arial" w:eastAsiaTheme="minorEastAsia"/>
      <w:b/>
      <w:color w:val="000000" w:themeColor="tex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C57CE"/>
    <w:pPr>
      <w:tabs>
        <w:tab w:val="right" w:leader="dot" w:pos="9622"/>
      </w:tabs>
      <w:spacing w:after="100" w:line="240" w:lineRule="atLeast"/>
      <w:ind w:left="720"/>
    </w:pPr>
    <w:rPr>
      <w:rFonts w:ascii="Arial" w:hAnsi="Arial" w:cs="Arial" w:eastAsiaTheme="minorEastAsia"/>
      <w:color w:val="000000" w:themeColor="text1"/>
      <w:szCs w:val="18"/>
      <w:lang w:val="en-US"/>
    </w:rPr>
  </w:style>
  <w:style w:type="paragraph" w:styleId="Figuretitle" w:customStyle="1">
    <w:name w:val="Figure title"/>
    <w:basedOn w:val="Normal"/>
    <w:qFormat/>
    <w:rsid w:val="00AF0ED2"/>
    <w:pPr>
      <w:keepNext/>
      <w:keepLines/>
    </w:pPr>
    <w:rPr>
      <w:b/>
      <w:color w:val="000000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211E6"/>
    <w:rPr>
      <w:rFonts w:ascii="Arial" w:hAnsi="Arial" w:cs="Arial" w:eastAsiaTheme="minorEastAsia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211E6"/>
    <w:rPr>
      <w:color w:val="AF272F"/>
      <w:sz w:val="13"/>
      <w:szCs w:val="13"/>
      <w:vertAlign w:val="superscript"/>
    </w:rPr>
  </w:style>
  <w:style w:type="paragraph" w:styleId="Covertitle" w:customStyle="1">
    <w:name w:val="Cover title"/>
    <w:basedOn w:val="Normal"/>
    <w:qFormat/>
    <w:rsid w:val="00BF3361"/>
    <w:pPr>
      <w:spacing w:after="180"/>
    </w:pPr>
    <w:rPr>
      <w:rFonts w:cs="Times New Roman (Body CS)"/>
      <w:b/>
      <w:color w:val="000000" w:themeColor="text1"/>
      <w:sz w:val="56"/>
      <w:lang w:val="en-AU"/>
    </w:rPr>
  </w:style>
  <w:style w:type="paragraph" w:styleId="Coversubtitle" w:customStyle="1">
    <w:name w:val="Cover subtitle"/>
    <w:basedOn w:val="Covertitle"/>
    <w:qFormat/>
    <w:rsid w:val="007B3A5A"/>
    <w:rPr>
      <w:b w:val="0"/>
      <w:sz w:val="40"/>
    </w:rPr>
  </w:style>
  <w:style w:type="paragraph" w:styleId="Alphabetlist" w:customStyle="1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B5C45"/>
    <w:rPr>
      <w:color w:val="AE272F" w:themeColor="hyperlink"/>
      <w:u w:val="single"/>
    </w:rPr>
  </w:style>
  <w:style w:type="character" w:styleId="apple-converted-space" w:customStyle="1">
    <w:name w:val="apple-converted-space"/>
    <w:basedOn w:val="DefaultParagraphFont"/>
    <w:rsid w:val="00DF7020"/>
  </w:style>
  <w:style w:type="character" w:styleId="Strong">
    <w:name w:val="Strong"/>
    <w:basedOn w:val="DefaultParagraphFont"/>
    <w:uiPriority w:val="22"/>
    <w:qFormat/>
    <w:rsid w:val="00DF702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46101"/>
    <w:rPr>
      <w:b/>
      <w:i w:val="0"/>
      <w:iCs/>
      <w:color w:val="AE272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101"/>
    <w:pPr>
      <w:pBdr>
        <w:top w:val="single" w:color="AE272F" w:themeColor="accent1" w:sz="4" w:space="10"/>
        <w:bottom w:val="single" w:color="AE272F" w:themeColor="accent1" w:sz="4" w:space="10"/>
      </w:pBdr>
      <w:spacing w:before="360" w:after="360"/>
    </w:pPr>
    <w:rPr>
      <w:b/>
      <w:iCs/>
      <w:color w:val="AE272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46101"/>
    <w:rPr>
      <w:b/>
      <w:iCs/>
      <w:color w:val="AE272F" w:themeColor="accent1"/>
      <w:sz w:val="2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A1D8E"/>
    <w:rPr>
      <w:rFonts w:asciiTheme="majorHAnsi" w:hAnsiTheme="majorHAnsi" w:eastAsiaTheme="majorEastAsia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E53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326E53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E53"/>
    <w:rPr>
      <w:i/>
      <w:iCs/>
      <w:color w:val="000000" w:themeColor="text1"/>
    </w:rPr>
  </w:style>
  <w:style w:type="character" w:styleId="UnresolvedMention">
    <w:name w:val="Unresolved Mention"/>
    <w:basedOn w:val="DefaultParagraphFont"/>
    <w:uiPriority w:val="99"/>
    <w:rsid w:val="00144FD5"/>
    <w:rPr>
      <w:color w:val="605E5C"/>
      <w:shd w:val="clear" w:color="auto" w:fill="E1DFDD"/>
    </w:rPr>
  </w:style>
  <w:style w:type="paragraph" w:styleId="Copyrighttext" w:customStyle="1">
    <w:name w:val="Copyright text"/>
    <w:basedOn w:val="FootnoteText"/>
    <w:qFormat/>
    <w:rsid w:val="000F7A2A"/>
    <w:pPr>
      <w:ind w:right="3396"/>
    </w:pPr>
    <w:rPr>
      <w:sz w:val="12"/>
      <w:szCs w:val="12"/>
    </w:rPr>
  </w:style>
  <w:style w:type="paragraph" w:styleId="TableColumnHeading" w:customStyle="1">
    <w:name w:val="Table Column Heading"/>
    <w:basedOn w:val="Normal"/>
    <w:link w:val="TableColumnHeadingCharChar"/>
    <w:qFormat/>
    <w:rsid w:val="000204F2"/>
    <w:pPr>
      <w:keepNext/>
      <w:keepLines/>
      <w:spacing w:before="60" w:after="60"/>
      <w:jc w:val="center"/>
    </w:pPr>
    <w:rPr>
      <w:rFonts w:ascii="Arial" w:hAnsi="Arial" w:eastAsia="Times New Roman" w:cs="Arial"/>
      <w:b/>
      <w:sz w:val="20"/>
      <w:szCs w:val="20"/>
      <w:lang w:val="en-AU"/>
    </w:rPr>
  </w:style>
  <w:style w:type="character" w:styleId="TableColumnHeadingCharChar" w:customStyle="1">
    <w:name w:val="Table Column Heading Char Char"/>
    <w:basedOn w:val="DefaultParagraphFont"/>
    <w:link w:val="TableColumnHeading"/>
    <w:rsid w:val="000204F2"/>
    <w:rPr>
      <w:rFonts w:ascii="Arial" w:hAnsi="Arial" w:eastAsia="Times New Roman" w:cs="Arial"/>
      <w:b/>
      <w:sz w:val="20"/>
      <w:szCs w:val="20"/>
      <w:lang w:val="en-AU"/>
    </w:rPr>
  </w:style>
  <w:style w:type="paragraph" w:styleId="TableText" w:customStyle="1">
    <w:name w:val="Table Text"/>
    <w:basedOn w:val="Normal"/>
    <w:link w:val="TableTextChar"/>
    <w:qFormat/>
    <w:rsid w:val="000204F2"/>
    <w:pPr>
      <w:spacing w:before="60" w:after="60"/>
    </w:pPr>
    <w:rPr>
      <w:rFonts w:ascii="Arial" w:hAnsi="Arial" w:eastAsia="Times New Roman" w:cs="Times New Roman"/>
      <w:sz w:val="20"/>
      <w:szCs w:val="22"/>
      <w:lang w:val="en-AU" w:eastAsia="en-AU"/>
    </w:rPr>
  </w:style>
  <w:style w:type="character" w:styleId="TableTextChar" w:customStyle="1">
    <w:name w:val="Table Text Char"/>
    <w:basedOn w:val="DefaultParagraphFont"/>
    <w:link w:val="TableText"/>
    <w:rsid w:val="000204F2"/>
    <w:rPr>
      <w:rFonts w:ascii="Arial" w:hAnsi="Arial" w:eastAsia="Times New Roman" w:cs="Times New Roman"/>
      <w:sz w:val="20"/>
      <w:szCs w:val="22"/>
      <w:lang w:val="en-AU" w:eastAsia="en-AU"/>
    </w:rPr>
  </w:style>
  <w:style w:type="paragraph" w:styleId="ESBodyText" w:customStyle="1">
    <w:name w:val="ES_Body Text"/>
    <w:basedOn w:val="Normal"/>
    <w:qFormat/>
    <w:rsid w:val="00406E4D"/>
    <w:pPr>
      <w:spacing w:line="240" w:lineRule="atLeast"/>
    </w:pPr>
    <w:rPr>
      <w:rFonts w:ascii="Arial" w:hAnsi="Arial" w:cs="Arial" w:eastAsiaTheme="minorEastAsia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06E4D"/>
    <w:rPr>
      <w:rFonts w:ascii="Arial" w:hAnsi="Arial" w:cs="Arial" w:eastAsiaTheme="minorEastAsia"/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06E4D"/>
    <w:rPr>
      <w:rFonts w:ascii="Arial" w:hAnsi="Arial" w:cs="Arial" w:eastAsiaTheme="minorEastAs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6E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EC"/>
    <w:rPr>
      <w:rFonts w:asciiTheme="minorHAnsi" w:hAnsiTheme="minorHAnsi" w:eastAsiaTheme="minorHAnsi" w:cstheme="minorBidi"/>
      <w:b/>
      <w:bCs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80FEC"/>
    <w:rPr>
      <w:rFonts w:ascii="Arial" w:hAnsi="Arial" w:cs="Arial"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13B96"/>
    <w:pPr>
      <w:ind w:left="720"/>
      <w:contextualSpacing/>
    </w:pPr>
  </w:style>
  <w:style w:type="paragraph" w:styleId="ESHeading3" w:customStyle="1">
    <w:name w:val="ES_Heading 3"/>
    <w:basedOn w:val="Heading3"/>
    <w:qFormat/>
    <w:rsid w:val="0017784F"/>
    <w:pPr>
      <w:keepNext w:val="0"/>
      <w:keepLines w:val="0"/>
      <w:spacing w:before="240" w:line="240" w:lineRule="atLeast"/>
    </w:pPr>
    <w:rPr>
      <w:rFonts w:ascii="Arial" w:hAnsi="Arial" w:cs="Arial" w:eastAsiaTheme="minorEastAsia"/>
      <w:color w:val="000000" w:themeColor="text1"/>
      <w:sz w:val="20"/>
      <w:szCs w:val="18"/>
      <w:lang w:val="en-US"/>
    </w:rPr>
  </w:style>
  <w:style w:type="paragraph" w:styleId="Revision">
    <w:name w:val="Revision"/>
    <w:hidden/>
    <w:uiPriority w:val="99"/>
    <w:semiHidden/>
    <w:rsid w:val="00EF4BB5"/>
    <w:rPr>
      <w:sz w:val="22"/>
    </w:rPr>
  </w:style>
  <w:style w:type="paragraph" w:styleId="NormalWeb">
    <w:name w:val="Normal (Web)"/>
    <w:basedOn w:val="Normal"/>
    <w:uiPriority w:val="99"/>
    <w:unhideWhenUsed/>
    <w:rsid w:val="00062DB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val="en-AU" w:eastAsia="en-AU"/>
    </w:rPr>
  </w:style>
  <w:style w:type="paragraph" w:styleId="Default" w:customStyle="1">
    <w:name w:val="Default"/>
    <w:rsid w:val="005E5A01"/>
    <w:pPr>
      <w:autoSpaceDE w:val="0"/>
      <w:autoSpaceDN w:val="0"/>
      <w:adjustRightInd w:val="0"/>
    </w:pPr>
    <w:rPr>
      <w:rFonts w:ascii="VIC" w:hAnsi="VIC" w:cs="VIC"/>
      <w:color w:val="000000"/>
      <w:lang w:val="en-AU"/>
    </w:rPr>
  </w:style>
  <w:style w:type="paragraph" w:styleId="pf0" w:customStyle="1">
    <w:name w:val="pf0"/>
    <w:basedOn w:val="Normal"/>
    <w:rsid w:val="006E1AC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val="en-AU" w:eastAsia="en-AU"/>
    </w:rPr>
  </w:style>
  <w:style w:type="character" w:styleId="cf01" w:customStyle="1">
    <w:name w:val="cf01"/>
    <w:basedOn w:val="DefaultParagraphFont"/>
    <w:rsid w:val="006E1AC9"/>
    <w:rPr>
      <w:rFonts w:hint="default"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45B8"/>
    <w:rPr>
      <w:color w:val="BC95C8" w:themeColor="followedHyperlink"/>
      <w:u w:val="single"/>
    </w:rPr>
  </w:style>
  <w:style w:type="character" w:styleId="ListParagraphChar" w:customStyle="1">
    <w:name w:val="List Paragraph Char"/>
    <w:link w:val="ListParagraph"/>
    <w:uiPriority w:val="34"/>
    <w:locked/>
    <w:rsid w:val="00A20A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024159bb0dc4071" /><Relationship Type="http://schemas.openxmlformats.org/officeDocument/2006/relationships/comments" Target="comments.xml" Id="R8ec6a263813745fd" /><Relationship Type="http://schemas.microsoft.com/office/2011/relationships/people" Target="people.xml" Id="R8ef6dda6f81c4e6e" /><Relationship Type="http://schemas.microsoft.com/office/2011/relationships/commentsExtended" Target="commentsExtended.xml" Id="R766f0a71b74b4841" /><Relationship Type="http://schemas.microsoft.com/office/2016/09/relationships/commentsIds" Target="commentsIds.xml" Id="R3ff48fb1aac14dc6" /><Relationship Type="http://schemas.microsoft.com/office/2018/08/relationships/commentsExtensible" Target="commentsExtensible.xml" Id="Rbab93e9e581242a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e690-2c2a-4019-bf09-3eaeb378df7d}"/>
      </w:docPartPr>
      <w:docPartBody>
        <w:p w14:paraId="2A3F4E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Ed State - All sectors 1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25205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9F1DF-A368-46E9-ACB0-3D14C09FC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54280-D608-49CB-831C-DA62B0949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B590E-8181-484F-8E8B-020AF18D2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4DB5F-3C19-4A63-AD30-B2AFC53225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Caragh Robinson</cp:lastModifiedBy>
  <cp:revision>4</cp:revision>
  <dcterms:created xsi:type="dcterms:W3CDTF">2023-01-31T23:24:00Z</dcterms:created>
  <dcterms:modified xsi:type="dcterms:W3CDTF">2023-03-10T03:10:15Z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