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9FDEA" w14:textId="77777777" w:rsidR="00271D9C" w:rsidRDefault="00271D9C" w:rsidP="00271D9C">
      <w:pPr>
        <w:pStyle w:val="Heading1"/>
        <w:rPr>
          <w:rFonts w:ascii="Calibri" w:hAnsi="Calibri"/>
          <w:color w:val="auto"/>
        </w:rPr>
      </w:pPr>
      <w:bookmarkStart w:id="0" w:name="_Toc57889039"/>
      <w:r>
        <w:t>Which Information Sharing Scheme do I use?</w:t>
      </w:r>
    </w:p>
    <w:p w14:paraId="1203676D" w14:textId="1B659A8B" w:rsidR="00117AD9" w:rsidRDefault="00117AD9" w:rsidP="003C5BF4">
      <w:pPr>
        <w:pStyle w:val="ListParagraph"/>
        <w:numPr>
          <w:ilvl w:val="0"/>
          <w:numId w:val="48"/>
        </w:numPr>
        <w:contextualSpacing w:val="0"/>
      </w:pPr>
      <w:r w:rsidRPr="00117AD9">
        <w:rPr>
          <w:b/>
          <w:bCs/>
        </w:rPr>
        <w:t>You want to share that…</w:t>
      </w:r>
      <w:bookmarkEnd w:id="0"/>
      <w:r w:rsidR="00347CB2" w:rsidRPr="00577B38">
        <w:t>Mark’s attendance has declined over the past three months.</w:t>
      </w:r>
      <w:bookmarkStart w:id="1" w:name="_Toc57889040"/>
    </w:p>
    <w:p w14:paraId="56A8D2B5" w14:textId="147659F4" w:rsidR="00117AD9" w:rsidRDefault="00117AD9" w:rsidP="003C5BF4">
      <w:pPr>
        <w:pStyle w:val="ListParagraph"/>
        <w:contextualSpacing w:val="0"/>
      </w:pPr>
      <w:r w:rsidRPr="00117AD9">
        <w:rPr>
          <w:b/>
          <w:bCs/>
        </w:rPr>
        <w:t>Because you think it may…</w:t>
      </w:r>
      <w:bookmarkEnd w:id="1"/>
      <w:r w:rsidR="00347CB2" w:rsidRPr="00577B38">
        <w:t xml:space="preserve">Assist the kinder to provide a service/manage a risk/make an assessment in relation to </w:t>
      </w:r>
      <w:r w:rsidR="00347CB2">
        <w:t>Alice, Mark’s sibling</w:t>
      </w:r>
      <w:bookmarkStart w:id="2" w:name="_Toc57889041"/>
    </w:p>
    <w:p w14:paraId="5403FDB2" w14:textId="66D7B500" w:rsidR="00347CB2" w:rsidRDefault="00117AD9" w:rsidP="003C5BF4">
      <w:pPr>
        <w:pStyle w:val="ListParagraph"/>
        <w:contextualSpacing w:val="0"/>
      </w:pPr>
      <w:r w:rsidRPr="00117AD9">
        <w:rPr>
          <w:b/>
          <w:bCs/>
        </w:rPr>
        <w:t>Requirements</w:t>
      </w:r>
      <w:bookmarkEnd w:id="2"/>
      <w:r w:rsidR="00EE701E">
        <w:rPr>
          <w:b/>
          <w:bCs/>
        </w:rPr>
        <w:t xml:space="preserve">: </w:t>
      </w:r>
      <w:r w:rsidR="00EE701E" w:rsidRPr="00EE701E">
        <w:t>C</w:t>
      </w:r>
      <w:r w:rsidR="00347CB2">
        <w:t>hild Information Sharing Scheme</w:t>
      </w:r>
    </w:p>
    <w:p w14:paraId="788F67EA" w14:textId="2AF0E7C9" w:rsidR="00EE701E" w:rsidRDefault="00EE701E" w:rsidP="003C5BF4">
      <w:pPr>
        <w:pStyle w:val="ListParagraph"/>
        <w:numPr>
          <w:ilvl w:val="0"/>
          <w:numId w:val="48"/>
        </w:numPr>
        <w:contextualSpacing w:val="0"/>
      </w:pPr>
      <w:r w:rsidRPr="00117AD9">
        <w:rPr>
          <w:b/>
          <w:bCs/>
        </w:rPr>
        <w:t>You want to share that…</w:t>
      </w:r>
      <w:r w:rsidR="00B9423E" w:rsidRPr="00577B38">
        <w:t>He occasionally mentions being very hungry and frequently does not bring lunch to school.</w:t>
      </w:r>
    </w:p>
    <w:p w14:paraId="3092776A" w14:textId="76F8CEBA" w:rsidR="00EE701E" w:rsidRDefault="00EE701E" w:rsidP="003C5BF4">
      <w:pPr>
        <w:pStyle w:val="ListParagraph"/>
        <w:contextualSpacing w:val="0"/>
      </w:pPr>
      <w:r w:rsidRPr="00117AD9">
        <w:rPr>
          <w:b/>
          <w:bCs/>
        </w:rPr>
        <w:t>Because you think it may…</w:t>
      </w:r>
      <w:r w:rsidR="00B9423E" w:rsidRPr="00577B38">
        <w:t>Assist the kinder to provide a service/manage a risk/make an assessment in relation to</w:t>
      </w:r>
      <w:r w:rsidR="00B9423E">
        <w:t xml:space="preserve"> Alice’s wellbeing</w:t>
      </w:r>
    </w:p>
    <w:p w14:paraId="7DFBFDA3" w14:textId="77777777" w:rsidR="00EE701E" w:rsidRDefault="00EE701E" w:rsidP="003C5BF4">
      <w:pPr>
        <w:pStyle w:val="ListParagraph"/>
        <w:contextualSpacing w:val="0"/>
      </w:pPr>
      <w:r w:rsidRPr="00117AD9">
        <w:rPr>
          <w:b/>
          <w:bCs/>
        </w:rPr>
        <w:t>Requirements</w:t>
      </w:r>
      <w:r>
        <w:rPr>
          <w:b/>
          <w:bCs/>
        </w:rPr>
        <w:t xml:space="preserve">: </w:t>
      </w:r>
      <w:r w:rsidRPr="00EE701E">
        <w:t>C</w:t>
      </w:r>
      <w:r>
        <w:t>hild Information Sharing Scheme</w:t>
      </w:r>
    </w:p>
    <w:p w14:paraId="7E6CA8D9" w14:textId="421FA510" w:rsidR="00B9423E" w:rsidRDefault="00B9423E" w:rsidP="003C5BF4">
      <w:pPr>
        <w:pStyle w:val="ListParagraph"/>
        <w:numPr>
          <w:ilvl w:val="0"/>
          <w:numId w:val="48"/>
        </w:numPr>
        <w:contextualSpacing w:val="0"/>
      </w:pPr>
      <w:r w:rsidRPr="00B9423E">
        <w:rPr>
          <w:b/>
          <w:bCs/>
        </w:rPr>
        <w:t>You want to share that…</w:t>
      </w:r>
      <w:r w:rsidRPr="00577B38">
        <w:t>He has a cognitive delay that is known to be hereditary.</w:t>
      </w:r>
    </w:p>
    <w:p w14:paraId="12D75A2A" w14:textId="530C3B71" w:rsidR="00B9423E" w:rsidRDefault="00B9423E" w:rsidP="003C5BF4">
      <w:pPr>
        <w:pStyle w:val="ListParagraph"/>
        <w:contextualSpacing w:val="0"/>
      </w:pPr>
      <w:r w:rsidRPr="00B9423E">
        <w:rPr>
          <w:b/>
          <w:bCs/>
        </w:rPr>
        <w:t>Because you think it may…</w:t>
      </w:r>
      <w:r w:rsidR="003C5BF4" w:rsidRPr="00577B38">
        <w:t xml:space="preserve">Assist the kinder to provide a service/manage a risk/make an assessment in relation to </w:t>
      </w:r>
      <w:r w:rsidR="003C5BF4">
        <w:t xml:space="preserve">Alice’s </w:t>
      </w:r>
      <w:r w:rsidR="003C5BF4" w:rsidRPr="00577B38">
        <w:t>wellbeing.</w:t>
      </w:r>
    </w:p>
    <w:p w14:paraId="6AAAC51D" w14:textId="77777777" w:rsidR="00B9423E" w:rsidRDefault="00B9423E" w:rsidP="003C5BF4">
      <w:pPr>
        <w:pStyle w:val="ListParagraph"/>
        <w:contextualSpacing w:val="0"/>
      </w:pPr>
      <w:r w:rsidRPr="00117AD9">
        <w:rPr>
          <w:b/>
          <w:bCs/>
        </w:rPr>
        <w:t>Requirements</w:t>
      </w:r>
      <w:r>
        <w:rPr>
          <w:b/>
          <w:bCs/>
        </w:rPr>
        <w:t xml:space="preserve">: </w:t>
      </w:r>
      <w:r w:rsidRPr="00EE701E">
        <w:t>C</w:t>
      </w:r>
      <w:r>
        <w:t>hild Information Sharing Scheme</w:t>
      </w:r>
    </w:p>
    <w:p w14:paraId="728B5BC6" w14:textId="77777777" w:rsidR="003C5BF4" w:rsidRDefault="003C5BF4" w:rsidP="003C5BF4">
      <w:pPr>
        <w:pStyle w:val="ListParagraph"/>
        <w:numPr>
          <w:ilvl w:val="0"/>
          <w:numId w:val="48"/>
        </w:numPr>
        <w:contextualSpacing w:val="0"/>
      </w:pPr>
      <w:r w:rsidRPr="00B9423E">
        <w:rPr>
          <w:b/>
          <w:bCs/>
        </w:rPr>
        <w:t>You want to share that…</w:t>
      </w:r>
      <w:r w:rsidRPr="00577B38">
        <w:t>You hold a reasonable belief that family violence is occurring after being notified of a Family Violence Intervention Order.</w:t>
      </w:r>
    </w:p>
    <w:p w14:paraId="0C4A3ABE" w14:textId="77777777" w:rsidR="003C5BF4" w:rsidRDefault="003C5BF4" w:rsidP="003C5BF4">
      <w:pPr>
        <w:pStyle w:val="ListParagraph"/>
        <w:contextualSpacing w:val="0"/>
        <w:rPr>
          <w:lang w:val="en-US"/>
        </w:rPr>
      </w:pPr>
      <w:r w:rsidRPr="003C5BF4">
        <w:rPr>
          <w:b/>
          <w:bCs/>
        </w:rPr>
        <w:t>Because you think it may…</w:t>
      </w:r>
    </w:p>
    <w:p w14:paraId="2A78ED26" w14:textId="77777777" w:rsidR="003C5BF4" w:rsidRPr="003C5BF4" w:rsidRDefault="003C5BF4" w:rsidP="003C5BF4">
      <w:pPr>
        <w:pStyle w:val="ListParagraph"/>
        <w:numPr>
          <w:ilvl w:val="1"/>
          <w:numId w:val="48"/>
        </w:numPr>
        <w:contextualSpacing w:val="0"/>
      </w:pPr>
      <w:r w:rsidRPr="003C5BF4">
        <w:rPr>
          <w:lang w:val="en-US"/>
        </w:rPr>
        <w:t>Assist the kinder to manage risk of family violence.</w:t>
      </w:r>
    </w:p>
    <w:p w14:paraId="45D582F1" w14:textId="77777777" w:rsidR="003C5BF4" w:rsidRPr="003C5BF4" w:rsidRDefault="003C5BF4" w:rsidP="003C5BF4">
      <w:pPr>
        <w:pStyle w:val="ListParagraph"/>
        <w:numPr>
          <w:ilvl w:val="1"/>
          <w:numId w:val="48"/>
        </w:numPr>
        <w:contextualSpacing w:val="0"/>
      </w:pPr>
      <w:r w:rsidRPr="00577B38">
        <w:rPr>
          <w:lang w:val="en-US"/>
        </w:rPr>
        <w:t>Promote an open and transparent relationship between the kinder and school.</w:t>
      </w:r>
    </w:p>
    <w:p w14:paraId="3E10CD12" w14:textId="0176CE50" w:rsidR="003C5BF4" w:rsidRDefault="003C5BF4" w:rsidP="003C5BF4">
      <w:pPr>
        <w:pStyle w:val="ListParagraph"/>
        <w:numPr>
          <w:ilvl w:val="1"/>
          <w:numId w:val="48"/>
        </w:numPr>
        <w:contextualSpacing w:val="0"/>
      </w:pPr>
      <w:r w:rsidRPr="003C5BF4">
        <w:rPr>
          <w:lang w:val="en-US"/>
        </w:rPr>
        <w:t>Assist the kinder and school to plan for the safety of Alice and Mark.</w:t>
      </w:r>
    </w:p>
    <w:p w14:paraId="58A33824" w14:textId="748CCF50" w:rsidR="00347CB2" w:rsidRPr="003C5BF4" w:rsidRDefault="003C5BF4" w:rsidP="003C5BF4">
      <w:pPr>
        <w:pStyle w:val="ListParagraph"/>
        <w:contextualSpacing w:val="0"/>
      </w:pPr>
      <w:r w:rsidRPr="00117AD9">
        <w:rPr>
          <w:b/>
          <w:bCs/>
        </w:rPr>
        <w:t>Requirements</w:t>
      </w:r>
      <w:r>
        <w:rPr>
          <w:b/>
          <w:bCs/>
        </w:rPr>
        <w:t xml:space="preserve">: </w:t>
      </w:r>
      <w:r>
        <w:t>Family Violence Information Sharing Scheme</w:t>
      </w:r>
    </w:p>
    <w:sectPr w:rsidR="00347CB2" w:rsidRPr="003C5BF4" w:rsidSect="00F62A6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2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D96B0" w14:textId="77777777" w:rsidR="00A204A7" w:rsidRDefault="00A204A7" w:rsidP="00772348">
      <w:pPr>
        <w:spacing w:after="0"/>
      </w:pPr>
      <w:r>
        <w:separator/>
      </w:r>
    </w:p>
  </w:endnote>
  <w:endnote w:type="continuationSeparator" w:id="0">
    <w:p w14:paraId="6D3089C1" w14:textId="77777777" w:rsidR="00A204A7" w:rsidRDefault="00A204A7" w:rsidP="007723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9DDA" w14:textId="482006C6" w:rsidR="00A308B5" w:rsidRPr="008677EB" w:rsidRDefault="008677EB" w:rsidP="00DD2469">
    <w:pPr>
      <w:tabs>
        <w:tab w:val="right" w:pos="10773"/>
      </w:tabs>
      <w:rPr>
        <w:sz w:val="20"/>
        <w:szCs w:val="20"/>
      </w:rPr>
    </w:pPr>
    <w:r w:rsidRPr="008677EB">
      <w:rPr>
        <w:sz w:val="20"/>
        <w:szCs w:val="20"/>
      </w:rPr>
      <w:t>It’s OK to share, you could make a difference</w:t>
    </w:r>
    <w:r w:rsidR="00DD2469" w:rsidRPr="008677EB">
      <w:rPr>
        <w:sz w:val="20"/>
        <w:szCs w:val="20"/>
      </w:rPr>
      <w:tab/>
    </w:r>
    <w:sdt>
      <w:sdtPr>
        <w:rPr>
          <w:sz w:val="20"/>
          <w:szCs w:val="20"/>
        </w:rPr>
        <w:id w:val="1905250345"/>
        <w:docPartObj>
          <w:docPartGallery w:val="Page Numbers (Bottom of Page)"/>
          <w:docPartUnique/>
        </w:docPartObj>
      </w:sdtPr>
      <w:sdtEndPr>
        <w:rPr>
          <w:noProof/>
        </w:rPr>
      </w:sdtEndPr>
      <w:sdtContent>
        <w:r w:rsidR="00DD2469" w:rsidRPr="008677EB">
          <w:rPr>
            <w:sz w:val="20"/>
            <w:szCs w:val="20"/>
          </w:rPr>
          <w:t xml:space="preserve">Page </w:t>
        </w:r>
        <w:r w:rsidR="00A308B5" w:rsidRPr="008677EB">
          <w:rPr>
            <w:sz w:val="20"/>
            <w:szCs w:val="20"/>
          </w:rPr>
          <w:fldChar w:fldCharType="begin"/>
        </w:r>
        <w:r w:rsidR="00A308B5" w:rsidRPr="008677EB">
          <w:rPr>
            <w:sz w:val="20"/>
            <w:szCs w:val="20"/>
          </w:rPr>
          <w:instrText xml:space="preserve"> PAGE   \* MERGEFORMAT </w:instrText>
        </w:r>
        <w:r w:rsidR="00A308B5" w:rsidRPr="008677EB">
          <w:rPr>
            <w:sz w:val="20"/>
            <w:szCs w:val="20"/>
          </w:rPr>
          <w:fldChar w:fldCharType="separate"/>
        </w:r>
        <w:r w:rsidR="00A308B5" w:rsidRPr="008677EB">
          <w:rPr>
            <w:noProof/>
            <w:sz w:val="20"/>
            <w:szCs w:val="20"/>
          </w:rPr>
          <w:t>2</w:t>
        </w:r>
        <w:r w:rsidR="00A308B5" w:rsidRPr="008677EB">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1AD5" w14:textId="5C72DB68" w:rsidR="00D92BDD" w:rsidRPr="008677EB" w:rsidRDefault="008677EB" w:rsidP="00A308B5">
    <w:pPr>
      <w:pStyle w:val="BasicParagraph"/>
      <w:tabs>
        <w:tab w:val="right" w:pos="10773"/>
      </w:tabs>
      <w:rPr>
        <w:rFonts w:ascii="VIC" w:hAnsi="VIC"/>
        <w:sz w:val="20"/>
        <w:szCs w:val="20"/>
      </w:rPr>
    </w:pPr>
    <w:r w:rsidRPr="008677EB">
      <w:rPr>
        <w:rFonts w:ascii="VIC" w:hAnsi="VIC"/>
        <w:sz w:val="20"/>
        <w:szCs w:val="20"/>
      </w:rPr>
      <w:t>Information Sharing and Family Violence Reforms Toolkit</w:t>
    </w:r>
    <w:r w:rsidR="009921CF" w:rsidRPr="008677EB">
      <w:rPr>
        <w:rFonts w:ascii="VIC" w:hAnsi="VIC" w:cs="VIC"/>
        <w:i/>
        <w:iCs/>
        <w:color w:val="000002"/>
        <w:sz w:val="20"/>
        <w:szCs w:val="20"/>
      </w:rPr>
      <w:tab/>
    </w:r>
    <w:r w:rsidR="009921CF" w:rsidRPr="008677EB">
      <w:rPr>
        <w:rFonts w:ascii="VIC" w:hAnsi="VIC" w:cs="VIC"/>
        <w:color w:val="000002"/>
        <w:sz w:val="20"/>
        <w:szCs w:val="20"/>
      </w:rPr>
      <w:t>Page</w:t>
    </w:r>
    <w:r w:rsidR="009921CF" w:rsidRPr="008677EB">
      <w:rPr>
        <w:rFonts w:ascii="VIC" w:hAnsi="VIC" w:cs="VIC"/>
        <w:i/>
        <w:iCs/>
        <w:color w:val="000002"/>
        <w:sz w:val="20"/>
        <w:szCs w:val="20"/>
      </w:rPr>
      <w:t xml:space="preserve"> </w:t>
    </w:r>
    <w:sdt>
      <w:sdtPr>
        <w:rPr>
          <w:rFonts w:ascii="VIC" w:hAnsi="VIC"/>
          <w:sz w:val="20"/>
          <w:szCs w:val="20"/>
        </w:rPr>
        <w:id w:val="671142951"/>
        <w:docPartObj>
          <w:docPartGallery w:val="Page Numbers (Bottom of Page)"/>
          <w:docPartUnique/>
        </w:docPartObj>
      </w:sdtPr>
      <w:sdtEndPr>
        <w:rPr>
          <w:noProof/>
        </w:rPr>
      </w:sdtEndPr>
      <w:sdtContent>
        <w:r w:rsidR="009921CF" w:rsidRPr="008677EB">
          <w:rPr>
            <w:rFonts w:ascii="VIC" w:hAnsi="VIC"/>
            <w:sz w:val="20"/>
            <w:szCs w:val="20"/>
          </w:rPr>
          <w:fldChar w:fldCharType="begin"/>
        </w:r>
        <w:r w:rsidR="009921CF" w:rsidRPr="008677EB">
          <w:rPr>
            <w:rFonts w:ascii="VIC" w:hAnsi="VIC"/>
            <w:sz w:val="20"/>
            <w:szCs w:val="20"/>
          </w:rPr>
          <w:instrText xml:space="preserve"> PAGE   \* MERGEFORMAT </w:instrText>
        </w:r>
        <w:r w:rsidR="009921CF" w:rsidRPr="008677EB">
          <w:rPr>
            <w:rFonts w:ascii="VIC" w:hAnsi="VIC"/>
            <w:sz w:val="20"/>
            <w:szCs w:val="20"/>
          </w:rPr>
          <w:fldChar w:fldCharType="separate"/>
        </w:r>
        <w:r w:rsidR="009921CF" w:rsidRPr="008677EB">
          <w:rPr>
            <w:rFonts w:ascii="VIC" w:hAnsi="VIC"/>
            <w:noProof/>
            <w:sz w:val="20"/>
            <w:szCs w:val="20"/>
          </w:rPr>
          <w:t>2</w:t>
        </w:r>
        <w:r w:rsidR="009921CF" w:rsidRPr="008677EB">
          <w:rPr>
            <w:rFonts w:ascii="VIC" w:hAnsi="VIC"/>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6F68" w14:textId="77777777" w:rsidR="00905FF1" w:rsidRDefault="00905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D7907" w14:textId="77777777" w:rsidR="00A204A7" w:rsidRDefault="00A204A7" w:rsidP="00772348">
      <w:pPr>
        <w:spacing w:after="0"/>
      </w:pPr>
      <w:r>
        <w:separator/>
      </w:r>
    </w:p>
  </w:footnote>
  <w:footnote w:type="continuationSeparator" w:id="0">
    <w:p w14:paraId="63778EB8" w14:textId="77777777" w:rsidR="00A204A7" w:rsidRDefault="00A204A7" w:rsidP="007723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F3F2" w14:textId="77777777" w:rsidR="00905FF1" w:rsidRDefault="00905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4067" w14:textId="77777777" w:rsidR="00905FF1" w:rsidRDefault="00905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9474" w14:textId="77777777" w:rsidR="00905FF1" w:rsidRDefault="00905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1D2"/>
    <w:multiLevelType w:val="hybridMultilevel"/>
    <w:tmpl w:val="8F5416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51D45"/>
    <w:multiLevelType w:val="hybridMultilevel"/>
    <w:tmpl w:val="2EE46F10"/>
    <w:lvl w:ilvl="0" w:tplc="CEAAF78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8B41F70"/>
    <w:multiLevelType w:val="hybridMultilevel"/>
    <w:tmpl w:val="6206E68A"/>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71756D"/>
    <w:multiLevelType w:val="hybridMultilevel"/>
    <w:tmpl w:val="5C22E49E"/>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17F92"/>
    <w:multiLevelType w:val="hybridMultilevel"/>
    <w:tmpl w:val="57500A0A"/>
    <w:lvl w:ilvl="0" w:tplc="723265B8">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E75B13"/>
    <w:multiLevelType w:val="hybridMultilevel"/>
    <w:tmpl w:val="5CE887A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D4B20"/>
    <w:multiLevelType w:val="hybridMultilevel"/>
    <w:tmpl w:val="BF2230B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2634E6"/>
    <w:multiLevelType w:val="hybridMultilevel"/>
    <w:tmpl w:val="F70AD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9D5570"/>
    <w:multiLevelType w:val="hybridMultilevel"/>
    <w:tmpl w:val="EFD4523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D3B5A17"/>
    <w:multiLevelType w:val="hybridMultilevel"/>
    <w:tmpl w:val="E18C3C3A"/>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2A4AB1"/>
    <w:multiLevelType w:val="hybridMultilevel"/>
    <w:tmpl w:val="4B849F8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EC0F3A"/>
    <w:multiLevelType w:val="hybridMultilevel"/>
    <w:tmpl w:val="6CDA8558"/>
    <w:lvl w:ilvl="0" w:tplc="CEAAF78E">
      <w:start w:val="1"/>
      <w:numFmt w:val="bullet"/>
      <w:pStyle w:val="NoSpac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B30AD80">
      <w:numFmt w:val="bullet"/>
      <w:lvlText w:val="-"/>
      <w:lvlJc w:val="left"/>
      <w:pPr>
        <w:ind w:left="2880" w:hanging="360"/>
      </w:pPr>
      <w:rPr>
        <w:rFonts w:ascii="VIC" w:eastAsiaTheme="majorEastAsia" w:hAnsi="VIC" w:cstheme="majorBidi" w:hint="default"/>
      </w:rPr>
    </w:lvl>
    <w:lvl w:ilvl="4" w:tplc="0C090009">
      <w:start w:val="1"/>
      <w:numFmt w:val="bullet"/>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1F0330"/>
    <w:multiLevelType w:val="hybridMultilevel"/>
    <w:tmpl w:val="EC9E1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64397F"/>
    <w:multiLevelType w:val="hybridMultilevel"/>
    <w:tmpl w:val="D5F6C3B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403081E"/>
    <w:multiLevelType w:val="hybridMultilevel"/>
    <w:tmpl w:val="2D78A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906439"/>
    <w:multiLevelType w:val="hybridMultilevel"/>
    <w:tmpl w:val="345ADA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F16B94"/>
    <w:multiLevelType w:val="hybridMultilevel"/>
    <w:tmpl w:val="746E0900"/>
    <w:lvl w:ilvl="0" w:tplc="0B30AD80">
      <w:numFmt w:val="bullet"/>
      <w:lvlText w:val="-"/>
      <w:lvlJc w:val="left"/>
      <w:pPr>
        <w:ind w:left="720" w:hanging="360"/>
      </w:pPr>
      <w:rPr>
        <w:rFonts w:ascii="VIC" w:eastAsiaTheme="majorEastAsia" w:hAnsi="VIC"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FC033E"/>
    <w:multiLevelType w:val="hybridMultilevel"/>
    <w:tmpl w:val="458C93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E81521"/>
    <w:multiLevelType w:val="hybridMultilevel"/>
    <w:tmpl w:val="721AD9A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16DDA"/>
    <w:multiLevelType w:val="hybridMultilevel"/>
    <w:tmpl w:val="72C43D42"/>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606666"/>
    <w:multiLevelType w:val="hybridMultilevel"/>
    <w:tmpl w:val="4422530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610B9B"/>
    <w:multiLevelType w:val="hybridMultilevel"/>
    <w:tmpl w:val="1B24A414"/>
    <w:lvl w:ilvl="0" w:tplc="B4BAF1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3C6EA1"/>
    <w:multiLevelType w:val="hybridMultilevel"/>
    <w:tmpl w:val="E71E2C8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5B4CC9"/>
    <w:multiLevelType w:val="hybridMultilevel"/>
    <w:tmpl w:val="F1DC465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687875"/>
    <w:multiLevelType w:val="hybridMultilevel"/>
    <w:tmpl w:val="B13282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667F50"/>
    <w:multiLevelType w:val="hybridMultilevel"/>
    <w:tmpl w:val="CEBA64F4"/>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5977B0"/>
    <w:multiLevelType w:val="hybridMultilevel"/>
    <w:tmpl w:val="45CAEB66"/>
    <w:lvl w:ilvl="0" w:tplc="B4BAF1A2">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9C086B"/>
    <w:multiLevelType w:val="hybridMultilevel"/>
    <w:tmpl w:val="2D7A19C2"/>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2A12C8"/>
    <w:multiLevelType w:val="hybridMultilevel"/>
    <w:tmpl w:val="52EEF13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47605DE"/>
    <w:multiLevelType w:val="hybridMultilevel"/>
    <w:tmpl w:val="75D87C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DC505F"/>
    <w:multiLevelType w:val="hybridMultilevel"/>
    <w:tmpl w:val="45C4C66E"/>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88C2AF1"/>
    <w:multiLevelType w:val="hybridMultilevel"/>
    <w:tmpl w:val="50E2808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9111CD6"/>
    <w:multiLevelType w:val="hybridMultilevel"/>
    <w:tmpl w:val="4D726532"/>
    <w:lvl w:ilvl="0" w:tplc="0C09001B">
      <w:start w:val="1"/>
      <w:numFmt w:val="lowerRoman"/>
      <w:lvlText w:val="%1."/>
      <w:lvlJc w:val="right"/>
      <w:pPr>
        <w:ind w:left="1434" w:hanging="360"/>
      </w:pPr>
      <w:rPr>
        <w:rFonts w:hint="default"/>
      </w:rPr>
    </w:lvl>
    <w:lvl w:ilvl="1" w:tplc="0C090019">
      <w:start w:val="1"/>
      <w:numFmt w:val="lowerLetter"/>
      <w:lvlText w:val="%2."/>
      <w:lvlJc w:val="left"/>
      <w:pPr>
        <w:ind w:left="2154" w:hanging="360"/>
      </w:pPr>
    </w:lvl>
    <w:lvl w:ilvl="2" w:tplc="8D323A12">
      <w:start w:val="1"/>
      <w:numFmt w:val="decimal"/>
      <w:lvlText w:val="%3."/>
      <w:lvlJc w:val="left"/>
      <w:pPr>
        <w:ind w:left="3054" w:hanging="360"/>
      </w:pPr>
      <w:rPr>
        <w:rFonts w:hint="default"/>
      </w:r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3" w15:restartNumberingAfterBreak="0">
    <w:nsid w:val="5CEE6AB4"/>
    <w:multiLevelType w:val="hybridMultilevel"/>
    <w:tmpl w:val="A4A869E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C64B84"/>
    <w:multiLevelType w:val="hybridMultilevel"/>
    <w:tmpl w:val="937ECF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F644790"/>
    <w:multiLevelType w:val="hybridMultilevel"/>
    <w:tmpl w:val="6036816E"/>
    <w:lvl w:ilvl="0" w:tplc="1BC005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C7321E"/>
    <w:multiLevelType w:val="hybridMultilevel"/>
    <w:tmpl w:val="C27A7400"/>
    <w:lvl w:ilvl="0" w:tplc="0C090019">
      <w:start w:val="1"/>
      <w:numFmt w:val="lowerLetter"/>
      <w:lvlText w:val="%1."/>
      <w:lvlJc w:val="left"/>
      <w:pPr>
        <w:ind w:left="757" w:hanging="360"/>
      </w:p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37" w15:restartNumberingAfterBreak="0">
    <w:nsid w:val="60417503"/>
    <w:multiLevelType w:val="hybridMultilevel"/>
    <w:tmpl w:val="7682BD7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E80098"/>
    <w:multiLevelType w:val="hybridMultilevel"/>
    <w:tmpl w:val="FEC699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1D2CEC"/>
    <w:multiLevelType w:val="hybridMultilevel"/>
    <w:tmpl w:val="FDD6983C"/>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D3038B"/>
    <w:multiLevelType w:val="hybridMultilevel"/>
    <w:tmpl w:val="19EE464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173FCF"/>
    <w:multiLevelType w:val="hybridMultilevel"/>
    <w:tmpl w:val="E37ED74A"/>
    <w:lvl w:ilvl="0" w:tplc="723265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BA1AE1"/>
    <w:multiLevelType w:val="hybridMultilevel"/>
    <w:tmpl w:val="E35864C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2BC75BD"/>
    <w:multiLevelType w:val="hybridMultilevel"/>
    <w:tmpl w:val="3328CBA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F563E6"/>
    <w:multiLevelType w:val="hybridMultilevel"/>
    <w:tmpl w:val="8122774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7927DA"/>
    <w:multiLevelType w:val="hybridMultilevel"/>
    <w:tmpl w:val="67301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711C64"/>
    <w:multiLevelType w:val="hybridMultilevel"/>
    <w:tmpl w:val="A6A82D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292BEA"/>
    <w:multiLevelType w:val="hybridMultilevel"/>
    <w:tmpl w:val="EAAA24DE"/>
    <w:lvl w:ilvl="0" w:tplc="2BE8DF74">
      <w:start w:val="1"/>
      <w:numFmt w:val="lowerLetter"/>
      <w:lvlText w:val="%1."/>
      <w:lvlJc w:val="left"/>
      <w:pPr>
        <w:ind w:left="1074" w:hanging="360"/>
      </w:pPr>
      <w:rPr>
        <w:rFonts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num w:numId="1">
    <w:abstractNumId w:val="11"/>
  </w:num>
  <w:num w:numId="2">
    <w:abstractNumId w:val="15"/>
  </w:num>
  <w:num w:numId="3">
    <w:abstractNumId w:val="33"/>
  </w:num>
  <w:num w:numId="4">
    <w:abstractNumId w:val="1"/>
  </w:num>
  <w:num w:numId="5">
    <w:abstractNumId w:val="22"/>
  </w:num>
  <w:num w:numId="6">
    <w:abstractNumId w:val="34"/>
  </w:num>
  <w:num w:numId="7">
    <w:abstractNumId w:val="18"/>
  </w:num>
  <w:num w:numId="8">
    <w:abstractNumId w:val="17"/>
  </w:num>
  <w:num w:numId="9">
    <w:abstractNumId w:val="12"/>
  </w:num>
  <w:num w:numId="10">
    <w:abstractNumId w:val="0"/>
  </w:num>
  <w:num w:numId="11">
    <w:abstractNumId w:val="30"/>
  </w:num>
  <w:num w:numId="12">
    <w:abstractNumId w:val="13"/>
  </w:num>
  <w:num w:numId="13">
    <w:abstractNumId w:val="37"/>
  </w:num>
  <w:num w:numId="14">
    <w:abstractNumId w:val="31"/>
  </w:num>
  <w:num w:numId="15">
    <w:abstractNumId w:val="47"/>
  </w:num>
  <w:num w:numId="16">
    <w:abstractNumId w:val="32"/>
  </w:num>
  <w:num w:numId="17">
    <w:abstractNumId w:val="9"/>
  </w:num>
  <w:num w:numId="18">
    <w:abstractNumId w:val="35"/>
  </w:num>
  <w:num w:numId="19">
    <w:abstractNumId w:val="7"/>
  </w:num>
  <w:num w:numId="20">
    <w:abstractNumId w:val="43"/>
  </w:num>
  <w:num w:numId="21">
    <w:abstractNumId w:val="27"/>
  </w:num>
  <w:num w:numId="22">
    <w:abstractNumId w:val="5"/>
  </w:num>
  <w:num w:numId="23">
    <w:abstractNumId w:val="42"/>
  </w:num>
  <w:num w:numId="24">
    <w:abstractNumId w:val="28"/>
  </w:num>
  <w:num w:numId="25">
    <w:abstractNumId w:val="8"/>
  </w:num>
  <w:num w:numId="26">
    <w:abstractNumId w:val="16"/>
  </w:num>
  <w:num w:numId="27">
    <w:abstractNumId w:val="44"/>
  </w:num>
  <w:num w:numId="28">
    <w:abstractNumId w:val="20"/>
  </w:num>
  <w:num w:numId="29">
    <w:abstractNumId w:val="40"/>
  </w:num>
  <w:num w:numId="30">
    <w:abstractNumId w:val="45"/>
  </w:num>
  <w:num w:numId="31">
    <w:abstractNumId w:val="3"/>
  </w:num>
  <w:num w:numId="32">
    <w:abstractNumId w:val="46"/>
  </w:num>
  <w:num w:numId="33">
    <w:abstractNumId w:val="6"/>
  </w:num>
  <w:num w:numId="34">
    <w:abstractNumId w:val="25"/>
  </w:num>
  <w:num w:numId="35">
    <w:abstractNumId w:val="24"/>
  </w:num>
  <w:num w:numId="36">
    <w:abstractNumId w:val="23"/>
  </w:num>
  <w:num w:numId="37">
    <w:abstractNumId w:val="29"/>
  </w:num>
  <w:num w:numId="38">
    <w:abstractNumId w:val="38"/>
  </w:num>
  <w:num w:numId="39">
    <w:abstractNumId w:val="36"/>
  </w:num>
  <w:num w:numId="40">
    <w:abstractNumId w:val="10"/>
  </w:num>
  <w:num w:numId="41">
    <w:abstractNumId w:val="21"/>
  </w:num>
  <w:num w:numId="42">
    <w:abstractNumId w:val="26"/>
  </w:num>
  <w:num w:numId="43">
    <w:abstractNumId w:val="41"/>
  </w:num>
  <w:num w:numId="44">
    <w:abstractNumId w:val="39"/>
  </w:num>
  <w:num w:numId="45">
    <w:abstractNumId w:val="19"/>
  </w:num>
  <w:num w:numId="46">
    <w:abstractNumId w:val="2"/>
  </w:num>
  <w:num w:numId="47">
    <w:abstractNumId w:val="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C1"/>
    <w:rsid w:val="00010B94"/>
    <w:rsid w:val="00021FF8"/>
    <w:rsid w:val="0002376F"/>
    <w:rsid w:val="00032B9C"/>
    <w:rsid w:val="00055DCA"/>
    <w:rsid w:val="00065D07"/>
    <w:rsid w:val="00074519"/>
    <w:rsid w:val="00074ACD"/>
    <w:rsid w:val="00091AE8"/>
    <w:rsid w:val="000A2D47"/>
    <w:rsid w:val="000A4599"/>
    <w:rsid w:val="000A4764"/>
    <w:rsid w:val="000B0D54"/>
    <w:rsid w:val="000C509B"/>
    <w:rsid w:val="000C761A"/>
    <w:rsid w:val="000D74B8"/>
    <w:rsid w:val="000E4E62"/>
    <w:rsid w:val="000F3B10"/>
    <w:rsid w:val="000F3B11"/>
    <w:rsid w:val="000F44DE"/>
    <w:rsid w:val="001044DD"/>
    <w:rsid w:val="00104985"/>
    <w:rsid w:val="00105528"/>
    <w:rsid w:val="00107449"/>
    <w:rsid w:val="00110946"/>
    <w:rsid w:val="00117AD9"/>
    <w:rsid w:val="00120898"/>
    <w:rsid w:val="00124264"/>
    <w:rsid w:val="00130745"/>
    <w:rsid w:val="00133BD2"/>
    <w:rsid w:val="00135F87"/>
    <w:rsid w:val="001360BC"/>
    <w:rsid w:val="00160C49"/>
    <w:rsid w:val="001639B1"/>
    <w:rsid w:val="00164EA6"/>
    <w:rsid w:val="00170B78"/>
    <w:rsid w:val="00183774"/>
    <w:rsid w:val="00185EA5"/>
    <w:rsid w:val="00186F3D"/>
    <w:rsid w:val="00192CE4"/>
    <w:rsid w:val="00193979"/>
    <w:rsid w:val="0019601B"/>
    <w:rsid w:val="001B3912"/>
    <w:rsid w:val="001C2890"/>
    <w:rsid w:val="001C6BA9"/>
    <w:rsid w:val="001C6C9E"/>
    <w:rsid w:val="001D0CDD"/>
    <w:rsid w:val="001E2F1F"/>
    <w:rsid w:val="001F1674"/>
    <w:rsid w:val="00210EB8"/>
    <w:rsid w:val="00231248"/>
    <w:rsid w:val="00235638"/>
    <w:rsid w:val="00236380"/>
    <w:rsid w:val="00245012"/>
    <w:rsid w:val="00271D9C"/>
    <w:rsid w:val="00280282"/>
    <w:rsid w:val="00280DDC"/>
    <w:rsid w:val="002A1A60"/>
    <w:rsid w:val="002A2C3A"/>
    <w:rsid w:val="002A6ABE"/>
    <w:rsid w:val="002B1060"/>
    <w:rsid w:val="002B5B52"/>
    <w:rsid w:val="002D0839"/>
    <w:rsid w:val="002E4232"/>
    <w:rsid w:val="002E67FF"/>
    <w:rsid w:val="002F24DC"/>
    <w:rsid w:val="002F4B58"/>
    <w:rsid w:val="0030629E"/>
    <w:rsid w:val="00315E59"/>
    <w:rsid w:val="00321CF9"/>
    <w:rsid w:val="00322575"/>
    <w:rsid w:val="00333ED6"/>
    <w:rsid w:val="0034479C"/>
    <w:rsid w:val="0034763C"/>
    <w:rsid w:val="00347CB2"/>
    <w:rsid w:val="00355647"/>
    <w:rsid w:val="00355AA6"/>
    <w:rsid w:val="00355E1C"/>
    <w:rsid w:val="00356F80"/>
    <w:rsid w:val="00362B16"/>
    <w:rsid w:val="0036356B"/>
    <w:rsid w:val="00380F13"/>
    <w:rsid w:val="003A1178"/>
    <w:rsid w:val="003B0C88"/>
    <w:rsid w:val="003B40CC"/>
    <w:rsid w:val="003B6755"/>
    <w:rsid w:val="003B70AD"/>
    <w:rsid w:val="003C3766"/>
    <w:rsid w:val="003C3F7B"/>
    <w:rsid w:val="003C4929"/>
    <w:rsid w:val="003C5BF4"/>
    <w:rsid w:val="003C7C52"/>
    <w:rsid w:val="003E4AB1"/>
    <w:rsid w:val="003E4B6A"/>
    <w:rsid w:val="003E799C"/>
    <w:rsid w:val="003F0DC9"/>
    <w:rsid w:val="003F1D67"/>
    <w:rsid w:val="003F5AFB"/>
    <w:rsid w:val="0040132C"/>
    <w:rsid w:val="00404EC8"/>
    <w:rsid w:val="00410B95"/>
    <w:rsid w:val="0041196A"/>
    <w:rsid w:val="00421C23"/>
    <w:rsid w:val="004223CA"/>
    <w:rsid w:val="00427759"/>
    <w:rsid w:val="004307A7"/>
    <w:rsid w:val="004341C1"/>
    <w:rsid w:val="00443E1E"/>
    <w:rsid w:val="004461E3"/>
    <w:rsid w:val="00466B3F"/>
    <w:rsid w:val="00467DC1"/>
    <w:rsid w:val="00477548"/>
    <w:rsid w:val="00480462"/>
    <w:rsid w:val="00482BBF"/>
    <w:rsid w:val="0049424B"/>
    <w:rsid w:val="004B4FB8"/>
    <w:rsid w:val="005039EA"/>
    <w:rsid w:val="005079AF"/>
    <w:rsid w:val="0051516B"/>
    <w:rsid w:val="00516F65"/>
    <w:rsid w:val="00517661"/>
    <w:rsid w:val="00521D1F"/>
    <w:rsid w:val="00525271"/>
    <w:rsid w:val="0052587C"/>
    <w:rsid w:val="00530421"/>
    <w:rsid w:val="005411E6"/>
    <w:rsid w:val="005444DE"/>
    <w:rsid w:val="00544EE0"/>
    <w:rsid w:val="00552CB1"/>
    <w:rsid w:val="00565E30"/>
    <w:rsid w:val="00566048"/>
    <w:rsid w:val="00577212"/>
    <w:rsid w:val="00582CD0"/>
    <w:rsid w:val="00582FD7"/>
    <w:rsid w:val="0058486D"/>
    <w:rsid w:val="0059653F"/>
    <w:rsid w:val="00596E73"/>
    <w:rsid w:val="005978EB"/>
    <w:rsid w:val="005A5B40"/>
    <w:rsid w:val="005A646D"/>
    <w:rsid w:val="005B3818"/>
    <w:rsid w:val="005B4C02"/>
    <w:rsid w:val="005C1DA3"/>
    <w:rsid w:val="005C2C90"/>
    <w:rsid w:val="005C560C"/>
    <w:rsid w:val="005D0F01"/>
    <w:rsid w:val="005D728E"/>
    <w:rsid w:val="005E059D"/>
    <w:rsid w:val="005E1225"/>
    <w:rsid w:val="005E213A"/>
    <w:rsid w:val="005E484D"/>
    <w:rsid w:val="005F172E"/>
    <w:rsid w:val="0060537B"/>
    <w:rsid w:val="0060600A"/>
    <w:rsid w:val="00626999"/>
    <w:rsid w:val="006318B7"/>
    <w:rsid w:val="00637609"/>
    <w:rsid w:val="00641CDF"/>
    <w:rsid w:val="006427DD"/>
    <w:rsid w:val="0065023F"/>
    <w:rsid w:val="00653803"/>
    <w:rsid w:val="006543B5"/>
    <w:rsid w:val="006550B1"/>
    <w:rsid w:val="0066789F"/>
    <w:rsid w:val="00676F4E"/>
    <w:rsid w:val="006805A1"/>
    <w:rsid w:val="00684B73"/>
    <w:rsid w:val="00686BE6"/>
    <w:rsid w:val="00690640"/>
    <w:rsid w:val="0069194E"/>
    <w:rsid w:val="00691B28"/>
    <w:rsid w:val="006946D4"/>
    <w:rsid w:val="0069732E"/>
    <w:rsid w:val="006A0043"/>
    <w:rsid w:val="006A1905"/>
    <w:rsid w:val="006A4304"/>
    <w:rsid w:val="006B1677"/>
    <w:rsid w:val="006B39D1"/>
    <w:rsid w:val="006B6E5F"/>
    <w:rsid w:val="006B79A9"/>
    <w:rsid w:val="006C6891"/>
    <w:rsid w:val="006E1984"/>
    <w:rsid w:val="007011DD"/>
    <w:rsid w:val="00707F7F"/>
    <w:rsid w:val="00712AB9"/>
    <w:rsid w:val="007152DC"/>
    <w:rsid w:val="00723806"/>
    <w:rsid w:val="007312B3"/>
    <w:rsid w:val="00734905"/>
    <w:rsid w:val="007522FF"/>
    <w:rsid w:val="0075268A"/>
    <w:rsid w:val="00760600"/>
    <w:rsid w:val="00772348"/>
    <w:rsid w:val="00777615"/>
    <w:rsid w:val="00783242"/>
    <w:rsid w:val="00785C74"/>
    <w:rsid w:val="00792844"/>
    <w:rsid w:val="007937CE"/>
    <w:rsid w:val="00794864"/>
    <w:rsid w:val="007A490C"/>
    <w:rsid w:val="007B06E6"/>
    <w:rsid w:val="007B09DF"/>
    <w:rsid w:val="007B406A"/>
    <w:rsid w:val="007B7B06"/>
    <w:rsid w:val="007C2CA5"/>
    <w:rsid w:val="007C53E1"/>
    <w:rsid w:val="007D172A"/>
    <w:rsid w:val="007D4FBB"/>
    <w:rsid w:val="007E0BEB"/>
    <w:rsid w:val="007E2206"/>
    <w:rsid w:val="00807A9F"/>
    <w:rsid w:val="00807BCE"/>
    <w:rsid w:val="00832779"/>
    <w:rsid w:val="0083292A"/>
    <w:rsid w:val="00836E4E"/>
    <w:rsid w:val="0086173F"/>
    <w:rsid w:val="008620DA"/>
    <w:rsid w:val="00864ED5"/>
    <w:rsid w:val="008677EB"/>
    <w:rsid w:val="00872794"/>
    <w:rsid w:val="008759B6"/>
    <w:rsid w:val="0088079A"/>
    <w:rsid w:val="008818F7"/>
    <w:rsid w:val="00894230"/>
    <w:rsid w:val="008A16D0"/>
    <w:rsid w:val="008A2347"/>
    <w:rsid w:val="008A3AD5"/>
    <w:rsid w:val="008D01CE"/>
    <w:rsid w:val="008D109A"/>
    <w:rsid w:val="008E0101"/>
    <w:rsid w:val="008E0BAC"/>
    <w:rsid w:val="008E3B2A"/>
    <w:rsid w:val="008E66C9"/>
    <w:rsid w:val="008F2066"/>
    <w:rsid w:val="008F66D7"/>
    <w:rsid w:val="00905FF1"/>
    <w:rsid w:val="009217AB"/>
    <w:rsid w:val="00927E2F"/>
    <w:rsid w:val="00930317"/>
    <w:rsid w:val="00932ABF"/>
    <w:rsid w:val="009432B9"/>
    <w:rsid w:val="009532B6"/>
    <w:rsid w:val="00960EAA"/>
    <w:rsid w:val="00967F58"/>
    <w:rsid w:val="00970EA9"/>
    <w:rsid w:val="009752CF"/>
    <w:rsid w:val="0097579A"/>
    <w:rsid w:val="009921CF"/>
    <w:rsid w:val="009A2C71"/>
    <w:rsid w:val="009B369C"/>
    <w:rsid w:val="009B3D25"/>
    <w:rsid w:val="009B680E"/>
    <w:rsid w:val="009C7942"/>
    <w:rsid w:val="009C7DCF"/>
    <w:rsid w:val="009F3A39"/>
    <w:rsid w:val="00A0115D"/>
    <w:rsid w:val="00A11359"/>
    <w:rsid w:val="00A1651B"/>
    <w:rsid w:val="00A204A7"/>
    <w:rsid w:val="00A25833"/>
    <w:rsid w:val="00A308B5"/>
    <w:rsid w:val="00A35B20"/>
    <w:rsid w:val="00A41E95"/>
    <w:rsid w:val="00A426C4"/>
    <w:rsid w:val="00A501CC"/>
    <w:rsid w:val="00A6064D"/>
    <w:rsid w:val="00A729E6"/>
    <w:rsid w:val="00A750FE"/>
    <w:rsid w:val="00A76C7F"/>
    <w:rsid w:val="00A778F4"/>
    <w:rsid w:val="00A82C63"/>
    <w:rsid w:val="00A956A4"/>
    <w:rsid w:val="00A95BEC"/>
    <w:rsid w:val="00AA0926"/>
    <w:rsid w:val="00AB0AEF"/>
    <w:rsid w:val="00AB6DF7"/>
    <w:rsid w:val="00AB7EDF"/>
    <w:rsid w:val="00AC11D4"/>
    <w:rsid w:val="00AC3807"/>
    <w:rsid w:val="00AE7077"/>
    <w:rsid w:val="00AF0049"/>
    <w:rsid w:val="00B01092"/>
    <w:rsid w:val="00B03EFA"/>
    <w:rsid w:val="00B06817"/>
    <w:rsid w:val="00B223D4"/>
    <w:rsid w:val="00B316E0"/>
    <w:rsid w:val="00B35E7F"/>
    <w:rsid w:val="00B40F05"/>
    <w:rsid w:val="00B42667"/>
    <w:rsid w:val="00B437E3"/>
    <w:rsid w:val="00B54D7B"/>
    <w:rsid w:val="00B6022E"/>
    <w:rsid w:val="00B848B0"/>
    <w:rsid w:val="00B85E82"/>
    <w:rsid w:val="00B87363"/>
    <w:rsid w:val="00B905E1"/>
    <w:rsid w:val="00B937F4"/>
    <w:rsid w:val="00B9423E"/>
    <w:rsid w:val="00B9491B"/>
    <w:rsid w:val="00BA5CFD"/>
    <w:rsid w:val="00BA6EFE"/>
    <w:rsid w:val="00BB5BE4"/>
    <w:rsid w:val="00BB78DC"/>
    <w:rsid w:val="00BC04C9"/>
    <w:rsid w:val="00BD2D2A"/>
    <w:rsid w:val="00BE6814"/>
    <w:rsid w:val="00BF4422"/>
    <w:rsid w:val="00C00301"/>
    <w:rsid w:val="00C02B13"/>
    <w:rsid w:val="00C03B17"/>
    <w:rsid w:val="00C059A9"/>
    <w:rsid w:val="00C21420"/>
    <w:rsid w:val="00C23C0F"/>
    <w:rsid w:val="00C27DB1"/>
    <w:rsid w:val="00C320FC"/>
    <w:rsid w:val="00C33B45"/>
    <w:rsid w:val="00C36404"/>
    <w:rsid w:val="00C37726"/>
    <w:rsid w:val="00C40DBE"/>
    <w:rsid w:val="00C417E8"/>
    <w:rsid w:val="00C433C4"/>
    <w:rsid w:val="00C516C6"/>
    <w:rsid w:val="00C66AC7"/>
    <w:rsid w:val="00C743A1"/>
    <w:rsid w:val="00C90F53"/>
    <w:rsid w:val="00C91D74"/>
    <w:rsid w:val="00CB73E1"/>
    <w:rsid w:val="00CC5ED6"/>
    <w:rsid w:val="00CE14C3"/>
    <w:rsid w:val="00D14254"/>
    <w:rsid w:val="00D20798"/>
    <w:rsid w:val="00D31E0D"/>
    <w:rsid w:val="00D34EC2"/>
    <w:rsid w:val="00D37B3D"/>
    <w:rsid w:val="00D478D9"/>
    <w:rsid w:val="00D5438A"/>
    <w:rsid w:val="00D60438"/>
    <w:rsid w:val="00D60ADF"/>
    <w:rsid w:val="00D62B0F"/>
    <w:rsid w:val="00D6770D"/>
    <w:rsid w:val="00D7191E"/>
    <w:rsid w:val="00D732FE"/>
    <w:rsid w:val="00D74FF2"/>
    <w:rsid w:val="00D75A9F"/>
    <w:rsid w:val="00D815D9"/>
    <w:rsid w:val="00D81A4D"/>
    <w:rsid w:val="00D92BDD"/>
    <w:rsid w:val="00D95D05"/>
    <w:rsid w:val="00DA4E67"/>
    <w:rsid w:val="00DA5549"/>
    <w:rsid w:val="00DA610E"/>
    <w:rsid w:val="00DB26FA"/>
    <w:rsid w:val="00DB3703"/>
    <w:rsid w:val="00DB4D3E"/>
    <w:rsid w:val="00DB5AE7"/>
    <w:rsid w:val="00DB7AAE"/>
    <w:rsid w:val="00DC083B"/>
    <w:rsid w:val="00DC29E4"/>
    <w:rsid w:val="00DC68F7"/>
    <w:rsid w:val="00DC73B9"/>
    <w:rsid w:val="00DD2469"/>
    <w:rsid w:val="00DD7D41"/>
    <w:rsid w:val="00DE7BAF"/>
    <w:rsid w:val="00DF04EB"/>
    <w:rsid w:val="00E0799C"/>
    <w:rsid w:val="00E10FF9"/>
    <w:rsid w:val="00E2687A"/>
    <w:rsid w:val="00E27CFD"/>
    <w:rsid w:val="00E32F29"/>
    <w:rsid w:val="00E34449"/>
    <w:rsid w:val="00E405C7"/>
    <w:rsid w:val="00E43B6B"/>
    <w:rsid w:val="00E45683"/>
    <w:rsid w:val="00E57E1F"/>
    <w:rsid w:val="00E612A3"/>
    <w:rsid w:val="00E71E78"/>
    <w:rsid w:val="00E76321"/>
    <w:rsid w:val="00E96E0A"/>
    <w:rsid w:val="00E977F1"/>
    <w:rsid w:val="00EC4966"/>
    <w:rsid w:val="00EC6937"/>
    <w:rsid w:val="00EC7D32"/>
    <w:rsid w:val="00ED0ED8"/>
    <w:rsid w:val="00ED2AE0"/>
    <w:rsid w:val="00ED7452"/>
    <w:rsid w:val="00ED7CE5"/>
    <w:rsid w:val="00EE01D4"/>
    <w:rsid w:val="00EE1F1C"/>
    <w:rsid w:val="00EE701E"/>
    <w:rsid w:val="00F056DD"/>
    <w:rsid w:val="00F12E5D"/>
    <w:rsid w:val="00F13663"/>
    <w:rsid w:val="00F1673F"/>
    <w:rsid w:val="00F3006A"/>
    <w:rsid w:val="00F306FA"/>
    <w:rsid w:val="00F347C5"/>
    <w:rsid w:val="00F35552"/>
    <w:rsid w:val="00F37342"/>
    <w:rsid w:val="00F507C4"/>
    <w:rsid w:val="00F50F62"/>
    <w:rsid w:val="00F53F56"/>
    <w:rsid w:val="00F62A64"/>
    <w:rsid w:val="00F64841"/>
    <w:rsid w:val="00F657BF"/>
    <w:rsid w:val="00F70F0C"/>
    <w:rsid w:val="00F74273"/>
    <w:rsid w:val="00F81ED4"/>
    <w:rsid w:val="00F82B9E"/>
    <w:rsid w:val="00F86EE7"/>
    <w:rsid w:val="00F90879"/>
    <w:rsid w:val="00F932A0"/>
    <w:rsid w:val="00FA5607"/>
    <w:rsid w:val="00FB3B49"/>
    <w:rsid w:val="00FB5E8F"/>
    <w:rsid w:val="00FB7299"/>
    <w:rsid w:val="00FC1DC5"/>
    <w:rsid w:val="00FD5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B436DE"/>
  <w15:chartTrackingRefBased/>
  <w15:docId w15:val="{4C394536-7947-493E-AEFE-969031B5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FD7"/>
    <w:pPr>
      <w:spacing w:after="120" w:line="240" w:lineRule="auto"/>
    </w:pPr>
    <w:rPr>
      <w:rFonts w:ascii="VIC" w:hAnsi="VIC"/>
      <w:color w:val="000000" w:themeColor="text1"/>
    </w:rPr>
  </w:style>
  <w:style w:type="paragraph" w:styleId="Heading1">
    <w:name w:val="heading 1"/>
    <w:basedOn w:val="Normal"/>
    <w:next w:val="Normal"/>
    <w:link w:val="Heading1Char"/>
    <w:uiPriority w:val="9"/>
    <w:qFormat/>
    <w:rsid w:val="00BA5CFD"/>
    <w:pPr>
      <w:spacing w:after="240"/>
      <w:outlineLvl w:val="0"/>
    </w:pPr>
    <w:rPr>
      <w:rFonts w:eastAsiaTheme="majorEastAsia" w:cstheme="majorBidi"/>
      <w:b/>
      <w:color w:val="00848F" w:themeColor="accent1"/>
      <w:sz w:val="40"/>
      <w:szCs w:val="32"/>
    </w:rPr>
  </w:style>
  <w:style w:type="paragraph" w:styleId="Heading2">
    <w:name w:val="heading 2"/>
    <w:basedOn w:val="Heading1"/>
    <w:next w:val="Normal"/>
    <w:link w:val="Heading2Char"/>
    <w:uiPriority w:val="9"/>
    <w:unhideWhenUsed/>
    <w:qFormat/>
    <w:rsid w:val="00712AB9"/>
    <w:pPr>
      <w:spacing w:before="240" w:after="120"/>
      <w:outlineLvl w:val="1"/>
    </w:pPr>
    <w:rPr>
      <w:sz w:val="32"/>
      <w:szCs w:val="26"/>
    </w:rPr>
  </w:style>
  <w:style w:type="paragraph" w:styleId="Heading3">
    <w:name w:val="heading 3"/>
    <w:basedOn w:val="Normal"/>
    <w:next w:val="Normal"/>
    <w:link w:val="Heading3Char"/>
    <w:uiPriority w:val="9"/>
    <w:unhideWhenUsed/>
    <w:qFormat/>
    <w:rsid w:val="00BA5CFD"/>
    <w:pPr>
      <w:outlineLvl w:val="2"/>
    </w:pPr>
    <w:rPr>
      <w:rFonts w:eastAsiaTheme="majorEastAsia" w:cstheme="majorBidi"/>
      <w:b/>
      <w:color w:val="00848F" w:themeColor="accent1"/>
      <w:sz w:val="24"/>
      <w:szCs w:val="24"/>
    </w:rPr>
  </w:style>
  <w:style w:type="paragraph" w:styleId="Heading4">
    <w:name w:val="heading 4"/>
    <w:basedOn w:val="Normal"/>
    <w:next w:val="Normal"/>
    <w:link w:val="Heading4Char"/>
    <w:uiPriority w:val="9"/>
    <w:unhideWhenUsed/>
    <w:qFormat/>
    <w:rsid w:val="00712AB9"/>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8A3AD5"/>
    <w:pPr>
      <w:keepNext/>
      <w:keepLines/>
      <w:spacing w:before="40" w:after="0"/>
      <w:outlineLvl w:val="4"/>
    </w:pPr>
    <w:rPr>
      <w:rFonts w:asciiTheme="majorHAnsi" w:eastAsiaTheme="majorEastAsia" w:hAnsiTheme="majorHAnsi" w:cstheme="majorBidi"/>
      <w:color w:val="00626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417E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eneralText">
    <w:name w:val="General Text"/>
    <w:basedOn w:val="Normal"/>
    <w:uiPriority w:val="99"/>
    <w:rsid w:val="00626999"/>
    <w:pPr>
      <w:suppressAutoHyphens/>
      <w:autoSpaceDE w:val="0"/>
      <w:autoSpaceDN w:val="0"/>
      <w:adjustRightInd w:val="0"/>
      <w:spacing w:after="113" w:line="288" w:lineRule="auto"/>
      <w:textAlignment w:val="center"/>
    </w:pPr>
    <w:rPr>
      <w:rFonts w:cs="VIC"/>
      <w:color w:val="000002"/>
      <w:sz w:val="18"/>
      <w:szCs w:val="18"/>
      <w:lang w:val="en-US"/>
    </w:rPr>
  </w:style>
  <w:style w:type="paragraph" w:customStyle="1" w:styleId="TOC-Level3HeadingsTableofContents">
    <w:name w:val="TOC - Level 3 Headings (Table of Contents)"/>
    <w:basedOn w:val="Normal"/>
    <w:uiPriority w:val="99"/>
    <w:rsid w:val="00626999"/>
    <w:pPr>
      <w:suppressAutoHyphens/>
      <w:autoSpaceDE w:val="0"/>
      <w:autoSpaceDN w:val="0"/>
      <w:adjustRightInd w:val="0"/>
      <w:spacing w:after="113" w:line="288" w:lineRule="auto"/>
      <w:textAlignment w:val="center"/>
    </w:pPr>
    <w:rPr>
      <w:rFonts w:ascii="VIC SemiBold" w:hAnsi="VIC SemiBold" w:cs="VIC SemiBold"/>
      <w:b/>
      <w:bCs/>
      <w:color w:val="000002"/>
      <w:sz w:val="20"/>
      <w:szCs w:val="20"/>
      <w:lang w:val="en-US"/>
    </w:rPr>
  </w:style>
  <w:style w:type="character" w:customStyle="1" w:styleId="Heading1Char">
    <w:name w:val="Heading 1 Char"/>
    <w:basedOn w:val="DefaultParagraphFont"/>
    <w:link w:val="Heading1"/>
    <w:uiPriority w:val="9"/>
    <w:rsid w:val="00BA5CFD"/>
    <w:rPr>
      <w:rFonts w:ascii="VIC" w:eastAsiaTheme="majorEastAsia" w:hAnsi="VIC" w:cstheme="majorBidi"/>
      <w:b/>
      <w:color w:val="00848F" w:themeColor="accent1"/>
      <w:sz w:val="40"/>
      <w:szCs w:val="32"/>
    </w:rPr>
  </w:style>
  <w:style w:type="character" w:customStyle="1" w:styleId="Heading2Char">
    <w:name w:val="Heading 2 Char"/>
    <w:basedOn w:val="DefaultParagraphFont"/>
    <w:link w:val="Heading2"/>
    <w:uiPriority w:val="9"/>
    <w:rsid w:val="00712AB9"/>
    <w:rPr>
      <w:rFonts w:ascii="VIC" w:eastAsiaTheme="majorEastAsia" w:hAnsi="VIC" w:cstheme="majorBidi"/>
      <w:b/>
      <w:color w:val="000000" w:themeColor="text1"/>
      <w:sz w:val="32"/>
      <w:szCs w:val="26"/>
    </w:rPr>
  </w:style>
  <w:style w:type="paragraph" w:styleId="Title">
    <w:name w:val="Title"/>
    <w:next w:val="Normal"/>
    <w:link w:val="TitleChar"/>
    <w:uiPriority w:val="10"/>
    <w:qFormat/>
    <w:rsid w:val="00DC083B"/>
    <w:pPr>
      <w:spacing w:after="240" w:line="240" w:lineRule="auto"/>
    </w:pPr>
    <w:rPr>
      <w:rFonts w:ascii="VIC" w:eastAsiaTheme="majorEastAsia" w:hAnsi="VIC" w:cstheme="majorBidi"/>
      <w:b/>
      <w:color w:val="00848F" w:themeColor="accent1"/>
      <w:spacing w:val="-10"/>
      <w:kern w:val="28"/>
      <w:sz w:val="56"/>
      <w:szCs w:val="56"/>
    </w:rPr>
  </w:style>
  <w:style w:type="character" w:customStyle="1" w:styleId="TitleChar">
    <w:name w:val="Title Char"/>
    <w:basedOn w:val="DefaultParagraphFont"/>
    <w:link w:val="Title"/>
    <w:uiPriority w:val="10"/>
    <w:rsid w:val="00DC083B"/>
    <w:rPr>
      <w:rFonts w:ascii="VIC" w:eastAsiaTheme="majorEastAsia" w:hAnsi="VIC" w:cstheme="majorBidi"/>
      <w:b/>
      <w:color w:val="00848F" w:themeColor="accent1"/>
      <w:spacing w:val="-10"/>
      <w:kern w:val="28"/>
      <w:sz w:val="56"/>
      <w:szCs w:val="56"/>
    </w:rPr>
  </w:style>
  <w:style w:type="paragraph" w:customStyle="1" w:styleId="TOC-MasterHeadingsTableofContents">
    <w:name w:val="TOC - Master Headings (Table of Contents)"/>
    <w:basedOn w:val="Normal"/>
    <w:uiPriority w:val="99"/>
    <w:rsid w:val="00321CF9"/>
    <w:pPr>
      <w:suppressAutoHyphens/>
      <w:autoSpaceDE w:val="0"/>
      <w:autoSpaceDN w:val="0"/>
      <w:adjustRightInd w:val="0"/>
      <w:spacing w:after="567" w:line="288" w:lineRule="auto"/>
      <w:textAlignment w:val="center"/>
    </w:pPr>
    <w:rPr>
      <w:rFonts w:cs="VIC"/>
      <w:b/>
      <w:bCs/>
      <w:color w:val="000002"/>
      <w:sz w:val="40"/>
      <w:szCs w:val="40"/>
      <w:lang w:val="en-US"/>
    </w:rPr>
  </w:style>
  <w:style w:type="paragraph" w:styleId="TOCHeading">
    <w:name w:val="TOC Heading"/>
    <w:basedOn w:val="Heading1"/>
    <w:next w:val="Normal"/>
    <w:uiPriority w:val="39"/>
    <w:unhideWhenUsed/>
    <w:qFormat/>
    <w:rsid w:val="00641CDF"/>
    <w:pPr>
      <w:spacing w:before="240" w:after="0" w:line="259" w:lineRule="auto"/>
      <w:outlineLvl w:val="9"/>
    </w:pPr>
    <w:rPr>
      <w:rFonts w:asciiTheme="majorHAnsi" w:hAnsiTheme="majorHAnsi"/>
      <w:b w:val="0"/>
      <w:color w:val="00626B" w:themeColor="accent1" w:themeShade="BF"/>
      <w:sz w:val="32"/>
      <w:lang w:val="en-US"/>
    </w:rPr>
  </w:style>
  <w:style w:type="paragraph" w:styleId="TOC1">
    <w:name w:val="toc 1"/>
    <w:basedOn w:val="Normal"/>
    <w:next w:val="Normal"/>
    <w:autoRedefine/>
    <w:uiPriority w:val="39"/>
    <w:unhideWhenUsed/>
    <w:rsid w:val="00641CDF"/>
    <w:pPr>
      <w:spacing w:after="100"/>
    </w:pPr>
  </w:style>
  <w:style w:type="character" w:styleId="Hyperlink">
    <w:name w:val="Hyperlink"/>
    <w:basedOn w:val="DefaultParagraphFont"/>
    <w:uiPriority w:val="99"/>
    <w:unhideWhenUsed/>
    <w:rsid w:val="00641CDF"/>
    <w:rPr>
      <w:color w:val="00848F" w:themeColor="hyperlink"/>
      <w:u w:val="single"/>
    </w:rPr>
  </w:style>
  <w:style w:type="paragraph" w:customStyle="1" w:styleId="Level1Headings">
    <w:name w:val="Level 1 Headings"/>
    <w:basedOn w:val="Normal"/>
    <w:uiPriority w:val="99"/>
    <w:rsid w:val="00A76C7F"/>
    <w:pPr>
      <w:suppressAutoHyphens/>
      <w:autoSpaceDE w:val="0"/>
      <w:autoSpaceDN w:val="0"/>
      <w:adjustRightInd w:val="0"/>
      <w:spacing w:after="142" w:line="288" w:lineRule="auto"/>
      <w:textAlignment w:val="center"/>
    </w:pPr>
    <w:rPr>
      <w:rFonts w:cs="VIC"/>
      <w:b/>
      <w:bCs/>
      <w:color w:val="00B263"/>
      <w:sz w:val="32"/>
      <w:szCs w:val="32"/>
      <w:lang w:val="en-US"/>
    </w:rPr>
  </w:style>
  <w:style w:type="paragraph" w:customStyle="1" w:styleId="Level2Headings">
    <w:name w:val="Level 2 Headings"/>
    <w:basedOn w:val="Normal"/>
    <w:uiPriority w:val="99"/>
    <w:rsid w:val="00A76C7F"/>
    <w:pPr>
      <w:suppressAutoHyphens/>
      <w:autoSpaceDE w:val="0"/>
      <w:autoSpaceDN w:val="0"/>
      <w:adjustRightInd w:val="0"/>
      <w:spacing w:before="113" w:after="113" w:line="288" w:lineRule="auto"/>
      <w:textAlignment w:val="center"/>
    </w:pPr>
    <w:rPr>
      <w:rFonts w:ascii="VIC SemiBold" w:hAnsi="VIC SemiBold" w:cs="VIC SemiBold"/>
      <w:b/>
      <w:bCs/>
      <w:color w:val="00B263"/>
      <w:sz w:val="24"/>
      <w:szCs w:val="24"/>
      <w:lang w:val="en-US"/>
    </w:rPr>
  </w:style>
  <w:style w:type="paragraph" w:customStyle="1" w:styleId="GeneralText-Bullets">
    <w:name w:val="General Text - Bullets"/>
    <w:basedOn w:val="GeneralText"/>
    <w:uiPriority w:val="99"/>
    <w:rsid w:val="00A76C7F"/>
    <w:pPr>
      <w:ind w:left="397" w:hanging="283"/>
    </w:pPr>
  </w:style>
  <w:style w:type="character" w:customStyle="1" w:styleId="Heading3Char">
    <w:name w:val="Heading 3 Char"/>
    <w:basedOn w:val="DefaultParagraphFont"/>
    <w:link w:val="Heading3"/>
    <w:uiPriority w:val="9"/>
    <w:rsid w:val="00BA5CFD"/>
    <w:rPr>
      <w:rFonts w:ascii="VIC" w:eastAsiaTheme="majorEastAsia" w:hAnsi="VIC" w:cstheme="majorBidi"/>
      <w:b/>
      <w:color w:val="00848F" w:themeColor="accent1"/>
      <w:sz w:val="24"/>
      <w:szCs w:val="24"/>
    </w:rPr>
  </w:style>
  <w:style w:type="paragraph" w:styleId="ListParagraph">
    <w:name w:val="List Paragraph"/>
    <w:basedOn w:val="Normal"/>
    <w:uiPriority w:val="34"/>
    <w:qFormat/>
    <w:rsid w:val="005978EB"/>
    <w:pPr>
      <w:ind w:left="720"/>
      <w:contextualSpacing/>
    </w:pPr>
  </w:style>
  <w:style w:type="paragraph" w:styleId="NoSpacing">
    <w:name w:val="No Spacing"/>
    <w:aliases w:val="Dot Points"/>
    <w:basedOn w:val="ListParagraph"/>
    <w:uiPriority w:val="1"/>
    <w:qFormat/>
    <w:rsid w:val="00235638"/>
    <w:pPr>
      <w:widowControl w:val="0"/>
      <w:numPr>
        <w:numId w:val="1"/>
      </w:numPr>
      <w:ind w:left="714" w:hanging="357"/>
      <w:contextualSpacing w:val="0"/>
    </w:pPr>
  </w:style>
  <w:style w:type="paragraph" w:styleId="FootnoteText">
    <w:name w:val="footnote text"/>
    <w:basedOn w:val="Normal"/>
    <w:link w:val="FootnoteTextChar"/>
    <w:uiPriority w:val="99"/>
    <w:semiHidden/>
    <w:unhideWhenUsed/>
    <w:rsid w:val="00772348"/>
    <w:pPr>
      <w:spacing w:after="0"/>
    </w:pPr>
    <w:rPr>
      <w:sz w:val="20"/>
      <w:szCs w:val="20"/>
    </w:rPr>
  </w:style>
  <w:style w:type="character" w:customStyle="1" w:styleId="FootnoteTextChar">
    <w:name w:val="Footnote Text Char"/>
    <w:basedOn w:val="DefaultParagraphFont"/>
    <w:link w:val="FootnoteText"/>
    <w:uiPriority w:val="99"/>
    <w:semiHidden/>
    <w:rsid w:val="00772348"/>
    <w:rPr>
      <w:rFonts w:ascii="VIC" w:hAnsi="VIC"/>
      <w:color w:val="000000" w:themeColor="text1"/>
      <w:sz w:val="20"/>
      <w:szCs w:val="20"/>
    </w:rPr>
  </w:style>
  <w:style w:type="character" w:styleId="FootnoteReference">
    <w:name w:val="footnote reference"/>
    <w:basedOn w:val="DefaultParagraphFont"/>
    <w:uiPriority w:val="99"/>
    <w:semiHidden/>
    <w:unhideWhenUsed/>
    <w:rsid w:val="00772348"/>
    <w:rPr>
      <w:vertAlign w:val="superscript"/>
    </w:rPr>
  </w:style>
  <w:style w:type="character" w:styleId="UnresolvedMention">
    <w:name w:val="Unresolved Mention"/>
    <w:basedOn w:val="DefaultParagraphFont"/>
    <w:uiPriority w:val="99"/>
    <w:semiHidden/>
    <w:unhideWhenUsed/>
    <w:rsid w:val="00772348"/>
    <w:rPr>
      <w:color w:val="605E5C"/>
      <w:shd w:val="clear" w:color="auto" w:fill="E1DFDD"/>
    </w:rPr>
  </w:style>
  <w:style w:type="paragraph" w:customStyle="1" w:styleId="FigureDetails">
    <w:name w:val="Figure Details"/>
    <w:basedOn w:val="GeneralText"/>
    <w:uiPriority w:val="99"/>
    <w:rsid w:val="00A778F4"/>
    <w:pPr>
      <w:spacing w:after="57"/>
    </w:pPr>
    <w:rPr>
      <w:rFonts w:ascii="VIC Light Italic" w:hAnsi="VIC Light Italic" w:cs="VIC Light Italic"/>
      <w:i/>
      <w:iCs/>
      <w:sz w:val="16"/>
      <w:szCs w:val="16"/>
    </w:rPr>
  </w:style>
  <w:style w:type="paragraph" w:customStyle="1" w:styleId="Level3Headings">
    <w:name w:val="Level 3 Headings"/>
    <w:basedOn w:val="TOC-Level3HeadingsTableofContents"/>
    <w:uiPriority w:val="99"/>
    <w:rsid w:val="007522FF"/>
  </w:style>
  <w:style w:type="paragraph" w:styleId="TOC2">
    <w:name w:val="toc 2"/>
    <w:basedOn w:val="Normal"/>
    <w:next w:val="Normal"/>
    <w:autoRedefine/>
    <w:uiPriority w:val="39"/>
    <w:unhideWhenUsed/>
    <w:rsid w:val="007522FF"/>
    <w:pPr>
      <w:spacing w:after="100"/>
      <w:ind w:left="220"/>
    </w:pPr>
  </w:style>
  <w:style w:type="paragraph" w:styleId="TOC3">
    <w:name w:val="toc 3"/>
    <w:basedOn w:val="Normal"/>
    <w:next w:val="Normal"/>
    <w:autoRedefine/>
    <w:uiPriority w:val="39"/>
    <w:unhideWhenUsed/>
    <w:rsid w:val="007522FF"/>
    <w:pPr>
      <w:spacing w:after="100"/>
      <w:ind w:left="440"/>
    </w:pPr>
  </w:style>
  <w:style w:type="paragraph" w:customStyle="1" w:styleId="WhoWhatWhenRandom">
    <w:name w:val="Who/What/When (Random)"/>
    <w:basedOn w:val="Level2Headings"/>
    <w:uiPriority w:val="99"/>
    <w:rsid w:val="005079AF"/>
    <w:rPr>
      <w:color w:val="E0E5E0"/>
      <w:sz w:val="28"/>
      <w:szCs w:val="28"/>
    </w:rPr>
  </w:style>
  <w:style w:type="character" w:customStyle="1" w:styleId="Heading4Char">
    <w:name w:val="Heading 4 Char"/>
    <w:basedOn w:val="DefaultParagraphFont"/>
    <w:link w:val="Heading4"/>
    <w:uiPriority w:val="9"/>
    <w:rsid w:val="00712AB9"/>
    <w:rPr>
      <w:rFonts w:ascii="VIC" w:eastAsiaTheme="majorEastAsia" w:hAnsi="VIC" w:cstheme="majorBidi"/>
      <w:b/>
      <w:iCs/>
      <w:color w:val="000000" w:themeColor="text1"/>
    </w:rPr>
  </w:style>
  <w:style w:type="table" w:styleId="TableGrid">
    <w:name w:val="Table Grid"/>
    <w:basedOn w:val="TableNormal"/>
    <w:uiPriority w:val="39"/>
    <w:rsid w:val="0035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next w:val="Normal"/>
    <w:link w:val="SubtitleChar"/>
    <w:uiPriority w:val="11"/>
    <w:qFormat/>
    <w:rsid w:val="00DC083B"/>
    <w:rPr>
      <w:sz w:val="32"/>
      <w:szCs w:val="32"/>
    </w:rPr>
  </w:style>
  <w:style w:type="character" w:customStyle="1" w:styleId="SubtitleChar">
    <w:name w:val="Subtitle Char"/>
    <w:basedOn w:val="DefaultParagraphFont"/>
    <w:link w:val="Subtitle"/>
    <w:uiPriority w:val="11"/>
    <w:rsid w:val="00DC083B"/>
    <w:rPr>
      <w:rFonts w:ascii="VIC" w:eastAsiaTheme="majorEastAsia" w:hAnsi="VIC" w:cstheme="majorBidi"/>
      <w:b/>
      <w:color w:val="00848F" w:themeColor="accent1"/>
      <w:spacing w:val="-10"/>
      <w:kern w:val="28"/>
      <w:sz w:val="32"/>
      <w:szCs w:val="32"/>
    </w:rPr>
  </w:style>
  <w:style w:type="paragraph" w:customStyle="1" w:styleId="ATTFAQs-Level1HeadingsTableofContentsATTFAQs">
    <w:name w:val="ATT &amp; FAQs - Level 1 Headings (Table of Contents:ATT &amp; FAQs)"/>
    <w:basedOn w:val="Normal"/>
    <w:uiPriority w:val="99"/>
    <w:rsid w:val="002E4232"/>
    <w:pPr>
      <w:suppressAutoHyphens/>
      <w:autoSpaceDE w:val="0"/>
      <w:autoSpaceDN w:val="0"/>
      <w:adjustRightInd w:val="0"/>
      <w:spacing w:after="142" w:line="288" w:lineRule="auto"/>
      <w:textAlignment w:val="center"/>
    </w:pPr>
    <w:rPr>
      <w:rFonts w:cs="VIC"/>
      <w:b/>
      <w:bCs/>
      <w:color w:val="000002"/>
      <w:sz w:val="36"/>
      <w:szCs w:val="36"/>
      <w:lang w:val="en-US"/>
    </w:rPr>
  </w:style>
  <w:style w:type="character" w:customStyle="1" w:styleId="Heading5Char">
    <w:name w:val="Heading 5 Char"/>
    <w:basedOn w:val="DefaultParagraphFont"/>
    <w:link w:val="Heading5"/>
    <w:uiPriority w:val="9"/>
    <w:rsid w:val="008A3AD5"/>
    <w:rPr>
      <w:rFonts w:asciiTheme="majorHAnsi" w:eastAsiaTheme="majorEastAsia" w:hAnsiTheme="majorHAnsi" w:cstheme="majorBidi"/>
      <w:color w:val="00626B" w:themeColor="accent1" w:themeShade="BF"/>
    </w:rPr>
  </w:style>
  <w:style w:type="paragraph" w:customStyle="1" w:styleId="NoParagraphStyle">
    <w:name w:val="[No Paragraph Style]"/>
    <w:rsid w:val="00FC1DC5"/>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Header">
    <w:name w:val="header"/>
    <w:basedOn w:val="Normal"/>
    <w:link w:val="HeaderChar"/>
    <w:uiPriority w:val="99"/>
    <w:unhideWhenUsed/>
    <w:rsid w:val="00D92BDD"/>
    <w:pPr>
      <w:tabs>
        <w:tab w:val="center" w:pos="4513"/>
        <w:tab w:val="right" w:pos="9026"/>
      </w:tabs>
      <w:spacing w:after="0"/>
    </w:pPr>
  </w:style>
  <w:style w:type="character" w:customStyle="1" w:styleId="HeaderChar">
    <w:name w:val="Header Char"/>
    <w:basedOn w:val="DefaultParagraphFont"/>
    <w:link w:val="Header"/>
    <w:uiPriority w:val="99"/>
    <w:rsid w:val="00D92BDD"/>
    <w:rPr>
      <w:rFonts w:ascii="VIC" w:hAnsi="VIC"/>
      <w:color w:val="000000" w:themeColor="text1"/>
    </w:rPr>
  </w:style>
  <w:style w:type="paragraph" w:styleId="Footer">
    <w:name w:val="footer"/>
    <w:basedOn w:val="Normal"/>
    <w:link w:val="FooterChar"/>
    <w:uiPriority w:val="99"/>
    <w:unhideWhenUsed/>
    <w:rsid w:val="00D92BDD"/>
    <w:pPr>
      <w:tabs>
        <w:tab w:val="center" w:pos="4513"/>
        <w:tab w:val="right" w:pos="9026"/>
      </w:tabs>
      <w:spacing w:after="0"/>
    </w:pPr>
  </w:style>
  <w:style w:type="character" w:customStyle="1" w:styleId="FooterChar">
    <w:name w:val="Footer Char"/>
    <w:basedOn w:val="DefaultParagraphFont"/>
    <w:link w:val="Footer"/>
    <w:uiPriority w:val="99"/>
    <w:rsid w:val="00D92BDD"/>
    <w:rPr>
      <w:rFonts w:ascii="VIC" w:hAnsi="VIC"/>
      <w:color w:val="000000" w:themeColor="text1"/>
    </w:rPr>
  </w:style>
  <w:style w:type="paragraph" w:styleId="BalloonText">
    <w:name w:val="Balloon Text"/>
    <w:basedOn w:val="Normal"/>
    <w:link w:val="BalloonTextChar"/>
    <w:uiPriority w:val="99"/>
    <w:semiHidden/>
    <w:unhideWhenUsed/>
    <w:rsid w:val="00D732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FE"/>
    <w:rPr>
      <w:rFonts w:ascii="Segoe UI" w:hAnsi="Segoe UI" w:cs="Segoe UI"/>
      <w:color w:val="000000" w:themeColor="text1"/>
      <w:sz w:val="18"/>
      <w:szCs w:val="18"/>
    </w:rPr>
  </w:style>
  <w:style w:type="character" w:styleId="FollowedHyperlink">
    <w:name w:val="FollowedHyperlink"/>
    <w:basedOn w:val="DefaultParagraphFont"/>
    <w:uiPriority w:val="99"/>
    <w:semiHidden/>
    <w:unhideWhenUsed/>
    <w:rsid w:val="00794864"/>
    <w:rPr>
      <w:color w:val="53565A" w:themeColor="followedHyperlink"/>
      <w:u w:val="single"/>
    </w:rPr>
  </w:style>
  <w:style w:type="paragraph" w:styleId="TOC4">
    <w:name w:val="toc 4"/>
    <w:basedOn w:val="Normal"/>
    <w:next w:val="Normal"/>
    <w:autoRedefine/>
    <w:uiPriority w:val="39"/>
    <w:unhideWhenUsed/>
    <w:rsid w:val="00525271"/>
    <w:pPr>
      <w:spacing w:after="100" w:line="259" w:lineRule="auto"/>
      <w:ind w:left="660"/>
    </w:pPr>
    <w:rPr>
      <w:rFonts w:asciiTheme="minorHAnsi" w:eastAsiaTheme="minorEastAsia" w:hAnsiTheme="minorHAnsi"/>
      <w:color w:val="auto"/>
      <w:lang w:eastAsia="en-AU"/>
    </w:rPr>
  </w:style>
  <w:style w:type="paragraph" w:styleId="TOC5">
    <w:name w:val="toc 5"/>
    <w:basedOn w:val="Normal"/>
    <w:next w:val="Normal"/>
    <w:autoRedefine/>
    <w:uiPriority w:val="39"/>
    <w:unhideWhenUsed/>
    <w:rsid w:val="00525271"/>
    <w:pPr>
      <w:spacing w:after="100" w:line="259" w:lineRule="auto"/>
      <w:ind w:left="880"/>
    </w:pPr>
    <w:rPr>
      <w:rFonts w:asciiTheme="minorHAnsi" w:eastAsiaTheme="minorEastAsia" w:hAnsiTheme="minorHAnsi"/>
      <w:color w:val="auto"/>
      <w:lang w:eastAsia="en-AU"/>
    </w:rPr>
  </w:style>
  <w:style w:type="paragraph" w:styleId="TOC6">
    <w:name w:val="toc 6"/>
    <w:basedOn w:val="Normal"/>
    <w:next w:val="Normal"/>
    <w:autoRedefine/>
    <w:uiPriority w:val="39"/>
    <w:unhideWhenUsed/>
    <w:rsid w:val="00525271"/>
    <w:pPr>
      <w:spacing w:after="100" w:line="259" w:lineRule="auto"/>
      <w:ind w:left="1100"/>
    </w:pPr>
    <w:rPr>
      <w:rFonts w:asciiTheme="minorHAnsi" w:eastAsiaTheme="minorEastAsia" w:hAnsiTheme="minorHAnsi"/>
      <w:color w:val="auto"/>
      <w:lang w:eastAsia="en-AU"/>
    </w:rPr>
  </w:style>
  <w:style w:type="paragraph" w:styleId="TOC7">
    <w:name w:val="toc 7"/>
    <w:basedOn w:val="Normal"/>
    <w:next w:val="Normal"/>
    <w:autoRedefine/>
    <w:uiPriority w:val="39"/>
    <w:unhideWhenUsed/>
    <w:rsid w:val="00525271"/>
    <w:pPr>
      <w:spacing w:after="100" w:line="259" w:lineRule="auto"/>
      <w:ind w:left="1320"/>
    </w:pPr>
    <w:rPr>
      <w:rFonts w:asciiTheme="minorHAnsi" w:eastAsiaTheme="minorEastAsia" w:hAnsiTheme="minorHAnsi"/>
      <w:color w:val="auto"/>
      <w:lang w:eastAsia="en-AU"/>
    </w:rPr>
  </w:style>
  <w:style w:type="paragraph" w:styleId="TOC8">
    <w:name w:val="toc 8"/>
    <w:basedOn w:val="Normal"/>
    <w:next w:val="Normal"/>
    <w:autoRedefine/>
    <w:uiPriority w:val="39"/>
    <w:unhideWhenUsed/>
    <w:rsid w:val="00525271"/>
    <w:pPr>
      <w:spacing w:after="100" w:line="259" w:lineRule="auto"/>
      <w:ind w:left="1540"/>
    </w:pPr>
    <w:rPr>
      <w:rFonts w:asciiTheme="minorHAnsi" w:eastAsiaTheme="minorEastAsia" w:hAnsiTheme="minorHAnsi"/>
      <w:color w:val="auto"/>
      <w:lang w:eastAsia="en-AU"/>
    </w:rPr>
  </w:style>
  <w:style w:type="paragraph" w:styleId="TOC9">
    <w:name w:val="toc 9"/>
    <w:basedOn w:val="Normal"/>
    <w:next w:val="Normal"/>
    <w:autoRedefine/>
    <w:uiPriority w:val="39"/>
    <w:unhideWhenUsed/>
    <w:rsid w:val="00525271"/>
    <w:pPr>
      <w:spacing w:after="100" w:line="259" w:lineRule="auto"/>
      <w:ind w:left="1760"/>
    </w:pPr>
    <w:rPr>
      <w:rFonts w:asciiTheme="minorHAnsi" w:eastAsiaTheme="minorEastAsia" w:hAnsiTheme="minorHAnsi"/>
      <w:color w:val="auto"/>
      <w:lang w:eastAsia="en-AU"/>
    </w:rPr>
  </w:style>
  <w:style w:type="paragraph" w:customStyle="1" w:styleId="Question">
    <w:name w:val="Question"/>
    <w:basedOn w:val="GeneralText-Bullets"/>
    <w:uiPriority w:val="99"/>
    <w:rsid w:val="0051516B"/>
    <w:pPr>
      <w:ind w:left="420" w:hanging="420"/>
    </w:pPr>
    <w:rPr>
      <w:rFonts w:ascii="VIC SemiBold" w:hAnsi="VIC SemiBold" w:cs="VIC SemiBold"/>
      <w:b/>
      <w:bCs/>
      <w:color w:val="00838E"/>
      <w:sz w:val="20"/>
      <w:szCs w:val="20"/>
    </w:rPr>
  </w:style>
  <w:style w:type="paragraph" w:customStyle="1" w:styleId="CheckBoxes">
    <w:name w:val="Check Boxes"/>
    <w:basedOn w:val="GeneralText-Bullets"/>
    <w:uiPriority w:val="99"/>
    <w:rsid w:val="0051516B"/>
    <w:pPr>
      <w:ind w:left="794"/>
    </w:pPr>
    <w:rPr>
      <w:color w:val="333740"/>
      <w:sz w:val="20"/>
      <w:szCs w:val="20"/>
    </w:rPr>
  </w:style>
  <w:style w:type="character" w:styleId="PlaceholderText">
    <w:name w:val="Placeholder Text"/>
    <w:basedOn w:val="DefaultParagraphFont"/>
    <w:uiPriority w:val="99"/>
    <w:semiHidden/>
    <w:rsid w:val="0034479C"/>
    <w:rPr>
      <w:color w:val="808080"/>
    </w:rPr>
  </w:style>
  <w:style w:type="paragraph" w:customStyle="1" w:styleId="xmsonormal">
    <w:name w:val="x_msonormal"/>
    <w:basedOn w:val="Normal"/>
    <w:rsid w:val="00271D9C"/>
    <w:pPr>
      <w:spacing w:after="0"/>
    </w:pPr>
    <w:rPr>
      <w:rFonts w:ascii="Calibri" w:hAnsi="Calibri" w:cs="Calibri"/>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Education State">
  <a:themeElements>
    <a:clrScheme name="Custom 1">
      <a:dk1>
        <a:sysClr val="windowText" lastClr="000000"/>
      </a:dk1>
      <a:lt1>
        <a:sysClr val="window" lastClr="FFFFFF"/>
      </a:lt1>
      <a:dk2>
        <a:srgbClr val="53565A"/>
      </a:dk2>
      <a:lt2>
        <a:srgbClr val="D9D9D6"/>
      </a:lt2>
      <a:accent1>
        <a:srgbClr val="00848F"/>
      </a:accent1>
      <a:accent2>
        <a:srgbClr val="00B7BD"/>
      </a:accent2>
      <a:accent3>
        <a:srgbClr val="88DBDF"/>
      </a:accent3>
      <a:accent4>
        <a:srgbClr val="C5511A"/>
      </a:accent4>
      <a:accent5>
        <a:srgbClr val="E57200"/>
      </a:accent5>
      <a:accent6>
        <a:srgbClr val="F49600"/>
      </a:accent6>
      <a:hlink>
        <a:srgbClr val="00848F"/>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422</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92F3D-8B3E-45DD-B217-2B49FB76A2E8}">
  <ds:schemaRefs>
    <ds:schemaRef ds:uri="http://schemas.openxmlformats.org/officeDocument/2006/bibliography"/>
  </ds:schemaRefs>
</ds:datastoreItem>
</file>

<file path=customXml/itemProps2.xml><?xml version="1.0" encoding="utf-8"?>
<ds:datastoreItem xmlns:ds="http://schemas.openxmlformats.org/officeDocument/2006/customXml" ds:itemID="{11E64CB1-3E75-46C3-BB46-84B9ECC271C7}"/>
</file>

<file path=customXml/itemProps3.xml><?xml version="1.0" encoding="utf-8"?>
<ds:datastoreItem xmlns:ds="http://schemas.openxmlformats.org/officeDocument/2006/customXml" ds:itemID="{12BED74B-752B-4430-A51D-029DDED981CF}">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c10f4a48-0b78-43ad-8a22-6707c806cbc3"/>
  </ds:schemaRefs>
</ds:datastoreItem>
</file>

<file path=customXml/itemProps4.xml><?xml version="1.0" encoding="utf-8"?>
<ds:datastoreItem xmlns:ds="http://schemas.openxmlformats.org/officeDocument/2006/customXml" ds:itemID="{3471401D-7DE2-4038-B812-EBC20E4A8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Information Sharing and Family Violence Reforms Toolkit</vt:lpstr>
    </vt:vector>
  </TitlesOfParts>
  <Company>DET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and Family Violence Reforms Toolkit</dc:title>
  <dc:subject>This Toolkit is one of a suite of resources provided by the Department to support education and care workforces to implement the Child Information Sharing Scheme, the Family Violence Information Sharing Scheme and the Multi Agency Risk Assessment and Management Framework. It contains summary documents of the Schemes and the relevant requirements that must be met for sharing information. It also contains tool and templates to assist with the implementation of the Reforms, along with checklists for working collaboratively with other services, record keeping and complaints and charts and tables of observable signs of trauma that might indicate family violence and evidence-based risk factors for family violence. The final section provides information on where to find further resources and support.</dc:subject>
  <dc:creator>Muscat, Erin F</dc:creator>
  <cp:keywords/>
  <dc:description/>
  <cp:lastModifiedBy>Erin Muscat</cp:lastModifiedBy>
  <cp:revision>9</cp:revision>
  <dcterms:created xsi:type="dcterms:W3CDTF">2021-04-19T05:13:00Z</dcterms:created>
  <dcterms:modified xsi:type="dcterms:W3CDTF">2021-04-19T05:55:00Z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