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E177" w14:textId="373AE574" w:rsidR="00624A55" w:rsidRPr="008F3D35" w:rsidRDefault="004308B7" w:rsidP="008F3D35">
      <w:pPr>
        <w:pStyle w:val="Heading1"/>
      </w:pPr>
      <w:r>
        <w:rPr>
          <w:lang w:val="en-AU"/>
        </w:rPr>
        <w:t>Bus Accreditation Checklist</w:t>
      </w:r>
    </w:p>
    <w:p w14:paraId="006FDEFB" w14:textId="018538F5" w:rsidR="00C751A9" w:rsidRDefault="004308B7" w:rsidP="00624A55">
      <w:pPr>
        <w:pStyle w:val="Intro"/>
      </w:pPr>
      <w:r>
        <w:t xml:space="preserve">This checklist is to assist schools to complete the application for bus accreditation with </w:t>
      </w:r>
      <w:r w:rsidR="0080492B">
        <w:t xml:space="preserve">Safe Transport Victoria </w:t>
      </w:r>
      <w:r w:rsidR="00433798">
        <w:t>(</w:t>
      </w:r>
      <w:r w:rsidR="0080492B">
        <w:t>STV</w:t>
      </w:r>
      <w:r w:rsidR="00433798">
        <w:t>)</w:t>
      </w:r>
      <w:r w:rsidR="00C751A9">
        <w:t>.</w:t>
      </w:r>
    </w:p>
    <w:p w14:paraId="64DF4E79" w14:textId="4695D5E2" w:rsidR="00624A55" w:rsidRPr="00624A55" w:rsidRDefault="00C751A9" w:rsidP="00624A55">
      <w:pPr>
        <w:pStyle w:val="Intro"/>
      </w:pPr>
      <w:r>
        <w:t>It is recommended that the ‘Responsible Person’ is the school Principal.</w:t>
      </w:r>
    </w:p>
    <w:p w14:paraId="23FE2250" w14:textId="3360B66E" w:rsidR="00624A55" w:rsidRDefault="00624A55" w:rsidP="00624A55">
      <w:pPr>
        <w:rPr>
          <w:lang w:val="en-AU"/>
        </w:rPr>
      </w:pPr>
      <w:r w:rsidRPr="00624A55">
        <w:rPr>
          <w:lang w:val="en-AU"/>
        </w:rPr>
        <w:t xml:space="preserve"> </w:t>
      </w:r>
    </w:p>
    <w:tbl>
      <w:tblPr>
        <w:tblStyle w:val="TableGrid"/>
        <w:tblW w:w="106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3544"/>
        <w:gridCol w:w="2268"/>
        <w:gridCol w:w="1250"/>
      </w:tblGrid>
      <w:tr w:rsidR="00433798" w:rsidRPr="00433798" w14:paraId="65CED54F" w14:textId="77777777" w:rsidTr="00433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777116E" w14:textId="0F96AFD5" w:rsidR="00433798" w:rsidRPr="00433798" w:rsidRDefault="00433798" w:rsidP="007B556E">
            <w:pPr>
              <w:pStyle w:val="TableHead"/>
              <w:rPr>
                <w:sz w:val="20"/>
                <w:szCs w:val="22"/>
              </w:rPr>
            </w:pPr>
            <w:r w:rsidRPr="00433798">
              <w:rPr>
                <w:sz w:val="20"/>
                <w:szCs w:val="22"/>
              </w:rPr>
              <w:t>Item</w:t>
            </w:r>
          </w:p>
        </w:tc>
        <w:tc>
          <w:tcPr>
            <w:tcW w:w="3544" w:type="dxa"/>
          </w:tcPr>
          <w:p w14:paraId="2557C32B" w14:textId="4E2BDAF3" w:rsidR="00433798" w:rsidRPr="00433798" w:rsidRDefault="00433798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33798">
              <w:rPr>
                <w:sz w:val="20"/>
                <w:szCs w:val="22"/>
              </w:rPr>
              <w:t xml:space="preserve">Link to </w:t>
            </w:r>
            <w:r>
              <w:rPr>
                <w:sz w:val="20"/>
                <w:szCs w:val="22"/>
              </w:rPr>
              <w:t>DET template or other relevant information</w:t>
            </w:r>
          </w:p>
        </w:tc>
        <w:tc>
          <w:tcPr>
            <w:tcW w:w="2268" w:type="dxa"/>
          </w:tcPr>
          <w:p w14:paraId="7FCAC1B2" w14:textId="4BEC333D" w:rsidR="00433798" w:rsidRPr="00433798" w:rsidRDefault="00433798" w:rsidP="0043379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Link to </w:t>
            </w:r>
            <w:r w:rsidR="0080492B">
              <w:rPr>
                <w:sz w:val="20"/>
                <w:szCs w:val="22"/>
              </w:rPr>
              <w:t>STV</w:t>
            </w:r>
            <w:r>
              <w:rPr>
                <w:sz w:val="20"/>
                <w:szCs w:val="22"/>
              </w:rPr>
              <w:t xml:space="preserve"> Guidance</w:t>
            </w:r>
          </w:p>
        </w:tc>
        <w:tc>
          <w:tcPr>
            <w:tcW w:w="1250" w:type="dxa"/>
          </w:tcPr>
          <w:p w14:paraId="32E712F3" w14:textId="002AAA0F" w:rsidR="00433798" w:rsidRPr="00433798" w:rsidRDefault="00433798" w:rsidP="004D2347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33798">
              <w:rPr>
                <w:sz w:val="20"/>
                <w:szCs w:val="22"/>
              </w:rPr>
              <w:t>Completed</w:t>
            </w:r>
          </w:p>
        </w:tc>
      </w:tr>
      <w:tr w:rsidR="00433798" w:rsidRPr="00433798" w14:paraId="59EBE5DF" w14:textId="77777777" w:rsidTr="00433798">
        <w:trPr>
          <w:cantSplit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ADA1A28" w14:textId="57F67736" w:rsidR="00433798" w:rsidRPr="00433798" w:rsidRDefault="00433798" w:rsidP="007B556E">
            <w:pPr>
              <w:pStyle w:val="TableHead"/>
              <w:rPr>
                <w:color w:val="E57100" w:themeColor="accent1"/>
                <w:sz w:val="20"/>
                <w:szCs w:val="22"/>
              </w:rPr>
            </w:pPr>
            <w:r w:rsidRPr="00433798">
              <w:rPr>
                <w:color w:val="000000" w:themeColor="text1"/>
                <w:sz w:val="20"/>
                <w:szCs w:val="22"/>
              </w:rPr>
              <w:t>Application for</w:t>
            </w:r>
            <w:r>
              <w:rPr>
                <w:color w:val="000000" w:themeColor="text1"/>
                <w:sz w:val="20"/>
                <w:szCs w:val="22"/>
              </w:rPr>
              <w:t>m</w:t>
            </w:r>
          </w:p>
        </w:tc>
        <w:tc>
          <w:tcPr>
            <w:tcW w:w="3544" w:type="dxa"/>
          </w:tcPr>
          <w:p w14:paraId="6B96C5A6" w14:textId="6A86590F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>Should be s</w:t>
            </w:r>
            <w:r w:rsidRPr="00433798">
              <w:rPr>
                <w:sz w:val="20"/>
                <w:szCs w:val="22"/>
                <w:lang w:val="en-AU"/>
              </w:rPr>
              <w:t>igned by all members of the School Council including the ‘Responsible Person’</w:t>
            </w:r>
          </w:p>
        </w:tc>
        <w:tc>
          <w:tcPr>
            <w:tcW w:w="2268" w:type="dxa"/>
          </w:tcPr>
          <w:p w14:paraId="70FA78D3" w14:textId="77777777" w:rsidR="00433798" w:rsidRPr="00433798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11" w:history="1">
              <w:r w:rsidR="00433798" w:rsidRPr="00433798">
                <w:rPr>
                  <w:rStyle w:val="Hyperlink"/>
                  <w:sz w:val="20"/>
                  <w:szCs w:val="22"/>
                  <w:lang w:val="en-AU"/>
                </w:rPr>
                <w:t>Application for bus operator accreditation form</w:t>
              </w:r>
            </w:hyperlink>
          </w:p>
          <w:p w14:paraId="1415D972" w14:textId="77777777" w:rsidR="00433798" w:rsidRPr="00433798" w:rsidRDefault="00433798" w:rsidP="004337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sdt>
          <w:sdtPr>
            <w:rPr>
              <w:sz w:val="24"/>
              <w:szCs w:val="28"/>
              <w:lang w:val="en-AU"/>
            </w:rPr>
            <w:id w:val="-203904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12296A9E" w14:textId="5EC9239C" w:rsidR="00433798" w:rsidRPr="006B7BE3" w:rsidRDefault="006B7BE3" w:rsidP="004D2347">
                <w:pPr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8"/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433798" w:rsidRPr="00433798" w14:paraId="6295400A" w14:textId="77777777" w:rsidTr="00433798">
        <w:trPr>
          <w:cantSplit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4D10336" w14:textId="7C8DAD8D" w:rsidR="00433798" w:rsidRPr="00433798" w:rsidRDefault="00433798" w:rsidP="00433798">
            <w:pPr>
              <w:pStyle w:val="TableHead"/>
              <w:numPr>
                <w:ilvl w:val="0"/>
                <w:numId w:val="21"/>
              </w:numPr>
              <w:rPr>
                <w:b w:val="0"/>
                <w:bCs/>
                <w:color w:val="000000" w:themeColor="text1"/>
                <w:sz w:val="20"/>
                <w:szCs w:val="22"/>
              </w:rPr>
            </w:pPr>
            <w:r w:rsidRPr="00433798">
              <w:rPr>
                <w:b w:val="0"/>
                <w:bCs/>
                <w:color w:val="000000" w:themeColor="text1"/>
                <w:sz w:val="20"/>
                <w:szCs w:val="22"/>
              </w:rPr>
              <w:t>Management Information System (MIS) and Maintenance Management System (MMS)</w:t>
            </w:r>
          </w:p>
        </w:tc>
        <w:tc>
          <w:tcPr>
            <w:tcW w:w="3544" w:type="dxa"/>
          </w:tcPr>
          <w:p w14:paraId="5174F19A" w14:textId="6F1D9DE3" w:rsid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>See below</w:t>
            </w:r>
          </w:p>
        </w:tc>
        <w:tc>
          <w:tcPr>
            <w:tcW w:w="2268" w:type="dxa"/>
          </w:tcPr>
          <w:p w14:paraId="0E6589A0" w14:textId="77777777" w:rsidR="00433798" w:rsidRPr="00433798" w:rsidRDefault="00433798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sdt>
          <w:sdtPr>
            <w:rPr>
              <w:sz w:val="24"/>
              <w:szCs w:val="28"/>
              <w:lang w:val="en-AU"/>
            </w:rPr>
            <w:id w:val="-7165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685D6915" w14:textId="73FB1F48" w:rsidR="00433798" w:rsidRPr="006B7BE3" w:rsidRDefault="00433798" w:rsidP="004D2347">
                <w:pPr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8"/>
                    <w:lang w:val="en-AU"/>
                  </w:rPr>
                </w:pPr>
                <w:r w:rsidRPr="006B7BE3">
                  <w:rPr>
                    <w:rFonts w:ascii="MS Gothic" w:eastAsia="MS Gothic" w:hAnsi="MS Gothic" w:hint="eastAsia"/>
                    <w:sz w:val="24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433798" w:rsidRPr="00433798" w14:paraId="7B119401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17EFB50" w14:textId="36FEB222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Police check certificate for the ‘Responsible Person’</w:t>
            </w:r>
          </w:p>
        </w:tc>
        <w:tc>
          <w:tcPr>
            <w:tcW w:w="3544" w:type="dxa"/>
          </w:tcPr>
          <w:p w14:paraId="6F7BEAB3" w14:textId="7A530EFC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Police check must be obtained at time of application from Victoria Police</w:t>
            </w:r>
          </w:p>
        </w:tc>
        <w:tc>
          <w:tcPr>
            <w:tcW w:w="2268" w:type="dxa"/>
          </w:tcPr>
          <w:p w14:paraId="761D455F" w14:textId="77777777" w:rsidR="00433798" w:rsidRPr="00433798" w:rsidRDefault="00433798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sdt>
          <w:sdtPr>
            <w:rPr>
              <w:sz w:val="24"/>
              <w:szCs w:val="28"/>
              <w:lang w:val="en-AU"/>
            </w:rPr>
            <w:id w:val="77089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7FE7CF88" w14:textId="6EF98982" w:rsidR="00433798" w:rsidRPr="006B7BE3" w:rsidRDefault="00433798" w:rsidP="004D23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8"/>
                    <w:lang w:val="en-AU"/>
                  </w:rPr>
                </w:pPr>
                <w:r w:rsidRPr="006B7BE3">
                  <w:rPr>
                    <w:rFonts w:ascii="MS Gothic" w:eastAsia="MS Gothic" w:hAnsi="MS Gothic" w:hint="eastAsia"/>
                    <w:sz w:val="24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433798" w:rsidRPr="00433798" w14:paraId="0D2992AC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045B86D" w14:textId="084F862C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Copy of current roadworthy certificate</w:t>
            </w:r>
          </w:p>
        </w:tc>
        <w:tc>
          <w:tcPr>
            <w:tcW w:w="3544" w:type="dxa"/>
          </w:tcPr>
          <w:p w14:paraId="1DC1015F" w14:textId="16267AF2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For each bus owned by the school</w:t>
            </w:r>
          </w:p>
        </w:tc>
        <w:tc>
          <w:tcPr>
            <w:tcW w:w="2268" w:type="dxa"/>
          </w:tcPr>
          <w:p w14:paraId="02BE179C" w14:textId="77777777" w:rsidR="00433798" w:rsidRPr="00433798" w:rsidRDefault="00433798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sdt>
          <w:sdtPr>
            <w:rPr>
              <w:sz w:val="24"/>
              <w:szCs w:val="28"/>
              <w:lang w:val="en-AU"/>
            </w:rPr>
            <w:id w:val="-123993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105E4FD7" w14:textId="3FC85051" w:rsidR="00433798" w:rsidRPr="006B7BE3" w:rsidRDefault="00433798" w:rsidP="004D23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8"/>
                    <w:lang w:val="en-AU"/>
                  </w:rPr>
                </w:pPr>
                <w:r w:rsidRPr="006B7BE3">
                  <w:rPr>
                    <w:rFonts w:ascii="MS Gothic" w:eastAsia="MS Gothic" w:hAnsi="MS Gothic" w:hint="eastAsia"/>
                    <w:sz w:val="24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433798" w:rsidRPr="00433798" w14:paraId="7F53B207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0F2273E" w14:textId="6B6CCB12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One certified primary ID document for the ‘Responsible Person’</w:t>
            </w:r>
          </w:p>
        </w:tc>
        <w:tc>
          <w:tcPr>
            <w:tcW w:w="3544" w:type="dxa"/>
          </w:tcPr>
          <w:p w14:paraId="64D8337D" w14:textId="5C362282" w:rsidR="00433798" w:rsidRPr="00433798" w:rsidRDefault="002008D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>E</w:t>
            </w:r>
            <w:r w:rsidR="00433798" w:rsidRPr="00433798">
              <w:rPr>
                <w:sz w:val="20"/>
                <w:szCs w:val="22"/>
                <w:lang w:val="en-AU"/>
              </w:rPr>
              <w:t>.g. current Australian driver’s licence or passport certified as a true copy by a justice of the peace or a notary public officer</w:t>
            </w:r>
          </w:p>
        </w:tc>
        <w:tc>
          <w:tcPr>
            <w:tcW w:w="2268" w:type="dxa"/>
          </w:tcPr>
          <w:p w14:paraId="157A1082" w14:textId="77777777" w:rsidR="00433798" w:rsidRPr="00433798" w:rsidRDefault="00433798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sdt>
          <w:sdtPr>
            <w:rPr>
              <w:sz w:val="24"/>
              <w:szCs w:val="28"/>
              <w:lang w:val="en-AU"/>
            </w:rPr>
            <w:id w:val="-6309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553C2491" w14:textId="446FF0EA" w:rsidR="00433798" w:rsidRPr="006B7BE3" w:rsidRDefault="00433798" w:rsidP="004D23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8"/>
                    <w:lang w:val="en-AU"/>
                  </w:rPr>
                </w:pPr>
                <w:r w:rsidRPr="006B7BE3">
                  <w:rPr>
                    <w:rFonts w:ascii="MS Gothic" w:eastAsia="MS Gothic" w:hAnsi="MS Gothic" w:hint="eastAsia"/>
                    <w:sz w:val="24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433798" w:rsidRPr="00433798" w14:paraId="1EB03F1E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1FC5695F" w14:textId="58466547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Copy of School Council ABN</w:t>
            </w:r>
          </w:p>
        </w:tc>
        <w:tc>
          <w:tcPr>
            <w:tcW w:w="3544" w:type="dxa"/>
          </w:tcPr>
          <w:p w14:paraId="73681CDA" w14:textId="614AC8A4" w:rsidR="00433798" w:rsidRPr="00433798" w:rsidRDefault="002008D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 w:rsidRPr="002008D8">
              <w:rPr>
                <w:sz w:val="20"/>
                <w:szCs w:val="22"/>
                <w:lang w:val="en-AU"/>
              </w:rPr>
              <w:t>https://abr.business.gov.au/</w:t>
            </w:r>
          </w:p>
        </w:tc>
        <w:tc>
          <w:tcPr>
            <w:tcW w:w="2268" w:type="dxa"/>
          </w:tcPr>
          <w:p w14:paraId="56BD6FEF" w14:textId="77777777" w:rsidR="00433798" w:rsidRPr="00433798" w:rsidRDefault="00433798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sdt>
          <w:sdtPr>
            <w:rPr>
              <w:sz w:val="24"/>
              <w:szCs w:val="28"/>
              <w:lang w:val="en-AU"/>
            </w:rPr>
            <w:id w:val="82733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7C27D200" w14:textId="2C410DDC" w:rsidR="00433798" w:rsidRPr="006B7BE3" w:rsidRDefault="00433798" w:rsidP="004D23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8"/>
                    <w:lang w:val="en-AU"/>
                  </w:rPr>
                </w:pPr>
                <w:r w:rsidRPr="006B7BE3">
                  <w:rPr>
                    <w:rFonts w:ascii="MS Gothic" w:eastAsia="MS Gothic" w:hAnsi="MS Gothic" w:hint="eastAsia"/>
                    <w:sz w:val="24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433798" w:rsidRPr="00433798" w14:paraId="51034671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C3F4019" w14:textId="5D7BC278" w:rsidR="00433798" w:rsidRPr="00433798" w:rsidRDefault="00433798" w:rsidP="00624A55">
            <w:pPr>
              <w:rPr>
                <w:b/>
                <w:bCs/>
                <w:sz w:val="20"/>
                <w:szCs w:val="22"/>
                <w:lang w:val="en-AU"/>
              </w:rPr>
            </w:pPr>
            <w:r w:rsidRPr="00433798">
              <w:rPr>
                <w:b/>
                <w:bCs/>
                <w:sz w:val="20"/>
                <w:szCs w:val="22"/>
                <w:lang w:val="en-AU"/>
              </w:rPr>
              <w:t>Management Information System (MIS)</w:t>
            </w:r>
          </w:p>
        </w:tc>
        <w:tc>
          <w:tcPr>
            <w:tcW w:w="3544" w:type="dxa"/>
          </w:tcPr>
          <w:p w14:paraId="718AC849" w14:textId="2F1BB2ED" w:rsidR="00433798" w:rsidRPr="00433798" w:rsidRDefault="0080492B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 xml:space="preserve">DET template: </w:t>
            </w:r>
            <w:hyperlink r:id="rId12" w:history="1">
              <w:r w:rsidRPr="0037332A">
                <w:rPr>
                  <w:rStyle w:val="Hyperlink"/>
                  <w:sz w:val="20"/>
                  <w:szCs w:val="22"/>
                  <w:lang w:val="en-AU"/>
                </w:rPr>
                <w:t>Management Information System</w:t>
              </w:r>
            </w:hyperlink>
          </w:p>
        </w:tc>
        <w:tc>
          <w:tcPr>
            <w:tcW w:w="2268" w:type="dxa"/>
          </w:tcPr>
          <w:p w14:paraId="70D9DECC" w14:textId="3C52FE71" w:rsidR="00A077C2" w:rsidRPr="0080492B" w:rsidRDefault="0037332A" w:rsidP="0080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13" w:history="1">
              <w:r w:rsidR="00433798" w:rsidRPr="0080492B">
                <w:rPr>
                  <w:rStyle w:val="Hyperlink"/>
                  <w:sz w:val="20"/>
                  <w:szCs w:val="22"/>
                  <w:lang w:val="en-AU"/>
                </w:rPr>
                <w:t>Management Information System</w:t>
              </w:r>
            </w:hyperlink>
          </w:p>
        </w:tc>
        <w:sdt>
          <w:sdtPr>
            <w:rPr>
              <w:sz w:val="24"/>
              <w:szCs w:val="28"/>
              <w:lang w:val="en-AU"/>
            </w:rPr>
            <w:id w:val="-71736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7432841D" w14:textId="54FA8BF7" w:rsidR="00433798" w:rsidRPr="006B7BE3" w:rsidRDefault="0080492B" w:rsidP="004D23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8"/>
                    <w:lang w:val="en-AU"/>
                  </w:rPr>
                </w:pPr>
                <w:r w:rsidRPr="006B7BE3">
                  <w:rPr>
                    <w:rFonts w:ascii="MS Gothic" w:eastAsia="MS Gothic" w:hAnsi="MS Gothic" w:hint="eastAsia"/>
                    <w:sz w:val="24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433798" w:rsidRPr="00433798" w14:paraId="743572FA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8641771" w14:textId="6834B5F9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Bus Safety Policy</w:t>
            </w:r>
          </w:p>
        </w:tc>
        <w:tc>
          <w:tcPr>
            <w:tcW w:w="3544" w:type="dxa"/>
          </w:tcPr>
          <w:p w14:paraId="12E41E59" w14:textId="0B9FA0B2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 xml:space="preserve">DET template: </w:t>
            </w:r>
            <w:hyperlink r:id="rId14" w:history="1">
              <w:r w:rsidRPr="00433798">
                <w:rPr>
                  <w:rStyle w:val="Hyperlink"/>
                  <w:sz w:val="20"/>
                  <w:szCs w:val="22"/>
                  <w:lang w:val="en-AU"/>
                </w:rPr>
                <w:t>Bus safety policy</w:t>
              </w:r>
            </w:hyperlink>
          </w:p>
        </w:tc>
        <w:tc>
          <w:tcPr>
            <w:tcW w:w="2268" w:type="dxa"/>
          </w:tcPr>
          <w:p w14:paraId="6085B7F6" w14:textId="038E1500" w:rsidR="00433798" w:rsidRPr="00433798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15" w:history="1">
              <w:r w:rsidR="00433798" w:rsidRPr="00433798">
                <w:rPr>
                  <w:rStyle w:val="Hyperlink"/>
                  <w:sz w:val="20"/>
                  <w:szCs w:val="22"/>
                  <w:lang w:val="en-AU"/>
                </w:rPr>
                <w:t>Safety Policy</w:t>
              </w:r>
            </w:hyperlink>
          </w:p>
        </w:tc>
        <w:tc>
          <w:tcPr>
            <w:tcW w:w="1250" w:type="dxa"/>
          </w:tcPr>
          <w:p w14:paraId="546CFD12" w14:textId="74C92BBC" w:rsidR="00433798" w:rsidRPr="006B7BE3" w:rsidRDefault="00433798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AU"/>
              </w:rPr>
            </w:pPr>
          </w:p>
        </w:tc>
      </w:tr>
      <w:tr w:rsidR="00433798" w:rsidRPr="00433798" w14:paraId="2A10334E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61E0FA3" w14:textId="16C4D3DE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Governance and Internal Control Arrangements</w:t>
            </w:r>
          </w:p>
        </w:tc>
        <w:tc>
          <w:tcPr>
            <w:tcW w:w="3544" w:type="dxa"/>
          </w:tcPr>
          <w:p w14:paraId="4A4A9DA8" w14:textId="615F7E07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 xml:space="preserve">DET template: </w:t>
            </w:r>
            <w:hyperlink r:id="rId16" w:history="1">
              <w:r w:rsidRPr="00433798">
                <w:rPr>
                  <w:rStyle w:val="Hyperlink"/>
                  <w:sz w:val="20"/>
                  <w:szCs w:val="22"/>
                  <w:lang w:val="en-AU"/>
                </w:rPr>
                <w:t>Governance and internal control arrangement</w:t>
              </w:r>
            </w:hyperlink>
          </w:p>
        </w:tc>
        <w:tc>
          <w:tcPr>
            <w:tcW w:w="2268" w:type="dxa"/>
          </w:tcPr>
          <w:p w14:paraId="7811D28A" w14:textId="1BD386FB" w:rsidR="00433798" w:rsidRPr="00433798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17" w:history="1">
              <w:r w:rsidR="00433798" w:rsidRPr="00433798">
                <w:rPr>
                  <w:rStyle w:val="Hyperlink"/>
                  <w:sz w:val="20"/>
                  <w:szCs w:val="22"/>
                  <w:lang w:val="en-AU"/>
                </w:rPr>
                <w:t>Governance and Internal Controls</w:t>
              </w:r>
            </w:hyperlink>
          </w:p>
        </w:tc>
        <w:tc>
          <w:tcPr>
            <w:tcW w:w="1250" w:type="dxa"/>
          </w:tcPr>
          <w:p w14:paraId="2B8F0DC6" w14:textId="3D5EB16B" w:rsidR="00433798" w:rsidRPr="006B7BE3" w:rsidRDefault="00433798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33798" w:rsidRPr="00433798" w14:paraId="1E674733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DEA0C90" w14:textId="7CB82503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Documented Safety accountabilities and authorities</w:t>
            </w:r>
          </w:p>
        </w:tc>
        <w:tc>
          <w:tcPr>
            <w:tcW w:w="3544" w:type="dxa"/>
          </w:tcPr>
          <w:p w14:paraId="06F0C6EF" w14:textId="049A00DD" w:rsidR="00433798" w:rsidRPr="00B96522" w:rsidRDefault="00433798" w:rsidP="00B9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DET template</w:t>
            </w:r>
            <w:r w:rsidR="00B96522">
              <w:rPr>
                <w:sz w:val="20"/>
                <w:szCs w:val="22"/>
                <w:lang w:val="en-AU"/>
              </w:rPr>
              <w:t xml:space="preserve">: </w:t>
            </w:r>
            <w:hyperlink r:id="rId18" w:history="1">
              <w:r w:rsidRPr="00B96522">
                <w:rPr>
                  <w:rStyle w:val="Hyperlink"/>
                  <w:sz w:val="20"/>
                  <w:szCs w:val="22"/>
                  <w:lang w:val="en-AU"/>
                </w:rPr>
                <w:t>Position descriptions</w:t>
              </w:r>
            </w:hyperlink>
          </w:p>
        </w:tc>
        <w:tc>
          <w:tcPr>
            <w:tcW w:w="2268" w:type="dxa"/>
          </w:tcPr>
          <w:p w14:paraId="2780FCF6" w14:textId="2DD2E3D5" w:rsidR="00433798" w:rsidRPr="00433798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2"/>
                <w:lang w:val="en-AU"/>
              </w:rPr>
            </w:pPr>
            <w:hyperlink r:id="rId19" w:history="1">
              <w:r w:rsidR="00433798" w:rsidRPr="00433798">
                <w:rPr>
                  <w:rStyle w:val="Hyperlink"/>
                  <w:sz w:val="20"/>
                  <w:szCs w:val="22"/>
                  <w:lang w:val="en-AU"/>
                </w:rPr>
                <w:t>Accountabilities and Authorities</w:t>
              </w:r>
            </w:hyperlink>
          </w:p>
        </w:tc>
        <w:tc>
          <w:tcPr>
            <w:tcW w:w="1250" w:type="dxa"/>
          </w:tcPr>
          <w:p w14:paraId="5E0C7166" w14:textId="25AEC8EB" w:rsidR="00433798" w:rsidRPr="006B7BE3" w:rsidRDefault="00433798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33798" w:rsidRPr="00433798" w14:paraId="389D316E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B537CC5" w14:textId="12B02307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Information Management</w:t>
            </w:r>
          </w:p>
        </w:tc>
        <w:tc>
          <w:tcPr>
            <w:tcW w:w="3544" w:type="dxa"/>
          </w:tcPr>
          <w:p w14:paraId="4CE68DCC" w14:textId="22FF6125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tc>
          <w:tcPr>
            <w:tcW w:w="2268" w:type="dxa"/>
          </w:tcPr>
          <w:p w14:paraId="6323C562" w14:textId="06F93F55" w:rsidR="00433798" w:rsidRPr="00433798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2"/>
                <w:lang w:val="en-AU"/>
              </w:rPr>
            </w:pPr>
            <w:hyperlink r:id="rId20" w:history="1">
              <w:r w:rsidR="00433798" w:rsidRPr="00433798">
                <w:rPr>
                  <w:rStyle w:val="Hyperlink"/>
                  <w:sz w:val="20"/>
                  <w:szCs w:val="22"/>
                  <w:lang w:val="en-AU"/>
                </w:rPr>
                <w:t>Information Management</w:t>
              </w:r>
            </w:hyperlink>
          </w:p>
        </w:tc>
        <w:tc>
          <w:tcPr>
            <w:tcW w:w="1250" w:type="dxa"/>
          </w:tcPr>
          <w:p w14:paraId="43DAB6A2" w14:textId="7E6FE4F0" w:rsidR="00433798" w:rsidRPr="006B7BE3" w:rsidRDefault="00433798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33798" w:rsidRPr="00433798" w14:paraId="3F62C1FD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497A311" w14:textId="652549AB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lastRenderedPageBreak/>
              <w:t>Drug and alcohol management</w:t>
            </w:r>
          </w:p>
        </w:tc>
        <w:tc>
          <w:tcPr>
            <w:tcW w:w="3544" w:type="dxa"/>
          </w:tcPr>
          <w:p w14:paraId="0857AA0E" w14:textId="615B2374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 xml:space="preserve">Copy of DET’s </w:t>
            </w:r>
            <w:hyperlink r:id="rId21" w:history="1">
              <w:r w:rsidRPr="00433798">
                <w:rPr>
                  <w:rStyle w:val="Hyperlink"/>
                  <w:sz w:val="20"/>
                  <w:szCs w:val="22"/>
                  <w:lang w:val="en-AU"/>
                </w:rPr>
                <w:t>Work Related Driving Policy</w:t>
              </w:r>
            </w:hyperlink>
            <w:r w:rsidRPr="00433798">
              <w:rPr>
                <w:sz w:val="20"/>
                <w:szCs w:val="22"/>
                <w:lang w:val="en-AU"/>
              </w:rPr>
              <w:t xml:space="preserve">, specifically </w:t>
            </w:r>
            <w:hyperlink r:id="rId22" w:history="1">
              <w:r w:rsidRPr="00433798">
                <w:rPr>
                  <w:rStyle w:val="Hyperlink"/>
                  <w:sz w:val="20"/>
                  <w:szCs w:val="22"/>
                  <w:lang w:val="en-AU"/>
                </w:rPr>
                <w:t>Chapter 4: Managing risk factors on the road</w:t>
              </w:r>
            </w:hyperlink>
          </w:p>
        </w:tc>
        <w:tc>
          <w:tcPr>
            <w:tcW w:w="2268" w:type="dxa"/>
          </w:tcPr>
          <w:p w14:paraId="49028C3B" w14:textId="51CBC4E3" w:rsidR="00433798" w:rsidRPr="00433798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2"/>
                <w:lang w:val="en-AU"/>
              </w:rPr>
            </w:pPr>
            <w:hyperlink r:id="rId23" w:history="1">
              <w:r w:rsidR="00433798" w:rsidRPr="00433798">
                <w:rPr>
                  <w:rStyle w:val="Hyperlink"/>
                  <w:sz w:val="20"/>
                  <w:szCs w:val="22"/>
                  <w:lang w:val="en-AU"/>
                </w:rPr>
                <w:t>Alcohol and Drug Management Guidance</w:t>
              </w:r>
            </w:hyperlink>
          </w:p>
        </w:tc>
        <w:tc>
          <w:tcPr>
            <w:tcW w:w="1250" w:type="dxa"/>
          </w:tcPr>
          <w:p w14:paraId="26239DA0" w14:textId="649FD1A4" w:rsidR="00433798" w:rsidRPr="006B7BE3" w:rsidRDefault="00433798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33798" w:rsidRPr="00433798" w14:paraId="51E74DF6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82EC600" w14:textId="254BE53F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Emergency management</w:t>
            </w:r>
          </w:p>
        </w:tc>
        <w:tc>
          <w:tcPr>
            <w:tcW w:w="3544" w:type="dxa"/>
          </w:tcPr>
          <w:p w14:paraId="45F05B4E" w14:textId="527EA842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Copy of school’s Emergency Management Plan</w:t>
            </w:r>
          </w:p>
          <w:p w14:paraId="256EC0CC" w14:textId="39B1E69C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bookmarkStart w:id="0" w:name="_Hlk122007111"/>
            <w:r w:rsidRPr="00433798">
              <w:rPr>
                <w:sz w:val="20"/>
                <w:szCs w:val="22"/>
                <w:lang w:val="en-AU"/>
              </w:rPr>
              <w:t xml:space="preserve">DET template: </w:t>
            </w:r>
            <w:hyperlink r:id="rId24" w:history="1">
              <w:r w:rsidRPr="00433798">
                <w:rPr>
                  <w:rStyle w:val="Hyperlink"/>
                  <w:sz w:val="20"/>
                  <w:szCs w:val="22"/>
                  <w:lang w:val="en-AU"/>
                </w:rPr>
                <w:t>Registered bus operator risk register</w:t>
              </w:r>
            </w:hyperlink>
            <w:bookmarkEnd w:id="0"/>
          </w:p>
        </w:tc>
        <w:tc>
          <w:tcPr>
            <w:tcW w:w="2268" w:type="dxa"/>
          </w:tcPr>
          <w:p w14:paraId="20C8A6DC" w14:textId="77777777" w:rsidR="00A077C2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25" w:history="1">
              <w:r w:rsidR="00433798" w:rsidRPr="00433798">
                <w:rPr>
                  <w:rStyle w:val="Hyperlink"/>
                  <w:sz w:val="20"/>
                  <w:szCs w:val="22"/>
                  <w:lang w:val="en-AU"/>
                </w:rPr>
                <w:t>Emergency Management Plan</w:t>
              </w:r>
            </w:hyperlink>
          </w:p>
          <w:p w14:paraId="75C23E84" w14:textId="160F6422" w:rsidR="00A077C2" w:rsidRPr="00A077C2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26" w:history="1">
              <w:r w:rsidR="00A077C2" w:rsidRPr="00A077C2">
                <w:rPr>
                  <w:rStyle w:val="Hyperlink"/>
                  <w:sz w:val="20"/>
                  <w:szCs w:val="22"/>
                  <w:lang w:val="en-AU"/>
                </w:rPr>
                <w:t>Risk Register Guidance</w:t>
              </w:r>
            </w:hyperlink>
          </w:p>
        </w:tc>
        <w:tc>
          <w:tcPr>
            <w:tcW w:w="1250" w:type="dxa"/>
          </w:tcPr>
          <w:p w14:paraId="24E720F0" w14:textId="623A74A4" w:rsidR="00433798" w:rsidRPr="006B7BE3" w:rsidRDefault="00433798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33798" w:rsidRPr="00433798" w14:paraId="38501AB3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805B9A9" w14:textId="34E4B8EA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Bus safety worker competence</w:t>
            </w:r>
          </w:p>
        </w:tc>
        <w:tc>
          <w:tcPr>
            <w:tcW w:w="3544" w:type="dxa"/>
          </w:tcPr>
          <w:p w14:paraId="6EB06753" w14:textId="7E9B312F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tc>
          <w:tcPr>
            <w:tcW w:w="2268" w:type="dxa"/>
          </w:tcPr>
          <w:p w14:paraId="3EBFC0E4" w14:textId="7B4AC602" w:rsidR="00433798" w:rsidRPr="00433798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2"/>
                <w:lang w:val="en-AU"/>
              </w:rPr>
            </w:pPr>
            <w:hyperlink r:id="rId27" w:history="1">
              <w:r w:rsidR="00433798" w:rsidRPr="00433798">
                <w:rPr>
                  <w:rStyle w:val="Hyperlink"/>
                  <w:sz w:val="20"/>
                  <w:szCs w:val="22"/>
                  <w:lang w:val="en-AU"/>
                </w:rPr>
                <w:t>Bus Safety Worker</w:t>
              </w:r>
            </w:hyperlink>
          </w:p>
        </w:tc>
        <w:tc>
          <w:tcPr>
            <w:tcW w:w="1250" w:type="dxa"/>
          </w:tcPr>
          <w:p w14:paraId="0078E0AE" w14:textId="77999F47" w:rsidR="00433798" w:rsidRPr="006B7BE3" w:rsidRDefault="00433798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33798" w:rsidRPr="00433798" w14:paraId="4E1C6A17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1F78DFA1" w14:textId="07FE372E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Incident reporting and investigation</w:t>
            </w:r>
          </w:p>
        </w:tc>
        <w:tc>
          <w:tcPr>
            <w:tcW w:w="3544" w:type="dxa"/>
          </w:tcPr>
          <w:p w14:paraId="7B27E5F2" w14:textId="541B7913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tc>
          <w:tcPr>
            <w:tcW w:w="2268" w:type="dxa"/>
          </w:tcPr>
          <w:p w14:paraId="39CBD91E" w14:textId="2A6A8921" w:rsidR="00433798" w:rsidRPr="00433798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2"/>
                <w:lang w:val="en-AU"/>
              </w:rPr>
            </w:pPr>
            <w:hyperlink r:id="rId28" w:history="1">
              <w:r w:rsidR="00433798" w:rsidRPr="00433798">
                <w:rPr>
                  <w:rStyle w:val="Hyperlink"/>
                  <w:sz w:val="20"/>
                  <w:szCs w:val="22"/>
                  <w:lang w:val="en-AU"/>
                </w:rPr>
                <w:t>Incident Reporting</w:t>
              </w:r>
            </w:hyperlink>
          </w:p>
        </w:tc>
        <w:tc>
          <w:tcPr>
            <w:tcW w:w="1250" w:type="dxa"/>
          </w:tcPr>
          <w:p w14:paraId="44AD798A" w14:textId="5B804F9E" w:rsidR="00433798" w:rsidRPr="006B7BE3" w:rsidRDefault="00433798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33798" w:rsidRPr="00433798" w14:paraId="64418E3D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C9E4DD3" w14:textId="03673736" w:rsidR="00433798" w:rsidRPr="00433798" w:rsidRDefault="00433798" w:rsidP="0043379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>Internal audits</w:t>
            </w:r>
          </w:p>
        </w:tc>
        <w:tc>
          <w:tcPr>
            <w:tcW w:w="3544" w:type="dxa"/>
          </w:tcPr>
          <w:p w14:paraId="201C6C66" w14:textId="703F2BD7" w:rsidR="00433798" w:rsidRPr="00433798" w:rsidRDefault="0043379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 w:rsidRPr="00433798">
              <w:rPr>
                <w:sz w:val="20"/>
                <w:szCs w:val="22"/>
                <w:lang w:val="en-AU"/>
              </w:rPr>
              <w:t xml:space="preserve">DET template: </w:t>
            </w:r>
            <w:hyperlink r:id="rId29" w:history="1">
              <w:r w:rsidRPr="00433798">
                <w:rPr>
                  <w:rStyle w:val="Hyperlink"/>
                  <w:sz w:val="20"/>
                  <w:szCs w:val="22"/>
                  <w:lang w:val="en-AU"/>
                </w:rPr>
                <w:t>Bus safety audit report</w:t>
              </w:r>
            </w:hyperlink>
          </w:p>
        </w:tc>
        <w:tc>
          <w:tcPr>
            <w:tcW w:w="2268" w:type="dxa"/>
          </w:tcPr>
          <w:p w14:paraId="2CC70020" w14:textId="117027CF" w:rsidR="00433798" w:rsidRPr="00433798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2"/>
                <w:lang w:val="en-AU"/>
              </w:rPr>
            </w:pPr>
            <w:hyperlink r:id="rId30" w:history="1">
              <w:r w:rsidR="00433798" w:rsidRPr="00433798">
                <w:rPr>
                  <w:rStyle w:val="Hyperlink"/>
                  <w:sz w:val="20"/>
                  <w:szCs w:val="22"/>
                  <w:lang w:val="en-AU"/>
                </w:rPr>
                <w:t>Internal Audit</w:t>
              </w:r>
            </w:hyperlink>
          </w:p>
        </w:tc>
        <w:tc>
          <w:tcPr>
            <w:tcW w:w="1250" w:type="dxa"/>
          </w:tcPr>
          <w:p w14:paraId="7D77493C" w14:textId="647B3EBB" w:rsidR="00433798" w:rsidRPr="006B7BE3" w:rsidRDefault="00433798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33798" w:rsidRPr="00433798" w14:paraId="20F00920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7C883D7" w14:textId="008E5348" w:rsidR="00433798" w:rsidRPr="00931407" w:rsidRDefault="00433798" w:rsidP="00433798">
            <w:pPr>
              <w:rPr>
                <w:b/>
                <w:bCs/>
                <w:sz w:val="20"/>
                <w:szCs w:val="22"/>
                <w:lang w:val="en-AU"/>
              </w:rPr>
            </w:pPr>
            <w:r w:rsidRPr="00931407">
              <w:rPr>
                <w:b/>
                <w:bCs/>
                <w:sz w:val="20"/>
                <w:szCs w:val="22"/>
                <w:lang w:val="en-AU"/>
              </w:rPr>
              <w:t>Maintenance Management System</w:t>
            </w:r>
            <w:r w:rsidR="00931407" w:rsidRPr="00931407">
              <w:rPr>
                <w:b/>
                <w:bCs/>
                <w:sz w:val="20"/>
                <w:szCs w:val="22"/>
                <w:lang w:val="en-AU"/>
              </w:rPr>
              <w:t xml:space="preserve"> (MMS)</w:t>
            </w:r>
          </w:p>
        </w:tc>
        <w:tc>
          <w:tcPr>
            <w:tcW w:w="3544" w:type="dxa"/>
          </w:tcPr>
          <w:p w14:paraId="6276B502" w14:textId="490F8F0B" w:rsidR="00482497" w:rsidRPr="00482497" w:rsidRDefault="00266762" w:rsidP="004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 xml:space="preserve">DET template: </w:t>
            </w:r>
            <w:hyperlink r:id="rId31" w:history="1">
              <w:r w:rsidRPr="00266762">
                <w:rPr>
                  <w:rStyle w:val="Hyperlink"/>
                  <w:sz w:val="20"/>
                  <w:szCs w:val="22"/>
                  <w:lang w:val="en-AU"/>
                </w:rPr>
                <w:t>MMS policy and procedure</w:t>
              </w:r>
            </w:hyperlink>
          </w:p>
        </w:tc>
        <w:tc>
          <w:tcPr>
            <w:tcW w:w="2268" w:type="dxa"/>
          </w:tcPr>
          <w:p w14:paraId="7F0AE8C3" w14:textId="3C4D31E6" w:rsidR="00433798" w:rsidRPr="00433798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32" w:history="1">
              <w:r w:rsidR="00266762" w:rsidRPr="00266762">
                <w:rPr>
                  <w:rStyle w:val="Hyperlink"/>
                  <w:sz w:val="20"/>
                  <w:szCs w:val="22"/>
                  <w:lang w:val="en-AU"/>
                </w:rPr>
                <w:t>Maintenance Management System</w:t>
              </w:r>
            </w:hyperlink>
          </w:p>
        </w:tc>
        <w:sdt>
          <w:sdtPr>
            <w:rPr>
              <w:sz w:val="24"/>
              <w:szCs w:val="28"/>
              <w:lang w:val="en-AU"/>
            </w:rPr>
            <w:id w:val="-192703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60907547" w14:textId="357A7D63" w:rsidR="00433798" w:rsidRPr="006B7BE3" w:rsidRDefault="00482497" w:rsidP="004D23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24"/>
                    <w:szCs w:val="28"/>
                    <w:lang w:val="en-AU"/>
                  </w:rPr>
                </w:pPr>
                <w:r w:rsidRPr="006B7BE3">
                  <w:rPr>
                    <w:rFonts w:ascii="MS Gothic" w:eastAsia="MS Gothic" w:hAnsi="MS Gothic" w:hint="eastAsia"/>
                    <w:sz w:val="24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482497" w:rsidRPr="00433798" w14:paraId="288D81D7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527E22D" w14:textId="7DB7FE43" w:rsidR="00482497" w:rsidRPr="002008D8" w:rsidRDefault="002008D8" w:rsidP="002008D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>Defect and clearance report</w:t>
            </w:r>
          </w:p>
        </w:tc>
        <w:tc>
          <w:tcPr>
            <w:tcW w:w="3544" w:type="dxa"/>
          </w:tcPr>
          <w:p w14:paraId="061CA4A1" w14:textId="4C02C552" w:rsidR="00482497" w:rsidRPr="002008D8" w:rsidRDefault="002008D8" w:rsidP="0020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 xml:space="preserve">DET template: </w:t>
            </w:r>
            <w:hyperlink r:id="rId33" w:history="1">
              <w:r w:rsidR="00482497" w:rsidRPr="002008D8">
                <w:rPr>
                  <w:rStyle w:val="Hyperlink"/>
                  <w:sz w:val="20"/>
                  <w:szCs w:val="22"/>
                  <w:lang w:val="en-AU"/>
                </w:rPr>
                <w:t>Defect and Clearance Report form</w:t>
              </w:r>
            </w:hyperlink>
          </w:p>
        </w:tc>
        <w:tc>
          <w:tcPr>
            <w:tcW w:w="2268" w:type="dxa"/>
          </w:tcPr>
          <w:p w14:paraId="13E46485" w14:textId="3F06B4C7" w:rsidR="00482497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34" w:history="1">
              <w:r w:rsidR="00A077C2" w:rsidRPr="00A077C2">
                <w:rPr>
                  <w:rStyle w:val="Hyperlink"/>
                  <w:sz w:val="20"/>
                  <w:szCs w:val="22"/>
                  <w:lang w:val="en-AU"/>
                </w:rPr>
                <w:t>Defect Identification and Clearance Guidance</w:t>
              </w:r>
            </w:hyperlink>
          </w:p>
        </w:tc>
        <w:tc>
          <w:tcPr>
            <w:tcW w:w="1250" w:type="dxa"/>
          </w:tcPr>
          <w:p w14:paraId="3BF1065A" w14:textId="67228012" w:rsidR="00482497" w:rsidRPr="006B7BE3" w:rsidRDefault="00482497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82497" w:rsidRPr="00433798" w14:paraId="7DA50EC2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03A4BC4" w14:textId="4C2C952A" w:rsidR="00482497" w:rsidRPr="002008D8" w:rsidRDefault="002008D8" w:rsidP="002008D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2008D8">
              <w:rPr>
                <w:sz w:val="20"/>
                <w:szCs w:val="22"/>
                <w:lang w:val="en-AU"/>
              </w:rPr>
              <w:t>Driver qualifications and training record</w:t>
            </w:r>
          </w:p>
        </w:tc>
        <w:tc>
          <w:tcPr>
            <w:tcW w:w="3544" w:type="dxa"/>
          </w:tcPr>
          <w:p w14:paraId="57794145" w14:textId="5E15C1C7" w:rsidR="00482497" w:rsidRPr="002008D8" w:rsidRDefault="002008D8" w:rsidP="0020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 xml:space="preserve">DET template: </w:t>
            </w:r>
            <w:hyperlink r:id="rId35" w:history="1">
              <w:r w:rsidR="00482497" w:rsidRPr="002008D8">
                <w:rPr>
                  <w:rStyle w:val="Hyperlink"/>
                  <w:sz w:val="20"/>
                  <w:szCs w:val="22"/>
                  <w:lang w:val="en-AU"/>
                </w:rPr>
                <w:t>Driver Qualifications and Training Record</w:t>
              </w:r>
            </w:hyperlink>
          </w:p>
        </w:tc>
        <w:tc>
          <w:tcPr>
            <w:tcW w:w="2268" w:type="dxa"/>
          </w:tcPr>
          <w:p w14:paraId="61C9CE34" w14:textId="77777777" w:rsidR="00482497" w:rsidRDefault="00482497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tc>
          <w:tcPr>
            <w:tcW w:w="1250" w:type="dxa"/>
          </w:tcPr>
          <w:p w14:paraId="15F89CD3" w14:textId="31982136" w:rsidR="00482497" w:rsidRPr="006B7BE3" w:rsidRDefault="00482497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82497" w:rsidRPr="00433798" w14:paraId="74585454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DD77AC9" w14:textId="38AB7EC0" w:rsidR="00482497" w:rsidRPr="002008D8" w:rsidRDefault="002008D8" w:rsidP="002008D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2008D8">
              <w:rPr>
                <w:sz w:val="20"/>
                <w:szCs w:val="22"/>
                <w:lang w:val="en-AU"/>
              </w:rPr>
              <w:t>Training register</w:t>
            </w:r>
          </w:p>
        </w:tc>
        <w:tc>
          <w:tcPr>
            <w:tcW w:w="3544" w:type="dxa"/>
          </w:tcPr>
          <w:p w14:paraId="0E8E4BC3" w14:textId="52276B1C" w:rsidR="00482497" w:rsidRPr="002008D8" w:rsidRDefault="002008D8" w:rsidP="0020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 xml:space="preserve">DET template: </w:t>
            </w:r>
            <w:hyperlink r:id="rId36" w:history="1">
              <w:r w:rsidR="00482497" w:rsidRPr="002008D8">
                <w:rPr>
                  <w:rStyle w:val="Hyperlink"/>
                  <w:sz w:val="20"/>
                  <w:szCs w:val="22"/>
                  <w:lang w:val="en-AU"/>
                </w:rPr>
                <w:t>Training Register</w:t>
              </w:r>
            </w:hyperlink>
          </w:p>
        </w:tc>
        <w:tc>
          <w:tcPr>
            <w:tcW w:w="2268" w:type="dxa"/>
          </w:tcPr>
          <w:p w14:paraId="03FD2A0C" w14:textId="77777777" w:rsidR="00482497" w:rsidRDefault="00482497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</w:p>
        </w:tc>
        <w:tc>
          <w:tcPr>
            <w:tcW w:w="1250" w:type="dxa"/>
          </w:tcPr>
          <w:p w14:paraId="2242B64C" w14:textId="343ED2F5" w:rsidR="00482497" w:rsidRPr="006B7BE3" w:rsidRDefault="00482497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B96522" w:rsidRPr="00433798" w14:paraId="1F64E3C1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B6AC5F7" w14:textId="49DA580C" w:rsidR="00B96522" w:rsidRPr="002008D8" w:rsidRDefault="00B96522" w:rsidP="002008D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>Accountabilities and authorities</w:t>
            </w:r>
          </w:p>
        </w:tc>
        <w:tc>
          <w:tcPr>
            <w:tcW w:w="3544" w:type="dxa"/>
          </w:tcPr>
          <w:p w14:paraId="0A395F10" w14:textId="28EC67BD" w:rsidR="00B96522" w:rsidRDefault="00B96522" w:rsidP="0020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 w:rsidRPr="00B96522">
              <w:rPr>
                <w:sz w:val="20"/>
                <w:szCs w:val="22"/>
                <w:lang w:val="en-AU"/>
              </w:rPr>
              <w:t xml:space="preserve">DET template: </w:t>
            </w:r>
            <w:hyperlink r:id="rId37" w:history="1">
              <w:r w:rsidRPr="00B96522">
                <w:rPr>
                  <w:rStyle w:val="Hyperlink"/>
                  <w:sz w:val="20"/>
                  <w:szCs w:val="22"/>
                  <w:lang w:val="en-AU"/>
                </w:rPr>
                <w:t>Accountabilities and Authorities Register</w:t>
              </w:r>
            </w:hyperlink>
          </w:p>
        </w:tc>
        <w:tc>
          <w:tcPr>
            <w:tcW w:w="2268" w:type="dxa"/>
          </w:tcPr>
          <w:p w14:paraId="5600AEF2" w14:textId="150FCAEA" w:rsidR="00B96522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38" w:history="1">
              <w:r w:rsidR="00B96522" w:rsidRPr="00433798">
                <w:rPr>
                  <w:rStyle w:val="Hyperlink"/>
                  <w:sz w:val="20"/>
                  <w:szCs w:val="22"/>
                  <w:lang w:val="en-AU"/>
                </w:rPr>
                <w:t>Accountabilities and Authorities</w:t>
              </w:r>
            </w:hyperlink>
          </w:p>
        </w:tc>
        <w:tc>
          <w:tcPr>
            <w:tcW w:w="1250" w:type="dxa"/>
          </w:tcPr>
          <w:p w14:paraId="7344545A" w14:textId="77777777" w:rsidR="00B96522" w:rsidRPr="006B7BE3" w:rsidRDefault="00B96522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AU"/>
              </w:rPr>
            </w:pPr>
          </w:p>
        </w:tc>
      </w:tr>
      <w:tr w:rsidR="00482497" w:rsidRPr="00433798" w14:paraId="52BA12A6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51DD852" w14:textId="7C409048" w:rsidR="00482497" w:rsidRPr="002008D8" w:rsidRDefault="002008D8" w:rsidP="002008D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2008D8">
              <w:rPr>
                <w:sz w:val="20"/>
                <w:szCs w:val="22"/>
                <w:lang w:val="en-AU"/>
              </w:rPr>
              <w:t>Maintenance register</w:t>
            </w:r>
          </w:p>
        </w:tc>
        <w:tc>
          <w:tcPr>
            <w:tcW w:w="3544" w:type="dxa"/>
          </w:tcPr>
          <w:p w14:paraId="4500A944" w14:textId="37C046A6" w:rsidR="00482497" w:rsidRPr="002008D8" w:rsidRDefault="002008D8" w:rsidP="0020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 xml:space="preserve">DET template: </w:t>
            </w:r>
            <w:hyperlink r:id="rId39" w:history="1">
              <w:r w:rsidR="00482497" w:rsidRPr="002008D8">
                <w:rPr>
                  <w:rStyle w:val="Hyperlink"/>
                  <w:sz w:val="20"/>
                  <w:szCs w:val="22"/>
                  <w:lang w:val="en-AU"/>
                </w:rPr>
                <w:t>Maintenance Register</w:t>
              </w:r>
            </w:hyperlink>
          </w:p>
        </w:tc>
        <w:tc>
          <w:tcPr>
            <w:tcW w:w="2268" w:type="dxa"/>
          </w:tcPr>
          <w:p w14:paraId="456A699F" w14:textId="42B6BD14" w:rsidR="00482497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40" w:history="1">
              <w:r w:rsidR="00D13592">
                <w:rPr>
                  <w:rStyle w:val="Hyperlink"/>
                  <w:sz w:val="20"/>
                  <w:szCs w:val="22"/>
                  <w:lang w:val="en-AU"/>
                </w:rPr>
                <w:t>Vehicle Safety Inspection</w:t>
              </w:r>
            </w:hyperlink>
          </w:p>
        </w:tc>
        <w:tc>
          <w:tcPr>
            <w:tcW w:w="1250" w:type="dxa"/>
          </w:tcPr>
          <w:p w14:paraId="1E62E363" w14:textId="692FDFA3" w:rsidR="00482497" w:rsidRPr="006B7BE3" w:rsidRDefault="00482497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  <w:tr w:rsidR="00482497" w:rsidRPr="00433798" w14:paraId="0F749B40" w14:textId="77777777" w:rsidTr="00433798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2C0DBE2" w14:textId="0A44B339" w:rsidR="00482497" w:rsidRPr="002008D8" w:rsidRDefault="002008D8" w:rsidP="002008D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  <w:lang w:val="en-AU"/>
              </w:rPr>
            </w:pPr>
            <w:r w:rsidRPr="002008D8">
              <w:rPr>
                <w:sz w:val="20"/>
                <w:szCs w:val="22"/>
                <w:lang w:val="en-AU"/>
              </w:rPr>
              <w:t>Pre-trip inspection checklist</w:t>
            </w:r>
          </w:p>
        </w:tc>
        <w:tc>
          <w:tcPr>
            <w:tcW w:w="3544" w:type="dxa"/>
          </w:tcPr>
          <w:p w14:paraId="7BC048CF" w14:textId="10447B77" w:rsidR="00482497" w:rsidRDefault="002008D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 xml:space="preserve">DET template: </w:t>
            </w:r>
            <w:hyperlink r:id="rId41" w:history="1">
              <w:r w:rsidR="00482497" w:rsidRPr="002008D8">
                <w:rPr>
                  <w:rStyle w:val="Hyperlink"/>
                  <w:sz w:val="20"/>
                  <w:szCs w:val="22"/>
                  <w:lang w:val="en-AU"/>
                </w:rPr>
                <w:t>Pre-trip Inspection Checklist and Record</w:t>
              </w:r>
            </w:hyperlink>
          </w:p>
        </w:tc>
        <w:tc>
          <w:tcPr>
            <w:tcW w:w="2268" w:type="dxa"/>
          </w:tcPr>
          <w:p w14:paraId="1AB639FE" w14:textId="4CD411BA" w:rsidR="00482497" w:rsidRDefault="0037332A" w:rsidP="0043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AU"/>
              </w:rPr>
            </w:pPr>
            <w:hyperlink r:id="rId42" w:history="1">
              <w:r w:rsidR="00A077C2" w:rsidRPr="00A077C2">
                <w:rPr>
                  <w:rStyle w:val="Hyperlink"/>
                  <w:sz w:val="20"/>
                  <w:szCs w:val="22"/>
                  <w:lang w:val="en-AU"/>
                </w:rPr>
                <w:t>Pre-trip inspection guidance</w:t>
              </w:r>
            </w:hyperlink>
          </w:p>
        </w:tc>
        <w:tc>
          <w:tcPr>
            <w:tcW w:w="1250" w:type="dxa"/>
          </w:tcPr>
          <w:p w14:paraId="5BDB8470" w14:textId="020752E1" w:rsidR="00482497" w:rsidRPr="006B7BE3" w:rsidRDefault="00482497" w:rsidP="004D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4"/>
                <w:szCs w:val="28"/>
                <w:lang w:val="en-AU"/>
              </w:rPr>
            </w:pPr>
          </w:p>
        </w:tc>
      </w:tr>
    </w:tbl>
    <w:p w14:paraId="4499F26B" w14:textId="5365B7AF" w:rsidR="00E64758" w:rsidRDefault="00E64758" w:rsidP="0016287D">
      <w:pPr>
        <w:spacing w:after="40"/>
        <w:rPr>
          <w:b/>
          <w:color w:val="FF0000"/>
          <w:sz w:val="24"/>
          <w:lang w:val="en-AU"/>
        </w:rPr>
      </w:pPr>
    </w:p>
    <w:sectPr w:rsidR="00E64758" w:rsidSect="006E2B9A">
      <w:headerReference w:type="default" r:id="rId43"/>
      <w:footerReference w:type="even" r:id="rId44"/>
      <w:footerReference w:type="default" r:id="rId4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865D" w14:textId="77777777" w:rsidR="004308B7" w:rsidRDefault="004308B7" w:rsidP="003967DD">
      <w:pPr>
        <w:spacing w:after="0"/>
      </w:pPr>
      <w:r>
        <w:separator/>
      </w:r>
    </w:p>
  </w:endnote>
  <w:endnote w:type="continuationSeparator" w:id="0">
    <w:p w14:paraId="3C31919B" w14:textId="77777777" w:rsidR="004308B7" w:rsidRDefault="004308B7" w:rsidP="003967DD">
      <w:pPr>
        <w:spacing w:after="0"/>
      </w:pPr>
      <w:r>
        <w:continuationSeparator/>
      </w:r>
    </w:p>
  </w:endnote>
  <w:endnote w:type="continuationNotice" w:id="1">
    <w:p w14:paraId="121243B2" w14:textId="77777777" w:rsidR="00D22996" w:rsidRDefault="00D229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AB32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D0693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9DC7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31B14F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9D84" w14:textId="77777777" w:rsidR="004308B7" w:rsidRDefault="004308B7" w:rsidP="003967DD">
      <w:pPr>
        <w:spacing w:after="0"/>
      </w:pPr>
      <w:r>
        <w:separator/>
      </w:r>
    </w:p>
  </w:footnote>
  <w:footnote w:type="continuationSeparator" w:id="0">
    <w:p w14:paraId="3024E6CC" w14:textId="77777777" w:rsidR="004308B7" w:rsidRDefault="004308B7" w:rsidP="003967DD">
      <w:pPr>
        <w:spacing w:after="0"/>
      </w:pPr>
      <w:r>
        <w:continuationSeparator/>
      </w:r>
    </w:p>
  </w:footnote>
  <w:footnote w:type="continuationNotice" w:id="1">
    <w:p w14:paraId="1E981217" w14:textId="77777777" w:rsidR="00D22996" w:rsidRDefault="00D2299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E65E" w14:textId="77777777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7A5AED" wp14:editId="26FEF5B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E1108"/>
    <w:multiLevelType w:val="hybridMultilevel"/>
    <w:tmpl w:val="13201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2F26"/>
    <w:multiLevelType w:val="hybridMultilevel"/>
    <w:tmpl w:val="9056D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A19F6"/>
    <w:multiLevelType w:val="hybridMultilevel"/>
    <w:tmpl w:val="FBF6C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329C"/>
    <w:multiLevelType w:val="hybridMultilevel"/>
    <w:tmpl w:val="D940E7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42797">
    <w:abstractNumId w:val="0"/>
  </w:num>
  <w:num w:numId="2" w16cid:durableId="1307781727">
    <w:abstractNumId w:val="1"/>
  </w:num>
  <w:num w:numId="3" w16cid:durableId="1592005569">
    <w:abstractNumId w:val="2"/>
  </w:num>
  <w:num w:numId="4" w16cid:durableId="869538709">
    <w:abstractNumId w:val="3"/>
  </w:num>
  <w:num w:numId="5" w16cid:durableId="510725558">
    <w:abstractNumId w:val="4"/>
  </w:num>
  <w:num w:numId="6" w16cid:durableId="559945071">
    <w:abstractNumId w:val="9"/>
  </w:num>
  <w:num w:numId="7" w16cid:durableId="1633368523">
    <w:abstractNumId w:val="5"/>
  </w:num>
  <w:num w:numId="8" w16cid:durableId="1278293854">
    <w:abstractNumId w:val="6"/>
  </w:num>
  <w:num w:numId="9" w16cid:durableId="1408378694">
    <w:abstractNumId w:val="7"/>
  </w:num>
  <w:num w:numId="10" w16cid:durableId="1028750677">
    <w:abstractNumId w:val="8"/>
  </w:num>
  <w:num w:numId="11" w16cid:durableId="45840372">
    <w:abstractNumId w:val="10"/>
  </w:num>
  <w:num w:numId="12" w16cid:durableId="1719552240">
    <w:abstractNumId w:val="14"/>
  </w:num>
  <w:num w:numId="13" w16cid:durableId="909734471">
    <w:abstractNumId w:val="18"/>
  </w:num>
  <w:num w:numId="14" w16cid:durableId="1857422895">
    <w:abstractNumId w:val="19"/>
  </w:num>
  <w:num w:numId="15" w16cid:durableId="113600922">
    <w:abstractNumId w:val="11"/>
  </w:num>
  <w:num w:numId="16" w16cid:durableId="2090075315">
    <w:abstractNumId w:val="16"/>
  </w:num>
  <w:num w:numId="17" w16cid:durableId="244802057">
    <w:abstractNumId w:val="13"/>
  </w:num>
  <w:num w:numId="18" w16cid:durableId="492453666">
    <w:abstractNumId w:val="15"/>
  </w:num>
  <w:num w:numId="19" w16cid:durableId="1645694094">
    <w:abstractNumId w:val="12"/>
  </w:num>
  <w:num w:numId="20" w16cid:durableId="1420173249">
    <w:abstractNumId w:val="20"/>
  </w:num>
  <w:num w:numId="21" w16cid:durableId="8305645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73B05"/>
    <w:rsid w:val="00080DA9"/>
    <w:rsid w:val="000861DD"/>
    <w:rsid w:val="000A47D4"/>
    <w:rsid w:val="000A6E8A"/>
    <w:rsid w:val="000C600E"/>
    <w:rsid w:val="00122369"/>
    <w:rsid w:val="00150E0F"/>
    <w:rsid w:val="00157212"/>
    <w:rsid w:val="0016287D"/>
    <w:rsid w:val="00184A94"/>
    <w:rsid w:val="001D0D94"/>
    <w:rsid w:val="001D13F9"/>
    <w:rsid w:val="001D1478"/>
    <w:rsid w:val="001F39DD"/>
    <w:rsid w:val="002008D8"/>
    <w:rsid w:val="00235C57"/>
    <w:rsid w:val="0024690A"/>
    <w:rsid w:val="002512BE"/>
    <w:rsid w:val="00266762"/>
    <w:rsid w:val="00275FB8"/>
    <w:rsid w:val="002A4A96"/>
    <w:rsid w:val="002E3BED"/>
    <w:rsid w:val="002F41D7"/>
    <w:rsid w:val="002F6115"/>
    <w:rsid w:val="00312720"/>
    <w:rsid w:val="00326BF6"/>
    <w:rsid w:val="00343AFC"/>
    <w:rsid w:val="0034745C"/>
    <w:rsid w:val="0037332A"/>
    <w:rsid w:val="003967DD"/>
    <w:rsid w:val="003A4C39"/>
    <w:rsid w:val="0042333B"/>
    <w:rsid w:val="004308B7"/>
    <w:rsid w:val="00430BB5"/>
    <w:rsid w:val="00433798"/>
    <w:rsid w:val="00443E58"/>
    <w:rsid w:val="00482497"/>
    <w:rsid w:val="004A2E74"/>
    <w:rsid w:val="004B2ED6"/>
    <w:rsid w:val="004C2E53"/>
    <w:rsid w:val="004D2347"/>
    <w:rsid w:val="00500ADA"/>
    <w:rsid w:val="00512BBA"/>
    <w:rsid w:val="00555277"/>
    <w:rsid w:val="00567CF0"/>
    <w:rsid w:val="00584366"/>
    <w:rsid w:val="005A4F12"/>
    <w:rsid w:val="005E0713"/>
    <w:rsid w:val="005E2D5A"/>
    <w:rsid w:val="006069EC"/>
    <w:rsid w:val="00624A55"/>
    <w:rsid w:val="006523D7"/>
    <w:rsid w:val="006671CE"/>
    <w:rsid w:val="006812A7"/>
    <w:rsid w:val="006A1F8A"/>
    <w:rsid w:val="006A25AC"/>
    <w:rsid w:val="006B7BE3"/>
    <w:rsid w:val="006C45C0"/>
    <w:rsid w:val="006E2B9A"/>
    <w:rsid w:val="00710CED"/>
    <w:rsid w:val="00735566"/>
    <w:rsid w:val="00767573"/>
    <w:rsid w:val="007B556E"/>
    <w:rsid w:val="007D3E38"/>
    <w:rsid w:val="007D40FC"/>
    <w:rsid w:val="0080492B"/>
    <w:rsid w:val="008065DA"/>
    <w:rsid w:val="00890680"/>
    <w:rsid w:val="00892E24"/>
    <w:rsid w:val="008B1737"/>
    <w:rsid w:val="008F3D35"/>
    <w:rsid w:val="00931407"/>
    <w:rsid w:val="00952690"/>
    <w:rsid w:val="00954B9A"/>
    <w:rsid w:val="0099358C"/>
    <w:rsid w:val="009F6A77"/>
    <w:rsid w:val="00A077C2"/>
    <w:rsid w:val="00A31926"/>
    <w:rsid w:val="00A710DF"/>
    <w:rsid w:val="00B21562"/>
    <w:rsid w:val="00B775D4"/>
    <w:rsid w:val="00B96522"/>
    <w:rsid w:val="00C539BB"/>
    <w:rsid w:val="00C751A9"/>
    <w:rsid w:val="00CC5AA8"/>
    <w:rsid w:val="00CD5993"/>
    <w:rsid w:val="00CE7916"/>
    <w:rsid w:val="00D13592"/>
    <w:rsid w:val="00D17E55"/>
    <w:rsid w:val="00D22996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77A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326B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4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portsafety.vic.gov.au/__data/assets/pdf_file/0011/708689/Management-Information-System-MIS-Education-Sector-Guidance-Version-1-140922.pdf" TargetMode="External"/><Relationship Id="rId18" Type="http://schemas.openxmlformats.org/officeDocument/2006/relationships/hyperlink" Target="https://www.education.vic.gov.au/PAL/bus-template-position-descriptions.docx" TargetMode="External"/><Relationship Id="rId26" Type="http://schemas.openxmlformats.org/officeDocument/2006/relationships/hyperlink" Target="https://transportsafety.vic.gov.au/__data/assets/pdf_file/0011/708680/Risk-Register-Education-Sector-Guidance-Version-1-140922.pdf" TargetMode="External"/><Relationship Id="rId39" Type="http://schemas.openxmlformats.org/officeDocument/2006/relationships/hyperlink" Target="https://www.education.vic.gov.au/PAL/bus-maintenance-register.docx" TargetMode="External"/><Relationship Id="rId21" Type="http://schemas.openxmlformats.org/officeDocument/2006/relationships/hyperlink" Target="https://www2.education.vic.gov.au/pal/work-related-driving/policy" TargetMode="External"/><Relationship Id="rId34" Type="http://schemas.openxmlformats.org/officeDocument/2006/relationships/hyperlink" Target="https://transportsafety.vic.gov.au/__data/assets/pdf_file/0005/708683/Defect-Identification-and-Clearance-Education-Sector-Guidance-Version-1-140922.pdf" TargetMode="External"/><Relationship Id="rId42" Type="http://schemas.openxmlformats.org/officeDocument/2006/relationships/hyperlink" Target="https://transportsafety.vic.gov.au/__data/assets/pdf_file/0003/708681/Pre-trip-inspections-Education-Sector-Guidance-Version-1-140922.pdf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L/bus-governance-and-internal-control-arrangements.docx" TargetMode="External"/><Relationship Id="rId29" Type="http://schemas.openxmlformats.org/officeDocument/2006/relationships/hyperlink" Target="https://www.education.vic.gov.au/PAL/bus-safety-audit-repor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portsafety.vic.gov.au/__data/assets/word_doc/0020/680222/Bus-operator-application-accreditation.docx" TargetMode="External"/><Relationship Id="rId24" Type="http://schemas.openxmlformats.org/officeDocument/2006/relationships/hyperlink" Target="https://edugate.eduweb.vic.gov.au/edrms/Risk/RM/Resources/Registered%20bus%20operator%20risk%20register%20(with%20examples).doc" TargetMode="External"/><Relationship Id="rId32" Type="http://schemas.openxmlformats.org/officeDocument/2006/relationships/hyperlink" Target="https://transportsafety.vic.gov.au/__data/assets/pdf_file/0004/708682/Maintenance-Management-System-MMS-Education-Sector-Guidance-Version-1-140922.pdf" TargetMode="External"/><Relationship Id="rId37" Type="http://schemas.openxmlformats.org/officeDocument/2006/relationships/hyperlink" Target="https://www.education.vic.gov.au/PAL/bus-template-accountabilities-and-authorities-register.docx" TargetMode="External"/><Relationship Id="rId40" Type="http://schemas.openxmlformats.org/officeDocument/2006/relationships/hyperlink" Target="https://transportsafety.vic.gov.au/__data/assets/pdf_file/0011/708563/Vehicle-Safety-Inspections-Education-Sector-Guidance-Version-1-140922.pdf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transportsafety.vic.gov.au/__data/assets/pdf_file/0010/708562/Safety-Policy-Education-Sector-Guidance-Version-1-140922.pdf" TargetMode="External"/><Relationship Id="rId23" Type="http://schemas.openxmlformats.org/officeDocument/2006/relationships/hyperlink" Target="https://transportsafety.vic.gov.au/__data/assets/pdf_file/0008/708695/Alcohol-and-Drgu-Management-Policy-Education-Sector-Guidance-Version-1-140922.pdf" TargetMode="External"/><Relationship Id="rId28" Type="http://schemas.openxmlformats.org/officeDocument/2006/relationships/hyperlink" Target="https://transportsafety.vic.gov.au/__data/assets/pdf_file/0008/708686/Incident-Reporting-and-Investigation-MIS-Education-Sector-Guidance-Version-1-140922.pdf" TargetMode="External"/><Relationship Id="rId36" Type="http://schemas.openxmlformats.org/officeDocument/2006/relationships/hyperlink" Target="https://www.education.vic.gov.au/PAL/bus-training-register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ransportsafety.vic.gov.au/__data/assets/pdf_file/0009/708696/Accountabilities-and-Authorities-Education-Sector-Guidance-Version-1-140922.pdf" TargetMode="External"/><Relationship Id="rId31" Type="http://schemas.openxmlformats.org/officeDocument/2006/relationships/hyperlink" Target="https://www.education.vic.gov.au/PAL/bus-mms-policy-and-procedure-template.docx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L/bus-safety-policy.docx" TargetMode="External"/><Relationship Id="rId22" Type="http://schemas.openxmlformats.org/officeDocument/2006/relationships/hyperlink" Target="https://www2.education.vic.gov.au/pal/work-related-driving/procedure/4-managing-risk-factors-road" TargetMode="External"/><Relationship Id="rId27" Type="http://schemas.openxmlformats.org/officeDocument/2006/relationships/hyperlink" Target="https://transportsafety.vic.gov.au/__data/assets/pdf_file/0010/708688/Bus-Safety-Worker-Competence-Education-Sector-Guidance-Version-1-140922.pdf" TargetMode="External"/><Relationship Id="rId30" Type="http://schemas.openxmlformats.org/officeDocument/2006/relationships/hyperlink" Target="https://transportsafety.vic.gov.au/__data/assets/pdf_file/0007/708685/Internal-audit-MIS-Education-Sector-Guidance-Version-1-140922.pdf" TargetMode="External"/><Relationship Id="rId35" Type="http://schemas.openxmlformats.org/officeDocument/2006/relationships/hyperlink" Target="https://www.education.vic.gov.au/PAL/bus-driver-qualifications-and-training-record.docx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ducation.vic.gov.au/PAL/bus-mis-template.docx" TargetMode="External"/><Relationship Id="rId17" Type="http://schemas.openxmlformats.org/officeDocument/2006/relationships/hyperlink" Target="https://transportsafety.vic.gov.au/__data/assets/pdf_file/0004/708691/Governance-and-Internal-Control-Education-Sector-Guidance-Version-1-140922.pdf" TargetMode="External"/><Relationship Id="rId25" Type="http://schemas.openxmlformats.org/officeDocument/2006/relationships/hyperlink" Target="https://transportsafety.vic.gov.au/__data/assets/pdf_file/0009/708687/Emergency-Management-Plan-EMP-MIS-Education-Sector-Guidance-Version-1-140922.pdf" TargetMode="External"/><Relationship Id="rId33" Type="http://schemas.openxmlformats.org/officeDocument/2006/relationships/hyperlink" Target="https://www.education.vic.gov.au/PAL/bus-defect-and-clearance-report.docx" TargetMode="External"/><Relationship Id="rId38" Type="http://schemas.openxmlformats.org/officeDocument/2006/relationships/hyperlink" Target="https://transportsafety.vic.gov.au/__data/assets/pdf_file/0009/708696/Accountabilities-and-Authorities-Education-Sector-Guidance-Version-1-140922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transportsafety.vic.gov.au/__data/assets/pdf_file/0003/708690/Information-Management-Education-Sector-Guidance-Version-1-140922.pdf" TargetMode="External"/><Relationship Id="rId41" Type="http://schemas.openxmlformats.org/officeDocument/2006/relationships/hyperlink" Target="https://www.education.vic.gov.au/PAL/bus-pre-trip-inspection-checklist-and-record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C6A537-01CA-4C39-8EDD-37176CB60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bb5ce4db-eb21-467d-b968-528655912a38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Liz L</dc:creator>
  <cp:keywords/>
  <dc:description/>
  <cp:lastModifiedBy>Emily French</cp:lastModifiedBy>
  <cp:revision>7</cp:revision>
  <dcterms:created xsi:type="dcterms:W3CDTF">2022-12-13T04:04:00Z</dcterms:created>
  <dcterms:modified xsi:type="dcterms:W3CDTF">2022-12-29T02:58:00Z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