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E0F9" w14:textId="73117BC4" w:rsidR="00C22AC2" w:rsidRPr="00624A55" w:rsidRDefault="00D777E8" w:rsidP="00C22AC2">
      <w:pPr>
        <w:pStyle w:val="Heading1"/>
        <w:rPr>
          <w:lang w:val="en-AU"/>
        </w:rPr>
      </w:pPr>
      <w:r>
        <w:rPr>
          <w:lang w:val="en-AU"/>
        </w:rPr>
        <w:t xml:space="preserve">teaching behavioural expectations for </w:t>
      </w:r>
      <w:r w:rsidR="00E922EF">
        <w:rPr>
          <w:lang w:val="en-AU"/>
        </w:rPr>
        <w:t xml:space="preserve">others </w:t>
      </w:r>
      <w:bookmarkStart w:id="0" w:name="_GoBack"/>
      <w:bookmarkEnd w:id="0"/>
      <w:r>
        <w:rPr>
          <w:lang w:val="en-AU"/>
        </w:rPr>
        <w:t xml:space="preserve">wearing </w:t>
      </w:r>
      <w:r w:rsidR="00970B7A">
        <w:rPr>
          <w:lang w:val="en-AU"/>
        </w:rPr>
        <w:t xml:space="preserve">FACE </w:t>
      </w:r>
      <w:r w:rsidR="00EB690E">
        <w:rPr>
          <w:lang w:val="en-AU"/>
        </w:rPr>
        <w:t>covering</w:t>
      </w:r>
      <w:r>
        <w:rPr>
          <w:lang w:val="en-AU"/>
        </w:rPr>
        <w:t>s</w:t>
      </w:r>
    </w:p>
    <w:p w14:paraId="023BDE09" w14:textId="77777777" w:rsidR="00D777E8" w:rsidRPr="0048453B" w:rsidRDefault="00D777E8" w:rsidP="00C22AC2">
      <w:pPr>
        <w:pStyle w:val="Intro"/>
        <w:rPr>
          <w:sz w:val="2"/>
          <w:szCs w:val="2"/>
        </w:rPr>
      </w:pPr>
    </w:p>
    <w:p w14:paraId="1A15EA6F" w14:textId="6B37D6C4" w:rsidR="00D777E8" w:rsidRPr="00D777E8" w:rsidRDefault="00D777E8" w:rsidP="00D777E8">
      <w:pPr>
        <w:pStyle w:val="Heading2"/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</w:pPr>
      <w:r w:rsidRPr="00D777E8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This document provides advice about explicitly teaching students two key behaviour expectations related to </w:t>
      </w:r>
      <w:r w:rsidR="00E97DB6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face </w:t>
      </w:r>
      <w:r w:rsidR="00EB690E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>covering</w:t>
      </w:r>
      <w:r w:rsidR="00E97DB6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s worn by others. </w:t>
      </w:r>
    </w:p>
    <w:p w14:paraId="6FC1C204" w14:textId="50E0F093" w:rsidR="00D777E8" w:rsidRDefault="00D777E8" w:rsidP="00C22AC2">
      <w:pPr>
        <w:pStyle w:val="Heading3"/>
        <w:rPr>
          <w:caps/>
          <w:color w:val="004EA8" w:themeColor="accent1"/>
          <w:sz w:val="26"/>
          <w:szCs w:val="26"/>
          <w:lang w:val="en-AU"/>
        </w:rPr>
      </w:pPr>
      <w:r w:rsidRPr="00D777E8">
        <w:rPr>
          <w:caps/>
          <w:color w:val="004EA8" w:themeColor="accent1"/>
          <w:sz w:val="26"/>
          <w:szCs w:val="26"/>
          <w:lang w:val="en-AU"/>
        </w:rPr>
        <w:t xml:space="preserve">EXPLICIT TEACHING OF BEHAVIOUR RELATED TO </w:t>
      </w:r>
      <w:r w:rsidR="00EB690E">
        <w:rPr>
          <w:caps/>
          <w:color w:val="004EA8" w:themeColor="accent1"/>
          <w:sz w:val="26"/>
          <w:szCs w:val="26"/>
          <w:lang w:val="en-AU"/>
        </w:rPr>
        <w:t>COVERING</w:t>
      </w:r>
      <w:r w:rsidRPr="00D777E8">
        <w:rPr>
          <w:caps/>
          <w:color w:val="004EA8" w:themeColor="accent1"/>
          <w:sz w:val="26"/>
          <w:szCs w:val="26"/>
          <w:lang w:val="en-AU"/>
        </w:rPr>
        <w:t>-WEARING</w:t>
      </w:r>
    </w:p>
    <w:p w14:paraId="23B36B67" w14:textId="2FD8E7EE" w:rsidR="00D777E8" w:rsidRPr="0002758E" w:rsidRDefault="00D777E8" w:rsidP="00D777E8">
      <w:pPr>
        <w:pStyle w:val="BodyText"/>
        <w:spacing w:before="118"/>
        <w:ind w:right="116"/>
        <w:rPr>
          <w:lang w:val="en-AU"/>
        </w:rPr>
      </w:pPr>
      <w:r w:rsidRPr="0002758E">
        <w:rPr>
          <w:lang w:val="en-AU"/>
        </w:rPr>
        <w:t xml:space="preserve">You </w:t>
      </w:r>
      <w:r>
        <w:rPr>
          <w:lang w:val="en-AU"/>
        </w:rPr>
        <w:t>should</w:t>
      </w:r>
      <w:r w:rsidRPr="0002758E">
        <w:rPr>
          <w:lang w:val="en-AU"/>
        </w:rPr>
        <w:t xml:space="preserve"> use one or more of your school’s </w:t>
      </w:r>
      <w:r w:rsidRPr="00D777E8">
        <w:rPr>
          <w:lang w:val="en-AU"/>
        </w:rPr>
        <w:t>3-5 positively stated expectations</w:t>
      </w:r>
      <w:r w:rsidRPr="0002758E">
        <w:rPr>
          <w:lang w:val="en-AU"/>
        </w:rPr>
        <w:t xml:space="preserve"> to help create lessons to teach students how they can demonstrate successful behaviour related to </w:t>
      </w:r>
      <w:r w:rsidR="0032735B">
        <w:rPr>
          <w:lang w:val="en-AU"/>
        </w:rPr>
        <w:t xml:space="preserve">face </w:t>
      </w:r>
      <w:r w:rsidR="00EB690E">
        <w:rPr>
          <w:lang w:val="en-AU"/>
        </w:rPr>
        <w:t>covering</w:t>
      </w:r>
      <w:r w:rsidR="0032735B">
        <w:rPr>
          <w:lang w:val="en-AU"/>
        </w:rPr>
        <w:t>s</w:t>
      </w:r>
      <w:r w:rsidRPr="0002758E">
        <w:rPr>
          <w:lang w:val="en-AU"/>
        </w:rPr>
        <w:t>. Appropriate behaviour should be explicitly taught and encouraged until 80% or more of students are consistently demonstrating the expected behaviour.</w:t>
      </w:r>
    </w:p>
    <w:p w14:paraId="33CBE6F2" w14:textId="77777777" w:rsidR="00D777E8" w:rsidRDefault="00D777E8" w:rsidP="00D777E8">
      <w:pPr>
        <w:pStyle w:val="BodyText"/>
        <w:spacing w:before="118"/>
        <w:ind w:right="116"/>
        <w:rPr>
          <w:lang w:val="en-AU"/>
        </w:rPr>
      </w:pPr>
      <w:r w:rsidRPr="0002758E">
        <w:rPr>
          <w:lang w:val="en-AU"/>
        </w:rPr>
        <w:t>What are your school’s 3-5 positively stated overarching behaviour expectations? Which ones could connect to the behaviour you want to see?</w:t>
      </w:r>
      <w:r>
        <w:rPr>
          <w:lang w:val="en-AU"/>
        </w:rPr>
        <w:t xml:space="preserve"> For example, “be safe”, “be responsible”, “be respectful”.</w:t>
      </w:r>
    </w:p>
    <w:p w14:paraId="68D05058" w14:textId="6F3FA7F7" w:rsidR="00D777E8" w:rsidRPr="0002758E" w:rsidRDefault="00D777E8" w:rsidP="00D777E8">
      <w:pPr>
        <w:pStyle w:val="BodyText"/>
        <w:spacing w:before="118" w:after="120"/>
        <w:ind w:right="113"/>
        <w:rPr>
          <w:lang w:val="en-AU"/>
        </w:rPr>
      </w:pPr>
      <w:r>
        <w:rPr>
          <w:lang w:val="en-AU"/>
        </w:rPr>
        <w:t xml:space="preserve">“To </w:t>
      </w:r>
      <w:r w:rsidRPr="007833BE">
        <w:rPr>
          <w:b/>
          <w:bCs/>
          <w:lang w:val="en-AU"/>
        </w:rPr>
        <w:t>be safe</w:t>
      </w:r>
      <w:r>
        <w:rPr>
          <w:lang w:val="en-AU"/>
        </w:rPr>
        <w:t xml:space="preserve">, we only touch our own </w:t>
      </w:r>
      <w:r w:rsidR="00EB690E">
        <w:rPr>
          <w:lang w:val="en-AU"/>
        </w:rPr>
        <w:t>covering</w:t>
      </w:r>
      <w:r>
        <w:rPr>
          <w:lang w:val="en-AU"/>
        </w:rPr>
        <w:t xml:space="preserve">s”. “To </w:t>
      </w:r>
      <w:r w:rsidRPr="00A356EA">
        <w:rPr>
          <w:b/>
          <w:bCs/>
          <w:lang w:val="en-AU"/>
        </w:rPr>
        <w:t>be respectful</w:t>
      </w:r>
      <w:r>
        <w:rPr>
          <w:lang w:val="en-AU"/>
        </w:rPr>
        <w:t xml:space="preserve">, we never touch another person’s </w:t>
      </w:r>
      <w:r w:rsidR="00EB690E">
        <w:rPr>
          <w:lang w:val="en-AU"/>
        </w:rPr>
        <w:t>covering</w:t>
      </w:r>
      <w:r>
        <w:rPr>
          <w:lang w:val="en-AU"/>
        </w:rPr>
        <w:t>.”</w:t>
      </w:r>
    </w:p>
    <w:p w14:paraId="7CE21584" w14:textId="77777777" w:rsidR="00D777E8" w:rsidRDefault="00D777E8" w:rsidP="00C22AC2">
      <w:pPr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</w:pPr>
      <w:r w:rsidRPr="00D777E8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 xml:space="preserve">BEHAVIOUR SKILLS ACQUISITION TEMPLATE </w:t>
      </w:r>
    </w:p>
    <w:p w14:paraId="08B541D4" w14:textId="58EA9A61" w:rsidR="00D777E8" w:rsidRPr="00D777E8" w:rsidRDefault="00D777E8" w:rsidP="00D777E8">
      <w:pPr>
        <w:rPr>
          <w:lang w:val="en-AU"/>
        </w:rPr>
      </w:pPr>
      <w:r w:rsidRPr="00D777E8">
        <w:rPr>
          <w:lang w:val="en-AU"/>
        </w:rPr>
        <w:t>Define the problem behaviour you would like to replace</w:t>
      </w:r>
      <w:r>
        <w:rPr>
          <w:lang w:val="en-AU"/>
        </w:rPr>
        <w:t>. For e</w:t>
      </w:r>
      <w:r w:rsidRPr="00D777E8">
        <w:rPr>
          <w:lang w:val="en-AU"/>
        </w:rPr>
        <w:t xml:space="preserve">xample: Students touching other people’s face </w:t>
      </w:r>
      <w:r w:rsidR="00EB690E">
        <w:rPr>
          <w:lang w:val="en-AU"/>
        </w:rPr>
        <w:t>covering</w:t>
      </w:r>
      <w:r w:rsidRPr="00D777E8">
        <w:rPr>
          <w:lang w:val="en-AU"/>
        </w:rPr>
        <w:t>s.</w:t>
      </w:r>
    </w:p>
    <w:p w14:paraId="7FF58090" w14:textId="727C4530" w:rsidR="00D777E8" w:rsidRDefault="00D777E8" w:rsidP="00D777E8">
      <w:pPr>
        <w:rPr>
          <w:lang w:val="en-AU"/>
        </w:rPr>
      </w:pPr>
      <w:r w:rsidRPr="00D777E8">
        <w:rPr>
          <w:lang w:val="en-AU"/>
        </w:rPr>
        <w:t>Define the replacement behaviour you would like to see</w:t>
      </w:r>
      <w:r>
        <w:rPr>
          <w:lang w:val="en-AU"/>
        </w:rPr>
        <w:t>. For e</w:t>
      </w:r>
      <w:r w:rsidRPr="00D777E8">
        <w:rPr>
          <w:lang w:val="en-AU"/>
        </w:rPr>
        <w:t xml:space="preserve">xample: Students don’t touch others’ face </w:t>
      </w:r>
      <w:r w:rsidR="00EB690E">
        <w:rPr>
          <w:lang w:val="en-AU"/>
        </w:rPr>
        <w:t>covering</w:t>
      </w:r>
      <w:r w:rsidRPr="00D777E8">
        <w:rPr>
          <w:lang w:val="en-AU"/>
        </w:rPr>
        <w:t>s.</w:t>
      </w:r>
    </w:p>
    <w:tbl>
      <w:tblPr>
        <w:tblW w:w="0" w:type="auto"/>
        <w:tblInd w:w="5" w:type="dxa"/>
        <w:tblBorders>
          <w:top w:val="single" w:sz="4" w:space="0" w:color="004EA8" w:themeColor="accent1"/>
          <w:left w:val="single" w:sz="4" w:space="0" w:color="004EA8" w:themeColor="accent1"/>
          <w:bottom w:val="single" w:sz="4" w:space="0" w:color="004EA8" w:themeColor="accent1"/>
          <w:right w:val="single" w:sz="4" w:space="0" w:color="004EA8" w:themeColor="accent1"/>
          <w:insideH w:val="single" w:sz="4" w:space="0" w:color="004EA8" w:themeColor="accent1"/>
          <w:insideV w:val="single" w:sz="4" w:space="0" w:color="004EA8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082"/>
      </w:tblGrid>
      <w:tr w:rsidR="00D777E8" w:rsidRPr="0002758E" w14:paraId="2451A496" w14:textId="77777777" w:rsidTr="00D777E8">
        <w:trPr>
          <w:trHeight w:val="655"/>
        </w:trPr>
        <w:tc>
          <w:tcPr>
            <w:tcW w:w="3540" w:type="dxa"/>
          </w:tcPr>
          <w:p w14:paraId="2E5BC813" w14:textId="3D1B4FE8" w:rsidR="00D777E8" w:rsidRPr="0002758E" w:rsidRDefault="00D777E8" w:rsidP="00D777E8">
            <w:pPr>
              <w:pStyle w:val="TableParagraph"/>
              <w:ind w:left="132"/>
              <w:rPr>
                <w:lang w:val="en-AU"/>
              </w:rPr>
            </w:pPr>
            <w:r>
              <w:rPr>
                <w:lang w:val="en-AU"/>
              </w:rPr>
              <w:t>Overarching b</w:t>
            </w:r>
            <w:r w:rsidRPr="0002758E">
              <w:rPr>
                <w:lang w:val="en-AU"/>
              </w:rPr>
              <w:t xml:space="preserve">ehaviour </w:t>
            </w:r>
            <w:r>
              <w:rPr>
                <w:lang w:val="en-AU"/>
              </w:rPr>
              <w:t>e</w:t>
            </w:r>
            <w:r w:rsidRPr="0002758E">
              <w:rPr>
                <w:lang w:val="en-AU"/>
              </w:rPr>
              <w:t>xpectation</w:t>
            </w:r>
          </w:p>
        </w:tc>
        <w:tc>
          <w:tcPr>
            <w:tcW w:w="6082" w:type="dxa"/>
          </w:tcPr>
          <w:p w14:paraId="1217562D" w14:textId="77777777" w:rsidR="00D777E8" w:rsidRPr="0002758E" w:rsidRDefault="00D777E8" w:rsidP="00D777E8">
            <w:pPr>
              <w:pStyle w:val="TableParagraph"/>
              <w:ind w:left="136"/>
              <w:rPr>
                <w:lang w:val="en-AU"/>
              </w:rPr>
            </w:pPr>
            <w:r w:rsidRPr="0002758E">
              <w:rPr>
                <w:lang w:val="en-AU"/>
              </w:rPr>
              <w:t>“</w:t>
            </w:r>
            <w:r>
              <w:rPr>
                <w:lang w:val="en-AU"/>
              </w:rPr>
              <w:t>We demonstrate respect for other students and staff”</w:t>
            </w:r>
          </w:p>
        </w:tc>
      </w:tr>
      <w:tr w:rsidR="00D777E8" w:rsidRPr="0002758E" w14:paraId="6E676D7A" w14:textId="77777777" w:rsidTr="00D777E8">
        <w:trPr>
          <w:trHeight w:val="848"/>
        </w:trPr>
        <w:tc>
          <w:tcPr>
            <w:tcW w:w="3540" w:type="dxa"/>
          </w:tcPr>
          <w:p w14:paraId="6B23D6B9" w14:textId="56AE8D3E" w:rsidR="00D777E8" w:rsidRPr="0002758E" w:rsidRDefault="00D777E8" w:rsidP="00D777E8">
            <w:pPr>
              <w:pStyle w:val="TableParagraph"/>
              <w:ind w:left="132" w:right="354"/>
              <w:rPr>
                <w:lang w:val="en-AU"/>
              </w:rPr>
            </w:pPr>
            <w:r w:rsidRPr="0002758E">
              <w:rPr>
                <w:lang w:val="en-AU"/>
              </w:rPr>
              <w:t xml:space="preserve">Specific </w:t>
            </w:r>
            <w:r>
              <w:rPr>
                <w:lang w:val="en-AU"/>
              </w:rPr>
              <w:t>b</w:t>
            </w:r>
            <w:r w:rsidRPr="0002758E">
              <w:rPr>
                <w:lang w:val="en-AU"/>
              </w:rPr>
              <w:t xml:space="preserve">ehaviour(s) and/or </w:t>
            </w:r>
            <w:r>
              <w:rPr>
                <w:lang w:val="en-AU"/>
              </w:rPr>
              <w:t>p</w:t>
            </w:r>
            <w:r w:rsidRPr="0002758E">
              <w:rPr>
                <w:lang w:val="en-AU"/>
              </w:rPr>
              <w:t>rocedures: List behaviour and steps to complete</w:t>
            </w:r>
          </w:p>
        </w:tc>
        <w:tc>
          <w:tcPr>
            <w:tcW w:w="6082" w:type="dxa"/>
          </w:tcPr>
          <w:p w14:paraId="58F154F1" w14:textId="6B7BB8A5" w:rsidR="00D777E8" w:rsidRDefault="00D777E8" w:rsidP="00D777E8">
            <w:pPr>
              <w:pStyle w:val="TableParagraph"/>
              <w:ind w:left="136"/>
              <w:rPr>
                <w:lang w:val="en-AU"/>
              </w:rPr>
            </w:pPr>
            <w:r w:rsidRPr="0002758E">
              <w:rPr>
                <w:lang w:val="en-AU"/>
              </w:rPr>
              <w:t>“</w:t>
            </w:r>
            <w:r>
              <w:rPr>
                <w:lang w:val="en-AU"/>
              </w:rPr>
              <w:t>To</w:t>
            </w:r>
            <w:r w:rsidRPr="0002758E">
              <w:rPr>
                <w:lang w:val="en-AU"/>
              </w:rPr>
              <w:t xml:space="preserve"> </w:t>
            </w:r>
            <w:r w:rsidRPr="0002758E">
              <w:rPr>
                <w:b/>
                <w:bCs/>
                <w:lang w:val="en-AU"/>
              </w:rPr>
              <w:t xml:space="preserve">be </w:t>
            </w:r>
            <w:r>
              <w:rPr>
                <w:b/>
                <w:bCs/>
                <w:lang w:val="en-AU"/>
              </w:rPr>
              <w:t>respectful</w:t>
            </w:r>
            <w:r w:rsidRPr="004A6C3B">
              <w:rPr>
                <w:lang w:val="en-AU"/>
              </w:rPr>
              <w:t xml:space="preserve">, we do not touch other people’s </w:t>
            </w:r>
            <w:r w:rsidR="0032735B">
              <w:rPr>
                <w:lang w:val="en-AU"/>
              </w:rPr>
              <w:t xml:space="preserve">face </w:t>
            </w:r>
            <w:r w:rsidR="00EB690E">
              <w:rPr>
                <w:lang w:val="en-AU"/>
              </w:rPr>
              <w:t>covering</w:t>
            </w:r>
            <w:r w:rsidRPr="004A6C3B">
              <w:rPr>
                <w:lang w:val="en-AU"/>
              </w:rPr>
              <w:t>s.”</w:t>
            </w:r>
          </w:p>
          <w:p w14:paraId="3D548462" w14:textId="77777777" w:rsidR="00D777E8" w:rsidRPr="0002758E" w:rsidRDefault="00D777E8" w:rsidP="00D777E8">
            <w:pPr>
              <w:pStyle w:val="TableParagraph"/>
              <w:ind w:left="136"/>
              <w:rPr>
                <w:rFonts w:ascii="Times New Roman"/>
                <w:lang w:val="en-AU"/>
              </w:rPr>
            </w:pPr>
          </w:p>
        </w:tc>
      </w:tr>
      <w:tr w:rsidR="00D777E8" w:rsidRPr="00FA098E" w14:paraId="49DA1B7D" w14:textId="77777777" w:rsidTr="00D777E8">
        <w:trPr>
          <w:trHeight w:val="836"/>
        </w:trPr>
        <w:tc>
          <w:tcPr>
            <w:tcW w:w="3540" w:type="dxa"/>
          </w:tcPr>
          <w:p w14:paraId="10DFE546" w14:textId="77777777" w:rsidR="00D777E8" w:rsidRPr="0002758E" w:rsidRDefault="00D777E8" w:rsidP="00D777E8">
            <w:pPr>
              <w:pStyle w:val="TableParagraph"/>
              <w:ind w:left="132" w:right="367"/>
              <w:rPr>
                <w:lang w:val="en-AU"/>
              </w:rPr>
            </w:pPr>
            <w:r w:rsidRPr="0002758E">
              <w:rPr>
                <w:lang w:val="en-AU"/>
              </w:rPr>
              <w:t>Context: Identify the location(s) where behaviour is expected</w:t>
            </w:r>
          </w:p>
        </w:tc>
        <w:tc>
          <w:tcPr>
            <w:tcW w:w="6082" w:type="dxa"/>
          </w:tcPr>
          <w:p w14:paraId="786B5CF5" w14:textId="77777777" w:rsidR="00D777E8" w:rsidRPr="00FA098E" w:rsidRDefault="00D777E8" w:rsidP="00D777E8">
            <w:pPr>
              <w:pStyle w:val="TableParagraph"/>
              <w:ind w:left="136"/>
              <w:rPr>
                <w:lang w:val="en-AU"/>
              </w:rPr>
            </w:pPr>
            <w:r>
              <w:rPr>
                <w:lang w:val="en-AU"/>
              </w:rPr>
              <w:t>In class, in the playground, travelling to and from school (on the bus etc), in the corridors. All settings where social distancing is prudent.</w:t>
            </w:r>
          </w:p>
        </w:tc>
      </w:tr>
    </w:tbl>
    <w:p w14:paraId="4F882219" w14:textId="016D5F3D" w:rsidR="00D777E8" w:rsidRDefault="00D777E8" w:rsidP="00C22AC2">
      <w:pPr>
        <w:rPr>
          <w:lang w:val="en-AU"/>
        </w:rPr>
      </w:pPr>
    </w:p>
    <w:p w14:paraId="5BEB6739" w14:textId="648CCDAF" w:rsidR="00D777E8" w:rsidRPr="00D777E8" w:rsidRDefault="00D777E8" w:rsidP="00C22AC2">
      <w:pPr>
        <w:rPr>
          <w:b/>
          <w:bCs/>
          <w:lang w:val="en-AU"/>
        </w:rPr>
      </w:pPr>
      <w:r w:rsidRPr="00D777E8">
        <w:rPr>
          <w:b/>
          <w:bCs/>
          <w:lang w:val="en-AU"/>
        </w:rPr>
        <w:t>Teaching all students</w:t>
      </w:r>
    </w:p>
    <w:tbl>
      <w:tblPr>
        <w:tblW w:w="0" w:type="auto"/>
        <w:tblInd w:w="5" w:type="dxa"/>
        <w:tblBorders>
          <w:top w:val="single" w:sz="4" w:space="0" w:color="004EA8" w:themeColor="accent1"/>
          <w:left w:val="single" w:sz="4" w:space="0" w:color="004EA8" w:themeColor="accent1"/>
          <w:bottom w:val="single" w:sz="4" w:space="0" w:color="004EA8" w:themeColor="accent1"/>
          <w:right w:val="single" w:sz="4" w:space="0" w:color="004EA8" w:themeColor="accent1"/>
          <w:insideH w:val="single" w:sz="4" w:space="0" w:color="004EA8" w:themeColor="accent1"/>
          <w:insideV w:val="single" w:sz="4" w:space="0" w:color="004EA8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082"/>
      </w:tblGrid>
      <w:tr w:rsidR="00D777E8" w:rsidRPr="00FA098E" w14:paraId="4A86EBE8" w14:textId="77777777" w:rsidTr="00D777E8">
        <w:trPr>
          <w:trHeight w:val="1120"/>
        </w:trPr>
        <w:tc>
          <w:tcPr>
            <w:tcW w:w="3540" w:type="dxa"/>
          </w:tcPr>
          <w:p w14:paraId="18C323D6" w14:textId="77777777" w:rsidR="00D777E8" w:rsidRPr="0002758E" w:rsidRDefault="00D777E8" w:rsidP="00D777E8">
            <w:pPr>
              <w:pStyle w:val="TableParagraph"/>
              <w:ind w:left="132" w:right="183"/>
              <w:rPr>
                <w:lang w:val="en-AU"/>
              </w:rPr>
            </w:pPr>
            <w:r w:rsidRPr="0002758E">
              <w:rPr>
                <w:lang w:val="en-AU"/>
              </w:rPr>
              <w:t>Tell: Introduce the behaviour and why it is important</w:t>
            </w:r>
          </w:p>
        </w:tc>
        <w:tc>
          <w:tcPr>
            <w:tcW w:w="6082" w:type="dxa"/>
          </w:tcPr>
          <w:p w14:paraId="40FFE6DC" w14:textId="3578A2FC" w:rsidR="00D777E8" w:rsidRDefault="00D777E8" w:rsidP="007B4CCD">
            <w:pPr>
              <w:pStyle w:val="TableParagraph"/>
              <w:ind w:left="136"/>
              <w:rPr>
                <w:lang w:val="en-AU"/>
              </w:rPr>
            </w:pPr>
            <w:r>
              <w:rPr>
                <w:lang w:val="en-AU"/>
              </w:rPr>
              <w:t>“</w:t>
            </w:r>
            <w:r w:rsidRPr="00FA098E">
              <w:rPr>
                <w:lang w:val="en-AU"/>
              </w:rPr>
              <w:t xml:space="preserve">Some </w:t>
            </w:r>
            <w:r>
              <w:rPr>
                <w:lang w:val="en-AU"/>
              </w:rPr>
              <w:t xml:space="preserve">staff are required to wear </w:t>
            </w:r>
            <w:r w:rsidR="001A6F74">
              <w:rPr>
                <w:lang w:val="en-AU"/>
              </w:rPr>
              <w:t xml:space="preserve">face </w:t>
            </w:r>
            <w:r w:rsidR="00EB690E">
              <w:rPr>
                <w:lang w:val="en-AU"/>
              </w:rPr>
              <w:t>covering</w:t>
            </w:r>
            <w:r>
              <w:rPr>
                <w:lang w:val="en-AU"/>
              </w:rPr>
              <w:t>s. We must demonstrate respectful behaviour to all staff.”</w:t>
            </w:r>
          </w:p>
          <w:p w14:paraId="344849E2" w14:textId="299C8817" w:rsidR="00D777E8" w:rsidRDefault="00D777E8" w:rsidP="00D777E8">
            <w:pPr>
              <w:pStyle w:val="TableParagraph"/>
              <w:ind w:left="136"/>
              <w:rPr>
                <w:lang w:val="en-AU"/>
              </w:rPr>
            </w:pPr>
            <w:r>
              <w:rPr>
                <w:lang w:val="en-AU"/>
              </w:rPr>
              <w:t xml:space="preserve">“To </w:t>
            </w:r>
            <w:r w:rsidRPr="007833BE">
              <w:rPr>
                <w:b/>
                <w:bCs/>
                <w:lang w:val="en-AU"/>
              </w:rPr>
              <w:t>be safe</w:t>
            </w:r>
            <w:r>
              <w:rPr>
                <w:lang w:val="en-AU"/>
              </w:rPr>
              <w:t xml:space="preserve">, we only touch our own </w:t>
            </w:r>
            <w:r w:rsidR="000F13DC">
              <w:rPr>
                <w:lang w:val="en-AU"/>
              </w:rPr>
              <w:t xml:space="preserve">face </w:t>
            </w:r>
            <w:r w:rsidR="00EB690E">
              <w:rPr>
                <w:lang w:val="en-AU"/>
              </w:rPr>
              <w:t>covering</w:t>
            </w:r>
            <w:r>
              <w:rPr>
                <w:lang w:val="en-AU"/>
              </w:rPr>
              <w:t xml:space="preserve">s” </w:t>
            </w:r>
          </w:p>
          <w:p w14:paraId="54473346" w14:textId="24067A3D" w:rsidR="00D777E8" w:rsidRPr="00FA098E" w:rsidRDefault="00D777E8" w:rsidP="00D777E8">
            <w:pPr>
              <w:pStyle w:val="TableParagraph"/>
              <w:ind w:left="136"/>
              <w:rPr>
                <w:lang w:val="en-AU"/>
              </w:rPr>
            </w:pPr>
            <w:r>
              <w:rPr>
                <w:lang w:val="en-AU"/>
              </w:rPr>
              <w:t xml:space="preserve">“To </w:t>
            </w:r>
            <w:r w:rsidRPr="00A356EA">
              <w:rPr>
                <w:b/>
                <w:bCs/>
                <w:lang w:val="en-AU"/>
              </w:rPr>
              <w:t>be respectful</w:t>
            </w:r>
            <w:r>
              <w:rPr>
                <w:lang w:val="en-AU"/>
              </w:rPr>
              <w:t xml:space="preserve">, we never touch another person’s </w:t>
            </w:r>
            <w:r w:rsidR="000F13DC">
              <w:rPr>
                <w:lang w:val="en-AU"/>
              </w:rPr>
              <w:t xml:space="preserve">face </w:t>
            </w:r>
            <w:r w:rsidR="00EB690E">
              <w:rPr>
                <w:lang w:val="en-AU"/>
              </w:rPr>
              <w:t>covering</w:t>
            </w:r>
            <w:r>
              <w:rPr>
                <w:lang w:val="en-AU"/>
              </w:rPr>
              <w:t>.”</w:t>
            </w:r>
          </w:p>
        </w:tc>
      </w:tr>
      <w:tr w:rsidR="00D777E8" w:rsidRPr="0002758E" w14:paraId="6F957FD9" w14:textId="77777777" w:rsidTr="00D777E8">
        <w:trPr>
          <w:trHeight w:val="1118"/>
        </w:trPr>
        <w:tc>
          <w:tcPr>
            <w:tcW w:w="3540" w:type="dxa"/>
          </w:tcPr>
          <w:p w14:paraId="3514F734" w14:textId="2A58143C" w:rsidR="00D777E8" w:rsidRPr="0002758E" w:rsidRDefault="00D777E8" w:rsidP="00D777E8">
            <w:pPr>
              <w:pStyle w:val="TableParagraph"/>
              <w:ind w:left="132" w:right="269"/>
              <w:rPr>
                <w:lang w:val="en-AU"/>
              </w:rPr>
            </w:pPr>
            <w:r w:rsidRPr="0002758E">
              <w:rPr>
                <w:lang w:val="en-AU"/>
              </w:rPr>
              <w:t>Show: Teacher demonstrates or models the behaviour.</w:t>
            </w:r>
            <w:r w:rsidR="007B4CCD">
              <w:rPr>
                <w:lang w:val="en-AU"/>
              </w:rPr>
              <w:t xml:space="preserve"> </w:t>
            </w:r>
            <w:r w:rsidRPr="0002758E">
              <w:rPr>
                <w:lang w:val="en-AU"/>
              </w:rPr>
              <w:t>Teacher models non-examples</w:t>
            </w:r>
          </w:p>
        </w:tc>
        <w:tc>
          <w:tcPr>
            <w:tcW w:w="6082" w:type="dxa"/>
          </w:tcPr>
          <w:p w14:paraId="005C4A28" w14:textId="15708ED4" w:rsidR="00D777E8" w:rsidRPr="007B4CCD" w:rsidRDefault="00CD0E91" w:rsidP="007B4CCD">
            <w:pPr>
              <w:pStyle w:val="TableParagraph"/>
              <w:ind w:left="136"/>
              <w:rPr>
                <w:i/>
                <w:iCs/>
                <w:lang w:val="en-AU"/>
              </w:rPr>
            </w:pPr>
            <w:r w:rsidRPr="007B4CCD">
              <w:rPr>
                <w:i/>
                <w:iCs/>
                <w:lang w:val="en-AU"/>
              </w:rPr>
              <w:t>This will depend on the age and developmental needs of students</w:t>
            </w:r>
          </w:p>
        </w:tc>
      </w:tr>
      <w:tr w:rsidR="00D777E8" w:rsidRPr="0002758E" w14:paraId="005B3024" w14:textId="77777777" w:rsidTr="00D777E8">
        <w:trPr>
          <w:trHeight w:val="1132"/>
        </w:trPr>
        <w:tc>
          <w:tcPr>
            <w:tcW w:w="3540" w:type="dxa"/>
          </w:tcPr>
          <w:p w14:paraId="5556A530" w14:textId="77777777" w:rsidR="00D777E8" w:rsidRPr="0002758E" w:rsidRDefault="00D777E8" w:rsidP="00D777E8">
            <w:pPr>
              <w:pStyle w:val="TableParagraph"/>
              <w:ind w:left="132" w:right="599"/>
              <w:rPr>
                <w:lang w:val="en-AU"/>
              </w:rPr>
            </w:pPr>
            <w:r w:rsidRPr="0002758E">
              <w:rPr>
                <w:lang w:val="en-AU"/>
              </w:rPr>
              <w:t>Practice: Give students opportunities to role-play the behaviour across all relevant settings</w:t>
            </w:r>
          </w:p>
        </w:tc>
        <w:tc>
          <w:tcPr>
            <w:tcW w:w="6082" w:type="dxa"/>
          </w:tcPr>
          <w:p w14:paraId="41840E54" w14:textId="77777777" w:rsidR="007B4CCD" w:rsidRPr="007B4CCD" w:rsidRDefault="007B4CCD" w:rsidP="007B4CCD">
            <w:pPr>
              <w:pStyle w:val="TableParagraph"/>
              <w:rPr>
                <w:i/>
                <w:iCs/>
                <w:lang w:val="en-AU"/>
              </w:rPr>
            </w:pPr>
            <w:r w:rsidRPr="007B4CCD">
              <w:rPr>
                <w:i/>
                <w:iCs/>
                <w:lang w:val="en-AU"/>
              </w:rPr>
              <w:t>This will depend on the age and developmental needs of students</w:t>
            </w:r>
          </w:p>
          <w:p w14:paraId="780C0650" w14:textId="77777777" w:rsidR="00D777E8" w:rsidRPr="0002758E" w:rsidRDefault="00D777E8" w:rsidP="00D777E8">
            <w:pPr>
              <w:pStyle w:val="TableParagraph"/>
              <w:ind w:left="136"/>
              <w:rPr>
                <w:rFonts w:ascii="Times New Roman"/>
                <w:lang w:val="en-AU"/>
              </w:rPr>
            </w:pPr>
          </w:p>
        </w:tc>
      </w:tr>
    </w:tbl>
    <w:p w14:paraId="08BBADAF" w14:textId="1B5FBAA2" w:rsidR="00D777E8" w:rsidRDefault="00D777E8" w:rsidP="00C22AC2">
      <w:pPr>
        <w:rPr>
          <w:lang w:val="en-AU"/>
        </w:rPr>
      </w:pPr>
    </w:p>
    <w:p w14:paraId="2FE3DEA4" w14:textId="6463FF86" w:rsidR="00D777E8" w:rsidRPr="002B06A1" w:rsidRDefault="00D777E8" w:rsidP="00C22AC2">
      <w:pPr>
        <w:rPr>
          <w:b/>
          <w:bCs/>
          <w:lang w:val="en-AU"/>
        </w:rPr>
      </w:pPr>
      <w:r w:rsidRPr="00D777E8">
        <w:rPr>
          <w:b/>
          <w:bCs/>
          <w:lang w:val="en-AU"/>
        </w:rPr>
        <w:t xml:space="preserve">Generalisation </w:t>
      </w:r>
    </w:p>
    <w:p w14:paraId="65DADB51" w14:textId="77777777" w:rsidR="002B06A1" w:rsidRPr="002B06A1" w:rsidRDefault="002B06A1" w:rsidP="002B06A1">
      <w:pPr>
        <w:pStyle w:val="ListParagraph"/>
        <w:numPr>
          <w:ilvl w:val="0"/>
          <w:numId w:val="18"/>
        </w:numPr>
        <w:ind w:left="284" w:hanging="284"/>
        <w:rPr>
          <w:lang w:val="en-AU"/>
        </w:rPr>
      </w:pPr>
      <w:r w:rsidRPr="002B06A1">
        <w:rPr>
          <w:lang w:val="en-AU"/>
        </w:rPr>
        <w:t>Pre-correct/remind: Anticipate and give students a reminder</w:t>
      </w:r>
    </w:p>
    <w:p w14:paraId="181C9017" w14:textId="77777777" w:rsidR="002B06A1" w:rsidRPr="002B06A1" w:rsidRDefault="002B06A1" w:rsidP="002B06A1">
      <w:pPr>
        <w:pStyle w:val="ListParagraph"/>
        <w:numPr>
          <w:ilvl w:val="0"/>
          <w:numId w:val="18"/>
        </w:numPr>
        <w:ind w:left="284" w:hanging="284"/>
        <w:rPr>
          <w:lang w:val="en-AU"/>
        </w:rPr>
      </w:pPr>
      <w:r w:rsidRPr="002B06A1">
        <w:rPr>
          <w:lang w:val="en-AU"/>
        </w:rPr>
        <w:t>Supervise: Move, scan, and interact with students</w:t>
      </w:r>
    </w:p>
    <w:p w14:paraId="1AD077C8" w14:textId="77777777" w:rsidR="002B06A1" w:rsidRPr="002B06A1" w:rsidRDefault="002B06A1" w:rsidP="002B06A1">
      <w:pPr>
        <w:pStyle w:val="ListParagraph"/>
        <w:numPr>
          <w:ilvl w:val="0"/>
          <w:numId w:val="18"/>
        </w:numPr>
        <w:ind w:left="284" w:hanging="284"/>
        <w:rPr>
          <w:lang w:val="en-AU"/>
        </w:rPr>
      </w:pPr>
      <w:r w:rsidRPr="002B06A1">
        <w:rPr>
          <w:lang w:val="en-AU"/>
        </w:rPr>
        <w:t>Feedback: Observe student performance and give positive specific feedback to students</w:t>
      </w:r>
    </w:p>
    <w:p w14:paraId="14AE9335" w14:textId="4A8FFAB0" w:rsidR="002B06A1" w:rsidRPr="002B06A1" w:rsidRDefault="002B06A1" w:rsidP="002B06A1">
      <w:pPr>
        <w:pStyle w:val="ListParagraph"/>
        <w:numPr>
          <w:ilvl w:val="0"/>
          <w:numId w:val="18"/>
        </w:numPr>
        <w:ind w:left="284" w:hanging="284"/>
        <w:rPr>
          <w:lang w:val="en-AU"/>
        </w:rPr>
      </w:pPr>
      <w:r w:rsidRPr="002B06A1">
        <w:rPr>
          <w:lang w:val="en-AU"/>
        </w:rPr>
        <w:t>Reteach: Practice throughout the day</w:t>
      </w:r>
    </w:p>
    <w:p w14:paraId="7C766441" w14:textId="460A07DF" w:rsidR="00D777E8" w:rsidRPr="008D26F1" w:rsidRDefault="008D26F1" w:rsidP="008D26F1">
      <w:pPr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</w:pPr>
      <w:r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 xml:space="preserve">example </w:t>
      </w:r>
      <w:r w:rsidRPr="008D26F1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>General Lesson Plan</w:t>
      </w:r>
      <w:r w:rsidR="0025105B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 xml:space="preserve"> </w:t>
      </w:r>
      <w:r w:rsidRPr="008D26F1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>– Wearing</w:t>
      </w:r>
      <w:r w:rsidR="000F13DC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 xml:space="preserve"> FACE</w:t>
      </w:r>
      <w:r w:rsidRPr="008D26F1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 xml:space="preserve"> </w:t>
      </w:r>
      <w:r w:rsidR="00EB690E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>Covering</w:t>
      </w:r>
      <w:r w:rsidRPr="008D26F1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>s Safely</w:t>
      </w:r>
    </w:p>
    <w:p w14:paraId="4AD532A8" w14:textId="77777777" w:rsidR="000568A2" w:rsidRPr="0002758E" w:rsidRDefault="000568A2" w:rsidP="000568A2">
      <w:pPr>
        <w:pStyle w:val="TableParagraph"/>
        <w:spacing w:before="86"/>
        <w:rPr>
          <w:b/>
          <w:lang w:val="en-AU"/>
        </w:rPr>
      </w:pPr>
      <w:r w:rsidRPr="0002758E">
        <w:rPr>
          <w:b/>
          <w:lang w:val="en-AU"/>
        </w:rPr>
        <w:t>Materials Needed:</w:t>
      </w:r>
    </w:p>
    <w:p w14:paraId="70052807" w14:textId="77777777" w:rsidR="000568A2" w:rsidRPr="0002758E" w:rsidRDefault="000568A2" w:rsidP="000568A2">
      <w:pPr>
        <w:pStyle w:val="TableParagraph"/>
        <w:numPr>
          <w:ilvl w:val="0"/>
          <w:numId w:val="19"/>
        </w:numPr>
        <w:tabs>
          <w:tab w:val="left" w:pos="774"/>
          <w:tab w:val="left" w:pos="775"/>
        </w:tabs>
        <w:spacing w:before="95"/>
        <w:ind w:right="667"/>
        <w:rPr>
          <w:lang w:val="en-AU"/>
        </w:rPr>
      </w:pPr>
      <w:r w:rsidRPr="0002758E">
        <w:rPr>
          <w:lang w:val="en-AU"/>
        </w:rPr>
        <w:t xml:space="preserve">Space where individuals can sit in a circle with </w:t>
      </w:r>
      <w:r w:rsidRPr="0002758E">
        <w:rPr>
          <w:i/>
          <w:lang w:val="en-AU"/>
        </w:rPr>
        <w:t xml:space="preserve">at least </w:t>
      </w:r>
      <w:r w:rsidRPr="0002758E">
        <w:rPr>
          <w:lang w:val="en-AU"/>
        </w:rPr>
        <w:t>arm’s length distance between them (more distance between individuals if space allows).</w:t>
      </w:r>
    </w:p>
    <w:p w14:paraId="10DD7BF2" w14:textId="12030439" w:rsidR="000568A2" w:rsidRPr="0002758E" w:rsidRDefault="007767EE" w:rsidP="000568A2">
      <w:pPr>
        <w:pStyle w:val="TableParagraph"/>
        <w:numPr>
          <w:ilvl w:val="0"/>
          <w:numId w:val="19"/>
        </w:numPr>
        <w:tabs>
          <w:tab w:val="left" w:pos="774"/>
          <w:tab w:val="left" w:pos="775"/>
        </w:tabs>
        <w:spacing w:line="267" w:lineRule="exact"/>
        <w:ind w:hanging="362"/>
        <w:rPr>
          <w:lang w:val="en-AU"/>
        </w:rPr>
      </w:pPr>
      <w:r>
        <w:rPr>
          <w:lang w:val="en-AU"/>
        </w:rPr>
        <w:t>Face c</w:t>
      </w:r>
      <w:r w:rsidR="00EB690E">
        <w:rPr>
          <w:lang w:val="en-AU"/>
        </w:rPr>
        <w:t>overing</w:t>
      </w:r>
      <w:r w:rsidR="000568A2" w:rsidRPr="0002758E">
        <w:rPr>
          <w:lang w:val="en-AU"/>
        </w:rPr>
        <w:t xml:space="preserve"> </w:t>
      </w:r>
      <w:r w:rsidR="005D5C1A">
        <w:rPr>
          <w:lang w:val="en-AU"/>
        </w:rPr>
        <w:t>w</w:t>
      </w:r>
      <w:r w:rsidR="000568A2" w:rsidRPr="0002758E">
        <w:rPr>
          <w:lang w:val="en-AU"/>
        </w:rPr>
        <w:t xml:space="preserve">earing </w:t>
      </w:r>
      <w:r w:rsidR="005D5C1A">
        <w:rPr>
          <w:lang w:val="en-AU"/>
        </w:rPr>
        <w:t>p</w:t>
      </w:r>
      <w:r w:rsidR="000568A2" w:rsidRPr="0002758E">
        <w:rPr>
          <w:lang w:val="en-AU"/>
        </w:rPr>
        <w:t>oster</w:t>
      </w:r>
    </w:p>
    <w:p w14:paraId="4B157007" w14:textId="499CC3D6" w:rsidR="000568A2" w:rsidRPr="007767EE" w:rsidRDefault="007767EE" w:rsidP="000568A2">
      <w:pPr>
        <w:pStyle w:val="TableParagraph"/>
        <w:numPr>
          <w:ilvl w:val="0"/>
          <w:numId w:val="19"/>
        </w:numPr>
        <w:tabs>
          <w:tab w:val="left" w:pos="774"/>
          <w:tab w:val="left" w:pos="775"/>
        </w:tabs>
        <w:spacing w:line="267" w:lineRule="exact"/>
        <w:ind w:hanging="362"/>
        <w:rPr>
          <w:lang w:val="en-AU"/>
        </w:rPr>
      </w:pPr>
      <w:r>
        <w:rPr>
          <w:lang w:val="en-AU"/>
        </w:rPr>
        <w:t>Face c</w:t>
      </w:r>
      <w:r w:rsidR="00EB690E">
        <w:rPr>
          <w:lang w:val="en-AU"/>
        </w:rPr>
        <w:t>over</w:t>
      </w:r>
    </w:p>
    <w:p w14:paraId="597D207E" w14:textId="24765405" w:rsidR="000568A2" w:rsidRPr="0002758E" w:rsidRDefault="000568A2" w:rsidP="000568A2">
      <w:pPr>
        <w:pStyle w:val="TableParagraph"/>
        <w:spacing w:line="267" w:lineRule="exact"/>
        <w:rPr>
          <w:b/>
          <w:bCs/>
          <w:lang w:val="en-AU"/>
        </w:rPr>
      </w:pPr>
      <w:r w:rsidRPr="0002758E">
        <w:rPr>
          <w:b/>
          <w:bCs/>
          <w:lang w:val="en-AU"/>
        </w:rPr>
        <w:t>Opening of lesso</w:t>
      </w:r>
      <w:r>
        <w:rPr>
          <w:b/>
          <w:bCs/>
          <w:lang w:val="en-AU"/>
        </w:rPr>
        <w:t>n</w:t>
      </w:r>
    </w:p>
    <w:p w14:paraId="30546BCC" w14:textId="3320CA52" w:rsidR="000568A2" w:rsidRPr="0002758E" w:rsidRDefault="000568A2" w:rsidP="000568A2">
      <w:pPr>
        <w:pStyle w:val="TableParagraph"/>
        <w:numPr>
          <w:ilvl w:val="0"/>
          <w:numId w:val="21"/>
        </w:numPr>
        <w:spacing w:before="93"/>
        <w:ind w:left="426" w:right="376"/>
        <w:rPr>
          <w:lang w:val="en-AU"/>
        </w:rPr>
      </w:pPr>
      <w:r w:rsidRPr="0002758E">
        <w:rPr>
          <w:lang w:val="en-AU"/>
        </w:rPr>
        <w:t xml:space="preserve">Transition </w:t>
      </w:r>
      <w:r>
        <w:rPr>
          <w:lang w:val="en-AU"/>
        </w:rPr>
        <w:t>students</w:t>
      </w:r>
      <w:r w:rsidRPr="0002758E">
        <w:rPr>
          <w:lang w:val="en-AU"/>
        </w:rPr>
        <w:t xml:space="preserve"> into the activity by saying “It’s time for group” and direct </w:t>
      </w:r>
      <w:r w:rsidR="008E4697">
        <w:rPr>
          <w:lang w:val="en-AU"/>
        </w:rPr>
        <w:t>students</w:t>
      </w:r>
      <w:r w:rsidRPr="0002758E">
        <w:rPr>
          <w:lang w:val="en-AU"/>
        </w:rPr>
        <w:t xml:space="preserve"> to sit in a circle with </w:t>
      </w:r>
      <w:r w:rsidRPr="0002758E">
        <w:rPr>
          <w:i/>
          <w:lang w:val="en-AU"/>
        </w:rPr>
        <w:t xml:space="preserve">at least </w:t>
      </w:r>
      <w:r w:rsidRPr="0002758E">
        <w:rPr>
          <w:lang w:val="en-AU"/>
        </w:rPr>
        <w:t>an arm’s length distance between each person</w:t>
      </w:r>
    </w:p>
    <w:p w14:paraId="31B84BC6" w14:textId="77777777" w:rsidR="000568A2" w:rsidRPr="0002758E" w:rsidRDefault="000568A2" w:rsidP="000568A2">
      <w:pPr>
        <w:pStyle w:val="TableParagraph"/>
        <w:numPr>
          <w:ilvl w:val="0"/>
          <w:numId w:val="21"/>
        </w:numPr>
        <w:spacing w:before="98"/>
        <w:ind w:left="426"/>
        <w:rPr>
          <w:lang w:val="en-AU"/>
        </w:rPr>
      </w:pPr>
      <w:r w:rsidRPr="0002758E">
        <w:rPr>
          <w:lang w:val="en-AU"/>
        </w:rPr>
        <w:t>Gain the group’s attention (e.g., say “1-2-3 eyes on me”)</w:t>
      </w:r>
    </w:p>
    <w:p w14:paraId="063FBC88" w14:textId="3434B577" w:rsidR="000568A2" w:rsidRPr="0002758E" w:rsidRDefault="000568A2" w:rsidP="000568A2">
      <w:pPr>
        <w:pStyle w:val="TableParagraph"/>
        <w:numPr>
          <w:ilvl w:val="0"/>
          <w:numId w:val="21"/>
        </w:numPr>
        <w:spacing w:before="96"/>
        <w:ind w:left="426"/>
        <w:rPr>
          <w:lang w:val="en-AU"/>
        </w:rPr>
      </w:pPr>
      <w:r w:rsidRPr="0002758E">
        <w:rPr>
          <w:lang w:val="en-AU"/>
        </w:rPr>
        <w:t xml:space="preserve">“Let’s </w:t>
      </w:r>
      <w:r w:rsidR="005274CD">
        <w:rPr>
          <w:lang w:val="en-AU"/>
        </w:rPr>
        <w:t>talk about what we’re going to do</w:t>
      </w:r>
      <w:r w:rsidRPr="0002758E">
        <w:rPr>
          <w:lang w:val="en-AU"/>
        </w:rPr>
        <w:t>”</w:t>
      </w:r>
    </w:p>
    <w:p w14:paraId="56305977" w14:textId="77777777" w:rsidR="000568A2" w:rsidRPr="0002758E" w:rsidRDefault="000568A2" w:rsidP="004E0FB5">
      <w:pPr>
        <w:pStyle w:val="TableParagraph"/>
        <w:numPr>
          <w:ilvl w:val="1"/>
          <w:numId w:val="20"/>
        </w:numPr>
        <w:tabs>
          <w:tab w:val="left" w:pos="709"/>
        </w:tabs>
        <w:spacing w:before="95"/>
        <w:ind w:left="709" w:hanging="283"/>
        <w:rPr>
          <w:lang w:val="en-AU"/>
        </w:rPr>
      </w:pPr>
      <w:r w:rsidRPr="0002758E">
        <w:rPr>
          <w:lang w:val="en-AU"/>
        </w:rPr>
        <w:t>“It is important to be safe, responsible, and respectful during group.”</w:t>
      </w:r>
    </w:p>
    <w:p w14:paraId="17E4FC94" w14:textId="77777777" w:rsidR="000568A2" w:rsidRPr="0002758E" w:rsidRDefault="000568A2" w:rsidP="004E0FB5">
      <w:pPr>
        <w:pStyle w:val="TableParagraph"/>
        <w:numPr>
          <w:ilvl w:val="1"/>
          <w:numId w:val="20"/>
        </w:numPr>
        <w:tabs>
          <w:tab w:val="left" w:pos="709"/>
        </w:tabs>
        <w:spacing w:before="92"/>
        <w:ind w:left="709" w:hanging="283"/>
        <w:rPr>
          <w:lang w:val="en-AU"/>
        </w:rPr>
      </w:pPr>
      <w:r w:rsidRPr="0002758E">
        <w:rPr>
          <w:lang w:val="en-AU"/>
        </w:rPr>
        <w:t>“We can be safe by keeping our hands and feet to ourselves and staying in our assigned seat.”</w:t>
      </w:r>
    </w:p>
    <w:p w14:paraId="46BA8525" w14:textId="77777777" w:rsidR="000568A2" w:rsidRPr="0002758E" w:rsidRDefault="000568A2" w:rsidP="004E0FB5">
      <w:pPr>
        <w:pStyle w:val="TableParagraph"/>
        <w:numPr>
          <w:ilvl w:val="1"/>
          <w:numId w:val="20"/>
        </w:numPr>
        <w:tabs>
          <w:tab w:val="left" w:pos="709"/>
        </w:tabs>
        <w:spacing w:before="96"/>
        <w:ind w:left="709" w:hanging="283"/>
        <w:rPr>
          <w:lang w:val="en-AU"/>
        </w:rPr>
      </w:pPr>
      <w:r w:rsidRPr="0002758E">
        <w:rPr>
          <w:lang w:val="en-AU"/>
        </w:rPr>
        <w:t>“We can be responsible by following directions, participating in the activity, and asking for help if frustrated.”</w:t>
      </w:r>
    </w:p>
    <w:p w14:paraId="21DB0BAD" w14:textId="5CA79973" w:rsidR="000568A2" w:rsidRPr="009060F5" w:rsidRDefault="000568A2" w:rsidP="004E0FB5">
      <w:pPr>
        <w:pStyle w:val="TableParagraph"/>
        <w:numPr>
          <w:ilvl w:val="1"/>
          <w:numId w:val="20"/>
        </w:numPr>
        <w:tabs>
          <w:tab w:val="left" w:pos="709"/>
        </w:tabs>
        <w:spacing w:before="93"/>
        <w:ind w:left="709" w:right="368" w:hanging="283"/>
        <w:rPr>
          <w:lang w:val="en-AU"/>
        </w:rPr>
      </w:pPr>
      <w:r w:rsidRPr="0002758E">
        <w:rPr>
          <w:lang w:val="en-AU"/>
        </w:rPr>
        <w:t>“We can be respectful by listening while others are speaking, raising our hand to participate, and using positive comments and gestures.”</w:t>
      </w:r>
    </w:p>
    <w:p w14:paraId="6B5BBE7E" w14:textId="262420D7" w:rsidR="000568A2" w:rsidRPr="001F2EBA" w:rsidRDefault="000568A2" w:rsidP="004E0FB5">
      <w:pPr>
        <w:pStyle w:val="TableParagraph"/>
        <w:numPr>
          <w:ilvl w:val="1"/>
          <w:numId w:val="22"/>
        </w:numPr>
        <w:tabs>
          <w:tab w:val="left" w:pos="709"/>
        </w:tabs>
        <w:spacing w:before="95"/>
        <w:ind w:left="709" w:hanging="283"/>
        <w:rPr>
          <w:lang w:val="en-AU"/>
        </w:rPr>
      </w:pPr>
      <w:r w:rsidRPr="001F2EBA">
        <w:rPr>
          <w:lang w:val="en-AU"/>
        </w:rPr>
        <w:t xml:space="preserve">“Today, we are going to talk about </w:t>
      </w:r>
      <w:r w:rsidR="000C5722">
        <w:rPr>
          <w:lang w:val="en-AU"/>
        </w:rPr>
        <w:t>why teachers and other adults have</w:t>
      </w:r>
      <w:r w:rsidRPr="001F2EBA">
        <w:rPr>
          <w:lang w:val="en-AU"/>
        </w:rPr>
        <w:t xml:space="preserve"> to wear a </w:t>
      </w:r>
      <w:r w:rsidR="007767EE">
        <w:rPr>
          <w:lang w:val="en-AU"/>
        </w:rPr>
        <w:t xml:space="preserve">face </w:t>
      </w:r>
      <w:r w:rsidR="00EB690E">
        <w:rPr>
          <w:lang w:val="en-AU"/>
        </w:rPr>
        <w:t>covering</w:t>
      </w:r>
      <w:r w:rsidRPr="001F2EBA">
        <w:rPr>
          <w:lang w:val="en-AU"/>
        </w:rPr>
        <w:t>.”</w:t>
      </w:r>
    </w:p>
    <w:p w14:paraId="39A7CF06" w14:textId="11FAFEA6" w:rsidR="000568A2" w:rsidRPr="0002758E" w:rsidRDefault="000568A2" w:rsidP="004E0FB5">
      <w:pPr>
        <w:pStyle w:val="TableParagraph"/>
        <w:numPr>
          <w:ilvl w:val="1"/>
          <w:numId w:val="22"/>
        </w:numPr>
        <w:tabs>
          <w:tab w:val="left" w:pos="709"/>
        </w:tabs>
        <w:spacing w:before="95"/>
        <w:ind w:left="709" w:hanging="283"/>
        <w:rPr>
          <w:lang w:val="en-AU"/>
        </w:rPr>
      </w:pPr>
      <w:r w:rsidRPr="0002758E">
        <w:rPr>
          <w:lang w:val="en-AU"/>
        </w:rPr>
        <w:t xml:space="preserve">“Wearing a </w:t>
      </w:r>
      <w:r w:rsidR="007767EE">
        <w:rPr>
          <w:lang w:val="en-AU"/>
        </w:rPr>
        <w:t xml:space="preserve">face </w:t>
      </w:r>
      <w:r w:rsidR="00EB690E">
        <w:rPr>
          <w:lang w:val="en-AU"/>
        </w:rPr>
        <w:t>covering</w:t>
      </w:r>
      <w:r w:rsidRPr="0002758E">
        <w:rPr>
          <w:lang w:val="en-AU"/>
        </w:rPr>
        <w:t xml:space="preserve"> that covers our nose and mouth can help to prevent the spread of </w:t>
      </w:r>
      <w:r w:rsidR="000C5722">
        <w:rPr>
          <w:lang w:val="en-AU"/>
        </w:rPr>
        <w:t>germs”</w:t>
      </w:r>
    </w:p>
    <w:p w14:paraId="75BDFEB4" w14:textId="5D74F0B3" w:rsidR="000568A2" w:rsidRDefault="000568A2" w:rsidP="004E0FB5">
      <w:pPr>
        <w:pStyle w:val="TableParagraph"/>
        <w:numPr>
          <w:ilvl w:val="1"/>
          <w:numId w:val="22"/>
        </w:numPr>
        <w:tabs>
          <w:tab w:val="left" w:pos="709"/>
        </w:tabs>
        <w:spacing w:before="94"/>
        <w:ind w:left="709" w:hanging="283"/>
        <w:rPr>
          <w:lang w:val="en-AU"/>
        </w:rPr>
      </w:pPr>
      <w:r w:rsidRPr="0002758E">
        <w:rPr>
          <w:lang w:val="en-AU"/>
        </w:rPr>
        <w:t xml:space="preserve">“Wearing a </w:t>
      </w:r>
      <w:r w:rsidR="007767EE">
        <w:rPr>
          <w:lang w:val="en-AU"/>
        </w:rPr>
        <w:t xml:space="preserve">face </w:t>
      </w:r>
      <w:r w:rsidR="00EB690E">
        <w:rPr>
          <w:lang w:val="en-AU"/>
        </w:rPr>
        <w:t>covering</w:t>
      </w:r>
      <w:r w:rsidRPr="0002758E">
        <w:rPr>
          <w:lang w:val="en-AU"/>
        </w:rPr>
        <w:t xml:space="preserve"> helps to keep you and everyone around you healthy and safe.”</w:t>
      </w:r>
    </w:p>
    <w:p w14:paraId="5E556790" w14:textId="77777777" w:rsidR="000568A2" w:rsidRDefault="000568A2" w:rsidP="00C22AC2">
      <w:pPr>
        <w:rPr>
          <w:lang w:val="en-AU"/>
        </w:rPr>
      </w:pPr>
    </w:p>
    <w:p w14:paraId="45663D7E" w14:textId="59731754" w:rsidR="00C53B39" w:rsidRPr="0002758E" w:rsidRDefault="00C53B39" w:rsidP="009060F5">
      <w:pPr>
        <w:pStyle w:val="TableParagraph"/>
        <w:tabs>
          <w:tab w:val="left" w:pos="774"/>
          <w:tab w:val="left" w:pos="775"/>
        </w:tabs>
        <w:spacing w:before="93"/>
        <w:rPr>
          <w:lang w:val="en-AU"/>
        </w:rPr>
      </w:pPr>
      <w:r w:rsidRPr="0002758E">
        <w:rPr>
          <w:b/>
          <w:bCs/>
          <w:lang w:val="en-AU"/>
        </w:rPr>
        <w:t xml:space="preserve">Conduct the lesson about how to wear a </w:t>
      </w:r>
      <w:r w:rsidR="00EB690E">
        <w:rPr>
          <w:b/>
          <w:bCs/>
          <w:lang w:val="en-AU"/>
        </w:rPr>
        <w:t>covering</w:t>
      </w:r>
      <w:r w:rsidRPr="0002758E">
        <w:rPr>
          <w:b/>
          <w:bCs/>
          <w:lang w:val="en-AU"/>
        </w:rPr>
        <w:t>:</w:t>
      </w:r>
      <w:r w:rsidRPr="0002758E">
        <w:rPr>
          <w:lang w:val="en-AU"/>
        </w:rPr>
        <w:t xml:space="preserve"> </w:t>
      </w:r>
    </w:p>
    <w:p w14:paraId="7CA4CB6A" w14:textId="2CFD8DD3" w:rsidR="00C53B39" w:rsidRDefault="00C53B39" w:rsidP="004E0FB5">
      <w:pPr>
        <w:pStyle w:val="TableParagraph"/>
        <w:numPr>
          <w:ilvl w:val="0"/>
          <w:numId w:val="23"/>
        </w:numPr>
        <w:spacing w:before="93"/>
        <w:ind w:left="709" w:hanging="283"/>
        <w:rPr>
          <w:lang w:val="en-AU"/>
        </w:rPr>
      </w:pPr>
      <w:r w:rsidRPr="0002758E">
        <w:rPr>
          <w:lang w:val="en-AU"/>
        </w:rPr>
        <w:t>“</w:t>
      </w:r>
      <w:r w:rsidR="005D5C1A">
        <w:rPr>
          <w:lang w:val="en-AU"/>
        </w:rPr>
        <w:t>Some people can get sick if they touch the things</w:t>
      </w:r>
      <w:r w:rsidRPr="0002758E">
        <w:rPr>
          <w:lang w:val="en-AU"/>
        </w:rPr>
        <w:t xml:space="preserve"> that come out of people’s noses and mouths.”</w:t>
      </w:r>
    </w:p>
    <w:p w14:paraId="1636AE1F" w14:textId="18BC6EEE" w:rsidR="00B525B4" w:rsidRPr="0002758E" w:rsidRDefault="00B525B4" w:rsidP="004E0FB5">
      <w:pPr>
        <w:pStyle w:val="TableParagraph"/>
        <w:numPr>
          <w:ilvl w:val="0"/>
          <w:numId w:val="23"/>
        </w:numPr>
        <w:spacing w:before="93"/>
        <w:ind w:left="709" w:hanging="283"/>
        <w:rPr>
          <w:lang w:val="en-AU"/>
        </w:rPr>
      </w:pPr>
      <w:r>
        <w:rPr>
          <w:lang w:val="en-AU"/>
        </w:rPr>
        <w:t xml:space="preserve">“Wearing </w:t>
      </w:r>
      <w:r w:rsidR="00A5733F">
        <w:rPr>
          <w:lang w:val="en-AU"/>
        </w:rPr>
        <w:t xml:space="preserve">face </w:t>
      </w:r>
      <w:r w:rsidR="00EB690E">
        <w:rPr>
          <w:lang w:val="en-AU"/>
        </w:rPr>
        <w:t>covering</w:t>
      </w:r>
      <w:r>
        <w:rPr>
          <w:lang w:val="en-AU"/>
        </w:rPr>
        <w:t>s can help stop people getting sick”</w:t>
      </w:r>
    </w:p>
    <w:p w14:paraId="591C8F0D" w14:textId="3C0A3BF7" w:rsidR="00C53B39" w:rsidRPr="0002758E" w:rsidRDefault="00C53B39" w:rsidP="004E0FB5">
      <w:pPr>
        <w:pStyle w:val="TableParagraph"/>
        <w:numPr>
          <w:ilvl w:val="0"/>
          <w:numId w:val="23"/>
        </w:numPr>
        <w:spacing w:before="120"/>
        <w:ind w:left="709" w:hanging="283"/>
        <w:rPr>
          <w:lang w:val="en-AU"/>
        </w:rPr>
      </w:pPr>
      <w:r w:rsidRPr="0002758E">
        <w:rPr>
          <w:lang w:val="en-AU"/>
        </w:rPr>
        <w:t>“We can all work together to stay healthy</w:t>
      </w:r>
      <w:r>
        <w:rPr>
          <w:lang w:val="en-AU"/>
        </w:rPr>
        <w:t xml:space="preserve"> and safe</w:t>
      </w:r>
      <w:r w:rsidRPr="0002758E">
        <w:rPr>
          <w:lang w:val="en-AU"/>
        </w:rPr>
        <w:t xml:space="preserve"> by </w:t>
      </w:r>
      <w:r>
        <w:rPr>
          <w:lang w:val="en-AU"/>
        </w:rPr>
        <w:t xml:space="preserve">allowing </w:t>
      </w:r>
      <w:r w:rsidR="00B525B4">
        <w:rPr>
          <w:lang w:val="en-AU"/>
        </w:rPr>
        <w:t xml:space="preserve">people with </w:t>
      </w:r>
      <w:r w:rsidR="00A5733F">
        <w:rPr>
          <w:lang w:val="en-AU"/>
        </w:rPr>
        <w:t xml:space="preserve">face </w:t>
      </w:r>
      <w:r w:rsidR="00EB690E">
        <w:rPr>
          <w:lang w:val="en-AU"/>
        </w:rPr>
        <w:t>covering</w:t>
      </w:r>
      <w:r w:rsidR="00B525B4">
        <w:rPr>
          <w:lang w:val="en-AU"/>
        </w:rPr>
        <w:t>s</w:t>
      </w:r>
      <w:r>
        <w:rPr>
          <w:lang w:val="en-AU"/>
        </w:rPr>
        <w:t xml:space="preserve"> to </w:t>
      </w:r>
      <w:r w:rsidRPr="0002758E">
        <w:rPr>
          <w:lang w:val="en-AU"/>
        </w:rPr>
        <w:t>wear</w:t>
      </w:r>
      <w:r>
        <w:rPr>
          <w:lang w:val="en-AU"/>
        </w:rPr>
        <w:t xml:space="preserve"> their</w:t>
      </w:r>
      <w:r w:rsidRPr="0002758E">
        <w:rPr>
          <w:lang w:val="en-AU"/>
        </w:rPr>
        <w:t xml:space="preserve"> </w:t>
      </w:r>
      <w:r w:rsidR="00A5733F">
        <w:rPr>
          <w:lang w:val="en-AU"/>
        </w:rPr>
        <w:t xml:space="preserve">face </w:t>
      </w:r>
      <w:r w:rsidR="00EB690E">
        <w:rPr>
          <w:lang w:val="en-AU"/>
        </w:rPr>
        <w:t>covering</w:t>
      </w:r>
      <w:r w:rsidRPr="0002758E">
        <w:rPr>
          <w:lang w:val="en-AU"/>
        </w:rPr>
        <w:t xml:space="preserve">s correctly and </w:t>
      </w:r>
      <w:r>
        <w:rPr>
          <w:lang w:val="en-AU"/>
        </w:rPr>
        <w:t>safely</w:t>
      </w:r>
      <w:r w:rsidRPr="0002758E">
        <w:rPr>
          <w:lang w:val="en-AU"/>
        </w:rPr>
        <w:t>.”</w:t>
      </w:r>
    </w:p>
    <w:p w14:paraId="4787DE12" w14:textId="61F1AE64" w:rsidR="00C53B39" w:rsidRDefault="00BB20E7" w:rsidP="004E0FB5">
      <w:pPr>
        <w:tabs>
          <w:tab w:val="left" w:pos="527"/>
          <w:tab w:val="left" w:pos="528"/>
        </w:tabs>
        <w:spacing w:before="120"/>
      </w:pPr>
      <w:r>
        <w:t xml:space="preserve"> </w:t>
      </w:r>
      <w:r w:rsidR="00C53B39">
        <w:t>[Show</w:t>
      </w:r>
      <w:r w:rsidR="00C53B39" w:rsidRPr="00185F95">
        <w:rPr>
          <w:spacing w:val="-2"/>
        </w:rPr>
        <w:t xml:space="preserve"> </w:t>
      </w:r>
      <w:r w:rsidR="00C53B39">
        <w:t xml:space="preserve">poster] or [show video] or webpage </w:t>
      </w:r>
    </w:p>
    <w:p w14:paraId="31BF5474" w14:textId="6BB9C0B3" w:rsidR="007B03BF" w:rsidRPr="007B03BF" w:rsidRDefault="007B03BF" w:rsidP="00BB20E7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120" w:after="0"/>
        <w:ind w:left="709" w:right="215" w:hanging="283"/>
        <w:contextualSpacing w:val="0"/>
      </w:pPr>
      <w:r w:rsidRPr="007B03BF">
        <w:t xml:space="preserve">“To be safe and respectful, we never touch another person’s </w:t>
      </w:r>
      <w:r w:rsidR="00A5733F">
        <w:t xml:space="preserve">face </w:t>
      </w:r>
      <w:r w:rsidR="00EB690E">
        <w:t>covering</w:t>
      </w:r>
      <w:r w:rsidRPr="007B03BF">
        <w:t>, so we don’t get germs on it or get germs on ourselves.”</w:t>
      </w:r>
    </w:p>
    <w:p w14:paraId="2E0B035E" w14:textId="74AF497F" w:rsidR="004E0FB5" w:rsidRPr="004E0FB5" w:rsidRDefault="004E0FB5" w:rsidP="004E0FB5">
      <w:pPr>
        <w:tabs>
          <w:tab w:val="left" w:pos="527"/>
          <w:tab w:val="left" w:pos="528"/>
        </w:tabs>
        <w:spacing w:before="97"/>
        <w:rPr>
          <w:b/>
          <w:bCs/>
        </w:rPr>
      </w:pPr>
      <w:r>
        <w:rPr>
          <w:b/>
          <w:bCs/>
        </w:rPr>
        <w:t>Close of lesson</w:t>
      </w:r>
    </w:p>
    <w:p w14:paraId="7E907C8C" w14:textId="50C17AA5" w:rsidR="00F3097C" w:rsidRDefault="004E0FB5" w:rsidP="00F3097C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before="1" w:after="0" w:line="268" w:lineRule="exact"/>
        <w:ind w:left="709" w:right="218" w:hanging="283"/>
        <w:contextualSpacing w:val="0"/>
      </w:pPr>
      <w:r>
        <w:t xml:space="preserve">“Today we talked about </w:t>
      </w:r>
      <w:r w:rsidR="00BB20E7">
        <w:t>showing</w:t>
      </w:r>
      <w:r>
        <w:t xml:space="preserve"> respect by </w:t>
      </w:r>
      <w:r w:rsidR="00F3097C">
        <w:t xml:space="preserve">not touching other people’s </w:t>
      </w:r>
      <w:r w:rsidR="00A5733F">
        <w:t xml:space="preserve">face </w:t>
      </w:r>
      <w:r w:rsidR="00EB690E">
        <w:t>covering</w:t>
      </w:r>
      <w:r w:rsidR="00F3097C">
        <w:t>s</w:t>
      </w:r>
      <w:r>
        <w:t xml:space="preserve">. If we allow others to wear their </w:t>
      </w:r>
      <w:r w:rsidR="00A5733F">
        <w:t xml:space="preserve">face </w:t>
      </w:r>
      <w:r w:rsidR="00EB690E">
        <w:t>covering</w:t>
      </w:r>
      <w:r>
        <w:t xml:space="preserve">s safely, we are being safe and respectful and helping to </w:t>
      </w:r>
      <w:r w:rsidR="00F3097C">
        <w:t>stop people getting sick</w:t>
      </w:r>
      <w:r>
        <w:t>.”</w:t>
      </w:r>
    </w:p>
    <w:p w14:paraId="5EBB3C97" w14:textId="4B7FC12F" w:rsidR="004E0FB5" w:rsidRDefault="004E0FB5" w:rsidP="00F3097C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before="120" w:after="0" w:line="268" w:lineRule="exact"/>
        <w:ind w:left="709" w:right="215" w:hanging="284"/>
        <w:contextualSpacing w:val="0"/>
      </w:pPr>
      <w:r>
        <w:lastRenderedPageBreak/>
        <w:t xml:space="preserve">“We can keep ourselves and everyone around us healthy and safe by allowing other to wear their </w:t>
      </w:r>
      <w:r w:rsidR="00A5733F">
        <w:t xml:space="preserve">face </w:t>
      </w:r>
      <w:r w:rsidR="00EB690E">
        <w:t>covering</w:t>
      </w:r>
      <w:r>
        <w:t>s safely.”</w:t>
      </w:r>
    </w:p>
    <w:p w14:paraId="0A8B78A3" w14:textId="77777777" w:rsidR="000568A2" w:rsidRDefault="000568A2" w:rsidP="00C22AC2">
      <w:pPr>
        <w:rPr>
          <w:lang w:val="en-AU"/>
        </w:rPr>
      </w:pPr>
    </w:p>
    <w:p w14:paraId="1B830240" w14:textId="7AA58BD0" w:rsidR="00F50395" w:rsidRPr="008D26F1" w:rsidRDefault="00F50395" w:rsidP="00F50395">
      <w:pPr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</w:pPr>
      <w:r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 xml:space="preserve">example </w:t>
      </w:r>
      <w:r w:rsidR="0025105B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>primary school</w:t>
      </w:r>
      <w:r w:rsidRPr="008D26F1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 xml:space="preserve"> Lesson Plan – Wearing </w:t>
      </w:r>
      <w:r w:rsidR="00A5733F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 xml:space="preserve">FACE </w:t>
      </w:r>
      <w:r w:rsidR="00EB690E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>Covering</w:t>
      </w:r>
      <w:r w:rsidRPr="008D26F1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>s Safely</w:t>
      </w:r>
    </w:p>
    <w:tbl>
      <w:tblPr>
        <w:tblW w:w="9833" w:type="dxa"/>
        <w:jc w:val="center"/>
        <w:tblBorders>
          <w:top w:val="single" w:sz="4" w:space="0" w:color="004EA8" w:themeColor="accent1"/>
          <w:left w:val="single" w:sz="4" w:space="0" w:color="004EA8" w:themeColor="accent1"/>
          <w:bottom w:val="single" w:sz="4" w:space="0" w:color="004EA8" w:themeColor="accent1"/>
          <w:right w:val="single" w:sz="4" w:space="0" w:color="004EA8" w:themeColor="accent1"/>
          <w:insideH w:val="single" w:sz="4" w:space="0" w:color="004EA8" w:themeColor="accent1"/>
          <w:insideV w:val="single" w:sz="4" w:space="0" w:color="004EA8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6819"/>
      </w:tblGrid>
      <w:tr w:rsidR="003E6B04" w:rsidRPr="005E247C" w14:paraId="622075A5" w14:textId="77777777" w:rsidTr="00F26CF6">
        <w:trPr>
          <w:trHeight w:hRule="exact" w:val="305"/>
          <w:jc w:val="center"/>
        </w:trPr>
        <w:tc>
          <w:tcPr>
            <w:tcW w:w="3014" w:type="dxa"/>
          </w:tcPr>
          <w:p w14:paraId="3AF6C8EE" w14:textId="0B181395" w:rsidR="003E6B04" w:rsidRPr="005E247C" w:rsidRDefault="003E6B04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</w:p>
        </w:tc>
        <w:tc>
          <w:tcPr>
            <w:tcW w:w="6819" w:type="dxa"/>
          </w:tcPr>
          <w:p w14:paraId="28871AEB" w14:textId="41C20A90" w:rsidR="003E6B04" w:rsidRPr="005E247C" w:rsidRDefault="005E247C" w:rsidP="00BD13D2">
            <w:pPr>
              <w:spacing w:line="260" w:lineRule="exact"/>
              <w:ind w:left="75" w:right="-20"/>
              <w:rPr>
                <w:rFonts w:eastAsia="Minion Pro"/>
                <w:b/>
                <w:bCs/>
                <w:szCs w:val="22"/>
                <w:lang w:val="en-AU"/>
              </w:rPr>
            </w:pPr>
            <w:r w:rsidRPr="005E247C">
              <w:rPr>
                <w:rFonts w:eastAsia="Minion Pro"/>
                <w:color w:val="231F20"/>
                <w:szCs w:val="22"/>
                <w:lang w:val="en-AU"/>
              </w:rPr>
              <w:t>Expectation</w:t>
            </w:r>
            <w:r>
              <w:rPr>
                <w:rFonts w:eastAsia="Minion Pro"/>
                <w:b/>
                <w:bCs/>
                <w:i/>
                <w:color w:val="231F20"/>
                <w:szCs w:val="22"/>
                <w:lang w:val="en-AU"/>
              </w:rPr>
              <w:t xml:space="preserve">: </w:t>
            </w:r>
            <w:r w:rsidR="003E6B04" w:rsidRPr="00247144">
              <w:rPr>
                <w:rFonts w:eastAsia="Minion Pro"/>
                <w:iCs/>
                <w:color w:val="231F20"/>
                <w:szCs w:val="22"/>
                <w:lang w:val="en-AU"/>
              </w:rPr>
              <w:t>Be Respectful</w:t>
            </w:r>
          </w:p>
        </w:tc>
      </w:tr>
      <w:tr w:rsidR="003E6B04" w:rsidRPr="005E247C" w14:paraId="59039C4D" w14:textId="77777777" w:rsidTr="00F26CF6">
        <w:trPr>
          <w:trHeight w:hRule="exact" w:val="1425"/>
          <w:jc w:val="center"/>
        </w:trPr>
        <w:tc>
          <w:tcPr>
            <w:tcW w:w="3014" w:type="dxa"/>
          </w:tcPr>
          <w:p w14:paraId="5DBB9210" w14:textId="1D086C8E" w:rsidR="003E6B04" w:rsidRPr="005E247C" w:rsidRDefault="003E6B04" w:rsidP="00247144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5E247C">
              <w:rPr>
                <w:rFonts w:eastAsia="Minion Pro"/>
                <w:color w:val="231F20"/>
                <w:szCs w:val="22"/>
                <w:lang w:val="en-AU"/>
              </w:rPr>
              <w:t xml:space="preserve">Specific </w:t>
            </w:r>
            <w:r w:rsidRPr="005E247C">
              <w:rPr>
                <w:rFonts w:eastAsia="Minion Pro"/>
                <w:color w:val="231F20"/>
                <w:szCs w:val="22"/>
              </w:rPr>
              <w:t>Behaviour</w:t>
            </w:r>
            <w:r w:rsidRPr="005E247C">
              <w:rPr>
                <w:rFonts w:eastAsia="Minion Pro"/>
                <w:color w:val="231F20"/>
                <w:szCs w:val="22"/>
                <w:lang w:val="en-AU"/>
              </w:rPr>
              <w:t>(s) and/or</w:t>
            </w:r>
            <w:r w:rsidR="00247144">
              <w:rPr>
                <w:rFonts w:eastAsia="Minion Pro"/>
                <w:szCs w:val="22"/>
                <w:lang w:val="en-AU"/>
              </w:rPr>
              <w:t xml:space="preserve"> </w:t>
            </w:r>
            <w:r w:rsidRPr="005E247C">
              <w:rPr>
                <w:rFonts w:eastAsia="Minion Pro"/>
                <w:color w:val="231F20"/>
                <w:szCs w:val="22"/>
                <w:lang w:val="en-AU"/>
              </w:rPr>
              <w:t>Procedures</w:t>
            </w:r>
          </w:p>
          <w:p w14:paraId="7FDF46F3" w14:textId="77777777" w:rsidR="003E6B04" w:rsidRPr="005E247C" w:rsidRDefault="003E6B04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5E247C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List </w:t>
            </w:r>
            <w:r w:rsidRPr="005E247C">
              <w:rPr>
                <w:rFonts w:eastAsia="Minion Pro"/>
                <w:i/>
                <w:color w:val="231F20"/>
                <w:szCs w:val="22"/>
              </w:rPr>
              <w:t>behaviour</w:t>
            </w:r>
            <w:r w:rsidRPr="005E247C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 and steps to complete</w:t>
            </w:r>
          </w:p>
        </w:tc>
        <w:tc>
          <w:tcPr>
            <w:tcW w:w="6819" w:type="dxa"/>
          </w:tcPr>
          <w:p w14:paraId="4A37C815" w14:textId="6EA1DE85" w:rsidR="003E6B04" w:rsidRPr="00247144" w:rsidRDefault="003E6B04" w:rsidP="00247144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5E247C">
              <w:rPr>
                <w:rFonts w:eastAsia="Minion Pro"/>
                <w:color w:val="231F20"/>
                <w:szCs w:val="22"/>
                <w:lang w:val="en-AU"/>
              </w:rPr>
              <w:t xml:space="preserve">Respecting others who are wearing a </w:t>
            </w:r>
            <w:r w:rsidR="00A5733F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5E247C">
              <w:rPr>
                <w:rFonts w:eastAsia="Minion Pro"/>
                <w:color w:val="231F20"/>
                <w:szCs w:val="22"/>
                <w:lang w:val="en-AU"/>
              </w:rPr>
              <w:t xml:space="preserve"> means:</w:t>
            </w:r>
            <w:r w:rsidR="00247144">
              <w:rPr>
                <w:rFonts w:eastAsia="Minion Pro"/>
                <w:szCs w:val="22"/>
                <w:lang w:val="en-AU"/>
              </w:rPr>
              <w:t xml:space="preserve"> </w:t>
            </w:r>
            <w:r w:rsidRPr="00247144">
              <w:rPr>
                <w:rFonts w:eastAsia="Minion Pro"/>
                <w:color w:val="231F20"/>
                <w:szCs w:val="22"/>
                <w:lang w:val="en-AU"/>
              </w:rPr>
              <w:t xml:space="preserve">(1) </w:t>
            </w:r>
            <w:r w:rsidR="00292BE4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Not</w:t>
            </w:r>
            <w:r w:rsidRPr="00247144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 touching another person’s </w:t>
            </w:r>
            <w:r w:rsidR="00A5733F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covering</w:t>
            </w:r>
          </w:p>
        </w:tc>
      </w:tr>
      <w:tr w:rsidR="003E6B04" w:rsidRPr="005E247C" w14:paraId="5413F5AF" w14:textId="77777777" w:rsidTr="00F26CF6">
        <w:trPr>
          <w:trHeight w:hRule="exact" w:val="1276"/>
          <w:jc w:val="center"/>
        </w:trPr>
        <w:tc>
          <w:tcPr>
            <w:tcW w:w="3014" w:type="dxa"/>
          </w:tcPr>
          <w:p w14:paraId="7A902B88" w14:textId="77777777" w:rsidR="003E6B04" w:rsidRPr="005E247C" w:rsidRDefault="003E6B04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5E247C">
              <w:rPr>
                <w:rFonts w:eastAsia="Minion Pro"/>
                <w:color w:val="231F20"/>
                <w:szCs w:val="22"/>
                <w:lang w:val="en-AU"/>
              </w:rPr>
              <w:t>Context</w:t>
            </w:r>
          </w:p>
          <w:p w14:paraId="07E30063" w14:textId="77777777" w:rsidR="003E6B04" w:rsidRPr="005E247C" w:rsidRDefault="003E6B04" w:rsidP="003F6EFE">
            <w:pPr>
              <w:spacing w:line="260" w:lineRule="exact"/>
              <w:ind w:left="75" w:right="175"/>
              <w:rPr>
                <w:rFonts w:eastAsia="Minion Pro"/>
                <w:szCs w:val="22"/>
                <w:lang w:val="en-AU"/>
              </w:rPr>
            </w:pPr>
            <w:r w:rsidRPr="005E247C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Identify the locations(s) where </w:t>
            </w:r>
            <w:r w:rsidRPr="005E247C">
              <w:rPr>
                <w:rFonts w:eastAsia="Minion Pro"/>
                <w:i/>
                <w:color w:val="231F20"/>
                <w:szCs w:val="22"/>
              </w:rPr>
              <w:t>behaviour</w:t>
            </w:r>
            <w:r w:rsidRPr="005E247C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 is expected.</w:t>
            </w:r>
          </w:p>
        </w:tc>
        <w:tc>
          <w:tcPr>
            <w:tcW w:w="6819" w:type="dxa"/>
          </w:tcPr>
          <w:p w14:paraId="2A9292BC" w14:textId="60F2E1EA" w:rsidR="003E6B04" w:rsidRPr="005E247C" w:rsidRDefault="003E6B04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5E247C">
              <w:rPr>
                <w:rFonts w:eastAsia="Minion Pro"/>
                <w:color w:val="231F20"/>
                <w:szCs w:val="22"/>
                <w:lang w:val="en-AU"/>
              </w:rPr>
              <w:t xml:space="preserve">All </w:t>
            </w:r>
            <w:r w:rsidR="00312FBE">
              <w:rPr>
                <w:rFonts w:eastAsia="Minion Pro"/>
                <w:color w:val="231F20"/>
                <w:szCs w:val="22"/>
                <w:lang w:val="en-AU"/>
              </w:rPr>
              <w:t>s</w:t>
            </w:r>
            <w:r w:rsidRPr="005E247C">
              <w:rPr>
                <w:rFonts w:eastAsia="Minion Pro"/>
                <w:color w:val="231F20"/>
                <w:szCs w:val="22"/>
                <w:lang w:val="en-AU"/>
              </w:rPr>
              <w:t>ettings at school</w:t>
            </w:r>
          </w:p>
        </w:tc>
      </w:tr>
    </w:tbl>
    <w:p w14:paraId="678DE0E0" w14:textId="77777777" w:rsidR="008462B1" w:rsidRDefault="008462B1" w:rsidP="008462B1">
      <w:pPr>
        <w:rPr>
          <w:b/>
          <w:bCs/>
          <w:lang w:val="en-AU"/>
        </w:rPr>
      </w:pPr>
    </w:p>
    <w:p w14:paraId="4085FB18" w14:textId="5BD0A0FB" w:rsidR="000568A2" w:rsidRPr="008462B1" w:rsidRDefault="008462B1" w:rsidP="00C22AC2">
      <w:pPr>
        <w:rPr>
          <w:b/>
          <w:bCs/>
          <w:lang w:val="en-AU"/>
        </w:rPr>
      </w:pPr>
      <w:r w:rsidRPr="00D777E8">
        <w:rPr>
          <w:b/>
          <w:bCs/>
          <w:lang w:val="en-AU"/>
        </w:rPr>
        <w:t>Teaching all students</w:t>
      </w:r>
    </w:p>
    <w:tbl>
      <w:tblPr>
        <w:tblW w:w="9833" w:type="dxa"/>
        <w:jc w:val="center"/>
        <w:tblBorders>
          <w:top w:val="single" w:sz="4" w:space="0" w:color="004EA8" w:themeColor="accent1"/>
          <w:left w:val="single" w:sz="4" w:space="0" w:color="004EA8" w:themeColor="accent1"/>
          <w:bottom w:val="single" w:sz="4" w:space="0" w:color="004EA8" w:themeColor="accent1"/>
          <w:right w:val="single" w:sz="4" w:space="0" w:color="004EA8" w:themeColor="accent1"/>
          <w:insideH w:val="single" w:sz="4" w:space="0" w:color="004EA8" w:themeColor="accent1"/>
          <w:insideV w:val="single" w:sz="4" w:space="0" w:color="004EA8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6819"/>
      </w:tblGrid>
      <w:tr w:rsidR="005E247C" w:rsidRPr="00D35213" w14:paraId="30F18D4E" w14:textId="77777777" w:rsidTr="00A5733F">
        <w:trPr>
          <w:trHeight w:hRule="exact" w:val="2416"/>
          <w:jc w:val="center"/>
        </w:trPr>
        <w:tc>
          <w:tcPr>
            <w:tcW w:w="3014" w:type="dxa"/>
          </w:tcPr>
          <w:p w14:paraId="60AC1B3A" w14:textId="77777777" w:rsidR="005E247C" w:rsidRPr="00D35213" w:rsidRDefault="005E247C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>Tell</w:t>
            </w:r>
          </w:p>
          <w:p w14:paraId="459D6573" w14:textId="77777777" w:rsidR="005E247C" w:rsidRPr="00D35213" w:rsidRDefault="005E247C" w:rsidP="008462B1">
            <w:pPr>
              <w:spacing w:line="260" w:lineRule="exact"/>
              <w:ind w:left="75" w:right="316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Introduce the </w:t>
            </w:r>
            <w:r w:rsidRPr="00D35213">
              <w:rPr>
                <w:rFonts w:eastAsia="Minion Pro"/>
                <w:i/>
                <w:color w:val="231F20"/>
                <w:szCs w:val="22"/>
              </w:rPr>
              <w:t>behaviour</w:t>
            </w: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 and why it is important</w:t>
            </w:r>
          </w:p>
        </w:tc>
        <w:tc>
          <w:tcPr>
            <w:tcW w:w="6819" w:type="dxa"/>
          </w:tcPr>
          <w:p w14:paraId="4249BD66" w14:textId="2FE7B2C2" w:rsidR="005E247C" w:rsidRPr="00D35213" w:rsidRDefault="005E247C" w:rsidP="005E247C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right="78"/>
              <w:rPr>
                <w:rFonts w:eastAsia="Minion Pro"/>
                <w:color w:val="231F20"/>
                <w:szCs w:val="22"/>
              </w:rPr>
            </w:pPr>
            <w:r w:rsidRPr="00D35213">
              <w:rPr>
                <w:rFonts w:eastAsia="Minion Pro"/>
                <w:color w:val="231F20"/>
                <w:szCs w:val="22"/>
              </w:rPr>
              <w:t xml:space="preserve">“Today we are going to </w:t>
            </w:r>
            <w:r w:rsidR="00312FBE" w:rsidRPr="00D35213">
              <w:rPr>
                <w:rFonts w:eastAsia="Minion Pro"/>
                <w:color w:val="231F20"/>
                <w:szCs w:val="22"/>
              </w:rPr>
              <w:t>remind ourselves</w:t>
            </w:r>
            <w:r w:rsidR="007E788B" w:rsidRPr="00D35213">
              <w:rPr>
                <w:rFonts w:eastAsia="Minion Pro"/>
                <w:color w:val="231F20"/>
                <w:szCs w:val="22"/>
              </w:rPr>
              <w:t xml:space="preserve"> that</w:t>
            </w:r>
            <w:r w:rsidRPr="00D35213">
              <w:rPr>
                <w:rFonts w:eastAsia="Minion Pro"/>
                <w:color w:val="231F20"/>
                <w:szCs w:val="22"/>
              </w:rPr>
              <w:t xml:space="preserve">: </w:t>
            </w:r>
            <w:r w:rsidR="007E788B" w:rsidRPr="00D35213">
              <w:rPr>
                <w:rFonts w:eastAsia="Minion Pro"/>
                <w:color w:val="231F20"/>
                <w:szCs w:val="22"/>
              </w:rPr>
              <w:t>“</w:t>
            </w:r>
            <w:r w:rsidRPr="00D35213">
              <w:rPr>
                <w:rFonts w:eastAsia="Minion Pro"/>
                <w:color w:val="231F20"/>
                <w:szCs w:val="22"/>
              </w:rPr>
              <w:t xml:space="preserve">I can be respectful of people wearing </w:t>
            </w:r>
            <w:r w:rsidR="00A5733F">
              <w:rPr>
                <w:rFonts w:eastAsia="Minion Pro"/>
                <w:color w:val="231F20"/>
                <w:szCs w:val="22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</w:rPr>
              <w:t>covering</w:t>
            </w:r>
            <w:r w:rsidR="007E788B" w:rsidRPr="00D35213">
              <w:rPr>
                <w:rFonts w:eastAsia="Minion Pro"/>
                <w:color w:val="231F20"/>
                <w:szCs w:val="22"/>
              </w:rPr>
              <w:t>s</w:t>
            </w:r>
            <w:r w:rsidRPr="00D35213">
              <w:rPr>
                <w:rFonts w:eastAsia="Minion Pro"/>
                <w:color w:val="231F20"/>
                <w:szCs w:val="22"/>
              </w:rPr>
              <w:t>.” Read the behaviour and steps.</w:t>
            </w:r>
          </w:p>
          <w:p w14:paraId="21F3DCFB" w14:textId="15AED6AA" w:rsidR="005E247C" w:rsidRPr="00D35213" w:rsidRDefault="005E247C" w:rsidP="005E247C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60" w:lineRule="exact"/>
              <w:ind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Ask, “What does it mean to be respectful of someone wearing a </w:t>
            </w:r>
            <w:r w:rsidR="00A5733F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>?”</w:t>
            </w:r>
          </w:p>
          <w:p w14:paraId="23714461" w14:textId="339785D4" w:rsidR="005E247C" w:rsidRPr="00D35213" w:rsidRDefault="005E247C" w:rsidP="005E247C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60" w:lineRule="exact"/>
              <w:ind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Discuss who gives </w:t>
            </w:r>
            <w:r w:rsidR="007E788B" w:rsidRPr="00D35213">
              <w:rPr>
                <w:rFonts w:eastAsia="Minion Pro"/>
                <w:color w:val="231F20"/>
                <w:szCs w:val="22"/>
                <w:lang w:val="en-AU"/>
              </w:rPr>
              <w:t>r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>espect (students, parents, teachers, staff, older sisters and brothers)</w:t>
            </w:r>
          </w:p>
          <w:p w14:paraId="67CF03FE" w14:textId="763EC9BD" w:rsidR="005E247C" w:rsidRPr="00A5733F" w:rsidRDefault="005E247C" w:rsidP="005E247C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60" w:lineRule="exact"/>
              <w:ind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Discuss who must demonstrate respect to people wearing </w:t>
            </w:r>
            <w:r w:rsidR="00A5733F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>s</w:t>
            </w:r>
          </w:p>
          <w:p w14:paraId="4B5903BF" w14:textId="6F6DF14D" w:rsidR="00A5733F" w:rsidRPr="00D35213" w:rsidRDefault="00A5733F" w:rsidP="005E247C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60" w:lineRule="exact"/>
              <w:ind w:right="-20"/>
              <w:rPr>
                <w:rFonts w:eastAsia="Minion Pro"/>
                <w:szCs w:val="22"/>
                <w:lang w:val="en-AU"/>
              </w:rPr>
            </w:pPr>
          </w:p>
        </w:tc>
      </w:tr>
      <w:tr w:rsidR="005E247C" w:rsidRPr="00D35213" w14:paraId="5B3BF176" w14:textId="77777777" w:rsidTr="00807CB6">
        <w:trPr>
          <w:trHeight w:hRule="exact" w:val="2974"/>
          <w:jc w:val="center"/>
        </w:trPr>
        <w:tc>
          <w:tcPr>
            <w:tcW w:w="3014" w:type="dxa"/>
          </w:tcPr>
          <w:p w14:paraId="3DC6B7C9" w14:textId="77777777" w:rsidR="005E247C" w:rsidRPr="00D35213" w:rsidRDefault="005E247C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>Show</w:t>
            </w:r>
          </w:p>
          <w:p w14:paraId="1AC024D4" w14:textId="2473C652" w:rsidR="005E247C" w:rsidRPr="00D35213" w:rsidRDefault="005E247C" w:rsidP="00807CB6">
            <w:pPr>
              <w:spacing w:line="260" w:lineRule="exact"/>
              <w:ind w:left="134" w:right="175"/>
              <w:rPr>
                <w:rFonts w:eastAsia="Minion Pro"/>
                <w:i/>
                <w:color w:val="231F20"/>
                <w:szCs w:val="22"/>
                <w:lang w:val="en-AU"/>
              </w:rPr>
            </w:pP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Teacher demonstrates or models the </w:t>
            </w:r>
            <w:r w:rsidRPr="00D35213">
              <w:rPr>
                <w:rFonts w:eastAsia="Minion Pro"/>
                <w:i/>
                <w:color w:val="231F20"/>
                <w:szCs w:val="22"/>
              </w:rPr>
              <w:t>behaviour</w:t>
            </w: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. </w:t>
            </w:r>
          </w:p>
          <w:p w14:paraId="4CC0E159" w14:textId="1A4A7FF2" w:rsidR="005E247C" w:rsidRPr="00D35213" w:rsidRDefault="005E247C" w:rsidP="00807CB6">
            <w:pPr>
              <w:spacing w:line="260" w:lineRule="exact"/>
              <w:ind w:left="134"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>Teacher models non-examples</w:t>
            </w:r>
          </w:p>
        </w:tc>
        <w:tc>
          <w:tcPr>
            <w:tcW w:w="6819" w:type="dxa"/>
          </w:tcPr>
          <w:p w14:paraId="1E91F7E3" w14:textId="09D49F6B" w:rsidR="005E247C" w:rsidRPr="00D35213" w:rsidRDefault="005E247C" w:rsidP="005E247C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60" w:lineRule="exact"/>
              <w:ind w:right="108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szCs w:val="22"/>
                <w:lang w:val="en-AU"/>
              </w:rPr>
              <w:t>The teacher demonstrates putting on a</w:t>
            </w:r>
            <w:r w:rsidR="00A5733F">
              <w:rPr>
                <w:rFonts w:eastAsia="Minion Pro"/>
                <w:szCs w:val="22"/>
                <w:lang w:val="en-AU"/>
              </w:rPr>
              <w:t xml:space="preserve"> face</w:t>
            </w:r>
            <w:r w:rsidRPr="00D35213">
              <w:rPr>
                <w:rFonts w:eastAsia="Minion Pro"/>
                <w:szCs w:val="22"/>
                <w:lang w:val="en-AU"/>
              </w:rPr>
              <w:t xml:space="preserve"> </w:t>
            </w:r>
            <w:r w:rsidR="00EB690E">
              <w:rPr>
                <w:rFonts w:eastAsia="Minion Pro"/>
                <w:szCs w:val="22"/>
                <w:lang w:val="en-AU"/>
              </w:rPr>
              <w:t>covering</w:t>
            </w:r>
            <w:r w:rsidR="00C969FB" w:rsidRPr="00D35213">
              <w:rPr>
                <w:rFonts w:eastAsia="Minion Pro"/>
                <w:szCs w:val="22"/>
                <w:lang w:val="en-AU"/>
              </w:rPr>
              <w:t xml:space="preserve"> and wearing it.</w:t>
            </w:r>
          </w:p>
          <w:p w14:paraId="7BAA66C8" w14:textId="33C98652" w:rsidR="005E247C" w:rsidRPr="00D35213" w:rsidRDefault="005E247C" w:rsidP="005E247C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60" w:lineRule="exact"/>
              <w:ind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szCs w:val="22"/>
                <w:lang w:val="en-AU"/>
              </w:rPr>
              <w:t xml:space="preserve">The teacher pretends to sanitise their hands before putting their </w:t>
            </w:r>
            <w:r w:rsidR="00807CB6">
              <w:rPr>
                <w:rFonts w:eastAsia="Minion Pro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szCs w:val="22"/>
                <w:lang w:val="en-AU"/>
              </w:rPr>
              <w:t>covering</w:t>
            </w:r>
            <w:r w:rsidRPr="00D35213">
              <w:rPr>
                <w:rFonts w:eastAsia="Minion Pro"/>
                <w:szCs w:val="22"/>
                <w:lang w:val="en-AU"/>
              </w:rPr>
              <w:t xml:space="preserve"> </w:t>
            </w:r>
            <w:r w:rsidR="003A7792" w:rsidRPr="00D35213">
              <w:rPr>
                <w:rFonts w:eastAsia="Minion Pro"/>
                <w:szCs w:val="22"/>
                <w:lang w:val="en-AU"/>
              </w:rPr>
              <w:t>on</w:t>
            </w:r>
            <w:r w:rsidRPr="00D35213">
              <w:rPr>
                <w:rFonts w:eastAsia="Minion Pro"/>
                <w:szCs w:val="22"/>
                <w:lang w:val="en-AU"/>
              </w:rPr>
              <w:t>. The teacher pretends to sanitise their hands again afterwards.</w:t>
            </w:r>
          </w:p>
          <w:p w14:paraId="53360A74" w14:textId="27DB6877" w:rsidR="005E247C" w:rsidRPr="00D35213" w:rsidRDefault="005E247C" w:rsidP="005E247C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60" w:lineRule="exact"/>
              <w:ind w:right="78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Teacher models the non-example: Teacher role-plays being the child who touches (and contaminates) another person’s </w:t>
            </w:r>
            <w:r w:rsidR="00807CB6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>. Teacher apologises (to doll, drawing or computer model) and offers a clean face</w:t>
            </w:r>
            <w:r w:rsidR="00807CB6">
              <w:rPr>
                <w:rFonts w:eastAsia="Minion Pro"/>
                <w:color w:val="231F20"/>
                <w:szCs w:val="22"/>
                <w:lang w:val="en-AU"/>
              </w:rPr>
              <w:t xml:space="preserve">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>. Teacher sanitises hands and reminds students that they get germs on themselves when they touch another person’s</w:t>
            </w:r>
            <w:r w:rsidR="00807CB6">
              <w:rPr>
                <w:rFonts w:eastAsia="Minion Pro"/>
                <w:color w:val="231F20"/>
                <w:szCs w:val="22"/>
                <w:lang w:val="en-AU"/>
              </w:rPr>
              <w:t xml:space="preserve"> 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>.</w:t>
            </w:r>
          </w:p>
        </w:tc>
      </w:tr>
      <w:tr w:rsidR="005E247C" w:rsidRPr="00D35213" w14:paraId="2A0BE20B" w14:textId="77777777" w:rsidTr="00F26CF6">
        <w:trPr>
          <w:trHeight w:hRule="exact" w:val="1403"/>
          <w:jc w:val="center"/>
        </w:trPr>
        <w:tc>
          <w:tcPr>
            <w:tcW w:w="3014" w:type="dxa"/>
          </w:tcPr>
          <w:p w14:paraId="25AB163C" w14:textId="77777777" w:rsidR="005E247C" w:rsidRPr="00D35213" w:rsidRDefault="005E247C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>Practice</w:t>
            </w:r>
          </w:p>
          <w:p w14:paraId="77271E38" w14:textId="6F178684" w:rsidR="005E247C" w:rsidRPr="00D35213" w:rsidRDefault="005E247C" w:rsidP="00BF6957">
            <w:pPr>
              <w:spacing w:line="260" w:lineRule="exact"/>
              <w:ind w:left="75" w:right="175"/>
              <w:rPr>
                <w:rFonts w:eastAsia="Minion Pro"/>
                <w:i/>
                <w:color w:val="231F20"/>
                <w:szCs w:val="22"/>
                <w:lang w:val="en-AU"/>
              </w:rPr>
            </w:pP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Give students opportunities to role play the </w:t>
            </w:r>
            <w:r w:rsidRPr="00D35213">
              <w:rPr>
                <w:rFonts w:eastAsia="Minion Pro"/>
                <w:i/>
                <w:color w:val="231F20"/>
                <w:szCs w:val="22"/>
              </w:rPr>
              <w:t>behaviour</w:t>
            </w: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 across all relevant settings</w:t>
            </w:r>
          </w:p>
        </w:tc>
        <w:tc>
          <w:tcPr>
            <w:tcW w:w="6819" w:type="dxa"/>
          </w:tcPr>
          <w:p w14:paraId="1184ADCA" w14:textId="70612BB3" w:rsidR="005E247C" w:rsidRPr="00D35213" w:rsidRDefault="00AC3349" w:rsidP="005E247C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60" w:lineRule="exact"/>
              <w:ind w:left="435" w:right="19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Ask students to tell you </w:t>
            </w:r>
            <w:r w:rsidR="003F0229" w:rsidRPr="00D35213">
              <w:rPr>
                <w:rFonts w:eastAsia="Minion Pro"/>
                <w:color w:val="231F20"/>
                <w:szCs w:val="22"/>
                <w:lang w:val="en-AU"/>
              </w:rPr>
              <w:t xml:space="preserve">when they can and cannot touch another person’s 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</w:p>
        </w:tc>
      </w:tr>
    </w:tbl>
    <w:p w14:paraId="4DF59042" w14:textId="5AFFD6E2" w:rsidR="005E247C" w:rsidRDefault="005E247C" w:rsidP="00C22AC2">
      <w:pPr>
        <w:rPr>
          <w:lang w:val="en-AU"/>
        </w:rPr>
      </w:pPr>
    </w:p>
    <w:p w14:paraId="23E39111" w14:textId="1F8EFAE7" w:rsidR="006967CD" w:rsidRPr="006967CD" w:rsidRDefault="006967CD" w:rsidP="00C22AC2">
      <w:pPr>
        <w:rPr>
          <w:b/>
          <w:bCs/>
          <w:lang w:val="en-AU"/>
        </w:rPr>
      </w:pPr>
      <w:r w:rsidRPr="00D777E8">
        <w:rPr>
          <w:b/>
          <w:bCs/>
          <w:lang w:val="en-AU"/>
        </w:rPr>
        <w:t xml:space="preserve">Generalisation </w:t>
      </w:r>
    </w:p>
    <w:tbl>
      <w:tblPr>
        <w:tblW w:w="9833" w:type="dxa"/>
        <w:jc w:val="center"/>
        <w:tblBorders>
          <w:top w:val="single" w:sz="4" w:space="0" w:color="004EA8" w:themeColor="accent1"/>
          <w:left w:val="single" w:sz="4" w:space="0" w:color="004EA8" w:themeColor="accent1"/>
          <w:bottom w:val="single" w:sz="4" w:space="0" w:color="004EA8" w:themeColor="accent1"/>
          <w:right w:val="single" w:sz="4" w:space="0" w:color="004EA8" w:themeColor="accent1"/>
          <w:insideH w:val="single" w:sz="4" w:space="0" w:color="004EA8" w:themeColor="accent1"/>
          <w:insideV w:val="single" w:sz="4" w:space="0" w:color="004EA8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6819"/>
      </w:tblGrid>
      <w:tr w:rsidR="00F21E16" w:rsidRPr="00D35213" w14:paraId="6D686244" w14:textId="77777777" w:rsidTr="00F26CF6">
        <w:trPr>
          <w:trHeight w:hRule="exact" w:val="1432"/>
          <w:jc w:val="center"/>
        </w:trPr>
        <w:tc>
          <w:tcPr>
            <w:tcW w:w="3014" w:type="dxa"/>
          </w:tcPr>
          <w:p w14:paraId="08191F36" w14:textId="77777777" w:rsidR="00F21E16" w:rsidRPr="00D35213" w:rsidRDefault="00F21E16" w:rsidP="00F21E16">
            <w:pPr>
              <w:spacing w:line="260" w:lineRule="exact"/>
              <w:ind w:left="75" w:right="316"/>
              <w:rPr>
                <w:rFonts w:eastAsia="Minion Pro"/>
                <w:color w:val="231F20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lastRenderedPageBreak/>
              <w:t xml:space="preserve">Pre-correct/Remind </w:t>
            </w:r>
          </w:p>
          <w:p w14:paraId="135BF990" w14:textId="48693B6A" w:rsidR="00F21E16" w:rsidRPr="00D35213" w:rsidRDefault="00F21E16" w:rsidP="00F21E16">
            <w:pPr>
              <w:spacing w:line="260" w:lineRule="exact"/>
              <w:ind w:left="75" w:right="316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Anticipate and give students a reminder to perform </w:t>
            </w:r>
            <w:r w:rsidRPr="00D35213">
              <w:rPr>
                <w:rFonts w:eastAsia="Minion Pro"/>
                <w:i/>
                <w:color w:val="231F20"/>
                <w:szCs w:val="22"/>
              </w:rPr>
              <w:t>behaviour</w:t>
            </w:r>
          </w:p>
        </w:tc>
        <w:tc>
          <w:tcPr>
            <w:tcW w:w="6819" w:type="dxa"/>
          </w:tcPr>
          <w:p w14:paraId="6331DFE6" w14:textId="055ABFF5" w:rsidR="00F024F0" w:rsidRPr="00D35213" w:rsidRDefault="00F21E16" w:rsidP="009B25EE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60" w:lineRule="exact"/>
              <w:ind w:right="191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“Before I give the next directions, let’s </w:t>
            </w:r>
            <w:r w:rsidR="009B25EE" w:rsidRPr="00D35213">
              <w:rPr>
                <w:rFonts w:eastAsia="Minion Pro"/>
                <w:color w:val="231F20"/>
                <w:szCs w:val="22"/>
                <w:lang w:val="en-AU"/>
              </w:rPr>
              <w:t>remember how to be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 respectful to people wearing </w:t>
            </w:r>
            <w:r w:rsidR="00807CB6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s. They are </w:t>
            </w:r>
            <w:r w:rsidR="009B25EE" w:rsidRPr="00D35213">
              <w:rPr>
                <w:rFonts w:eastAsia="Minion Pro"/>
                <w:color w:val="231F20"/>
                <w:szCs w:val="22"/>
                <w:lang w:val="en-AU"/>
              </w:rPr>
              <w:t>don’t</w:t>
            </w:r>
            <w:r w:rsidRPr="00D35213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 touch another person’s </w:t>
            </w:r>
            <w:r w:rsidR="00807CB6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covering</w:t>
            </w:r>
          </w:p>
          <w:p w14:paraId="289B6B19" w14:textId="265D4522" w:rsidR="00F21E16" w:rsidRPr="00D35213" w:rsidRDefault="00F21E16" w:rsidP="009B25EE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60" w:lineRule="exact"/>
              <w:ind w:right="191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>Point to chart of steps with words and photos.</w:t>
            </w:r>
          </w:p>
        </w:tc>
      </w:tr>
      <w:tr w:rsidR="00F21E16" w:rsidRPr="00D35213" w14:paraId="5E37EF65" w14:textId="77777777" w:rsidTr="00F26CF6">
        <w:trPr>
          <w:trHeight w:hRule="exact" w:val="1007"/>
          <w:jc w:val="center"/>
        </w:trPr>
        <w:tc>
          <w:tcPr>
            <w:tcW w:w="3014" w:type="dxa"/>
          </w:tcPr>
          <w:p w14:paraId="46AB6FCA" w14:textId="77777777" w:rsidR="00F21E16" w:rsidRPr="00D35213" w:rsidRDefault="00F21E16" w:rsidP="00F21E16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>Supervise</w:t>
            </w:r>
          </w:p>
          <w:p w14:paraId="4548487B" w14:textId="71FB6DA9" w:rsidR="00F21E16" w:rsidRPr="00D35213" w:rsidRDefault="00F21E16" w:rsidP="00F21E16">
            <w:pPr>
              <w:spacing w:line="260" w:lineRule="exact"/>
              <w:ind w:left="75" w:right="-20"/>
              <w:rPr>
                <w:rFonts w:eastAsia="Minion Pro"/>
                <w:i/>
                <w:color w:val="231F20"/>
                <w:szCs w:val="22"/>
                <w:lang w:val="en-AU"/>
              </w:rPr>
            </w:pP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>Move, scan and interact with students</w:t>
            </w:r>
          </w:p>
        </w:tc>
        <w:tc>
          <w:tcPr>
            <w:tcW w:w="6819" w:type="dxa"/>
          </w:tcPr>
          <w:p w14:paraId="2E466907" w14:textId="5AB57229" w:rsidR="00F21E16" w:rsidRPr="00D35213" w:rsidRDefault="00F21E16" w:rsidP="00F21E16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60" w:lineRule="exact"/>
              <w:ind w:right="78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After directions are given, move, scan and interact with students to give them feedback about how they are demonstrating respect to people wearing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>s. Correct as needed.</w:t>
            </w:r>
          </w:p>
        </w:tc>
      </w:tr>
      <w:tr w:rsidR="00F21E16" w:rsidRPr="00D35213" w14:paraId="71630454" w14:textId="77777777" w:rsidTr="00F26CF6">
        <w:trPr>
          <w:trHeight w:hRule="exact" w:val="1538"/>
          <w:jc w:val="center"/>
        </w:trPr>
        <w:tc>
          <w:tcPr>
            <w:tcW w:w="3014" w:type="dxa"/>
          </w:tcPr>
          <w:p w14:paraId="4D296735" w14:textId="77777777" w:rsidR="00F21E16" w:rsidRPr="00D35213" w:rsidRDefault="00F21E16" w:rsidP="00F21E16">
            <w:pPr>
              <w:spacing w:line="260" w:lineRule="exact"/>
              <w:ind w:left="75" w:right="175"/>
              <w:rPr>
                <w:rFonts w:eastAsia="Minion Pro"/>
                <w:color w:val="231F20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Feedback </w:t>
            </w:r>
          </w:p>
          <w:p w14:paraId="349F58B2" w14:textId="0E78D8FF" w:rsidR="00F21E16" w:rsidRPr="00D35213" w:rsidRDefault="00F21E16" w:rsidP="00F21E16">
            <w:pPr>
              <w:spacing w:line="260" w:lineRule="exact"/>
              <w:ind w:left="75" w:right="175"/>
              <w:rPr>
                <w:rFonts w:eastAsia="Minion Pro"/>
                <w:i/>
                <w:color w:val="231F20"/>
                <w:szCs w:val="22"/>
                <w:lang w:val="en-AU"/>
              </w:rPr>
            </w:pP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>Observe student performance &amp; give positive, specific feedback to students</w:t>
            </w:r>
          </w:p>
        </w:tc>
        <w:tc>
          <w:tcPr>
            <w:tcW w:w="6819" w:type="dxa"/>
          </w:tcPr>
          <w:p w14:paraId="608CF44E" w14:textId="7FC23B5B" w:rsidR="00F21E16" w:rsidRPr="00D35213" w:rsidRDefault="00F21E16" w:rsidP="00F21E16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60" w:lineRule="exact"/>
              <w:ind w:right="188"/>
              <w:rPr>
                <w:rFonts w:eastAsia="Minion Pro"/>
                <w:color w:val="231F20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“Great job of respecting people who are wearing </w:t>
            </w:r>
            <w:r w:rsidR="00807CB6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>s! Way to go!”</w:t>
            </w:r>
          </w:p>
          <w:p w14:paraId="601A70B7" w14:textId="1A854D0D" w:rsidR="00F21E16" w:rsidRPr="00D35213" w:rsidRDefault="00F21E16" w:rsidP="00F21E16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60" w:lineRule="exact"/>
              <w:ind w:left="435" w:right="19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>“Joanne, thank you for demonstrating respect and keeping your hands to yourself. That was respectful of you.”</w:t>
            </w:r>
          </w:p>
        </w:tc>
      </w:tr>
    </w:tbl>
    <w:p w14:paraId="6BC1C15C" w14:textId="77777777" w:rsidR="006967CD" w:rsidRDefault="006967CD" w:rsidP="00C22AC2">
      <w:pPr>
        <w:rPr>
          <w:lang w:val="en-AU"/>
        </w:rPr>
      </w:pPr>
    </w:p>
    <w:p w14:paraId="5D8D99A9" w14:textId="736619DA" w:rsidR="00E36802" w:rsidRPr="00E36802" w:rsidRDefault="00E36802" w:rsidP="00C22AC2">
      <w:pPr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</w:pPr>
      <w:r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>example secondary school</w:t>
      </w:r>
      <w:r w:rsidRPr="008D26F1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 xml:space="preserve"> Lesson Plan – Wearing </w:t>
      </w:r>
      <w:r w:rsidR="00EB690E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>Covering</w:t>
      </w:r>
      <w:r w:rsidRPr="008D26F1"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>s Safel</w:t>
      </w:r>
      <w:r>
        <w:rPr>
          <w:rFonts w:asciiTheme="majorHAnsi" w:eastAsiaTheme="majorEastAsia" w:hAnsiTheme="majorHAnsi" w:cstheme="majorBidi"/>
          <w:b/>
          <w:caps/>
          <w:color w:val="004EA8" w:themeColor="accent1"/>
          <w:sz w:val="26"/>
          <w:szCs w:val="26"/>
          <w:lang w:val="en-AU"/>
        </w:rPr>
        <w:t>y</w:t>
      </w:r>
    </w:p>
    <w:tbl>
      <w:tblPr>
        <w:tblW w:w="9833" w:type="dxa"/>
        <w:jc w:val="center"/>
        <w:tblBorders>
          <w:top w:val="single" w:sz="4" w:space="0" w:color="004EA8" w:themeColor="accent1"/>
          <w:left w:val="single" w:sz="4" w:space="0" w:color="004EA8" w:themeColor="accent1"/>
          <w:bottom w:val="single" w:sz="4" w:space="0" w:color="004EA8" w:themeColor="accent1"/>
          <w:right w:val="single" w:sz="4" w:space="0" w:color="004EA8" w:themeColor="accent1"/>
          <w:insideH w:val="single" w:sz="4" w:space="0" w:color="004EA8" w:themeColor="accent1"/>
          <w:insideV w:val="single" w:sz="4" w:space="0" w:color="004EA8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6819"/>
      </w:tblGrid>
      <w:tr w:rsidR="00E36802" w:rsidRPr="00D35213" w14:paraId="2F75E905" w14:textId="77777777" w:rsidTr="00F26CF6">
        <w:trPr>
          <w:trHeight w:hRule="exact" w:val="305"/>
          <w:jc w:val="center"/>
        </w:trPr>
        <w:tc>
          <w:tcPr>
            <w:tcW w:w="3014" w:type="dxa"/>
          </w:tcPr>
          <w:p w14:paraId="30DC301B" w14:textId="77777777" w:rsidR="00E36802" w:rsidRPr="00D35213" w:rsidRDefault="00E36802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</w:p>
        </w:tc>
        <w:tc>
          <w:tcPr>
            <w:tcW w:w="6819" w:type="dxa"/>
          </w:tcPr>
          <w:p w14:paraId="0A2E5B6C" w14:textId="77777777" w:rsidR="00E36802" w:rsidRPr="00D35213" w:rsidRDefault="00E36802" w:rsidP="00BD13D2">
            <w:pPr>
              <w:spacing w:line="260" w:lineRule="exact"/>
              <w:ind w:left="75" w:right="-20"/>
              <w:rPr>
                <w:rFonts w:eastAsia="Minion Pro"/>
                <w:b/>
                <w:bCs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>Expectation</w:t>
            </w:r>
            <w:r w:rsidRPr="00D35213">
              <w:rPr>
                <w:rFonts w:eastAsia="Minion Pro"/>
                <w:b/>
                <w:bCs/>
                <w:i/>
                <w:color w:val="231F20"/>
                <w:szCs w:val="22"/>
                <w:lang w:val="en-AU"/>
              </w:rPr>
              <w:t xml:space="preserve">: </w:t>
            </w:r>
            <w:r w:rsidRPr="00D35213">
              <w:rPr>
                <w:rFonts w:eastAsia="Minion Pro"/>
                <w:iCs/>
                <w:color w:val="231F20"/>
                <w:szCs w:val="22"/>
                <w:lang w:val="en-AU"/>
              </w:rPr>
              <w:t>Be Respectful</w:t>
            </w:r>
          </w:p>
        </w:tc>
      </w:tr>
      <w:tr w:rsidR="00E36802" w:rsidRPr="00D35213" w14:paraId="74BD477A" w14:textId="77777777" w:rsidTr="00F26CF6">
        <w:trPr>
          <w:trHeight w:hRule="exact" w:val="1425"/>
          <w:jc w:val="center"/>
        </w:trPr>
        <w:tc>
          <w:tcPr>
            <w:tcW w:w="3014" w:type="dxa"/>
          </w:tcPr>
          <w:p w14:paraId="597933CA" w14:textId="77777777" w:rsidR="00E36802" w:rsidRPr="00D35213" w:rsidRDefault="00E36802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Specific </w:t>
            </w:r>
            <w:r w:rsidRPr="00D35213">
              <w:rPr>
                <w:rFonts w:eastAsia="Minion Pro"/>
                <w:color w:val="231F20"/>
                <w:szCs w:val="22"/>
              </w:rPr>
              <w:t>Behaviour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>(s) and/or</w:t>
            </w:r>
            <w:r w:rsidRPr="00D35213">
              <w:rPr>
                <w:rFonts w:eastAsia="Minion Pro"/>
                <w:szCs w:val="22"/>
                <w:lang w:val="en-AU"/>
              </w:rPr>
              <w:t xml:space="preserve"> 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>Procedures</w:t>
            </w:r>
          </w:p>
          <w:p w14:paraId="19C4B775" w14:textId="77777777" w:rsidR="00E36802" w:rsidRPr="00D35213" w:rsidRDefault="00E36802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List </w:t>
            </w:r>
            <w:r w:rsidRPr="00D35213">
              <w:rPr>
                <w:rFonts w:eastAsia="Minion Pro"/>
                <w:i/>
                <w:color w:val="231F20"/>
                <w:szCs w:val="22"/>
              </w:rPr>
              <w:t>behaviour</w:t>
            </w: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 and steps to complete</w:t>
            </w:r>
          </w:p>
        </w:tc>
        <w:tc>
          <w:tcPr>
            <w:tcW w:w="6819" w:type="dxa"/>
          </w:tcPr>
          <w:p w14:paraId="2ABECCA3" w14:textId="49E57AA0" w:rsidR="00E36802" w:rsidRPr="00D35213" w:rsidRDefault="00E36802" w:rsidP="00C14C4E">
            <w:pPr>
              <w:spacing w:line="260" w:lineRule="exact"/>
              <w:ind w:left="75" w:right="192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Respecting others who are wearing a </w:t>
            </w:r>
            <w:r w:rsidR="00C14C4E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35213">
              <w:rPr>
                <w:rFonts w:eastAsia="Minion Pro"/>
                <w:color w:val="231F20"/>
                <w:szCs w:val="22"/>
                <w:lang w:val="en-AU"/>
              </w:rPr>
              <w:t xml:space="preserve"> means:</w:t>
            </w:r>
            <w:r w:rsidRPr="00D35213">
              <w:rPr>
                <w:rFonts w:eastAsia="Minion Pro"/>
                <w:szCs w:val="22"/>
                <w:lang w:val="en-AU"/>
              </w:rPr>
              <w:t xml:space="preserve"> </w:t>
            </w:r>
            <w:r w:rsidRPr="00D35213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Not touching another person’s </w:t>
            </w:r>
            <w:r w:rsidR="00C14C4E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covering</w:t>
            </w:r>
            <w:r w:rsidR="00D35213" w:rsidRPr="00D35213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, </w:t>
            </w:r>
            <w:r w:rsidR="00D35213" w:rsidRPr="00D35213">
              <w:rPr>
                <w:rFonts w:eastAsia="Minion Pro"/>
                <w:color w:val="231F20"/>
                <w:szCs w:val="22"/>
                <w:lang w:val="en-AU"/>
              </w:rPr>
              <w:t>(2)</w:t>
            </w:r>
            <w:r w:rsidR="00D35213" w:rsidRPr="00D35213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 Sanitise before and after touching your own </w:t>
            </w:r>
            <w:r w:rsidR="00EB690E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covering</w:t>
            </w:r>
            <w:r w:rsidR="00D35213" w:rsidRPr="00D35213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, and (3) Be careful when playing or when others are putting on or taking off their </w:t>
            </w:r>
            <w:r w:rsidR="00EB690E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covering</w:t>
            </w:r>
            <w:r w:rsidR="00D35213" w:rsidRPr="00D35213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.”</w:t>
            </w:r>
          </w:p>
        </w:tc>
      </w:tr>
      <w:tr w:rsidR="00E36802" w:rsidRPr="00D35213" w14:paraId="2FE40B45" w14:textId="77777777" w:rsidTr="00F26CF6">
        <w:trPr>
          <w:trHeight w:hRule="exact" w:val="1276"/>
          <w:jc w:val="center"/>
        </w:trPr>
        <w:tc>
          <w:tcPr>
            <w:tcW w:w="3014" w:type="dxa"/>
          </w:tcPr>
          <w:p w14:paraId="1C6C115A" w14:textId="77777777" w:rsidR="00E36802" w:rsidRPr="00D35213" w:rsidRDefault="00E36802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>Context</w:t>
            </w:r>
          </w:p>
          <w:p w14:paraId="78E27140" w14:textId="77777777" w:rsidR="00E36802" w:rsidRPr="00D35213" w:rsidRDefault="00E36802" w:rsidP="00BD13D2">
            <w:pPr>
              <w:spacing w:line="260" w:lineRule="exact"/>
              <w:ind w:left="75" w:right="175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Identify the locations(s) where </w:t>
            </w:r>
            <w:r w:rsidRPr="00D35213">
              <w:rPr>
                <w:rFonts w:eastAsia="Minion Pro"/>
                <w:i/>
                <w:color w:val="231F20"/>
                <w:szCs w:val="22"/>
              </w:rPr>
              <w:t>behaviour</w:t>
            </w:r>
            <w:r w:rsidRPr="00D35213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 is expected.</w:t>
            </w:r>
          </w:p>
        </w:tc>
        <w:tc>
          <w:tcPr>
            <w:tcW w:w="6819" w:type="dxa"/>
          </w:tcPr>
          <w:p w14:paraId="221F9000" w14:textId="77777777" w:rsidR="00E36802" w:rsidRPr="00D35213" w:rsidRDefault="00E36802" w:rsidP="00BD13D2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D35213">
              <w:rPr>
                <w:rFonts w:eastAsia="Minion Pro"/>
                <w:color w:val="231F20"/>
                <w:szCs w:val="22"/>
                <w:lang w:val="en-AU"/>
              </w:rPr>
              <w:t>All settings at school</w:t>
            </w:r>
          </w:p>
        </w:tc>
      </w:tr>
    </w:tbl>
    <w:p w14:paraId="472350B6" w14:textId="79126540" w:rsidR="00E36802" w:rsidRDefault="00E36802" w:rsidP="00C22AC2">
      <w:pPr>
        <w:rPr>
          <w:lang w:val="en-AU"/>
        </w:rPr>
      </w:pPr>
    </w:p>
    <w:p w14:paraId="4B636007" w14:textId="77777777" w:rsidR="00334203" w:rsidRPr="008462B1" w:rsidRDefault="00334203" w:rsidP="00334203">
      <w:pPr>
        <w:rPr>
          <w:b/>
          <w:bCs/>
          <w:lang w:val="en-AU"/>
        </w:rPr>
      </w:pPr>
      <w:r w:rsidRPr="00D777E8">
        <w:rPr>
          <w:b/>
          <w:bCs/>
          <w:lang w:val="en-AU"/>
        </w:rPr>
        <w:t>Teaching all students</w:t>
      </w:r>
    </w:p>
    <w:tbl>
      <w:tblPr>
        <w:tblW w:w="9833" w:type="dxa"/>
        <w:jc w:val="center"/>
        <w:tblBorders>
          <w:top w:val="single" w:sz="4" w:space="0" w:color="004EA8" w:themeColor="accent1"/>
          <w:left w:val="single" w:sz="4" w:space="0" w:color="004EA8" w:themeColor="accent1"/>
          <w:bottom w:val="single" w:sz="4" w:space="0" w:color="004EA8" w:themeColor="accent1"/>
          <w:right w:val="single" w:sz="4" w:space="0" w:color="004EA8" w:themeColor="accent1"/>
          <w:insideH w:val="single" w:sz="4" w:space="0" w:color="004EA8" w:themeColor="accent1"/>
          <w:insideV w:val="single" w:sz="4" w:space="0" w:color="004EA8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6819"/>
      </w:tblGrid>
      <w:tr w:rsidR="00DE52B5" w:rsidRPr="00D35213" w14:paraId="1AC428C6" w14:textId="77777777" w:rsidTr="00F26CF6">
        <w:trPr>
          <w:trHeight w:hRule="exact" w:val="2226"/>
          <w:jc w:val="center"/>
        </w:trPr>
        <w:tc>
          <w:tcPr>
            <w:tcW w:w="3014" w:type="dxa"/>
          </w:tcPr>
          <w:p w14:paraId="626DAF70" w14:textId="77777777" w:rsidR="00DE52B5" w:rsidRPr="00DE52B5" w:rsidRDefault="00DE52B5" w:rsidP="005E364B">
            <w:pPr>
              <w:spacing w:line="260" w:lineRule="exact"/>
              <w:ind w:left="132" w:right="175"/>
              <w:rPr>
                <w:rFonts w:eastAsia="Minion Pro"/>
                <w:szCs w:val="22"/>
                <w:lang w:val="en-AU"/>
              </w:rPr>
            </w:pPr>
            <w:r w:rsidRPr="00DE52B5">
              <w:rPr>
                <w:rFonts w:eastAsia="Minion Pro"/>
                <w:color w:val="231F20"/>
                <w:szCs w:val="22"/>
                <w:lang w:val="en-AU"/>
              </w:rPr>
              <w:t>Tell</w:t>
            </w:r>
          </w:p>
          <w:p w14:paraId="2BF0A945" w14:textId="24F04DBB" w:rsidR="00DE52B5" w:rsidRPr="00DE52B5" w:rsidRDefault="00DE52B5" w:rsidP="005E364B">
            <w:pPr>
              <w:spacing w:line="260" w:lineRule="exact"/>
              <w:ind w:left="132" w:right="175"/>
              <w:rPr>
                <w:rFonts w:eastAsia="Minion Pro"/>
                <w:szCs w:val="22"/>
                <w:lang w:val="en-AU"/>
              </w:rPr>
            </w:pPr>
            <w:r w:rsidRPr="00DE52B5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Introduce the </w:t>
            </w:r>
            <w:r w:rsidRPr="00DE52B5">
              <w:rPr>
                <w:rFonts w:eastAsia="Minion Pro"/>
                <w:i/>
                <w:color w:val="231F20"/>
                <w:szCs w:val="22"/>
              </w:rPr>
              <w:t>behaviour</w:t>
            </w:r>
            <w:r w:rsidRPr="00DE52B5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 and why it is important</w:t>
            </w:r>
          </w:p>
        </w:tc>
        <w:tc>
          <w:tcPr>
            <w:tcW w:w="6819" w:type="dxa"/>
          </w:tcPr>
          <w:p w14:paraId="6383D98D" w14:textId="2465B99A" w:rsidR="00DE52B5" w:rsidRPr="00DE52B5" w:rsidRDefault="00DE52B5" w:rsidP="00DE52B5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right="78"/>
              <w:rPr>
                <w:rFonts w:eastAsia="Minion Pro"/>
                <w:color w:val="231F20"/>
                <w:szCs w:val="22"/>
              </w:rPr>
            </w:pPr>
            <w:r w:rsidRPr="00DE52B5">
              <w:rPr>
                <w:rFonts w:eastAsia="Minion Pro"/>
                <w:color w:val="231F20"/>
                <w:szCs w:val="22"/>
              </w:rPr>
              <w:t xml:space="preserve">“Today we are going to review the skill: </w:t>
            </w:r>
            <w:r w:rsidRPr="00DE52B5">
              <w:rPr>
                <w:rFonts w:eastAsia="Minion Pro"/>
                <w:i/>
                <w:iCs/>
                <w:color w:val="231F20"/>
                <w:szCs w:val="22"/>
              </w:rPr>
              <w:t xml:space="preserve">Being respectful of people who are </w:t>
            </w:r>
            <w:r w:rsidR="00C14C4E">
              <w:rPr>
                <w:rFonts w:eastAsia="Minion Pro"/>
                <w:i/>
                <w:iCs/>
                <w:color w:val="231F20"/>
                <w:szCs w:val="22"/>
              </w:rPr>
              <w:t xml:space="preserve">face </w:t>
            </w:r>
            <w:r w:rsidRPr="00DE52B5">
              <w:rPr>
                <w:rFonts w:eastAsia="Minion Pro"/>
                <w:i/>
                <w:iCs/>
                <w:color w:val="231F20"/>
                <w:szCs w:val="22"/>
              </w:rPr>
              <w:t xml:space="preserve">wearing </w:t>
            </w:r>
            <w:r w:rsidR="00EB690E">
              <w:rPr>
                <w:rFonts w:eastAsia="Minion Pro"/>
                <w:i/>
                <w:iCs/>
                <w:color w:val="231F20"/>
                <w:szCs w:val="22"/>
              </w:rPr>
              <w:t>covering</w:t>
            </w:r>
            <w:r w:rsidRPr="00DE52B5">
              <w:rPr>
                <w:rFonts w:eastAsia="Minion Pro"/>
                <w:i/>
                <w:iCs/>
                <w:color w:val="231F20"/>
                <w:szCs w:val="22"/>
              </w:rPr>
              <w:t>s”</w:t>
            </w:r>
            <w:r>
              <w:rPr>
                <w:rFonts w:eastAsia="Minion Pro"/>
                <w:i/>
                <w:iCs/>
                <w:color w:val="231F20"/>
                <w:szCs w:val="22"/>
              </w:rPr>
              <w:t>.</w:t>
            </w:r>
            <w:r w:rsidRPr="00DE52B5">
              <w:rPr>
                <w:rFonts w:eastAsia="Minion Pro"/>
                <w:color w:val="231F20"/>
                <w:szCs w:val="22"/>
              </w:rPr>
              <w:t xml:space="preserve"> Read the behaviour and steps.</w:t>
            </w:r>
          </w:p>
          <w:p w14:paraId="543DF0BB" w14:textId="74466DFA" w:rsidR="00DE52B5" w:rsidRPr="00DE52B5" w:rsidRDefault="00DE52B5" w:rsidP="00DE52B5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60" w:lineRule="exact"/>
              <w:ind w:right="-20"/>
              <w:rPr>
                <w:rFonts w:eastAsia="Minion Pro"/>
                <w:szCs w:val="22"/>
                <w:lang w:val="en-AU"/>
              </w:rPr>
            </w:pPr>
            <w:r w:rsidRPr="00DE52B5">
              <w:rPr>
                <w:rFonts w:eastAsia="Minion Pro"/>
                <w:color w:val="231F20"/>
                <w:szCs w:val="22"/>
                <w:lang w:val="en-AU"/>
              </w:rPr>
              <w:t xml:space="preserve">Ask, </w:t>
            </w:r>
            <w:r w:rsidRPr="00DE52B5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“What does it mean to be respectful of someone wearing a </w:t>
            </w:r>
            <w:r w:rsidR="00C14C4E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i/>
                <w:color w:val="231F20"/>
                <w:szCs w:val="22"/>
                <w:lang w:val="en-AU"/>
              </w:rPr>
              <w:t>covering</w:t>
            </w:r>
            <w:r w:rsidRPr="00DE52B5">
              <w:rPr>
                <w:rFonts w:eastAsia="Minion Pro"/>
                <w:i/>
                <w:color w:val="231F20"/>
                <w:szCs w:val="22"/>
                <w:lang w:val="en-AU"/>
              </w:rPr>
              <w:t>?”</w:t>
            </w:r>
          </w:p>
          <w:p w14:paraId="1478C309" w14:textId="60DD20FF" w:rsidR="00C14C4E" w:rsidRPr="00C14C4E" w:rsidRDefault="00DE52B5" w:rsidP="00C14C4E">
            <w:pPr>
              <w:pStyle w:val="ListParagraph"/>
              <w:widowControl w:val="0"/>
              <w:numPr>
                <w:ilvl w:val="0"/>
                <w:numId w:val="27"/>
              </w:numPr>
              <w:spacing w:after="0"/>
              <w:ind w:right="84"/>
              <w:rPr>
                <w:rFonts w:eastAsia="Minion Pro"/>
                <w:color w:val="231F20"/>
                <w:szCs w:val="22"/>
              </w:rPr>
            </w:pPr>
            <w:r w:rsidRPr="00DE52B5">
              <w:rPr>
                <w:rFonts w:eastAsia="Minion Pro"/>
                <w:color w:val="231F20"/>
                <w:szCs w:val="22"/>
              </w:rPr>
              <w:t>Discuss the importance of being respectful in school, the real world and life beyond high school.</w:t>
            </w:r>
          </w:p>
          <w:p w14:paraId="39700D8A" w14:textId="4C847BD8" w:rsidR="00DE52B5" w:rsidRPr="00DE52B5" w:rsidRDefault="00DE52B5" w:rsidP="00DE52B5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60" w:lineRule="exact"/>
              <w:ind w:right="-20"/>
              <w:rPr>
                <w:rFonts w:eastAsia="Minion Pro"/>
                <w:szCs w:val="22"/>
                <w:lang w:val="en-AU"/>
              </w:rPr>
            </w:pPr>
            <w:r w:rsidRPr="00DE52B5">
              <w:rPr>
                <w:rFonts w:eastAsia="Minion Pro"/>
                <w:color w:val="231F20"/>
                <w:szCs w:val="22"/>
                <w:lang w:val="en-AU"/>
              </w:rPr>
              <w:t xml:space="preserve">Also tie </w:t>
            </w:r>
            <w:r w:rsidR="0006710B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w</w:t>
            </w:r>
            <w:r w:rsidRPr="00DE52B5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earing </w:t>
            </w:r>
            <w:r w:rsidR="00AC3E64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covering</w:t>
            </w:r>
            <w:r w:rsidRPr="00DE52B5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s </w:t>
            </w:r>
            <w:r w:rsidR="0006710B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s</w:t>
            </w:r>
            <w:r w:rsidRPr="00DE52B5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afely</w:t>
            </w:r>
            <w:r w:rsidRPr="00DE52B5">
              <w:rPr>
                <w:rFonts w:eastAsia="Minion Pro"/>
                <w:color w:val="231F20"/>
                <w:szCs w:val="22"/>
                <w:lang w:val="en-AU"/>
              </w:rPr>
              <w:t xml:space="preserve"> to the academic curriculum </w:t>
            </w:r>
          </w:p>
        </w:tc>
      </w:tr>
      <w:tr w:rsidR="00DE52B5" w:rsidRPr="00D35213" w14:paraId="555D299C" w14:textId="77777777" w:rsidTr="00F26CF6">
        <w:trPr>
          <w:trHeight w:hRule="exact" w:val="4267"/>
          <w:jc w:val="center"/>
        </w:trPr>
        <w:tc>
          <w:tcPr>
            <w:tcW w:w="3014" w:type="dxa"/>
          </w:tcPr>
          <w:p w14:paraId="197068A5" w14:textId="77777777" w:rsidR="00DE52B5" w:rsidRPr="00DE52B5" w:rsidRDefault="00DE52B5" w:rsidP="005E364B">
            <w:pPr>
              <w:spacing w:line="260" w:lineRule="exact"/>
              <w:ind w:left="132" w:right="175"/>
              <w:rPr>
                <w:rFonts w:eastAsia="Minion Pro"/>
                <w:szCs w:val="22"/>
                <w:lang w:val="en-AU"/>
              </w:rPr>
            </w:pPr>
            <w:r w:rsidRPr="00DE52B5">
              <w:rPr>
                <w:rFonts w:eastAsia="Minion Pro"/>
                <w:color w:val="231F20"/>
                <w:szCs w:val="22"/>
                <w:lang w:val="en-AU"/>
              </w:rPr>
              <w:lastRenderedPageBreak/>
              <w:t>Show</w:t>
            </w:r>
          </w:p>
          <w:p w14:paraId="16909D27" w14:textId="54C6D947" w:rsidR="00DE52B5" w:rsidRPr="00DE52B5" w:rsidRDefault="00DE52B5" w:rsidP="005E364B">
            <w:pPr>
              <w:spacing w:line="260" w:lineRule="exact"/>
              <w:ind w:left="132" w:right="175"/>
              <w:rPr>
                <w:rFonts w:eastAsia="Minion Pro"/>
                <w:i/>
                <w:color w:val="231F20"/>
                <w:szCs w:val="22"/>
                <w:lang w:val="en-AU"/>
              </w:rPr>
            </w:pPr>
            <w:r w:rsidRPr="00DE52B5">
              <w:rPr>
                <w:rFonts w:eastAsia="Minion Pro"/>
                <w:i/>
                <w:color w:val="231F20"/>
                <w:szCs w:val="22"/>
                <w:lang w:val="en-AU"/>
              </w:rPr>
              <w:t>Teacher demonstrates or</w:t>
            </w:r>
            <w:r w:rsidR="0006710B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 </w:t>
            </w:r>
            <w:r w:rsidRPr="00DE52B5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models the </w:t>
            </w:r>
            <w:r w:rsidRPr="00DE52B5">
              <w:rPr>
                <w:rFonts w:eastAsia="Minion Pro"/>
                <w:i/>
                <w:color w:val="231F20"/>
                <w:szCs w:val="22"/>
              </w:rPr>
              <w:t>behaviour</w:t>
            </w:r>
            <w:r w:rsidRPr="00DE52B5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. </w:t>
            </w:r>
          </w:p>
          <w:p w14:paraId="44E9B131" w14:textId="0CC15FAE" w:rsidR="00DE52B5" w:rsidRDefault="00DE52B5" w:rsidP="005E364B">
            <w:pPr>
              <w:spacing w:line="260" w:lineRule="exact"/>
              <w:ind w:left="132" w:right="175"/>
              <w:rPr>
                <w:rFonts w:eastAsia="Minion Pro"/>
                <w:i/>
                <w:color w:val="231F20"/>
                <w:szCs w:val="22"/>
                <w:lang w:val="en-AU"/>
              </w:rPr>
            </w:pPr>
          </w:p>
          <w:p w14:paraId="71804CAE" w14:textId="620AB16F" w:rsidR="005E364B" w:rsidRDefault="005E364B" w:rsidP="005E364B">
            <w:pPr>
              <w:spacing w:line="260" w:lineRule="exact"/>
              <w:ind w:left="132" w:right="175"/>
              <w:rPr>
                <w:rFonts w:eastAsia="Minion Pro"/>
                <w:i/>
                <w:color w:val="231F20"/>
                <w:szCs w:val="22"/>
                <w:lang w:val="en-AU"/>
              </w:rPr>
            </w:pPr>
          </w:p>
          <w:p w14:paraId="4F45E3D6" w14:textId="474273E4" w:rsidR="005E364B" w:rsidRDefault="005E364B" w:rsidP="005E364B">
            <w:pPr>
              <w:spacing w:line="260" w:lineRule="exact"/>
              <w:ind w:left="132" w:right="175"/>
              <w:rPr>
                <w:rFonts w:eastAsia="Minion Pro"/>
                <w:i/>
                <w:color w:val="231F20"/>
                <w:szCs w:val="22"/>
                <w:lang w:val="en-AU"/>
              </w:rPr>
            </w:pPr>
          </w:p>
          <w:p w14:paraId="5B64C1ED" w14:textId="77777777" w:rsidR="005E364B" w:rsidRPr="00DE52B5" w:rsidRDefault="005E364B" w:rsidP="005E364B">
            <w:pPr>
              <w:spacing w:line="260" w:lineRule="exact"/>
              <w:ind w:left="132" w:right="175"/>
              <w:rPr>
                <w:rFonts w:eastAsia="Minion Pro"/>
                <w:i/>
                <w:color w:val="231F20"/>
                <w:szCs w:val="22"/>
                <w:lang w:val="en-AU"/>
              </w:rPr>
            </w:pPr>
          </w:p>
          <w:p w14:paraId="3EB6D71F" w14:textId="543F7E57" w:rsidR="00DE52B5" w:rsidRPr="00DE52B5" w:rsidRDefault="00DE52B5" w:rsidP="005E364B">
            <w:pPr>
              <w:spacing w:line="260" w:lineRule="exact"/>
              <w:ind w:left="132" w:right="175"/>
              <w:rPr>
                <w:rFonts w:eastAsia="Minion Pro"/>
                <w:szCs w:val="22"/>
                <w:lang w:val="en-AU"/>
              </w:rPr>
            </w:pPr>
            <w:r w:rsidRPr="00DE52B5">
              <w:rPr>
                <w:rFonts w:eastAsia="Minion Pro"/>
                <w:i/>
                <w:color w:val="231F20"/>
                <w:szCs w:val="22"/>
                <w:lang w:val="en-AU"/>
              </w:rPr>
              <w:t>Teacher models non-examples</w:t>
            </w:r>
          </w:p>
        </w:tc>
        <w:tc>
          <w:tcPr>
            <w:tcW w:w="6819" w:type="dxa"/>
          </w:tcPr>
          <w:p w14:paraId="53706813" w14:textId="308BE6F8" w:rsidR="00DE52B5" w:rsidRPr="00DE52B5" w:rsidRDefault="00DE52B5" w:rsidP="00DE52B5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60" w:lineRule="exact"/>
              <w:ind w:right="108"/>
              <w:rPr>
                <w:rFonts w:eastAsia="Minion Pro"/>
                <w:szCs w:val="22"/>
                <w:lang w:val="en-AU"/>
              </w:rPr>
            </w:pPr>
            <w:r w:rsidRPr="00DE52B5">
              <w:rPr>
                <w:rFonts w:eastAsia="Minion Pro"/>
                <w:szCs w:val="22"/>
                <w:lang w:val="en-AU"/>
              </w:rPr>
              <w:t xml:space="preserve">Teacher discusses how they learned how to consistently put on and take off their </w:t>
            </w:r>
            <w:r w:rsidR="00AC3E64">
              <w:rPr>
                <w:rFonts w:eastAsia="Minion Pro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szCs w:val="22"/>
                <w:lang w:val="en-AU"/>
              </w:rPr>
              <w:t>covering</w:t>
            </w:r>
            <w:r w:rsidRPr="00DE52B5">
              <w:rPr>
                <w:rFonts w:eastAsia="Minion Pro"/>
                <w:szCs w:val="22"/>
                <w:lang w:val="en-AU"/>
              </w:rPr>
              <w:t xml:space="preserve"> safely.</w:t>
            </w:r>
          </w:p>
          <w:p w14:paraId="1A5593FF" w14:textId="1F2EF5D5" w:rsidR="00DE52B5" w:rsidRPr="00DE52B5" w:rsidRDefault="00DE52B5" w:rsidP="00DE52B5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60" w:lineRule="exact"/>
              <w:ind w:right="108"/>
              <w:rPr>
                <w:rFonts w:eastAsia="Minion Pro"/>
                <w:szCs w:val="22"/>
                <w:lang w:val="en-AU"/>
              </w:rPr>
            </w:pPr>
            <w:r w:rsidRPr="00DE52B5">
              <w:rPr>
                <w:szCs w:val="22"/>
                <w:shd w:val="clear" w:color="auto" w:fill="FFFFFF"/>
                <w:lang w:val="en-AU"/>
              </w:rPr>
              <w:t xml:space="preserve">Teacher discusses how they too improved in the way they avoid touching their </w:t>
            </w:r>
            <w:r w:rsidR="00AC3E64">
              <w:rPr>
                <w:szCs w:val="22"/>
                <w:shd w:val="clear" w:color="auto" w:fill="FFFFFF"/>
                <w:lang w:val="en-AU"/>
              </w:rPr>
              <w:t xml:space="preserve">face </w:t>
            </w:r>
            <w:r w:rsidR="00EB690E">
              <w:rPr>
                <w:szCs w:val="22"/>
                <w:shd w:val="clear" w:color="auto" w:fill="FFFFFF"/>
                <w:lang w:val="en-AU"/>
              </w:rPr>
              <w:t>covering</w:t>
            </w:r>
            <w:r w:rsidRPr="00DE52B5">
              <w:rPr>
                <w:szCs w:val="22"/>
                <w:shd w:val="clear" w:color="auto" w:fill="FFFFFF"/>
                <w:lang w:val="en-AU"/>
              </w:rPr>
              <w:t xml:space="preserve"> while </w:t>
            </w:r>
            <w:r w:rsidRPr="00DE52B5">
              <w:rPr>
                <w:rStyle w:val="Emphasis"/>
                <w:b/>
                <w:bCs/>
                <w:szCs w:val="22"/>
                <w:shd w:val="clear" w:color="auto" w:fill="FFFFFF"/>
                <w:lang w:val="en-AU"/>
              </w:rPr>
              <w:t>wearing</w:t>
            </w:r>
            <w:r w:rsidRPr="00DE52B5">
              <w:rPr>
                <w:szCs w:val="22"/>
                <w:shd w:val="clear" w:color="auto" w:fill="FFFFFF"/>
                <w:lang w:val="en-AU"/>
              </w:rPr>
              <w:t xml:space="preserve"> it - support systems they created to remind themselves to wash their hands before and after handling their </w:t>
            </w:r>
            <w:r w:rsidR="00AC3E64">
              <w:rPr>
                <w:szCs w:val="22"/>
                <w:shd w:val="clear" w:color="auto" w:fill="FFFFFF"/>
                <w:lang w:val="en-AU"/>
              </w:rPr>
              <w:t xml:space="preserve">face </w:t>
            </w:r>
            <w:r w:rsidR="00EB690E">
              <w:rPr>
                <w:szCs w:val="22"/>
                <w:shd w:val="clear" w:color="auto" w:fill="FFFFFF"/>
                <w:lang w:val="en-AU"/>
              </w:rPr>
              <w:t>covering</w:t>
            </w:r>
            <w:r w:rsidRPr="00DE52B5">
              <w:rPr>
                <w:szCs w:val="22"/>
                <w:shd w:val="clear" w:color="auto" w:fill="FFFFFF"/>
                <w:lang w:val="en-AU"/>
              </w:rPr>
              <w:t xml:space="preserve">.  </w:t>
            </w:r>
          </w:p>
          <w:p w14:paraId="601B511C" w14:textId="1583C5F2" w:rsidR="00DE52B5" w:rsidRPr="00124BE3" w:rsidRDefault="00DE52B5" w:rsidP="00DE52B5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60" w:lineRule="exact"/>
              <w:ind w:right="-20"/>
              <w:rPr>
                <w:rFonts w:eastAsia="Minion Pro"/>
                <w:szCs w:val="22"/>
                <w:lang w:val="en-AU"/>
              </w:rPr>
            </w:pPr>
            <w:r w:rsidRPr="00DE52B5">
              <w:rPr>
                <w:rFonts w:eastAsia="Minion Pro"/>
                <w:szCs w:val="22"/>
                <w:lang w:val="en-AU"/>
              </w:rPr>
              <w:t xml:space="preserve">Teacher pretends to sanitise their hands </w:t>
            </w:r>
            <w:r w:rsidRPr="00DE52B5">
              <w:rPr>
                <w:rFonts w:eastAsia="Minion Pro"/>
                <w:b/>
                <w:bCs/>
                <w:i/>
                <w:iCs/>
                <w:szCs w:val="22"/>
                <w:lang w:val="en-AU"/>
              </w:rPr>
              <w:t>before</w:t>
            </w:r>
            <w:r w:rsidRPr="00DE52B5">
              <w:rPr>
                <w:rFonts w:eastAsia="Minion Pro"/>
                <w:szCs w:val="22"/>
                <w:lang w:val="en-AU"/>
              </w:rPr>
              <w:t xml:space="preserve"> putting their </w:t>
            </w:r>
            <w:r w:rsidR="00AC3E64">
              <w:rPr>
                <w:rFonts w:eastAsia="Minion Pro"/>
                <w:szCs w:val="22"/>
                <w:lang w:val="en-AU"/>
              </w:rPr>
              <w:t>face c</w:t>
            </w:r>
            <w:r w:rsidR="00EB690E">
              <w:rPr>
                <w:rFonts w:eastAsia="Minion Pro"/>
                <w:szCs w:val="22"/>
                <w:lang w:val="en-AU"/>
              </w:rPr>
              <w:t>overing</w:t>
            </w:r>
            <w:r w:rsidRPr="00DE52B5">
              <w:rPr>
                <w:rFonts w:eastAsia="Minion Pro"/>
                <w:szCs w:val="22"/>
                <w:lang w:val="en-AU"/>
              </w:rPr>
              <w:t xml:space="preserve"> away. Teacher pretends to sanitise their hands again </w:t>
            </w:r>
            <w:r w:rsidRPr="00DE52B5">
              <w:rPr>
                <w:rFonts w:eastAsia="Minion Pro"/>
                <w:b/>
                <w:bCs/>
                <w:i/>
                <w:iCs/>
                <w:szCs w:val="22"/>
                <w:lang w:val="en-AU"/>
              </w:rPr>
              <w:t>afterwards.</w:t>
            </w:r>
          </w:p>
          <w:p w14:paraId="0F6EC7AA" w14:textId="16A1E921" w:rsidR="00124BE3" w:rsidRPr="00DE52B5" w:rsidRDefault="00124BE3" w:rsidP="00DE52B5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60" w:lineRule="exact"/>
              <w:ind w:right="-20"/>
              <w:rPr>
                <w:rFonts w:eastAsia="Minion Pro"/>
                <w:szCs w:val="22"/>
                <w:lang w:val="en-AU"/>
              </w:rPr>
            </w:pPr>
            <w:r>
              <w:rPr>
                <w:rFonts w:eastAsia="Minion Pro"/>
                <w:szCs w:val="22"/>
                <w:lang w:val="en-AU"/>
              </w:rPr>
              <w:t xml:space="preserve">Teacher discusses the times when </w:t>
            </w:r>
            <w:r w:rsidR="00AC3E64">
              <w:rPr>
                <w:rFonts w:eastAsia="Minion Pro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szCs w:val="22"/>
                <w:lang w:val="en-AU"/>
              </w:rPr>
              <w:t>covering</w:t>
            </w:r>
            <w:r w:rsidR="00DC0418">
              <w:rPr>
                <w:rFonts w:eastAsia="Minion Pro"/>
                <w:szCs w:val="22"/>
                <w:lang w:val="en-AU"/>
              </w:rPr>
              <w:t xml:space="preserve">s can be taken off at school. </w:t>
            </w:r>
          </w:p>
          <w:p w14:paraId="14D548F9" w14:textId="4774BC81" w:rsidR="00DE52B5" w:rsidRPr="00DE52B5" w:rsidRDefault="00DE52B5" w:rsidP="00DE52B5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60" w:lineRule="exact"/>
              <w:ind w:right="78"/>
              <w:rPr>
                <w:rFonts w:eastAsia="Minion Pro"/>
                <w:szCs w:val="22"/>
                <w:lang w:val="en-AU"/>
              </w:rPr>
            </w:pPr>
            <w:r w:rsidRPr="00DE52B5">
              <w:rPr>
                <w:rFonts w:eastAsia="Minion Pro"/>
                <w:color w:val="231F20"/>
                <w:szCs w:val="22"/>
                <w:lang w:val="en-AU"/>
              </w:rPr>
              <w:t xml:space="preserve">Teacher models the non-example: Teacher role-plays being the </w:t>
            </w:r>
            <w:r w:rsidR="003F0FD7">
              <w:rPr>
                <w:rFonts w:eastAsia="Minion Pro"/>
                <w:color w:val="231F20"/>
                <w:szCs w:val="22"/>
                <w:lang w:val="en-AU"/>
              </w:rPr>
              <w:t>person</w:t>
            </w:r>
            <w:r w:rsidRPr="00DE52B5">
              <w:rPr>
                <w:rFonts w:eastAsia="Minion Pro"/>
                <w:color w:val="231F20"/>
                <w:szCs w:val="22"/>
                <w:lang w:val="en-AU"/>
              </w:rPr>
              <w:t xml:space="preserve"> who touches (and contaminates) another person’s </w:t>
            </w:r>
            <w:r w:rsidR="00AC3E64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E52B5">
              <w:rPr>
                <w:rFonts w:eastAsia="Minion Pro"/>
                <w:color w:val="231F20"/>
                <w:szCs w:val="22"/>
                <w:lang w:val="en-AU"/>
              </w:rPr>
              <w:t xml:space="preserve">. Teacher apologises. Teacher sanitises hands and reminds students that they get germs on themselves when they touch another person’s </w:t>
            </w:r>
            <w:r w:rsidR="00AC3E64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E52B5">
              <w:rPr>
                <w:rFonts w:eastAsia="Minion Pro"/>
                <w:color w:val="231F20"/>
                <w:szCs w:val="22"/>
                <w:lang w:val="en-AU"/>
              </w:rPr>
              <w:t>.</w:t>
            </w:r>
          </w:p>
        </w:tc>
      </w:tr>
      <w:tr w:rsidR="00DE52B5" w:rsidRPr="00D35213" w14:paraId="5DFE011F" w14:textId="77777777" w:rsidTr="00F26CF6">
        <w:trPr>
          <w:trHeight w:hRule="exact" w:val="1272"/>
          <w:jc w:val="center"/>
        </w:trPr>
        <w:tc>
          <w:tcPr>
            <w:tcW w:w="3014" w:type="dxa"/>
          </w:tcPr>
          <w:p w14:paraId="44FB792B" w14:textId="77777777" w:rsidR="00DE52B5" w:rsidRPr="00DE52B5" w:rsidRDefault="00DE52B5" w:rsidP="005E364B">
            <w:pPr>
              <w:spacing w:line="260" w:lineRule="exact"/>
              <w:ind w:left="132" w:right="175"/>
              <w:rPr>
                <w:rFonts w:eastAsia="Minion Pro"/>
                <w:szCs w:val="22"/>
                <w:lang w:val="en-AU"/>
              </w:rPr>
            </w:pPr>
            <w:r w:rsidRPr="00DE52B5">
              <w:rPr>
                <w:rFonts w:eastAsia="Minion Pro"/>
                <w:color w:val="231F20"/>
                <w:szCs w:val="22"/>
                <w:lang w:val="en-AU"/>
              </w:rPr>
              <w:t>Practice</w:t>
            </w:r>
          </w:p>
          <w:p w14:paraId="3D35ABEB" w14:textId="3E9068FE" w:rsidR="00DE52B5" w:rsidRPr="00DE52B5" w:rsidRDefault="00DE52B5" w:rsidP="004B0968">
            <w:pPr>
              <w:spacing w:line="260" w:lineRule="exact"/>
              <w:ind w:left="132" w:right="175"/>
              <w:rPr>
                <w:rFonts w:eastAsia="Minion Pro"/>
                <w:i/>
                <w:color w:val="231F20"/>
                <w:szCs w:val="22"/>
                <w:lang w:val="en-AU"/>
              </w:rPr>
            </w:pPr>
            <w:r w:rsidRPr="00DE52B5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Give students opportunities to role play the </w:t>
            </w:r>
            <w:r w:rsidRPr="00DE52B5">
              <w:rPr>
                <w:rFonts w:eastAsia="Minion Pro"/>
                <w:i/>
                <w:color w:val="231F20"/>
                <w:szCs w:val="22"/>
              </w:rPr>
              <w:t>behaviour</w:t>
            </w:r>
            <w:r w:rsidRPr="00DE52B5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 across all relevant settings</w:t>
            </w:r>
          </w:p>
        </w:tc>
        <w:tc>
          <w:tcPr>
            <w:tcW w:w="6819" w:type="dxa"/>
          </w:tcPr>
          <w:p w14:paraId="4F111922" w14:textId="41878DA9" w:rsidR="00DE52B5" w:rsidRPr="00DE52B5" w:rsidRDefault="00DE52B5" w:rsidP="00DE52B5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60" w:lineRule="exact"/>
              <w:ind w:left="435" w:right="190"/>
              <w:rPr>
                <w:rFonts w:eastAsia="Minion Pro"/>
                <w:szCs w:val="22"/>
                <w:lang w:val="en-AU"/>
              </w:rPr>
            </w:pPr>
            <w:r w:rsidRPr="00DE52B5">
              <w:rPr>
                <w:rFonts w:eastAsia="Minion Pro"/>
                <w:color w:val="231F20"/>
                <w:szCs w:val="22"/>
                <w:lang w:val="en-AU"/>
              </w:rPr>
              <w:t xml:space="preserve">Students role-play procedures reminding their friends to be careful of their </w:t>
            </w:r>
            <w:r w:rsidR="00AC3E64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E52B5">
              <w:rPr>
                <w:rFonts w:eastAsia="Minion Pro"/>
                <w:color w:val="231F20"/>
                <w:szCs w:val="22"/>
                <w:lang w:val="en-AU"/>
              </w:rPr>
              <w:t xml:space="preserve"> while playing or when putting on or taking off their </w:t>
            </w:r>
            <w:r w:rsidR="00AC3E64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DE52B5">
              <w:rPr>
                <w:rFonts w:eastAsia="Minion Pro"/>
                <w:color w:val="231F20"/>
                <w:szCs w:val="22"/>
                <w:lang w:val="en-AU"/>
              </w:rPr>
              <w:t>.</w:t>
            </w:r>
          </w:p>
        </w:tc>
      </w:tr>
    </w:tbl>
    <w:p w14:paraId="51C3460E" w14:textId="6ED76925" w:rsidR="00334203" w:rsidRDefault="00334203" w:rsidP="00C22AC2">
      <w:pPr>
        <w:rPr>
          <w:lang w:val="en-AU"/>
        </w:rPr>
      </w:pPr>
    </w:p>
    <w:p w14:paraId="06BA4835" w14:textId="77777777" w:rsidR="007F1B7D" w:rsidRPr="006967CD" w:rsidRDefault="007F1B7D" w:rsidP="007F1B7D">
      <w:pPr>
        <w:rPr>
          <w:b/>
          <w:bCs/>
          <w:lang w:val="en-AU"/>
        </w:rPr>
      </w:pPr>
      <w:r w:rsidRPr="00D777E8">
        <w:rPr>
          <w:b/>
          <w:bCs/>
          <w:lang w:val="en-AU"/>
        </w:rPr>
        <w:t xml:space="preserve">Generalisation </w:t>
      </w:r>
    </w:p>
    <w:tbl>
      <w:tblPr>
        <w:tblW w:w="9833" w:type="dxa"/>
        <w:jc w:val="center"/>
        <w:tblBorders>
          <w:top w:val="single" w:sz="4" w:space="0" w:color="004EA8" w:themeColor="accent1"/>
          <w:left w:val="single" w:sz="4" w:space="0" w:color="004EA8" w:themeColor="accent1"/>
          <w:bottom w:val="single" w:sz="4" w:space="0" w:color="004EA8" w:themeColor="accent1"/>
          <w:right w:val="single" w:sz="4" w:space="0" w:color="004EA8" w:themeColor="accent1"/>
          <w:insideH w:val="single" w:sz="4" w:space="0" w:color="004EA8" w:themeColor="accent1"/>
          <w:insideV w:val="single" w:sz="4" w:space="0" w:color="004EA8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6819"/>
      </w:tblGrid>
      <w:tr w:rsidR="00AD6DA1" w:rsidRPr="00D35213" w14:paraId="0B9F88BA" w14:textId="77777777" w:rsidTr="00F26CF6">
        <w:trPr>
          <w:trHeight w:hRule="exact" w:val="1649"/>
          <w:jc w:val="center"/>
        </w:trPr>
        <w:tc>
          <w:tcPr>
            <w:tcW w:w="3014" w:type="dxa"/>
          </w:tcPr>
          <w:p w14:paraId="0C4232E4" w14:textId="3837CA29" w:rsidR="00AD6DA1" w:rsidRPr="00AD6DA1" w:rsidRDefault="00AD6DA1" w:rsidP="00AD6DA1">
            <w:pPr>
              <w:spacing w:line="260" w:lineRule="exact"/>
              <w:ind w:left="75" w:right="316"/>
              <w:rPr>
                <w:rFonts w:eastAsia="Minion Pro"/>
                <w:szCs w:val="22"/>
                <w:lang w:val="en-AU"/>
              </w:rPr>
            </w:pPr>
            <w:r w:rsidRPr="00AD6DA1">
              <w:rPr>
                <w:rFonts w:eastAsia="Minion Pro"/>
                <w:color w:val="231F20"/>
                <w:szCs w:val="22"/>
                <w:lang w:val="en-AU"/>
              </w:rPr>
              <w:t xml:space="preserve">Pre-correct/Remind </w:t>
            </w:r>
            <w:r w:rsidRPr="00AD6DA1">
              <w:rPr>
                <w:rFonts w:eastAsia="Minion Pro"/>
                <w:i/>
                <w:color w:val="231F20"/>
                <w:szCs w:val="22"/>
                <w:lang w:val="en-AU"/>
              </w:rPr>
              <w:t>Anticipate and giv</w:t>
            </w:r>
            <w:r w:rsidR="009D7066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e </w:t>
            </w:r>
            <w:r w:rsidRPr="00AD6DA1">
              <w:rPr>
                <w:rFonts w:eastAsia="Minion Pro"/>
                <w:i/>
                <w:color w:val="231F20"/>
                <w:szCs w:val="22"/>
                <w:lang w:val="en-AU"/>
              </w:rPr>
              <w:t xml:space="preserve">students a reminder to perform </w:t>
            </w:r>
            <w:r w:rsidRPr="00AD6DA1">
              <w:rPr>
                <w:rFonts w:eastAsia="Minion Pro"/>
                <w:i/>
                <w:color w:val="231F20"/>
                <w:szCs w:val="22"/>
              </w:rPr>
              <w:t>behaviour</w:t>
            </w:r>
          </w:p>
        </w:tc>
        <w:tc>
          <w:tcPr>
            <w:tcW w:w="6819" w:type="dxa"/>
          </w:tcPr>
          <w:p w14:paraId="3BDF968E" w14:textId="75F6D792" w:rsidR="00AD6DA1" w:rsidRPr="00AD6DA1" w:rsidRDefault="00AD6DA1" w:rsidP="00AD6DA1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60" w:lineRule="exact"/>
              <w:ind w:right="191"/>
              <w:rPr>
                <w:rFonts w:eastAsia="Minion Pro"/>
                <w:szCs w:val="22"/>
                <w:lang w:val="en-AU"/>
              </w:rPr>
            </w:pPr>
            <w:r w:rsidRPr="00AD6DA1">
              <w:rPr>
                <w:rFonts w:eastAsia="Minion Pro"/>
                <w:color w:val="231F20"/>
                <w:szCs w:val="22"/>
                <w:lang w:val="en-AU"/>
              </w:rPr>
              <w:t xml:space="preserve">“Before I give the next directions, let’s review the steps to being respectful to people wearing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AD6DA1">
              <w:rPr>
                <w:rFonts w:eastAsia="Minion Pro"/>
                <w:color w:val="231F20"/>
                <w:szCs w:val="22"/>
                <w:lang w:val="en-AU"/>
              </w:rPr>
              <w:t xml:space="preserve">s. They are (1) </w:t>
            </w:r>
            <w:r w:rsidR="00A72D73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Don’t touch</w:t>
            </w:r>
            <w:r w:rsidRPr="00AD6DA1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 another person’s </w:t>
            </w:r>
            <w:r w:rsidR="00A72D73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covering</w:t>
            </w:r>
            <w:r w:rsidRPr="00AD6DA1">
              <w:rPr>
                <w:rFonts w:eastAsia="Minion Pro"/>
                <w:color w:val="231F20"/>
                <w:szCs w:val="22"/>
                <w:lang w:val="en-AU"/>
              </w:rPr>
              <w:t>, (2)</w:t>
            </w:r>
            <w:r w:rsidRPr="00AD6DA1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 Sanitise before and after touching your own </w:t>
            </w:r>
            <w:r w:rsidR="00A72D73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covering</w:t>
            </w:r>
            <w:r w:rsidRPr="00AD6DA1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, and (3) Being careful when playing or when others are taking care of their </w:t>
            </w:r>
            <w:r w:rsidR="00A72D73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>covering</w:t>
            </w:r>
            <w:r w:rsidRPr="00AD6DA1">
              <w:rPr>
                <w:rFonts w:eastAsia="Minion Pro"/>
                <w:i/>
                <w:iCs/>
                <w:color w:val="231F20"/>
                <w:szCs w:val="22"/>
                <w:lang w:val="en-AU"/>
              </w:rPr>
              <w:t xml:space="preserve">.” </w:t>
            </w:r>
            <w:r w:rsidRPr="00AD6DA1">
              <w:rPr>
                <w:rFonts w:eastAsia="Minion Pro"/>
                <w:color w:val="231F20"/>
                <w:szCs w:val="22"/>
                <w:lang w:val="en-AU"/>
              </w:rPr>
              <w:t>Point to chart of steps with words and photos.</w:t>
            </w:r>
          </w:p>
        </w:tc>
      </w:tr>
      <w:tr w:rsidR="00AD6DA1" w:rsidRPr="00D35213" w14:paraId="5A8B7FE2" w14:textId="77777777" w:rsidTr="00F26CF6">
        <w:trPr>
          <w:trHeight w:hRule="exact" w:val="1135"/>
          <w:jc w:val="center"/>
        </w:trPr>
        <w:tc>
          <w:tcPr>
            <w:tcW w:w="3014" w:type="dxa"/>
          </w:tcPr>
          <w:p w14:paraId="192BDBFC" w14:textId="77777777" w:rsidR="00AD6DA1" w:rsidRPr="00AD6DA1" w:rsidRDefault="00AD6DA1" w:rsidP="00AD6DA1">
            <w:pPr>
              <w:spacing w:line="260" w:lineRule="exact"/>
              <w:ind w:left="75" w:right="-20"/>
              <w:rPr>
                <w:rFonts w:eastAsia="Minion Pro"/>
                <w:szCs w:val="22"/>
                <w:lang w:val="en-AU"/>
              </w:rPr>
            </w:pPr>
            <w:r w:rsidRPr="00AD6DA1">
              <w:rPr>
                <w:rFonts w:eastAsia="Minion Pro"/>
                <w:color w:val="231F20"/>
                <w:szCs w:val="22"/>
                <w:lang w:val="en-AU"/>
              </w:rPr>
              <w:t>Supervise</w:t>
            </w:r>
          </w:p>
          <w:p w14:paraId="5CD7DD95" w14:textId="08156AD2" w:rsidR="00AD6DA1" w:rsidRPr="00AD6DA1" w:rsidRDefault="00AD6DA1" w:rsidP="009D7066">
            <w:pPr>
              <w:spacing w:line="260" w:lineRule="exact"/>
              <w:ind w:left="75" w:right="-20"/>
              <w:rPr>
                <w:rFonts w:eastAsia="Minion Pro"/>
                <w:i/>
                <w:color w:val="231F20"/>
                <w:szCs w:val="22"/>
                <w:lang w:val="en-AU"/>
              </w:rPr>
            </w:pPr>
            <w:r w:rsidRPr="00AD6DA1">
              <w:rPr>
                <w:rFonts w:eastAsia="Minion Pro"/>
                <w:i/>
                <w:color w:val="231F20"/>
                <w:szCs w:val="22"/>
                <w:lang w:val="en-AU"/>
              </w:rPr>
              <w:t>Move, scan and interact with students</w:t>
            </w:r>
          </w:p>
        </w:tc>
        <w:tc>
          <w:tcPr>
            <w:tcW w:w="6819" w:type="dxa"/>
          </w:tcPr>
          <w:p w14:paraId="605C934B" w14:textId="6D056CA1" w:rsidR="00AD6DA1" w:rsidRPr="00AD6DA1" w:rsidRDefault="00AD6DA1" w:rsidP="00AD6DA1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60" w:lineRule="exact"/>
              <w:ind w:right="78"/>
              <w:rPr>
                <w:rFonts w:eastAsia="Minion Pro"/>
                <w:szCs w:val="22"/>
                <w:lang w:val="en-AU"/>
              </w:rPr>
            </w:pPr>
            <w:r w:rsidRPr="00AD6DA1">
              <w:rPr>
                <w:rFonts w:eastAsia="Minion Pro"/>
                <w:color w:val="231F20"/>
                <w:szCs w:val="22"/>
                <w:lang w:val="en-AU"/>
              </w:rPr>
              <w:t xml:space="preserve">After directions are given, move, scan and interact with students to give them feedback about how they are demonstrating respect to people wearing </w:t>
            </w:r>
            <w:r w:rsidR="00A72D73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AD6DA1">
              <w:rPr>
                <w:rFonts w:eastAsia="Minion Pro"/>
                <w:color w:val="231F20"/>
                <w:szCs w:val="22"/>
                <w:lang w:val="en-AU"/>
              </w:rPr>
              <w:t>s due to COVID-19. Correct as needed.</w:t>
            </w:r>
          </w:p>
        </w:tc>
      </w:tr>
      <w:tr w:rsidR="00AD6DA1" w:rsidRPr="00D35213" w14:paraId="33A21D21" w14:textId="77777777" w:rsidTr="00F26CF6">
        <w:trPr>
          <w:trHeight w:hRule="exact" w:val="1538"/>
          <w:jc w:val="center"/>
        </w:trPr>
        <w:tc>
          <w:tcPr>
            <w:tcW w:w="3014" w:type="dxa"/>
          </w:tcPr>
          <w:p w14:paraId="4E004EF7" w14:textId="77777777" w:rsidR="009D7066" w:rsidRDefault="00AD6DA1" w:rsidP="00AD6DA1">
            <w:pPr>
              <w:spacing w:line="260" w:lineRule="exact"/>
              <w:ind w:left="75" w:right="175"/>
              <w:rPr>
                <w:rFonts w:eastAsia="Minion Pro"/>
                <w:color w:val="231F20"/>
                <w:szCs w:val="22"/>
                <w:lang w:val="en-AU"/>
              </w:rPr>
            </w:pPr>
            <w:r w:rsidRPr="00AD6DA1">
              <w:rPr>
                <w:rFonts w:eastAsia="Minion Pro"/>
                <w:color w:val="231F20"/>
                <w:szCs w:val="22"/>
                <w:lang w:val="en-AU"/>
              </w:rPr>
              <w:t xml:space="preserve">Feedback </w:t>
            </w:r>
          </w:p>
          <w:p w14:paraId="4074B786" w14:textId="4F53696D" w:rsidR="00AD6DA1" w:rsidRPr="00AD6DA1" w:rsidRDefault="00AD6DA1" w:rsidP="00AD6DA1">
            <w:pPr>
              <w:spacing w:line="260" w:lineRule="exact"/>
              <w:ind w:left="75" w:right="175"/>
              <w:rPr>
                <w:rFonts w:eastAsia="Minion Pro"/>
                <w:i/>
                <w:color w:val="231F20"/>
                <w:szCs w:val="22"/>
                <w:lang w:val="en-AU"/>
              </w:rPr>
            </w:pPr>
            <w:r w:rsidRPr="00AD6DA1">
              <w:rPr>
                <w:rFonts w:eastAsia="Minion Pro"/>
                <w:i/>
                <w:color w:val="231F20"/>
                <w:szCs w:val="22"/>
                <w:lang w:val="en-AU"/>
              </w:rPr>
              <w:t>Observe student performance &amp; give positive, specific feedback to students</w:t>
            </w:r>
          </w:p>
        </w:tc>
        <w:tc>
          <w:tcPr>
            <w:tcW w:w="6819" w:type="dxa"/>
          </w:tcPr>
          <w:p w14:paraId="7E26EC0E" w14:textId="7085E75D" w:rsidR="00AD6DA1" w:rsidRPr="00AD6DA1" w:rsidRDefault="00AD6DA1" w:rsidP="00AD6DA1">
            <w:pPr>
              <w:pStyle w:val="ListParagraph"/>
              <w:widowControl w:val="0"/>
              <w:numPr>
                <w:ilvl w:val="0"/>
                <w:numId w:val="29"/>
              </w:numPr>
              <w:spacing w:after="0" w:line="260" w:lineRule="exact"/>
              <w:ind w:right="188"/>
              <w:rPr>
                <w:rFonts w:eastAsia="Minion Pro"/>
                <w:color w:val="231F20"/>
                <w:szCs w:val="22"/>
                <w:lang w:val="en-AU"/>
              </w:rPr>
            </w:pPr>
            <w:r w:rsidRPr="00AD6DA1">
              <w:rPr>
                <w:rFonts w:eastAsia="Minion Pro"/>
                <w:color w:val="231F20"/>
                <w:szCs w:val="22"/>
                <w:lang w:val="en-AU"/>
              </w:rPr>
              <w:t xml:space="preserve">“Great job of respecting people who are wearing </w:t>
            </w:r>
            <w:r w:rsidR="00A72D73">
              <w:rPr>
                <w:rFonts w:eastAsia="Minion Pro"/>
                <w:color w:val="231F20"/>
                <w:szCs w:val="22"/>
                <w:lang w:val="en-AU"/>
              </w:rPr>
              <w:t xml:space="preserve">face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Pr="00AD6DA1">
              <w:rPr>
                <w:rFonts w:eastAsia="Minion Pro"/>
                <w:color w:val="231F20"/>
                <w:szCs w:val="22"/>
                <w:lang w:val="en-AU"/>
              </w:rPr>
              <w:t>s! Way to go!”</w:t>
            </w:r>
          </w:p>
          <w:p w14:paraId="28C54984" w14:textId="192054A3" w:rsidR="00AD6DA1" w:rsidRPr="00AD6DA1" w:rsidRDefault="00AD6DA1" w:rsidP="00AD6DA1">
            <w:pPr>
              <w:pStyle w:val="ListParagraph"/>
              <w:widowControl w:val="0"/>
              <w:numPr>
                <w:ilvl w:val="0"/>
                <w:numId w:val="30"/>
              </w:numPr>
              <w:spacing w:after="0" w:line="260" w:lineRule="exact"/>
              <w:ind w:left="435" w:right="190"/>
              <w:rPr>
                <w:rFonts w:eastAsia="Minion Pro"/>
                <w:szCs w:val="22"/>
                <w:lang w:val="en-AU"/>
              </w:rPr>
            </w:pPr>
            <w:r w:rsidRPr="00AD6DA1">
              <w:rPr>
                <w:rFonts w:eastAsia="Minion Pro"/>
                <w:color w:val="231F20"/>
                <w:szCs w:val="22"/>
                <w:lang w:val="en-AU"/>
              </w:rPr>
              <w:t xml:space="preserve">“Jarrod, thank you for demonstrating respect and keeping your </w:t>
            </w:r>
            <w:r w:rsidR="00EB690E">
              <w:rPr>
                <w:rFonts w:eastAsia="Minion Pro"/>
                <w:color w:val="231F20"/>
                <w:szCs w:val="22"/>
                <w:lang w:val="en-AU"/>
              </w:rPr>
              <w:t>covering</w:t>
            </w:r>
            <w:r w:rsidR="00983513">
              <w:rPr>
                <w:rFonts w:eastAsia="Minion Pro"/>
                <w:color w:val="231F20"/>
                <w:szCs w:val="22"/>
                <w:lang w:val="en-AU"/>
              </w:rPr>
              <w:t xml:space="preserve"> on</w:t>
            </w:r>
            <w:r w:rsidRPr="00AD6DA1">
              <w:rPr>
                <w:rFonts w:eastAsia="Minion Pro"/>
                <w:color w:val="231F20"/>
                <w:szCs w:val="22"/>
                <w:lang w:val="en-AU"/>
              </w:rPr>
              <w:t>. That was respectful of you.”</w:t>
            </w:r>
          </w:p>
        </w:tc>
      </w:tr>
    </w:tbl>
    <w:p w14:paraId="58E9A554" w14:textId="77777777" w:rsidR="007F1B7D" w:rsidRDefault="007F1B7D" w:rsidP="00C22AC2">
      <w:pPr>
        <w:rPr>
          <w:lang w:val="en-AU"/>
        </w:rPr>
      </w:pPr>
    </w:p>
    <w:sectPr w:rsidR="007F1B7D" w:rsidSect="00985D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8B20" w14:textId="77777777" w:rsidR="00877D85" w:rsidRDefault="00877D85" w:rsidP="003967DD">
      <w:pPr>
        <w:spacing w:after="0"/>
      </w:pPr>
      <w:r>
        <w:separator/>
      </w:r>
    </w:p>
  </w:endnote>
  <w:endnote w:type="continuationSeparator" w:id="0">
    <w:p w14:paraId="097EB59F" w14:textId="77777777" w:rsidR="00877D85" w:rsidRDefault="00877D8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CFB5" w14:textId="77777777" w:rsidR="00877D85" w:rsidRDefault="00877D85" w:rsidP="003967DD">
      <w:pPr>
        <w:spacing w:after="0"/>
      </w:pPr>
      <w:r>
        <w:separator/>
      </w:r>
    </w:p>
  </w:footnote>
  <w:footnote w:type="continuationSeparator" w:id="0">
    <w:p w14:paraId="060DF328" w14:textId="77777777" w:rsidR="00877D85" w:rsidRDefault="00877D8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925FB"/>
    <w:multiLevelType w:val="hybridMultilevel"/>
    <w:tmpl w:val="8F60D894"/>
    <w:lvl w:ilvl="0" w:tplc="214E1696">
      <w:numFmt w:val="bullet"/>
      <w:lvlText w:val=""/>
      <w:lvlJc w:val="left"/>
      <w:pPr>
        <w:ind w:left="77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07488E2">
      <w:numFmt w:val="bullet"/>
      <w:lvlText w:val="•"/>
      <w:lvlJc w:val="left"/>
      <w:pPr>
        <w:ind w:left="1771" w:hanging="361"/>
      </w:pPr>
      <w:rPr>
        <w:rFonts w:hint="default"/>
        <w:lang w:val="en-US" w:eastAsia="en-US" w:bidi="en-US"/>
      </w:rPr>
    </w:lvl>
    <w:lvl w:ilvl="2" w:tplc="D098F8E4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en-US"/>
      </w:rPr>
    </w:lvl>
    <w:lvl w:ilvl="3" w:tplc="0820F628">
      <w:numFmt w:val="bullet"/>
      <w:lvlText w:val="•"/>
      <w:lvlJc w:val="left"/>
      <w:pPr>
        <w:ind w:left="3754" w:hanging="361"/>
      </w:pPr>
      <w:rPr>
        <w:rFonts w:hint="default"/>
        <w:lang w:val="en-US" w:eastAsia="en-US" w:bidi="en-US"/>
      </w:rPr>
    </w:lvl>
    <w:lvl w:ilvl="4" w:tplc="EDF8C5E0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en-US"/>
      </w:rPr>
    </w:lvl>
    <w:lvl w:ilvl="5" w:tplc="C40A6098">
      <w:numFmt w:val="bullet"/>
      <w:lvlText w:val="•"/>
      <w:lvlJc w:val="left"/>
      <w:pPr>
        <w:ind w:left="5737" w:hanging="361"/>
      </w:pPr>
      <w:rPr>
        <w:rFonts w:hint="default"/>
        <w:lang w:val="en-US" w:eastAsia="en-US" w:bidi="en-US"/>
      </w:rPr>
    </w:lvl>
    <w:lvl w:ilvl="6" w:tplc="251632D2">
      <w:numFmt w:val="bullet"/>
      <w:lvlText w:val="•"/>
      <w:lvlJc w:val="left"/>
      <w:pPr>
        <w:ind w:left="6728" w:hanging="361"/>
      </w:pPr>
      <w:rPr>
        <w:rFonts w:hint="default"/>
        <w:lang w:val="en-US" w:eastAsia="en-US" w:bidi="en-US"/>
      </w:rPr>
    </w:lvl>
    <w:lvl w:ilvl="7" w:tplc="F9DADFB6">
      <w:numFmt w:val="bullet"/>
      <w:lvlText w:val="•"/>
      <w:lvlJc w:val="left"/>
      <w:pPr>
        <w:ind w:left="7719" w:hanging="361"/>
      </w:pPr>
      <w:rPr>
        <w:rFonts w:hint="default"/>
        <w:lang w:val="en-US" w:eastAsia="en-US" w:bidi="en-US"/>
      </w:rPr>
    </w:lvl>
    <w:lvl w:ilvl="8" w:tplc="D25A3CFC">
      <w:numFmt w:val="bullet"/>
      <w:lvlText w:val="•"/>
      <w:lvlJc w:val="left"/>
      <w:pPr>
        <w:ind w:left="8711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1AE7386C"/>
    <w:multiLevelType w:val="hybridMultilevel"/>
    <w:tmpl w:val="7288617A"/>
    <w:lvl w:ilvl="0" w:tplc="F4FCFCA8">
      <w:start w:val="1"/>
      <w:numFmt w:val="decimal"/>
      <w:lvlText w:val="%1."/>
      <w:lvlJc w:val="left"/>
      <w:pPr>
        <w:ind w:left="774" w:hanging="361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A7691"/>
    <w:multiLevelType w:val="hybridMultilevel"/>
    <w:tmpl w:val="31A0569A"/>
    <w:lvl w:ilvl="0" w:tplc="F4FCFCA8">
      <w:start w:val="1"/>
      <w:numFmt w:val="decimal"/>
      <w:lvlText w:val="%1."/>
      <w:lvlJc w:val="left"/>
      <w:pPr>
        <w:ind w:left="774" w:hanging="361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4C7A5886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156326E"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FC8C08AC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en-US"/>
      </w:rPr>
    </w:lvl>
    <w:lvl w:ilvl="4" w:tplc="EBF4B1E0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5" w:tplc="7BCCD60A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6" w:tplc="CF241EC4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en-US"/>
      </w:rPr>
    </w:lvl>
    <w:lvl w:ilvl="7" w:tplc="9A60FFBE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en-US"/>
      </w:rPr>
    </w:lvl>
    <w:lvl w:ilvl="8" w:tplc="CB284CF0">
      <w:numFmt w:val="bullet"/>
      <w:lvlText w:val="•"/>
      <w:lvlJc w:val="left"/>
      <w:pPr>
        <w:ind w:left="857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5FF600A"/>
    <w:multiLevelType w:val="hybridMultilevel"/>
    <w:tmpl w:val="1F0A2AB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DB24DF"/>
    <w:multiLevelType w:val="hybridMultilevel"/>
    <w:tmpl w:val="714C01F8"/>
    <w:lvl w:ilvl="0" w:tplc="F4FCFCA8">
      <w:start w:val="1"/>
      <w:numFmt w:val="decimal"/>
      <w:lvlText w:val="%1."/>
      <w:lvlJc w:val="left"/>
      <w:pPr>
        <w:ind w:left="774" w:hanging="361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77AAA"/>
    <w:multiLevelType w:val="hybridMultilevel"/>
    <w:tmpl w:val="105AA9F4"/>
    <w:lvl w:ilvl="0" w:tplc="50EE24D2">
      <w:numFmt w:val="bullet"/>
      <w:lvlText w:val="•"/>
      <w:lvlJc w:val="left"/>
      <w:pPr>
        <w:ind w:left="51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FE445F1"/>
    <w:multiLevelType w:val="hybridMultilevel"/>
    <w:tmpl w:val="DD0461E8"/>
    <w:lvl w:ilvl="0" w:tplc="50EE24D2">
      <w:numFmt w:val="bullet"/>
      <w:lvlText w:val="•"/>
      <w:lvlJc w:val="left"/>
      <w:pPr>
        <w:ind w:left="43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441B7BF9"/>
    <w:multiLevelType w:val="hybridMultilevel"/>
    <w:tmpl w:val="355C7318"/>
    <w:lvl w:ilvl="0" w:tplc="50EE24D2">
      <w:numFmt w:val="bullet"/>
      <w:lvlText w:val="•"/>
      <w:lvlJc w:val="left"/>
      <w:pPr>
        <w:ind w:left="43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4BB7597"/>
    <w:multiLevelType w:val="hybridMultilevel"/>
    <w:tmpl w:val="E8F21200"/>
    <w:lvl w:ilvl="0" w:tplc="50EE24D2">
      <w:numFmt w:val="bullet"/>
      <w:lvlText w:val="•"/>
      <w:lvlJc w:val="left"/>
      <w:pPr>
        <w:ind w:left="43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922D4"/>
    <w:multiLevelType w:val="hybridMultilevel"/>
    <w:tmpl w:val="97121982"/>
    <w:lvl w:ilvl="0" w:tplc="0C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756BA"/>
    <w:multiLevelType w:val="hybridMultilevel"/>
    <w:tmpl w:val="4D286D4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B4D45D1"/>
    <w:multiLevelType w:val="hybridMultilevel"/>
    <w:tmpl w:val="25F8E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B3398"/>
    <w:multiLevelType w:val="hybridMultilevel"/>
    <w:tmpl w:val="39363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806A6"/>
    <w:multiLevelType w:val="hybridMultilevel"/>
    <w:tmpl w:val="9BDA781C"/>
    <w:lvl w:ilvl="0" w:tplc="50EE24D2">
      <w:numFmt w:val="bullet"/>
      <w:lvlText w:val="•"/>
      <w:lvlJc w:val="left"/>
      <w:pPr>
        <w:ind w:left="43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5"/>
  </w:num>
  <w:num w:numId="14">
    <w:abstractNumId w:val="26"/>
  </w:num>
  <w:num w:numId="15">
    <w:abstractNumId w:val="16"/>
  </w:num>
  <w:num w:numId="16">
    <w:abstractNumId w:val="23"/>
  </w:num>
  <w:num w:numId="17">
    <w:abstractNumId w:val="17"/>
  </w:num>
  <w:num w:numId="18">
    <w:abstractNumId w:val="28"/>
  </w:num>
  <w:num w:numId="19">
    <w:abstractNumId w:val="11"/>
  </w:num>
  <w:num w:numId="20">
    <w:abstractNumId w:val="13"/>
  </w:num>
  <w:num w:numId="21">
    <w:abstractNumId w:val="15"/>
  </w:num>
  <w:num w:numId="22">
    <w:abstractNumId w:val="12"/>
  </w:num>
  <w:num w:numId="23">
    <w:abstractNumId w:val="27"/>
  </w:num>
  <w:num w:numId="24">
    <w:abstractNumId w:val="14"/>
  </w:num>
  <w:num w:numId="25">
    <w:abstractNumId w:val="24"/>
  </w:num>
  <w:num w:numId="26">
    <w:abstractNumId w:val="29"/>
  </w:num>
  <w:num w:numId="27">
    <w:abstractNumId w:val="20"/>
  </w:num>
  <w:num w:numId="28">
    <w:abstractNumId w:val="30"/>
  </w:num>
  <w:num w:numId="29">
    <w:abstractNumId w:val="22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568A2"/>
    <w:rsid w:val="0006710B"/>
    <w:rsid w:val="000675BF"/>
    <w:rsid w:val="000A47D4"/>
    <w:rsid w:val="000C5722"/>
    <w:rsid w:val="000F13DC"/>
    <w:rsid w:val="00122369"/>
    <w:rsid w:val="00124BE3"/>
    <w:rsid w:val="001A6F74"/>
    <w:rsid w:val="001F2EBA"/>
    <w:rsid w:val="0022129C"/>
    <w:rsid w:val="00247144"/>
    <w:rsid w:val="0025105B"/>
    <w:rsid w:val="0026328F"/>
    <w:rsid w:val="00292BE4"/>
    <w:rsid w:val="002A4A96"/>
    <w:rsid w:val="002B06A1"/>
    <w:rsid w:val="002B691B"/>
    <w:rsid w:val="002C1036"/>
    <w:rsid w:val="002E3BED"/>
    <w:rsid w:val="00312720"/>
    <w:rsid w:val="00312FBE"/>
    <w:rsid w:val="0032735B"/>
    <w:rsid w:val="00334203"/>
    <w:rsid w:val="00360105"/>
    <w:rsid w:val="003967DD"/>
    <w:rsid w:val="003A7792"/>
    <w:rsid w:val="003C0943"/>
    <w:rsid w:val="003E6B04"/>
    <w:rsid w:val="003F0229"/>
    <w:rsid w:val="003F0FD7"/>
    <w:rsid w:val="003F6EFE"/>
    <w:rsid w:val="0048453B"/>
    <w:rsid w:val="00497FFE"/>
    <w:rsid w:val="004B0968"/>
    <w:rsid w:val="004B2ED6"/>
    <w:rsid w:val="004E0FB5"/>
    <w:rsid w:val="004F49E2"/>
    <w:rsid w:val="00504AAA"/>
    <w:rsid w:val="005274CD"/>
    <w:rsid w:val="00584366"/>
    <w:rsid w:val="005D0FF4"/>
    <w:rsid w:val="005D5C1A"/>
    <w:rsid w:val="005D6E65"/>
    <w:rsid w:val="005E247C"/>
    <w:rsid w:val="005E364B"/>
    <w:rsid w:val="00624A55"/>
    <w:rsid w:val="006967CD"/>
    <w:rsid w:val="006A25AC"/>
    <w:rsid w:val="006A42B5"/>
    <w:rsid w:val="006E2E76"/>
    <w:rsid w:val="0071231C"/>
    <w:rsid w:val="00774AD5"/>
    <w:rsid w:val="007767EE"/>
    <w:rsid w:val="007A178A"/>
    <w:rsid w:val="007A6334"/>
    <w:rsid w:val="007B03BF"/>
    <w:rsid w:val="007B4CCD"/>
    <w:rsid w:val="007B556E"/>
    <w:rsid w:val="007D3E38"/>
    <w:rsid w:val="007E788B"/>
    <w:rsid w:val="007F1B7D"/>
    <w:rsid w:val="00807CB6"/>
    <w:rsid w:val="008462B1"/>
    <w:rsid w:val="008746F7"/>
    <w:rsid w:val="00877059"/>
    <w:rsid w:val="00877D85"/>
    <w:rsid w:val="008B1737"/>
    <w:rsid w:val="008D26F1"/>
    <w:rsid w:val="008E4697"/>
    <w:rsid w:val="009060F5"/>
    <w:rsid w:val="0094760E"/>
    <w:rsid w:val="00970B7A"/>
    <w:rsid w:val="00970EA5"/>
    <w:rsid w:val="00983513"/>
    <w:rsid w:val="00985DC7"/>
    <w:rsid w:val="009B25EE"/>
    <w:rsid w:val="009B4FB6"/>
    <w:rsid w:val="009D7066"/>
    <w:rsid w:val="00A31926"/>
    <w:rsid w:val="00A5733F"/>
    <w:rsid w:val="00A72D73"/>
    <w:rsid w:val="00AC3349"/>
    <w:rsid w:val="00AC3E64"/>
    <w:rsid w:val="00AD6DA1"/>
    <w:rsid w:val="00AF2E0F"/>
    <w:rsid w:val="00B42A1B"/>
    <w:rsid w:val="00B525B4"/>
    <w:rsid w:val="00B76695"/>
    <w:rsid w:val="00B8120E"/>
    <w:rsid w:val="00BB20E7"/>
    <w:rsid w:val="00BF6957"/>
    <w:rsid w:val="00C14C4E"/>
    <w:rsid w:val="00C22AC2"/>
    <w:rsid w:val="00C53B39"/>
    <w:rsid w:val="00C969FB"/>
    <w:rsid w:val="00CB1473"/>
    <w:rsid w:val="00CD0E91"/>
    <w:rsid w:val="00D35213"/>
    <w:rsid w:val="00D777E8"/>
    <w:rsid w:val="00D94F8C"/>
    <w:rsid w:val="00DC0418"/>
    <w:rsid w:val="00DC425A"/>
    <w:rsid w:val="00DE52B5"/>
    <w:rsid w:val="00DE64A7"/>
    <w:rsid w:val="00E00BA7"/>
    <w:rsid w:val="00E322D5"/>
    <w:rsid w:val="00E36802"/>
    <w:rsid w:val="00E922EF"/>
    <w:rsid w:val="00E97DB6"/>
    <w:rsid w:val="00EB690E"/>
    <w:rsid w:val="00F024F0"/>
    <w:rsid w:val="00F21E16"/>
    <w:rsid w:val="00F26CF6"/>
    <w:rsid w:val="00F3097C"/>
    <w:rsid w:val="00F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D777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E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7E8"/>
    <w:pPr>
      <w:widowControl w:val="0"/>
      <w:autoSpaceDE w:val="0"/>
      <w:autoSpaceDN w:val="0"/>
      <w:spacing w:after="0"/>
    </w:pPr>
    <w:rPr>
      <w:rFonts w:ascii="Arial" w:eastAsia="Arial" w:hAnsi="Arial" w:cs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77E8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777E8"/>
    <w:pPr>
      <w:widowControl w:val="0"/>
      <w:autoSpaceDE w:val="0"/>
      <w:autoSpaceDN w:val="0"/>
      <w:spacing w:after="0"/>
    </w:pPr>
    <w:rPr>
      <w:rFonts w:ascii="Arial" w:eastAsia="Arial" w:hAnsi="Arial" w:cs="Arial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B06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6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A2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A2"/>
    <w:rPr>
      <w:rFonts w:ascii="Arial" w:eastAsia="Arial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E2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24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644DA5CD-24BA-41E2-8C32-CC7C65CA4082}"/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c10f4a48-0b78-43ad-8a22-6707c806cbc3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Hayward, Brent A</cp:lastModifiedBy>
  <cp:revision>18</cp:revision>
  <dcterms:created xsi:type="dcterms:W3CDTF">2020-08-03T07:34:00Z</dcterms:created>
  <dcterms:modified xsi:type="dcterms:W3CDTF">2020-08-18T02:28:00Z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