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4ABE" w14:textId="61791685" w:rsidR="00AF66A5" w:rsidRDefault="00AF66A5" w:rsidP="00AF66A5">
      <w:pPr>
        <w:autoSpaceDE w:val="0"/>
        <w:autoSpaceDN w:val="0"/>
        <w:adjustRightInd w:val="0"/>
        <w:spacing w:after="0" w:line="240" w:lineRule="auto"/>
        <w:rPr>
          <w:rFonts w:ascii="Arial" w:hAnsi="Arial" w:cs="Arial"/>
          <w:color w:val="ED7D31" w:themeColor="accent2"/>
          <w:sz w:val="36"/>
          <w:szCs w:val="36"/>
        </w:rPr>
      </w:pPr>
      <w:r>
        <w:rPr>
          <w:noProof/>
        </w:rPr>
        <w:drawing>
          <wp:anchor distT="0" distB="0" distL="114300" distR="114300" simplePos="0" relativeHeight="251658240" behindDoc="0" locked="0" layoutInCell="1" allowOverlap="1" wp14:anchorId="7D61E493" wp14:editId="3D9D74CB">
            <wp:simplePos x="0" y="0"/>
            <wp:positionH relativeFrom="column">
              <wp:posOffset>0</wp:posOffset>
            </wp:positionH>
            <wp:positionV relativeFrom="paragraph">
              <wp:posOffset>0</wp:posOffset>
            </wp:positionV>
            <wp:extent cx="2828925" cy="844881"/>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8925" cy="844881"/>
                    </a:xfrm>
                    <a:prstGeom prst="rect">
                      <a:avLst/>
                    </a:prstGeom>
                  </pic:spPr>
                </pic:pic>
              </a:graphicData>
            </a:graphic>
          </wp:anchor>
        </w:drawing>
      </w:r>
      <w:r>
        <w:rPr>
          <w:rFonts w:ascii="Arial" w:hAnsi="Arial" w:cs="Arial"/>
          <w:color w:val="ED7D31" w:themeColor="accent2"/>
          <w:sz w:val="36"/>
          <w:szCs w:val="36"/>
        </w:rPr>
        <w:t xml:space="preserve">Students with Disabilities Transport Program Route Approval </w:t>
      </w:r>
    </w:p>
    <w:p w14:paraId="6F8CD7C7" w14:textId="0D5E2548" w:rsidR="00AF66A5" w:rsidRDefault="00AF66A5" w:rsidP="00AF66A5">
      <w:pPr>
        <w:rPr>
          <w:rFonts w:cs="Arial"/>
        </w:rPr>
      </w:pPr>
    </w:p>
    <w:p w14:paraId="778B05AB" w14:textId="73F74131" w:rsidR="00AF66A5" w:rsidRDefault="00AF66A5" w:rsidP="00AF66A5">
      <w:pPr>
        <w:rPr>
          <w:rFonts w:cs="Arial"/>
        </w:rPr>
      </w:pPr>
      <w:r>
        <w:rPr>
          <w:rFonts w:cs="Arial"/>
        </w:rPr>
        <w:t xml:space="preserve">The purpose of this document is to ensure that prior to the commencement of the new school year or the commencement of new contracts, specialist schools and bus operators have finalised transport arrangements, and are able to confirm the approved route for the contracted service(s). </w:t>
      </w:r>
    </w:p>
    <w:p w14:paraId="226FC72B" w14:textId="77777777" w:rsidR="00AF66A5" w:rsidRDefault="00AF66A5" w:rsidP="00AF66A5">
      <w:pPr>
        <w:rPr>
          <w:rFonts w:cs="Arial"/>
        </w:rPr>
      </w:pPr>
      <w:r>
        <w:rPr>
          <w:rFonts w:cs="Arial"/>
        </w:rPr>
        <w:t>The route approval process also provides for the coordinating school to confirm they have considered their responsibilities in coordinating student transport services.</w:t>
      </w:r>
    </w:p>
    <w:p w14:paraId="103B23FE" w14:textId="77777777" w:rsidR="003E4534" w:rsidRDefault="00AF66A5" w:rsidP="003E4534">
      <w:pPr>
        <w:rPr>
          <w:rFonts w:cs="Arial"/>
        </w:rPr>
      </w:pPr>
      <w:r>
        <w:rPr>
          <w:rFonts w:cs="Arial"/>
        </w:rPr>
        <w:t xml:space="preserve">Delays: Noting that the start of the school year is a busy period for all parties, where schools or bus operators are encountering difficulty in completing this process, the Department’s Student Transport Unit must be engaged prior to the school year commencing.   </w:t>
      </w:r>
    </w:p>
    <w:p w14:paraId="6A38773F" w14:textId="29572BE1" w:rsidR="00AF66A5" w:rsidRPr="003E4534" w:rsidRDefault="00AF66A5" w:rsidP="003E4534">
      <w:pPr>
        <w:rPr>
          <w:rFonts w:cs="Arial"/>
        </w:rPr>
      </w:pPr>
      <w:r>
        <w:rPr>
          <w:rFonts w:eastAsiaTheme="majorEastAsia" w:cs="Arial"/>
          <w:b/>
          <w:bCs/>
          <w:color w:val="ED7D31" w:themeColor="accent2"/>
        </w:rPr>
        <w:t>Route Approval</w:t>
      </w:r>
      <w:r w:rsidR="0049633A">
        <w:rPr>
          <w:rFonts w:eastAsiaTheme="majorEastAsia" w:cs="Arial"/>
          <w:b/>
          <w:bCs/>
          <w:color w:val="ED7D31" w:themeColor="accent2"/>
        </w:rPr>
        <w:t xml:space="preserve"> - </w:t>
      </w:r>
      <w:r w:rsidR="0096387D">
        <w:rPr>
          <w:rFonts w:eastAsiaTheme="majorEastAsia" w:cs="Arial"/>
          <w:b/>
          <w:bCs/>
          <w:color w:val="ED7D31" w:themeColor="accent2"/>
        </w:rPr>
        <w:t>ACTION</w:t>
      </w:r>
    </w:p>
    <w:p w14:paraId="487C55FD" w14:textId="1F60442A" w:rsidR="0049633A" w:rsidRDefault="00AF66A5" w:rsidP="00AF66A5">
      <w:pPr>
        <w:rPr>
          <w:rFonts w:cs="Arial"/>
        </w:rPr>
      </w:pPr>
      <w:r>
        <w:rPr>
          <w:rFonts w:cs="Arial"/>
        </w:rPr>
        <w:t xml:space="preserve">This document is to be </w:t>
      </w:r>
      <w:r w:rsidR="003E4534">
        <w:rPr>
          <w:rFonts w:cs="Arial"/>
          <w:b/>
          <w:bCs/>
        </w:rPr>
        <w:t>completed</w:t>
      </w:r>
      <w:r w:rsidRPr="0049633A">
        <w:rPr>
          <w:rFonts w:cs="Arial"/>
          <w:b/>
          <w:bCs/>
        </w:rPr>
        <w:t xml:space="preserve"> by the bus operator</w:t>
      </w:r>
      <w:r>
        <w:rPr>
          <w:rFonts w:cs="Arial"/>
        </w:rPr>
        <w:t xml:space="preserve"> and </w:t>
      </w:r>
      <w:r w:rsidR="0096387D">
        <w:rPr>
          <w:rFonts w:cs="Arial"/>
        </w:rPr>
        <w:t xml:space="preserve">sent to the </w:t>
      </w:r>
      <w:r>
        <w:rPr>
          <w:rFonts w:cs="Arial"/>
        </w:rPr>
        <w:t xml:space="preserve">school Principal </w:t>
      </w:r>
      <w:r w:rsidR="0096387D">
        <w:rPr>
          <w:rFonts w:cs="Arial"/>
        </w:rPr>
        <w:t>for their endorsement</w:t>
      </w:r>
      <w:r>
        <w:rPr>
          <w:rFonts w:cs="Arial"/>
        </w:rPr>
        <w:t xml:space="preserve">. </w:t>
      </w:r>
      <w:r w:rsidR="0096387D">
        <w:rPr>
          <w:rFonts w:cs="Arial"/>
        </w:rPr>
        <w:t>A bus operator will need to submit a Route Approval form for each school they provide services for.</w:t>
      </w:r>
    </w:p>
    <w:p w14:paraId="19DE581D" w14:textId="541C44CE" w:rsidR="0049633A" w:rsidRDefault="0049633A" w:rsidP="00AF66A5">
      <w:pPr>
        <w:rPr>
          <w:rFonts w:cs="Arial"/>
        </w:rPr>
      </w:pPr>
      <w:r>
        <w:rPr>
          <w:rFonts w:cs="Arial"/>
        </w:rPr>
        <w:t xml:space="preserve">Once </w:t>
      </w:r>
      <w:r w:rsidR="0096387D">
        <w:rPr>
          <w:rFonts w:cs="Arial"/>
        </w:rPr>
        <w:t xml:space="preserve">completed by the bus operator and </w:t>
      </w:r>
      <w:r>
        <w:rPr>
          <w:rFonts w:cs="Arial"/>
        </w:rPr>
        <w:t xml:space="preserve">signed by the school Principal, the Route Approval form should be forwarded via email to: </w:t>
      </w:r>
      <w:hyperlink r:id="rId5" w:history="1">
        <w:r w:rsidRPr="00C56601">
          <w:rPr>
            <w:rStyle w:val="Hyperlink"/>
            <w:rFonts w:cs="Arial"/>
          </w:rPr>
          <w:t>student.transport@education.vic.gov.au</w:t>
        </w:r>
      </w:hyperlink>
      <w:r>
        <w:rPr>
          <w:rFonts w:cs="Arial"/>
        </w:rPr>
        <w:t>. Accompanying the form should be:</w:t>
      </w:r>
    </w:p>
    <w:p w14:paraId="01D66031" w14:textId="51B01848" w:rsidR="0049633A" w:rsidRDefault="0049633A" w:rsidP="00AF66A5">
      <w:pPr>
        <w:rPr>
          <w:rFonts w:cs="Arial"/>
        </w:rPr>
      </w:pPr>
      <w:r>
        <w:rPr>
          <w:rFonts w:cs="Arial"/>
        </w:rPr>
        <w:t xml:space="preserve">*A </w:t>
      </w:r>
      <w:r w:rsidRPr="0096387D">
        <w:rPr>
          <w:rFonts w:cs="Arial"/>
          <w:b/>
          <w:bCs/>
        </w:rPr>
        <w:t>run sheet</w:t>
      </w:r>
      <w:r>
        <w:rPr>
          <w:rFonts w:cs="Arial"/>
        </w:rPr>
        <w:t xml:space="preserve"> for each contract (including student names, stop locations, stop times). Please ensure the run sheet includes the contract number and the arrival and departure times at the school. The run sheet may be taken from the electronic manifest system.</w:t>
      </w:r>
    </w:p>
    <w:p w14:paraId="23CCB85B" w14:textId="29A75958" w:rsidR="0049633A" w:rsidRDefault="0049633A" w:rsidP="00AF66A5">
      <w:pPr>
        <w:rPr>
          <w:rFonts w:cs="Arial"/>
        </w:rPr>
      </w:pPr>
      <w:r>
        <w:rPr>
          <w:rFonts w:cs="Arial"/>
        </w:rPr>
        <w:t xml:space="preserve">*A </w:t>
      </w:r>
      <w:r w:rsidRPr="0096387D">
        <w:rPr>
          <w:rFonts w:cs="Arial"/>
          <w:b/>
          <w:bCs/>
        </w:rPr>
        <w:t>map</w:t>
      </w:r>
      <w:r>
        <w:rPr>
          <w:rFonts w:cs="Arial"/>
        </w:rPr>
        <w:t xml:space="preserve"> of the route. Where the facility exists, the map may be taken </w:t>
      </w:r>
      <w:r w:rsidR="0096387D">
        <w:rPr>
          <w:rFonts w:cs="Arial"/>
        </w:rPr>
        <w:t>from the electronic manifest system.</w:t>
      </w:r>
    </w:p>
    <w:p w14:paraId="20099C12" w14:textId="77777777" w:rsidR="00AF66A5" w:rsidRDefault="00AF66A5" w:rsidP="00AF66A5">
      <w:pPr>
        <w:keepNext/>
        <w:keepLines/>
        <w:spacing w:before="240" w:after="0"/>
        <w:outlineLvl w:val="0"/>
        <w:rPr>
          <w:rFonts w:eastAsiaTheme="majorEastAsia" w:cs="Arial"/>
          <w:b/>
          <w:bCs/>
          <w:color w:val="ED7D31" w:themeColor="accent2"/>
        </w:rPr>
      </w:pPr>
      <w:r>
        <w:rPr>
          <w:rFonts w:eastAsiaTheme="majorEastAsia" w:cs="Arial"/>
          <w:b/>
          <w:bCs/>
          <w:color w:val="ED7D31" w:themeColor="accent2"/>
        </w:rPr>
        <w:t>This Route Approval document is for the following School:</w:t>
      </w:r>
    </w:p>
    <w:tbl>
      <w:tblPr>
        <w:tblStyle w:val="TableGrid"/>
        <w:tblW w:w="10201" w:type="dxa"/>
        <w:tblInd w:w="0" w:type="dxa"/>
        <w:tblCellMar>
          <w:top w:w="170" w:type="dxa"/>
          <w:left w:w="113" w:type="dxa"/>
          <w:bottom w:w="170" w:type="dxa"/>
          <w:right w:w="113" w:type="dxa"/>
        </w:tblCellMar>
        <w:tblLook w:val="04A0" w:firstRow="1" w:lastRow="0" w:firstColumn="1" w:lastColumn="0" w:noHBand="0" w:noVBand="1"/>
      </w:tblPr>
      <w:tblGrid>
        <w:gridCol w:w="2689"/>
        <w:gridCol w:w="7512"/>
      </w:tblGrid>
      <w:tr w:rsidR="00AF66A5" w14:paraId="75F881D7" w14:textId="77777777" w:rsidTr="00AF66A5">
        <w:trPr>
          <w:trHeight w:val="284"/>
        </w:trPr>
        <w:tc>
          <w:tcPr>
            <w:tcW w:w="26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14:paraId="2BB51683" w14:textId="77777777" w:rsidR="00AF66A5" w:rsidRDefault="00AF66A5">
            <w:pPr>
              <w:spacing w:before="100" w:beforeAutospacing="1" w:after="0" w:line="240" w:lineRule="auto"/>
              <w:rPr>
                <w:rFonts w:cs="Times New Roman"/>
                <w:b/>
              </w:rPr>
            </w:pPr>
            <w:r>
              <w:rPr>
                <w:rFonts w:eastAsia="Times New Roman"/>
              </w:rPr>
              <w:t xml:space="preserve">School Name and location </w:t>
            </w:r>
            <w:r>
              <w:rPr>
                <w:sz w:val="18"/>
                <w:szCs w:val="18"/>
              </w:rPr>
              <w:t>(list each campus if required)</w:t>
            </w:r>
          </w:p>
        </w:tc>
        <w:tc>
          <w:tcPr>
            <w:tcW w:w="751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D2D6D5D" w14:textId="3CBB1B47" w:rsidR="00AF66A5" w:rsidRDefault="00AF66A5">
            <w:pPr>
              <w:spacing w:before="100" w:beforeAutospacing="1" w:after="0" w:line="240" w:lineRule="auto"/>
              <w:rPr>
                <w:sz w:val="18"/>
                <w:szCs w:val="18"/>
              </w:rPr>
            </w:pPr>
          </w:p>
          <w:p w14:paraId="32C97775" w14:textId="77777777" w:rsidR="00AF66A5" w:rsidRDefault="00AF66A5">
            <w:pPr>
              <w:spacing w:before="100" w:beforeAutospacing="1" w:after="0" w:line="240" w:lineRule="auto"/>
              <w:rPr>
                <w:rFonts w:cs="Times New Roman"/>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599A1A1A" w14:textId="77777777" w:rsidR="00AF66A5" w:rsidRDefault="00AF66A5" w:rsidP="00AF66A5">
      <w:pPr>
        <w:keepNext/>
        <w:keepLines/>
        <w:spacing w:before="360" w:after="0"/>
        <w:outlineLvl w:val="0"/>
        <w:rPr>
          <w:rFonts w:eastAsiaTheme="majorEastAsia" w:cs="Arial"/>
          <w:b/>
          <w:bCs/>
          <w:color w:val="ED7D31" w:themeColor="accent2"/>
        </w:rPr>
      </w:pPr>
      <w:r>
        <w:rPr>
          <w:rFonts w:eastAsiaTheme="majorEastAsia" w:cs="Arial"/>
          <w:b/>
          <w:bCs/>
          <w:color w:val="ED7D31" w:themeColor="accent2"/>
        </w:rPr>
        <w:t xml:space="preserve">And relates to the following Approved Service(s): </w:t>
      </w:r>
      <w:r>
        <w:rPr>
          <w:rFonts w:eastAsiaTheme="majorEastAsia" w:cs="Arial"/>
          <w:color w:val="ED7D31" w:themeColor="accent2"/>
          <w:sz w:val="20"/>
          <w:szCs w:val="20"/>
        </w:rPr>
        <w:t>(insert additional rows where required)</w:t>
      </w:r>
    </w:p>
    <w:tbl>
      <w:tblPr>
        <w:tblStyle w:val="TableGrid"/>
        <w:tblW w:w="5000" w:type="pct"/>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476"/>
        <w:gridCol w:w="1093"/>
        <w:gridCol w:w="3361"/>
        <w:gridCol w:w="1663"/>
        <w:gridCol w:w="1423"/>
      </w:tblGrid>
      <w:tr w:rsidR="00AF66A5" w14:paraId="1F19E384"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14:paraId="07E8412C" w14:textId="77777777" w:rsidR="00AF66A5" w:rsidRDefault="00AF66A5">
            <w:pPr>
              <w:spacing w:after="0" w:line="240" w:lineRule="auto"/>
              <w:rPr>
                <w:rFonts w:cs="Arial"/>
              </w:rPr>
            </w:pPr>
            <w:r>
              <w:rPr>
                <w:rFonts w:cs="Arial"/>
              </w:rPr>
              <w:t>Bus Operator Business Name</w:t>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14:paraId="7418F3C5" w14:textId="77777777" w:rsidR="00AF66A5" w:rsidRDefault="00AF66A5">
            <w:pPr>
              <w:spacing w:after="0" w:line="240" w:lineRule="auto"/>
              <w:rPr>
                <w:rFonts w:cs="Arial"/>
              </w:rPr>
            </w:pPr>
            <w:r>
              <w:rPr>
                <w:rFonts w:cs="Arial"/>
              </w:rPr>
              <w:t>Contract #</w:t>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14:paraId="7C4CD502" w14:textId="0C0D7ECA" w:rsidR="00AF66A5" w:rsidRDefault="00AF66A5">
            <w:pPr>
              <w:spacing w:after="0" w:line="240" w:lineRule="auto"/>
              <w:rPr>
                <w:rFonts w:cs="Arial"/>
              </w:rPr>
            </w:pPr>
            <w:r>
              <w:rPr>
                <w:rFonts w:cs="Arial"/>
              </w:rPr>
              <w:t>Service</w:t>
            </w:r>
            <w:r w:rsidR="0096387D">
              <w:rPr>
                <w:rFonts w:cs="Arial"/>
              </w:rPr>
              <w:t>/route n</w:t>
            </w:r>
            <w:r>
              <w:rPr>
                <w:rFonts w:cs="Arial"/>
              </w:rPr>
              <w:t>ame</w:t>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14:paraId="2A94A517" w14:textId="0B96DF20" w:rsidR="00AF66A5" w:rsidRDefault="0049633A">
            <w:pPr>
              <w:spacing w:after="0" w:line="240" w:lineRule="auto"/>
              <w:rPr>
                <w:rFonts w:cs="Arial"/>
              </w:rPr>
            </w:pPr>
            <w:r>
              <w:rPr>
                <w:rFonts w:cs="Arial"/>
              </w:rPr>
              <w:t>Run sheet attached</w:t>
            </w:r>
            <w:r w:rsidR="0096387D">
              <w:rPr>
                <w:rFonts w:cs="Arial"/>
              </w:rPr>
              <w:t xml:space="preserve"> (yes/no)</w:t>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hideMark/>
          </w:tcPr>
          <w:p w14:paraId="238E2478" w14:textId="4F36DD17" w:rsidR="00AF66A5" w:rsidRDefault="0049633A">
            <w:pPr>
              <w:spacing w:after="0" w:line="240" w:lineRule="auto"/>
              <w:rPr>
                <w:rFonts w:cs="Arial"/>
              </w:rPr>
            </w:pPr>
            <w:r>
              <w:rPr>
                <w:rFonts w:cs="Arial"/>
              </w:rPr>
              <w:t xml:space="preserve">Route map included </w:t>
            </w:r>
            <w:r w:rsidR="0096387D">
              <w:rPr>
                <w:rFonts w:cs="Arial"/>
              </w:rPr>
              <w:t>(yes/no)</w:t>
            </w:r>
          </w:p>
        </w:tc>
      </w:tr>
      <w:tr w:rsidR="00AF66A5" w14:paraId="0248B7E3"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F3A0337"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F9A1AAA" w14:textId="77777777" w:rsidR="00AF66A5" w:rsidRDefault="00AF66A5">
            <w:pPr>
              <w:spacing w:after="0" w:line="240" w:lineRule="auto"/>
              <w:rPr>
                <w:rFonts w:eastAsiaTheme="majorEastAsia" w:cs="Arial"/>
                <w:bCs/>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45FDC2C0" w14:textId="77777777" w:rsidR="00AF66A5" w:rsidRDefault="00AF66A5">
            <w:pPr>
              <w:spacing w:after="0" w:line="240" w:lineRule="auto"/>
              <w:rPr>
                <w:rFonts w:eastAsiaTheme="majorEastAsia" w:cs="Arial"/>
                <w:bCs/>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325152B" w14:textId="77777777" w:rsidR="00AF66A5" w:rsidRDefault="00AF66A5">
            <w:pPr>
              <w:spacing w:after="0" w:line="240" w:lineRule="auto"/>
              <w:rPr>
                <w:rFonts w:eastAsiaTheme="majorEastAsia" w:cs="Arial"/>
                <w:bCs/>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0A9EF29"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481E5BD9"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AC33796"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E385134"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01903553"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145A6754"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B3AC181"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21659236"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4FB67E4E"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7185473"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B6C78A5"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B5D4CF9"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055ED031"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0FFD0F7E"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0A6F41D"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FEFD5DA"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1EEBD374"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81BD903"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F613A0E"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0BB089A7"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A481788"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ABBB68A"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4E56A8F8"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D9D0DF4"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D2D3E01"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03D8EA6F"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0E9D849E" w14:textId="77777777" w:rsidR="00AF66A5" w:rsidRDefault="00AF66A5">
            <w:pPr>
              <w:spacing w:after="0" w:line="240" w:lineRule="auto"/>
              <w:rPr>
                <w:rFonts w:cs="Arial"/>
              </w:rPr>
            </w:pPr>
            <w:r>
              <w:rPr>
                <w:sz w:val="20"/>
                <w:szCs w:val="20"/>
              </w:rPr>
              <w:lastRenderedPageBreak/>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4BF556AC"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1E0AE3F2"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2D77E20"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400E68D8"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15A412DD"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3A64E23"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0E1055D5"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3B979F0"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1D87B073"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988F175"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20D6F3F6"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274576A"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44A6103"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44789252"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09232A6"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3ADE27E"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4360D348"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159E554"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0BFB3DD"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563F1EF"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16455710"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D29B063"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5434D3B1" w14:textId="77777777" w:rsidTr="00AF66A5">
        <w:trPr>
          <w:trHeight w:val="284"/>
        </w:trPr>
        <w:tc>
          <w:tcPr>
            <w:tcW w:w="818"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74963ACF"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06"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425B063E"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4"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390B59DB"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22"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0382FE87"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8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36B3DF5" w14:textId="77777777" w:rsidR="00AF66A5" w:rsidRDefault="00AF66A5">
            <w:pPr>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5D7BA3BF" w14:textId="77777777" w:rsidR="00AF66A5" w:rsidRDefault="00AF66A5" w:rsidP="00AF66A5">
      <w:pPr>
        <w:rPr>
          <w:rFonts w:cs="Arial"/>
        </w:rPr>
      </w:pPr>
    </w:p>
    <w:p w14:paraId="6B45B2C5" w14:textId="77777777" w:rsidR="00AF66A5" w:rsidRDefault="00AF66A5" w:rsidP="00AF66A5">
      <w:pPr>
        <w:keepNext/>
        <w:keepLines/>
        <w:spacing w:before="360" w:after="0"/>
        <w:outlineLvl w:val="0"/>
        <w:rPr>
          <w:rFonts w:eastAsiaTheme="majorEastAsia" w:cs="Arial"/>
          <w:b/>
          <w:bCs/>
          <w:color w:val="ED7D31" w:themeColor="accent2"/>
        </w:rPr>
      </w:pPr>
      <w:r>
        <w:rPr>
          <w:rFonts w:eastAsiaTheme="majorEastAsia" w:cs="Arial"/>
          <w:b/>
          <w:bCs/>
          <w:color w:val="ED7D31" w:themeColor="accent2"/>
        </w:rPr>
        <w:t>Route Changes</w:t>
      </w:r>
    </w:p>
    <w:p w14:paraId="6BE82E58" w14:textId="77777777" w:rsidR="00AF66A5" w:rsidRDefault="00AF66A5" w:rsidP="00AF66A5">
      <w:pPr>
        <w:rPr>
          <w:rFonts w:cs="Arial"/>
        </w:rPr>
      </w:pPr>
      <w:r>
        <w:rPr>
          <w:rFonts w:cs="Arial"/>
        </w:rPr>
        <w:t xml:space="preserve">The Department actively discourages the disruption of students once a travel routine is established. However, bus timetables and travel routes are subject to change, particularly as students start and stop attending school. </w:t>
      </w:r>
    </w:p>
    <w:p w14:paraId="4546CCB2" w14:textId="77777777" w:rsidR="00AF66A5" w:rsidRDefault="00AF66A5" w:rsidP="00AF66A5">
      <w:pPr>
        <w:rPr>
          <w:rFonts w:cs="Arial"/>
        </w:rPr>
      </w:pPr>
      <w:r>
        <w:rPr>
          <w:rFonts w:cs="Arial"/>
        </w:rPr>
        <w:t>To modify a bus route, Schools are required to make an application for the extension or variation of an existing service using ‘Form X’ located on the Department’s internet pages (or provided on request from the Student Transport Unit) and submit the completed form and supporting information to the Student Transport Unit.</w:t>
      </w:r>
    </w:p>
    <w:p w14:paraId="4827A3B4" w14:textId="77777777" w:rsidR="00AF66A5" w:rsidRDefault="00AF66A5" w:rsidP="00AF66A5">
      <w:pPr>
        <w:rPr>
          <w:rFonts w:cs="Arial"/>
        </w:rPr>
      </w:pPr>
      <w:r>
        <w:rPr>
          <w:rFonts w:cs="Arial"/>
        </w:rPr>
        <w:t xml:space="preserve">Approval through the Form X process ensures bus services continue to comply with departmental policy and contracted agreements. Services are not to be adjusted unless approved through the Form X process.  </w:t>
      </w:r>
    </w:p>
    <w:p w14:paraId="33BFFE78" w14:textId="77777777" w:rsidR="00AF66A5" w:rsidRDefault="00AF66A5" w:rsidP="00AF66A5">
      <w:pPr>
        <w:keepNext/>
        <w:keepLines/>
        <w:spacing w:before="360" w:after="0"/>
        <w:outlineLvl w:val="0"/>
        <w:rPr>
          <w:rFonts w:eastAsiaTheme="majorEastAsia" w:cs="Arial"/>
          <w:b/>
          <w:bCs/>
          <w:color w:val="ED7D31" w:themeColor="accent2"/>
        </w:rPr>
      </w:pPr>
      <w:r>
        <w:rPr>
          <w:rFonts w:eastAsiaTheme="majorEastAsia" w:cs="Arial"/>
          <w:b/>
          <w:bCs/>
          <w:color w:val="ED7D31" w:themeColor="accent2"/>
        </w:rPr>
        <w:t>Disputed Route Approval</w:t>
      </w:r>
    </w:p>
    <w:p w14:paraId="6791FF68" w14:textId="77777777" w:rsidR="00AF66A5" w:rsidRDefault="00AF66A5" w:rsidP="00AF66A5">
      <w:pPr>
        <w:rPr>
          <w:rFonts w:cs="Arial"/>
        </w:rPr>
      </w:pPr>
      <w:r>
        <w:rPr>
          <w:rFonts w:cs="Arial"/>
        </w:rPr>
        <w:t xml:space="preserve">Where agreement between a coordinating school and bus operator(s) cannot be reached on an approved route, the matter must be referred to the Department’s Student Transport Unit to review and reach a determination. </w:t>
      </w:r>
    </w:p>
    <w:p w14:paraId="6700335D" w14:textId="77777777" w:rsidR="00AF66A5" w:rsidRDefault="00AF66A5" w:rsidP="00AF66A5">
      <w:pPr>
        <w:keepNext/>
        <w:keepLines/>
        <w:spacing w:before="360" w:after="0"/>
        <w:outlineLvl w:val="0"/>
        <w:rPr>
          <w:rFonts w:eastAsiaTheme="majorEastAsia" w:cs="Arial"/>
          <w:b/>
          <w:bCs/>
          <w:color w:val="ED7D31" w:themeColor="accent2"/>
        </w:rPr>
      </w:pPr>
      <w:r>
        <w:rPr>
          <w:rFonts w:eastAsiaTheme="majorEastAsia" w:cs="Arial"/>
          <w:b/>
          <w:bCs/>
          <w:color w:val="ED7D31" w:themeColor="accent2"/>
        </w:rPr>
        <w:t>Submission of the Route Approval Document</w:t>
      </w:r>
    </w:p>
    <w:p w14:paraId="0DBF56EC" w14:textId="7F970F56" w:rsidR="00AF66A5" w:rsidRDefault="0096387D" w:rsidP="00AF66A5">
      <w:pPr>
        <w:pStyle w:val="NoSpacing"/>
      </w:pPr>
      <w:r>
        <w:rPr>
          <w:rFonts w:cs="Arial"/>
        </w:rPr>
        <w:t xml:space="preserve">Following submission of the completed form, the </w:t>
      </w:r>
      <w:r w:rsidR="00AF66A5">
        <w:rPr>
          <w:rFonts w:cs="Arial"/>
        </w:rPr>
        <w:t>Student Transport Unit will counter sign the document and return to all parties, completing the annual Route Approval process.</w:t>
      </w:r>
    </w:p>
    <w:p w14:paraId="007650F0" w14:textId="77777777" w:rsidR="00AF66A5" w:rsidRDefault="00AF66A5" w:rsidP="00AF66A5">
      <w:pPr>
        <w:keepNext/>
        <w:keepLines/>
        <w:spacing w:before="240" w:after="0"/>
        <w:outlineLvl w:val="0"/>
        <w:rPr>
          <w:rFonts w:eastAsiaTheme="majorEastAsia" w:cs="Arial"/>
          <w:b/>
          <w:bCs/>
          <w:color w:val="ED7D31" w:themeColor="accent2"/>
        </w:rPr>
      </w:pPr>
      <w:r>
        <w:rPr>
          <w:rFonts w:eastAsiaTheme="majorEastAsia" w:cs="Arial"/>
          <w:b/>
          <w:bCs/>
          <w:color w:val="ED7D31" w:themeColor="accent2"/>
        </w:rPr>
        <w:t xml:space="preserve">Roles and Responsibilities </w:t>
      </w:r>
    </w:p>
    <w:p w14:paraId="560BB950" w14:textId="4A48813D" w:rsidR="00AF66A5" w:rsidRDefault="00AF66A5" w:rsidP="00AF66A5">
      <w:pPr>
        <w:rPr>
          <w:rFonts w:cs="Arial"/>
        </w:rPr>
      </w:pPr>
      <w:r>
        <w:rPr>
          <w:rFonts w:cs="Arial"/>
        </w:rPr>
        <w:t xml:space="preserve">The roles and responsibilities of all parties are clearly outlined in the Students with Disabilities Transport Program Policy and Procedures June 2018. All parties are required to comply with the policy and any reasonable directions issues by </w:t>
      </w:r>
      <w:r w:rsidR="008B0A69">
        <w:rPr>
          <w:rFonts w:cs="Arial"/>
        </w:rPr>
        <w:t>Department of Education from</w:t>
      </w:r>
      <w:r>
        <w:rPr>
          <w:rFonts w:cs="Arial"/>
        </w:rPr>
        <w:t xml:space="preserve"> time to time.</w:t>
      </w:r>
    </w:p>
    <w:p w14:paraId="1AD11FC3" w14:textId="77777777" w:rsidR="00AF66A5" w:rsidRDefault="00AF66A5" w:rsidP="00AF66A5">
      <w:pPr>
        <w:keepNext/>
        <w:keepLines/>
        <w:spacing w:before="240" w:after="0"/>
        <w:outlineLvl w:val="0"/>
        <w:rPr>
          <w:rFonts w:eastAsiaTheme="majorEastAsia" w:cs="Arial"/>
          <w:b/>
          <w:bCs/>
          <w:color w:val="ED7D31" w:themeColor="accent2"/>
        </w:rPr>
      </w:pPr>
      <w:r>
        <w:rPr>
          <w:rFonts w:eastAsiaTheme="majorEastAsia" w:cs="Arial"/>
          <w:b/>
          <w:bCs/>
          <w:color w:val="ED7D31" w:themeColor="accent2"/>
        </w:rPr>
        <w:t>Signatures and Endorsement</w:t>
      </w:r>
    </w:p>
    <w:tbl>
      <w:tblPr>
        <w:tblStyle w:val="TableGrid"/>
        <w:tblW w:w="9918" w:type="dxa"/>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170" w:type="dxa"/>
          <w:bottom w:w="170" w:type="dxa"/>
        </w:tblCellMar>
        <w:tblLook w:val="04A0" w:firstRow="1" w:lastRow="0" w:firstColumn="1" w:lastColumn="0" w:noHBand="0" w:noVBand="1"/>
      </w:tblPr>
      <w:tblGrid>
        <w:gridCol w:w="2564"/>
        <w:gridCol w:w="629"/>
        <w:gridCol w:w="628"/>
        <w:gridCol w:w="628"/>
        <w:gridCol w:w="82"/>
        <w:gridCol w:w="403"/>
        <w:gridCol w:w="2053"/>
        <w:gridCol w:w="2931"/>
      </w:tblGrid>
      <w:tr w:rsidR="00AF66A5" w14:paraId="1484C76C" w14:textId="77777777" w:rsidTr="00521D06">
        <w:tc>
          <w:tcPr>
            <w:tcW w:w="25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63BC37C8" w14:textId="6134529F" w:rsidR="00AF66A5" w:rsidRDefault="00AF66A5">
            <w:pPr>
              <w:autoSpaceDE w:val="0"/>
              <w:autoSpaceDN w:val="0"/>
              <w:adjustRightInd w:val="0"/>
              <w:spacing w:after="0" w:line="240" w:lineRule="auto"/>
              <w:rPr>
                <w:rFonts w:cs="Arial"/>
              </w:rPr>
            </w:pPr>
            <w:r>
              <w:rPr>
                <w:rFonts w:cs="Arial"/>
              </w:rPr>
              <w:t>Principal Name</w:t>
            </w:r>
          </w:p>
        </w:tc>
        <w:tc>
          <w:tcPr>
            <w:tcW w:w="1967" w:type="dxa"/>
            <w:gridSpan w:val="4"/>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6B4D97C" w14:textId="77777777" w:rsidR="00AF66A5" w:rsidRDefault="00AF66A5">
            <w:pPr>
              <w:spacing w:before="100" w:beforeAutospacing="1" w:after="0" w:line="240" w:lineRule="auto"/>
              <w:rPr>
                <w:sz w:val="18"/>
                <w:szCs w:val="18"/>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23083E1E" w14:textId="77777777" w:rsidR="00AF66A5" w:rsidRDefault="00AF66A5">
            <w:pPr>
              <w:autoSpaceDE w:val="0"/>
              <w:autoSpaceDN w:val="0"/>
              <w:adjustRightInd w:val="0"/>
              <w:spacing w:after="0" w:line="240" w:lineRule="auto"/>
              <w:rPr>
                <w:rFonts w:cs="Arial"/>
              </w:rPr>
            </w:pPr>
          </w:p>
        </w:tc>
        <w:tc>
          <w:tcPr>
            <w:tcW w:w="24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0E43D719" w14:textId="77777777" w:rsidR="00AF66A5" w:rsidRDefault="00AF66A5">
            <w:pPr>
              <w:autoSpaceDE w:val="0"/>
              <w:autoSpaceDN w:val="0"/>
              <w:adjustRightInd w:val="0"/>
              <w:spacing w:after="0" w:line="240" w:lineRule="auto"/>
              <w:rPr>
                <w:rFonts w:cs="Arial"/>
              </w:rPr>
            </w:pPr>
            <w:r>
              <w:rPr>
                <w:rFonts w:cs="Arial"/>
              </w:rPr>
              <w:t>Bus Operator representative</w:t>
            </w:r>
          </w:p>
        </w:tc>
        <w:tc>
          <w:tcPr>
            <w:tcW w:w="293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5B9F9786"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327EDFD4" w14:textId="77777777" w:rsidTr="00521D06">
        <w:tc>
          <w:tcPr>
            <w:tcW w:w="25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44E3489C" w14:textId="77777777" w:rsidR="00AF66A5" w:rsidRDefault="00AF66A5">
            <w:pPr>
              <w:autoSpaceDE w:val="0"/>
              <w:autoSpaceDN w:val="0"/>
              <w:adjustRightInd w:val="0"/>
              <w:spacing w:after="0" w:line="240" w:lineRule="auto"/>
              <w:rPr>
                <w:rFonts w:cs="Arial"/>
              </w:rPr>
            </w:pPr>
            <w:r>
              <w:rPr>
                <w:rFonts w:cs="Arial"/>
              </w:rPr>
              <w:t>School</w:t>
            </w:r>
          </w:p>
        </w:tc>
        <w:tc>
          <w:tcPr>
            <w:tcW w:w="1967" w:type="dxa"/>
            <w:gridSpan w:val="4"/>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5E65625C"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4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727B4D85" w14:textId="77777777" w:rsidR="00AF66A5" w:rsidRDefault="00AF66A5">
            <w:pPr>
              <w:autoSpaceDE w:val="0"/>
              <w:autoSpaceDN w:val="0"/>
              <w:adjustRightInd w:val="0"/>
              <w:spacing w:after="0" w:line="240" w:lineRule="auto"/>
              <w:rPr>
                <w:rFonts w:cs="Arial"/>
              </w:rPr>
            </w:pPr>
            <w:r>
              <w:rPr>
                <w:rFonts w:cs="Arial"/>
              </w:rPr>
              <w:t>Bus Operator/ Company</w:t>
            </w:r>
          </w:p>
        </w:tc>
        <w:tc>
          <w:tcPr>
            <w:tcW w:w="293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7F59C8F2"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3CC1A0C0" w14:textId="77777777" w:rsidTr="00521D06">
        <w:tc>
          <w:tcPr>
            <w:tcW w:w="25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485DA1DB" w14:textId="700BD7F2" w:rsidR="0096387D" w:rsidRDefault="00AF66A5" w:rsidP="0096387D">
            <w:pPr>
              <w:autoSpaceDE w:val="0"/>
              <w:autoSpaceDN w:val="0"/>
              <w:adjustRightInd w:val="0"/>
              <w:spacing w:after="0" w:line="240" w:lineRule="auto"/>
              <w:rPr>
                <w:rFonts w:cs="Arial"/>
              </w:rPr>
            </w:pPr>
            <w:r>
              <w:rPr>
                <w:rFonts w:cs="Arial"/>
              </w:rPr>
              <w:t xml:space="preserve">Principal </w:t>
            </w:r>
          </w:p>
          <w:p w14:paraId="4B17203B" w14:textId="2F528BAF" w:rsidR="00AF66A5" w:rsidRDefault="00AF66A5">
            <w:pPr>
              <w:autoSpaceDE w:val="0"/>
              <w:autoSpaceDN w:val="0"/>
              <w:adjustRightInd w:val="0"/>
              <w:spacing w:after="0" w:line="240" w:lineRule="auto"/>
              <w:rPr>
                <w:rFonts w:cs="Arial"/>
              </w:rPr>
            </w:pPr>
            <w:r>
              <w:rPr>
                <w:rFonts w:cs="Arial"/>
              </w:rPr>
              <w:t>Signature</w:t>
            </w:r>
          </w:p>
        </w:tc>
        <w:tc>
          <w:tcPr>
            <w:tcW w:w="1967" w:type="dxa"/>
            <w:gridSpan w:val="4"/>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513C50D3"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4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11F57CE1" w14:textId="77777777" w:rsidR="00AF66A5" w:rsidRDefault="00AF66A5">
            <w:pPr>
              <w:autoSpaceDE w:val="0"/>
              <w:autoSpaceDN w:val="0"/>
              <w:adjustRightInd w:val="0"/>
              <w:spacing w:after="0" w:line="240" w:lineRule="auto"/>
              <w:rPr>
                <w:rFonts w:cs="Arial"/>
              </w:rPr>
            </w:pPr>
            <w:r>
              <w:rPr>
                <w:rFonts w:cs="Arial"/>
              </w:rPr>
              <w:t>Signature</w:t>
            </w:r>
          </w:p>
        </w:tc>
        <w:tc>
          <w:tcPr>
            <w:tcW w:w="293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11C48F7E"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12B58EAA" w14:textId="77777777" w:rsidTr="00521D06">
        <w:trPr>
          <w:trHeight w:val="20"/>
        </w:trPr>
        <w:tc>
          <w:tcPr>
            <w:tcW w:w="25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6B40C6A1" w14:textId="77777777" w:rsidR="00AF66A5" w:rsidRDefault="00AF66A5">
            <w:pPr>
              <w:autoSpaceDE w:val="0"/>
              <w:autoSpaceDN w:val="0"/>
              <w:adjustRightInd w:val="0"/>
              <w:spacing w:after="0" w:line="240" w:lineRule="auto"/>
              <w:rPr>
                <w:rFonts w:cs="Arial"/>
              </w:rPr>
            </w:pPr>
            <w:r>
              <w:rPr>
                <w:rFonts w:cs="Arial"/>
              </w:rPr>
              <w:t>Date</w:t>
            </w:r>
          </w:p>
        </w:tc>
        <w:tc>
          <w:tcPr>
            <w:tcW w:w="1967" w:type="dxa"/>
            <w:gridSpan w:val="4"/>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2F11095F"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45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3BA15728" w14:textId="77777777" w:rsidR="00AF66A5" w:rsidRDefault="00AF66A5">
            <w:pPr>
              <w:autoSpaceDE w:val="0"/>
              <w:autoSpaceDN w:val="0"/>
              <w:adjustRightInd w:val="0"/>
              <w:spacing w:after="0" w:line="240" w:lineRule="auto"/>
              <w:rPr>
                <w:rFonts w:cs="Arial"/>
              </w:rPr>
            </w:pPr>
            <w:r>
              <w:rPr>
                <w:rFonts w:cs="Arial"/>
              </w:rPr>
              <w:t>Date</w:t>
            </w:r>
          </w:p>
        </w:tc>
        <w:tc>
          <w:tcPr>
            <w:tcW w:w="293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3799649C" w14:textId="77777777" w:rsidR="00AF66A5" w:rsidRDefault="00AF66A5">
            <w:pPr>
              <w:spacing w:after="0" w:line="240" w:lineRule="auto"/>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11FB4B98" w14:textId="77777777" w:rsidTr="00521D06">
        <w:trPr>
          <w:trHeight w:val="532"/>
        </w:trPr>
        <w:tc>
          <w:tcPr>
            <w:tcW w:w="256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5A2EC900" w14:textId="77777777" w:rsidR="00AF66A5" w:rsidRDefault="00AF66A5">
            <w:pPr>
              <w:autoSpaceDE w:val="0"/>
              <w:autoSpaceDN w:val="0"/>
              <w:adjustRightInd w:val="0"/>
              <w:spacing w:after="0" w:line="240" w:lineRule="auto"/>
              <w:rPr>
                <w:rFonts w:cs="Arial"/>
              </w:rPr>
            </w:pPr>
            <w:r>
              <w:rPr>
                <w:rFonts w:cs="Arial"/>
              </w:rPr>
              <w:lastRenderedPageBreak/>
              <w:t xml:space="preserve">Submitted to </w:t>
            </w:r>
          </w:p>
          <w:p w14:paraId="4FE1FC83" w14:textId="77777777" w:rsidR="00AF66A5" w:rsidRDefault="00AF66A5">
            <w:pPr>
              <w:autoSpaceDE w:val="0"/>
              <w:autoSpaceDN w:val="0"/>
              <w:adjustRightInd w:val="0"/>
              <w:spacing w:after="0" w:line="240" w:lineRule="auto"/>
              <w:rPr>
                <w:rFonts w:cs="Arial"/>
              </w:rPr>
            </w:pPr>
            <w:r>
              <w:rPr>
                <w:rFonts w:cs="Arial"/>
              </w:rPr>
              <w:t>Student Transport Unit</w:t>
            </w:r>
          </w:p>
        </w:tc>
        <w:tc>
          <w:tcPr>
            <w:tcW w:w="6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2BA0FC91" w14:textId="77777777" w:rsidR="00AF66A5" w:rsidRDefault="00AF66A5">
            <w:pPr>
              <w:autoSpaceDE w:val="0"/>
              <w:autoSpaceDN w:val="0"/>
              <w:adjustRightInd w:val="0"/>
              <w:spacing w:after="0" w:line="240" w:lineRule="auto"/>
              <w:jc w:val="center"/>
              <w:rPr>
                <w:rFonts w:cs="Arial"/>
              </w:rPr>
            </w:pPr>
            <w:r>
              <w:rPr>
                <w:rFonts w:cs="Arial"/>
              </w:rPr>
              <w:t>Yes</w:t>
            </w:r>
          </w:p>
        </w:tc>
        <w:tc>
          <w:tcPr>
            <w:tcW w:w="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5A060B62" w14:textId="77777777" w:rsidR="00AF66A5" w:rsidRDefault="00AF66A5">
            <w:pPr>
              <w:autoSpaceDE w:val="0"/>
              <w:autoSpaceDN w:val="0"/>
              <w:adjustRightInd w:val="0"/>
              <w:spacing w:after="0" w:line="240" w:lineRule="auto"/>
              <w:jc w:val="center"/>
              <w:rPr>
                <w:rFonts w:cs="Arial"/>
              </w:rPr>
            </w:pPr>
            <w:r>
              <w:rPr>
                <w:spacing w:val="-4"/>
              </w:rPr>
              <w:fldChar w:fldCharType="begin">
                <w:ffData>
                  <w:name w:val="Check2"/>
                  <w:enabled/>
                  <w:calcOnExit w:val="0"/>
                  <w:checkBox>
                    <w:sizeAuto/>
                    <w:default w:val="0"/>
                    <w:checked w:val="0"/>
                  </w:checkBox>
                </w:ffData>
              </w:fldChar>
            </w:r>
            <w:r>
              <w:rPr>
                <w:spacing w:val="-4"/>
              </w:rPr>
              <w:instrText xml:space="preserve"> FORMCHECKBOX </w:instrText>
            </w:r>
            <w:r w:rsidR="003E4534">
              <w:rPr>
                <w:spacing w:val="-4"/>
              </w:rPr>
            </w:r>
            <w:r w:rsidR="003E4534">
              <w:rPr>
                <w:spacing w:val="-4"/>
              </w:rPr>
              <w:fldChar w:fldCharType="separate"/>
            </w:r>
            <w:r>
              <w:rPr>
                <w:spacing w:val="-4"/>
              </w:rPr>
              <w:fldChar w:fldCharType="end"/>
            </w:r>
          </w:p>
        </w:tc>
        <w:tc>
          <w:tcPr>
            <w:tcW w:w="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34EF9E19" w14:textId="77777777" w:rsidR="00AF66A5" w:rsidRDefault="00AF66A5">
            <w:pPr>
              <w:autoSpaceDE w:val="0"/>
              <w:autoSpaceDN w:val="0"/>
              <w:adjustRightInd w:val="0"/>
              <w:spacing w:after="0" w:line="240" w:lineRule="auto"/>
              <w:jc w:val="center"/>
              <w:rPr>
                <w:rFonts w:cs="Arial"/>
              </w:rPr>
            </w:pPr>
            <w:r>
              <w:rPr>
                <w:rFonts w:cs="Arial"/>
              </w:rPr>
              <w:t>No</w:t>
            </w:r>
          </w:p>
        </w:tc>
        <w:tc>
          <w:tcPr>
            <w:tcW w:w="485"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6790E358" w14:textId="77777777" w:rsidR="00AF66A5" w:rsidRDefault="00AF66A5">
            <w:pPr>
              <w:autoSpaceDE w:val="0"/>
              <w:autoSpaceDN w:val="0"/>
              <w:adjustRightInd w:val="0"/>
              <w:spacing w:after="0" w:line="240" w:lineRule="auto"/>
              <w:jc w:val="center"/>
              <w:rPr>
                <w:rFonts w:cs="Arial"/>
              </w:rPr>
            </w:pPr>
            <w:r>
              <w:rPr>
                <w:spacing w:val="-4"/>
              </w:rPr>
              <w:fldChar w:fldCharType="begin">
                <w:ffData>
                  <w:name w:val="Check2"/>
                  <w:enabled/>
                  <w:calcOnExit w:val="0"/>
                  <w:checkBox>
                    <w:sizeAuto/>
                    <w:default w:val="0"/>
                    <w:checked w:val="0"/>
                  </w:checkBox>
                </w:ffData>
              </w:fldChar>
            </w:r>
            <w:r>
              <w:rPr>
                <w:spacing w:val="-4"/>
              </w:rPr>
              <w:instrText xml:space="preserve"> FORMCHECKBOX </w:instrText>
            </w:r>
            <w:r w:rsidR="003E4534">
              <w:rPr>
                <w:spacing w:val="-4"/>
              </w:rPr>
            </w:r>
            <w:r w:rsidR="003E4534">
              <w:rPr>
                <w:spacing w:val="-4"/>
              </w:rPr>
              <w:fldChar w:fldCharType="separate"/>
            </w:r>
            <w:r>
              <w:rPr>
                <w:spacing w:val="-4"/>
              </w:rPr>
              <w:fldChar w:fldCharType="end"/>
            </w:r>
          </w:p>
        </w:tc>
        <w:tc>
          <w:tcPr>
            <w:tcW w:w="2053"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3C6EA500" w14:textId="77777777" w:rsidR="00AF66A5" w:rsidRDefault="00AF66A5">
            <w:pPr>
              <w:autoSpaceDE w:val="0"/>
              <w:autoSpaceDN w:val="0"/>
              <w:adjustRightInd w:val="0"/>
              <w:spacing w:after="0" w:line="240" w:lineRule="auto"/>
              <w:rPr>
                <w:rFonts w:cs="Arial"/>
              </w:rPr>
            </w:pPr>
            <w:r>
              <w:rPr>
                <w:rFonts w:cs="Arial"/>
              </w:rPr>
              <w:t>Date Submitted</w:t>
            </w:r>
          </w:p>
        </w:tc>
        <w:tc>
          <w:tcPr>
            <w:tcW w:w="293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7BBCB867" w14:textId="77777777" w:rsidR="00AF66A5" w:rsidRDefault="00AF66A5">
            <w:pPr>
              <w:spacing w:after="0" w:line="240" w:lineRule="auto"/>
              <w:rPr>
                <w:rFonts w:eastAsia="Times New Roman"/>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708FC994" w14:textId="77777777" w:rsidR="00AF66A5" w:rsidRDefault="00AF66A5" w:rsidP="00AF66A5"/>
    <w:tbl>
      <w:tblPr>
        <w:tblStyle w:val="LightShading-Accent1"/>
        <w:tblpPr w:leftFromText="180" w:rightFromText="180" w:vertAnchor="text" w:tblpY="1"/>
        <w:tblOverlap w:val="never"/>
        <w:tblW w:w="5000" w:type="pct"/>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60" w:firstRow="1" w:lastRow="1" w:firstColumn="0" w:lastColumn="0" w:noHBand="1" w:noVBand="1"/>
      </w:tblPr>
      <w:tblGrid>
        <w:gridCol w:w="2471"/>
        <w:gridCol w:w="2470"/>
        <w:gridCol w:w="2595"/>
        <w:gridCol w:w="1480"/>
      </w:tblGrid>
      <w:tr w:rsidR="00AF66A5" w14:paraId="2AE3749B" w14:textId="77777777" w:rsidTr="00AF66A5">
        <w:trPr>
          <w:cnfStyle w:val="100000000000" w:firstRow="1" w:lastRow="0" w:firstColumn="0" w:lastColumn="0" w:oddVBand="0" w:evenVBand="0" w:oddHBand="0" w:evenHBand="0" w:firstRowFirstColumn="0" w:firstRowLastColumn="0" w:lastRowFirstColumn="0" w:lastRowLastColumn="0"/>
          <w:trHeight w:val="322"/>
        </w:trPr>
        <w:tc>
          <w:tcPr>
            <w:tcW w:w="5000" w:type="pct"/>
            <w:gridSpan w:val="4"/>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noWrap/>
            <w:vAlign w:val="center"/>
            <w:hideMark/>
          </w:tcPr>
          <w:p w14:paraId="573517EB" w14:textId="77777777" w:rsidR="00AF66A5" w:rsidRDefault="00AF66A5">
            <w:pPr>
              <w:spacing w:after="0" w:line="240" w:lineRule="auto"/>
              <w:jc w:val="center"/>
              <w:rPr>
                <w:noProof/>
                <w:color w:val="FFFFFF" w:themeColor="background1"/>
                <w:lang w:eastAsia="en-AU"/>
              </w:rPr>
            </w:pPr>
            <w:r>
              <w:rPr>
                <w:color w:val="FFFFFF" w:themeColor="background1"/>
              </w:rPr>
              <w:t>STUDENT TRANSPORT UNIT OFFICE USE ONLY</w:t>
            </w:r>
          </w:p>
        </w:tc>
      </w:tr>
      <w:tr w:rsidR="00AF66A5" w14:paraId="73195A47" w14:textId="77777777" w:rsidTr="00AF66A5">
        <w:trPr>
          <w:trHeight w:hRule="exact" w:val="541"/>
        </w:trPr>
        <w:tc>
          <w:tcPr>
            <w:tcW w:w="1370"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vAlign w:val="center"/>
            <w:hideMark/>
          </w:tcPr>
          <w:p w14:paraId="72FD16CD" w14:textId="77777777" w:rsidR="00AF66A5" w:rsidRDefault="00AF66A5">
            <w:pPr>
              <w:autoSpaceDE w:val="0"/>
              <w:autoSpaceDN w:val="0"/>
              <w:adjustRightInd w:val="0"/>
              <w:spacing w:after="0" w:line="240" w:lineRule="auto"/>
              <w:rPr>
                <w:rFonts w:cs="Arial"/>
              </w:rPr>
            </w:pPr>
            <w:r>
              <w:rPr>
                <w:rFonts w:cs="Arial"/>
                <w:color w:val="auto"/>
              </w:rPr>
              <w:t>Date received</w:t>
            </w:r>
          </w:p>
        </w:tc>
        <w:tc>
          <w:tcPr>
            <w:tcW w:w="1370"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7260B506"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3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030D9F72" w14:textId="77777777" w:rsidR="00AF66A5" w:rsidRDefault="00AF66A5">
            <w:pPr>
              <w:autoSpaceDE w:val="0"/>
              <w:autoSpaceDN w:val="0"/>
              <w:adjustRightInd w:val="0"/>
              <w:spacing w:after="0" w:line="240" w:lineRule="auto"/>
              <w:rPr>
                <w:rFonts w:cs="Arial"/>
              </w:rPr>
            </w:pPr>
            <w:r>
              <w:rPr>
                <w:rFonts w:cs="Arial"/>
                <w:color w:val="auto"/>
              </w:rPr>
              <w:t>Date Reviewed/Endorsed</w:t>
            </w:r>
          </w:p>
        </w:tc>
        <w:tc>
          <w:tcPr>
            <w:tcW w:w="821"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3CAA7A0F"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026A2A6E" w14:textId="77777777" w:rsidTr="00AF66A5">
        <w:trPr>
          <w:trHeight w:hRule="exact" w:val="705"/>
        </w:trPr>
        <w:tc>
          <w:tcPr>
            <w:tcW w:w="1370"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vAlign w:val="center"/>
            <w:hideMark/>
          </w:tcPr>
          <w:p w14:paraId="2EA95BEA" w14:textId="77777777" w:rsidR="00AF66A5" w:rsidRDefault="00AF66A5">
            <w:pPr>
              <w:autoSpaceDE w:val="0"/>
              <w:autoSpaceDN w:val="0"/>
              <w:adjustRightInd w:val="0"/>
              <w:spacing w:after="0" w:line="240" w:lineRule="auto"/>
              <w:rPr>
                <w:rFonts w:cs="Arial"/>
              </w:rPr>
            </w:pPr>
            <w:r>
              <w:rPr>
                <w:rFonts w:cs="Arial"/>
                <w:color w:val="auto"/>
              </w:rPr>
              <w:t>Name</w:t>
            </w:r>
          </w:p>
          <w:p w14:paraId="3237FF3E" w14:textId="77777777" w:rsidR="00AF66A5" w:rsidRDefault="00AF66A5">
            <w:pPr>
              <w:autoSpaceDE w:val="0"/>
              <w:autoSpaceDN w:val="0"/>
              <w:adjustRightInd w:val="0"/>
              <w:spacing w:after="0" w:line="240" w:lineRule="auto"/>
              <w:rPr>
                <w:rFonts w:cs="Arial"/>
              </w:rPr>
            </w:pPr>
            <w:r>
              <w:rPr>
                <w:rFonts w:cs="Arial"/>
                <w:color w:val="auto"/>
              </w:rPr>
              <w:t>(DET Representative)</w:t>
            </w:r>
          </w:p>
        </w:tc>
        <w:tc>
          <w:tcPr>
            <w:tcW w:w="1370"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vAlign w:val="center"/>
            <w:hideMark/>
          </w:tcPr>
          <w:p w14:paraId="2947C232"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3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40F1B561" w14:textId="77777777" w:rsidR="00AF66A5" w:rsidRDefault="00AF66A5">
            <w:pPr>
              <w:autoSpaceDE w:val="0"/>
              <w:autoSpaceDN w:val="0"/>
              <w:adjustRightInd w:val="0"/>
              <w:spacing w:after="0" w:line="240" w:lineRule="auto"/>
              <w:rPr>
                <w:rFonts w:cs="Arial"/>
              </w:rPr>
            </w:pPr>
            <w:r>
              <w:rPr>
                <w:rFonts w:cs="Arial"/>
                <w:color w:val="auto"/>
              </w:rPr>
              <w:t>Date endorsed document returned to School</w:t>
            </w:r>
          </w:p>
        </w:tc>
        <w:tc>
          <w:tcPr>
            <w:tcW w:w="821"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13C83371"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AF66A5" w14:paraId="0A8EF689" w14:textId="77777777" w:rsidTr="00AF66A5">
        <w:trPr>
          <w:cnfStyle w:val="010000000000" w:firstRow="0" w:lastRow="1" w:firstColumn="0" w:lastColumn="0" w:oddVBand="0" w:evenVBand="0" w:oddHBand="0" w:evenHBand="0" w:firstRowFirstColumn="0" w:firstRowLastColumn="0" w:lastRowFirstColumn="0" w:lastRowLastColumn="0"/>
          <w:trHeight w:hRule="exact" w:val="1024"/>
        </w:trPr>
        <w:tc>
          <w:tcPr>
            <w:tcW w:w="1370"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noWrap/>
            <w:vAlign w:val="center"/>
            <w:hideMark/>
          </w:tcPr>
          <w:p w14:paraId="3DEA702A" w14:textId="77777777" w:rsidR="00AF66A5" w:rsidRDefault="00AF66A5">
            <w:pPr>
              <w:autoSpaceDE w:val="0"/>
              <w:autoSpaceDN w:val="0"/>
              <w:adjustRightInd w:val="0"/>
              <w:spacing w:after="0" w:line="240" w:lineRule="auto"/>
              <w:rPr>
                <w:rFonts w:cs="Arial"/>
                <w:bCs w:val="0"/>
              </w:rPr>
            </w:pPr>
            <w:r>
              <w:rPr>
                <w:rFonts w:cs="Arial"/>
                <w:b w:val="0"/>
                <w:color w:val="auto"/>
              </w:rPr>
              <w:t>Signature</w:t>
            </w:r>
          </w:p>
          <w:p w14:paraId="65DDC98F" w14:textId="77777777" w:rsidR="00AF66A5" w:rsidRDefault="00AF66A5">
            <w:pPr>
              <w:autoSpaceDE w:val="0"/>
              <w:autoSpaceDN w:val="0"/>
              <w:adjustRightInd w:val="0"/>
              <w:spacing w:after="0" w:line="240" w:lineRule="auto"/>
              <w:rPr>
                <w:rFonts w:cs="Arial"/>
              </w:rPr>
            </w:pPr>
            <w:r>
              <w:rPr>
                <w:rFonts w:cs="Arial"/>
                <w:b w:val="0"/>
                <w:bCs w:val="0"/>
                <w:color w:val="auto"/>
              </w:rPr>
              <w:t>(DET Representative)</w:t>
            </w:r>
            <w:r>
              <w:rPr>
                <w:rFonts w:cs="Arial"/>
                <w:color w:val="auto"/>
              </w:rPr>
              <w:t xml:space="preserve"> </w:t>
            </w:r>
          </w:p>
        </w:tc>
        <w:tc>
          <w:tcPr>
            <w:tcW w:w="1370"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088A5CAD" w14:textId="77777777" w:rsidR="00AF66A5" w:rsidRDefault="00AF66A5">
            <w:pPr>
              <w:autoSpaceDE w:val="0"/>
              <w:autoSpaceDN w:val="0"/>
              <w:adjustRightInd w:val="0"/>
              <w:spacing w:after="0" w:line="240" w:lineRule="auto"/>
              <w:rPr>
                <w:rFonts w:cs="Arial"/>
              </w:rPr>
            </w:pPr>
            <w:r>
              <w:rPr>
                <w:sz w:val="20"/>
                <w:szCs w:val="20"/>
              </w:rPr>
              <w:fldChar w:fldCharType="begin">
                <w:ffData>
                  <w:name w:val="Text2"/>
                  <w:enabled/>
                  <w:calcOnExit w:val="0"/>
                  <w:textInput/>
                </w:ffData>
              </w:fldChar>
            </w:r>
            <w:r>
              <w:rPr>
                <w:b w:val="0"/>
                <w:bCs w:val="0"/>
                <w:sz w:val="20"/>
                <w:szCs w:val="20"/>
              </w:rPr>
              <w:instrText xml:space="preserve"> FORMTEXT </w:instrText>
            </w:r>
            <w:r>
              <w:rPr>
                <w:sz w:val="20"/>
                <w:szCs w:val="20"/>
              </w:rPr>
            </w:r>
            <w:r>
              <w:rPr>
                <w:sz w:val="20"/>
                <w:szCs w:val="20"/>
              </w:rPr>
              <w:fldChar w:fldCharType="separate"/>
            </w:r>
            <w:r>
              <w:rPr>
                <w:b w:val="0"/>
                <w:bCs w:val="0"/>
                <w:sz w:val="20"/>
                <w:szCs w:val="20"/>
              </w:rPr>
              <w:t> </w:t>
            </w:r>
            <w:r>
              <w:rPr>
                <w:b w:val="0"/>
                <w:bCs w:val="0"/>
                <w:sz w:val="20"/>
                <w:szCs w:val="20"/>
              </w:rPr>
              <w:t> </w:t>
            </w:r>
            <w:r>
              <w:rPr>
                <w:b w:val="0"/>
                <w:bCs w:val="0"/>
                <w:sz w:val="20"/>
                <w:szCs w:val="20"/>
              </w:rPr>
              <w:t> </w:t>
            </w:r>
            <w:r>
              <w:rPr>
                <w:b w:val="0"/>
                <w:bCs w:val="0"/>
                <w:sz w:val="20"/>
                <w:szCs w:val="20"/>
              </w:rPr>
              <w:t> </w:t>
            </w:r>
            <w:r>
              <w:rPr>
                <w:b w:val="0"/>
                <w:bCs w:val="0"/>
                <w:sz w:val="20"/>
                <w:szCs w:val="20"/>
              </w:rPr>
              <w:t> </w:t>
            </w:r>
            <w:r>
              <w:rPr>
                <w:sz w:val="20"/>
                <w:szCs w:val="20"/>
              </w:rPr>
              <w:fldChar w:fldCharType="end"/>
            </w:r>
          </w:p>
        </w:tc>
        <w:tc>
          <w:tcPr>
            <w:tcW w:w="1439"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hideMark/>
          </w:tcPr>
          <w:p w14:paraId="3F1217A3" w14:textId="77777777" w:rsidR="00AF66A5" w:rsidRDefault="00AF66A5">
            <w:pPr>
              <w:autoSpaceDE w:val="0"/>
              <w:autoSpaceDN w:val="0"/>
              <w:adjustRightInd w:val="0"/>
              <w:spacing w:after="0" w:line="240" w:lineRule="auto"/>
              <w:rPr>
                <w:rFonts w:cs="Arial"/>
                <w:b w:val="0"/>
                <w:bCs w:val="0"/>
              </w:rPr>
            </w:pPr>
            <w:r>
              <w:rPr>
                <w:rFonts w:cs="Arial"/>
                <w:b w:val="0"/>
                <w:bCs w:val="0"/>
                <w:color w:val="auto"/>
              </w:rPr>
              <w:t xml:space="preserve">Date endorsed document returned to Bus Operator(s) </w:t>
            </w:r>
          </w:p>
        </w:tc>
        <w:tc>
          <w:tcPr>
            <w:tcW w:w="821" w:type="pct"/>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vAlign w:val="center"/>
            <w:hideMark/>
          </w:tcPr>
          <w:p w14:paraId="3421AA4C" w14:textId="77777777" w:rsidR="00AF66A5" w:rsidRDefault="00AF66A5">
            <w:pPr>
              <w:autoSpaceDE w:val="0"/>
              <w:autoSpaceDN w:val="0"/>
              <w:adjustRightInd w:val="0"/>
              <w:spacing w:after="0" w:line="240" w:lineRule="auto"/>
              <w:jc w:val="center"/>
              <w:rPr>
                <w:rFonts w:cs="Arial"/>
                <w:b w:val="0"/>
              </w:rPr>
            </w:pPr>
            <w:r>
              <w:rPr>
                <w:sz w:val="20"/>
                <w:szCs w:val="20"/>
              </w:rPr>
              <w:fldChar w:fldCharType="begin">
                <w:ffData>
                  <w:name w:val="Text2"/>
                  <w:enabled/>
                  <w:calcOnExit w:val="0"/>
                  <w:textInput/>
                </w:ffData>
              </w:fldChar>
            </w:r>
            <w:r>
              <w:rPr>
                <w:b w:val="0"/>
                <w:bCs w:val="0"/>
                <w:sz w:val="20"/>
                <w:szCs w:val="20"/>
              </w:rPr>
              <w:instrText xml:space="preserve"> FORMTEXT </w:instrText>
            </w:r>
            <w:r>
              <w:rPr>
                <w:sz w:val="20"/>
                <w:szCs w:val="20"/>
              </w:rPr>
            </w:r>
            <w:r>
              <w:rPr>
                <w:sz w:val="20"/>
                <w:szCs w:val="20"/>
              </w:rPr>
              <w:fldChar w:fldCharType="separate"/>
            </w:r>
            <w:r>
              <w:rPr>
                <w:b w:val="0"/>
                <w:bCs w:val="0"/>
                <w:sz w:val="20"/>
                <w:szCs w:val="20"/>
              </w:rPr>
              <w:t> </w:t>
            </w:r>
            <w:r>
              <w:rPr>
                <w:b w:val="0"/>
                <w:bCs w:val="0"/>
                <w:sz w:val="20"/>
                <w:szCs w:val="20"/>
              </w:rPr>
              <w:t> </w:t>
            </w:r>
            <w:r>
              <w:rPr>
                <w:b w:val="0"/>
                <w:bCs w:val="0"/>
                <w:sz w:val="20"/>
                <w:szCs w:val="20"/>
              </w:rPr>
              <w:t> </w:t>
            </w:r>
            <w:r>
              <w:rPr>
                <w:b w:val="0"/>
                <w:bCs w:val="0"/>
                <w:sz w:val="20"/>
                <w:szCs w:val="20"/>
              </w:rPr>
              <w:t> </w:t>
            </w:r>
            <w:r>
              <w:rPr>
                <w:b w:val="0"/>
                <w:bCs w:val="0"/>
                <w:sz w:val="20"/>
                <w:szCs w:val="20"/>
              </w:rPr>
              <w:t> </w:t>
            </w:r>
            <w:r>
              <w:rPr>
                <w:sz w:val="20"/>
                <w:szCs w:val="20"/>
              </w:rPr>
              <w:fldChar w:fldCharType="end"/>
            </w:r>
          </w:p>
        </w:tc>
      </w:tr>
    </w:tbl>
    <w:p w14:paraId="29949FD7" w14:textId="77777777" w:rsidR="00AF66A5" w:rsidRDefault="00AF66A5" w:rsidP="00AF66A5">
      <w:pPr>
        <w:tabs>
          <w:tab w:val="left" w:pos="2111"/>
        </w:tabs>
      </w:pPr>
    </w:p>
    <w:p w14:paraId="1F56F655" w14:textId="77777777" w:rsidR="00627970" w:rsidRDefault="00627970"/>
    <w:sectPr w:rsidR="00627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A5"/>
    <w:rsid w:val="003E4534"/>
    <w:rsid w:val="0049633A"/>
    <w:rsid w:val="00521D06"/>
    <w:rsid w:val="00627970"/>
    <w:rsid w:val="008B0A69"/>
    <w:rsid w:val="0096387D"/>
    <w:rsid w:val="00AE4BBE"/>
    <w:rsid w:val="00AF6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6093"/>
  <w15:chartTrackingRefBased/>
  <w15:docId w15:val="{F8AB2CDD-F56D-4C4D-9011-F1AD77CB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6A5"/>
    <w:rPr>
      <w:color w:val="0563C1" w:themeColor="hyperlink"/>
      <w:u w:val="single"/>
    </w:rPr>
  </w:style>
  <w:style w:type="paragraph" w:styleId="NoSpacing">
    <w:name w:val="No Spacing"/>
    <w:uiPriority w:val="1"/>
    <w:qFormat/>
    <w:rsid w:val="00AF66A5"/>
    <w:pPr>
      <w:spacing w:after="0" w:line="240" w:lineRule="auto"/>
    </w:pPr>
  </w:style>
  <w:style w:type="table" w:styleId="TableGrid">
    <w:name w:val="Table Grid"/>
    <w:basedOn w:val="TableNormal"/>
    <w:uiPriority w:val="59"/>
    <w:rsid w:val="00AF66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AF66A5"/>
    <w:pPr>
      <w:spacing w:after="0" w:line="240" w:lineRule="auto"/>
    </w:pPr>
    <w:rPr>
      <w:rFonts w:eastAsiaTheme="minorEastAsia"/>
      <w:color w:val="2F5496" w:themeColor="accent1" w:themeShade="BF"/>
      <w:lang w:val="en-US" w:eastAsia="ja-JP"/>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color w:val="2F5496" w:themeColor="accent1" w:themeShade="BF"/>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color w:val="2F5496" w:themeColor="accent1" w:themeShade="BF"/>
      </w:rPr>
    </w:tblStylePr>
    <w:tblStylePr w:type="lastCol">
      <w:rPr>
        <w:b/>
        <w:bCs/>
        <w:color w:val="2F5496" w:themeColor="accent1" w:themeShade="BF"/>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UnresolvedMention">
    <w:name w:val="Unresolved Mention"/>
    <w:basedOn w:val="DefaultParagraphFont"/>
    <w:uiPriority w:val="99"/>
    <w:semiHidden/>
    <w:unhideWhenUsed/>
    <w:rsid w:val="0049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4199">
      <w:bodyDiv w:val="1"/>
      <w:marLeft w:val="0"/>
      <w:marRight w:val="0"/>
      <w:marTop w:val="0"/>
      <w:marBottom w:val="0"/>
      <w:divBdr>
        <w:top w:val="none" w:sz="0" w:space="0" w:color="auto"/>
        <w:left w:val="none" w:sz="0" w:space="0" w:color="auto"/>
        <w:bottom w:val="none" w:sz="0" w:space="0" w:color="auto"/>
        <w:right w:val="none" w:sz="0" w:space="0" w:color="auto"/>
      </w:divBdr>
    </w:div>
    <w:div w:id="21422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transport@education.vic.gov.au"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358</Topic>
    <Expired xmlns="bb5ce4db-eb21-467d-b968-528655912a38">false</Expired>
  </documentManagement>
</p:properties>
</file>

<file path=customXml/itemProps1.xml><?xml version="1.0" encoding="utf-8"?>
<ds:datastoreItem xmlns:ds="http://schemas.openxmlformats.org/officeDocument/2006/customXml" ds:itemID="{5C952425-A78D-4628-8E57-CB4C7E9AA877}"/>
</file>

<file path=customXml/itemProps2.xml><?xml version="1.0" encoding="utf-8"?>
<ds:datastoreItem xmlns:ds="http://schemas.openxmlformats.org/officeDocument/2006/customXml" ds:itemID="{CBDFF6BB-2DD2-408F-891F-42BB3851C4A0}"/>
</file>

<file path=customXml/itemProps3.xml><?xml version="1.0" encoding="utf-8"?>
<ds:datastoreItem xmlns:ds="http://schemas.openxmlformats.org/officeDocument/2006/customXml" ds:itemID="{AEC8D445-A877-4F8A-AD98-A6E77880A8B9}"/>
</file>

<file path=docProps/app.xml><?xml version="1.0" encoding="utf-8"?>
<Properties xmlns="http://schemas.openxmlformats.org/officeDocument/2006/extended-properties" xmlns:vt="http://schemas.openxmlformats.org/officeDocument/2006/docPropsVTypes">
  <Template>Normal.dotm</Template>
  <TotalTime>35</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Brown</dc:creator>
  <cp:keywords/>
  <dc:description/>
  <cp:lastModifiedBy>Sheridan Brown</cp:lastModifiedBy>
  <cp:revision>5</cp:revision>
  <dcterms:created xsi:type="dcterms:W3CDTF">2023-01-09T23:54:00Z</dcterms:created>
  <dcterms:modified xsi:type="dcterms:W3CDTF">2023-01-11T01:11:00Z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99;#Form / Template|128fc848-3335-484e-aa10-c13e61aabf0c</vt:lpwstr>
  </property>
  <property fmtid="{D5CDD505-2E9C-101B-9397-08002B2CF9AE}" pid="6" name="DEECD_Audience">
    <vt:lpwstr>118;#Principals|a4f56333-bce8-49bd-95df-bc27ddd10ec3</vt:lpwstr>
  </property>
</Properties>
</file>