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1929648" w:rsidR="00624A55" w:rsidRPr="008F3D35" w:rsidRDefault="00C92463" w:rsidP="008F3D35">
      <w:pPr>
        <w:pStyle w:val="Heading1"/>
      </w:pPr>
      <w:r>
        <w:rPr>
          <w:lang w:val="en-AU"/>
        </w:rPr>
        <w:t xml:space="preserve">Mental Health in Primary Schools: instructions for reporting Mental Health and Wellbeing Leader salary </w:t>
      </w:r>
      <w:r w:rsidR="004B6331">
        <w:rPr>
          <w:lang w:val="en-AU"/>
        </w:rPr>
        <w:t>expenditure.</w:t>
      </w:r>
    </w:p>
    <w:p w14:paraId="38AFFF8D" w14:textId="1A4B5DDA" w:rsidR="004B6331" w:rsidRDefault="004B6331" w:rsidP="00AC769A">
      <w:pPr>
        <w:pStyle w:val="Intro"/>
      </w:pPr>
      <w:r w:rsidRPr="004B6331">
        <w:t xml:space="preserve">The Mental Health in Primary Schools Program provides funding to government </w:t>
      </w:r>
      <w:r w:rsidR="003500A8">
        <w:t xml:space="preserve">schools through the Student Resource Package to employ a Mental Health and Wellbeing Leader. The following </w:t>
      </w:r>
      <w:r>
        <w:t>instructions are provided to support schools with reporting of Mental Health and Wellbeing leader salary expendit</w:t>
      </w:r>
      <w:r w:rsidR="003500A8">
        <w:t xml:space="preserve">ure. </w:t>
      </w:r>
    </w:p>
    <w:p w14:paraId="360023B3" w14:textId="77777777" w:rsidR="00996A43" w:rsidRPr="00624A55" w:rsidRDefault="00996A43" w:rsidP="00AC769A">
      <w:pPr>
        <w:pStyle w:val="Intro"/>
      </w:pPr>
    </w:p>
    <w:p w14:paraId="368BB2F0" w14:textId="088F47E3" w:rsidR="00624A55" w:rsidRPr="00624A55" w:rsidRDefault="00C92463" w:rsidP="00AC769A">
      <w:pPr>
        <w:pStyle w:val="Heading3"/>
        <w:rPr>
          <w:lang w:val="en-AU"/>
        </w:rPr>
      </w:pPr>
      <w:r>
        <w:rPr>
          <w:lang w:val="en-AU"/>
        </w:rPr>
        <w:t xml:space="preserve">Reporting school-level credit transactions </w:t>
      </w:r>
    </w:p>
    <w:p w14:paraId="1930426E" w14:textId="468FF9F7" w:rsidR="00624A55" w:rsidRDefault="00C92463" w:rsidP="00996A43">
      <w:pPr>
        <w:rPr>
          <w:lang w:val="en-AU"/>
        </w:rPr>
      </w:pPr>
      <w:r>
        <w:rPr>
          <w:lang w:val="en-AU"/>
        </w:rPr>
        <w:t>School-based salaries and wages for staff members that are employed as a Mental Health and Wellbeing Leader must be reported against the project code</w:t>
      </w:r>
      <w:r w:rsidR="007960B0">
        <w:rPr>
          <w:lang w:val="en-AU"/>
        </w:rPr>
        <w:t xml:space="preserve"> 245006</w:t>
      </w:r>
      <w:r>
        <w:rPr>
          <w:lang w:val="en-AU"/>
        </w:rPr>
        <w:t xml:space="preserve"> titled </w:t>
      </w:r>
      <w:r w:rsidRPr="00C92463">
        <w:rPr>
          <w:b/>
          <w:bCs/>
          <w:u w:val="single"/>
          <w:lang w:val="en-AU"/>
        </w:rPr>
        <w:t>Mental Health in Primary Schools</w:t>
      </w:r>
      <w:r>
        <w:rPr>
          <w:lang w:val="en-AU"/>
        </w:rPr>
        <w:t xml:space="preserve"> as follows:</w:t>
      </w:r>
    </w:p>
    <w:tbl>
      <w:tblPr>
        <w:tblStyle w:val="TableGridLight"/>
        <w:tblW w:w="11134" w:type="dxa"/>
        <w:tblInd w:w="-572" w:type="dxa"/>
        <w:tblLook w:val="04A0" w:firstRow="1" w:lastRow="0" w:firstColumn="1" w:lastColumn="0" w:noHBand="0" w:noVBand="1"/>
      </w:tblPr>
      <w:tblGrid>
        <w:gridCol w:w="11134"/>
      </w:tblGrid>
      <w:tr w:rsidR="00C92463" w14:paraId="34990779" w14:textId="77777777" w:rsidTr="00A45E79">
        <w:tc>
          <w:tcPr>
            <w:tcW w:w="11134" w:type="dxa"/>
          </w:tcPr>
          <w:p w14:paraId="7BA2EE33" w14:textId="6F1FF9E9" w:rsidR="004B6331" w:rsidRPr="00F74F9B" w:rsidRDefault="004B6331" w:rsidP="00996A43">
            <w:pPr>
              <w:rPr>
                <w:lang w:val="en-AU"/>
              </w:rPr>
            </w:pPr>
            <w:r w:rsidRPr="00F74F9B">
              <w:rPr>
                <w:lang w:val="en-AU"/>
              </w:rPr>
              <w:t xml:space="preserve">Using </w:t>
            </w:r>
            <w:proofErr w:type="spellStart"/>
            <w:r w:rsidRPr="00F74F9B">
              <w:rPr>
                <w:lang w:val="en-AU"/>
              </w:rPr>
              <w:t>EduPay</w:t>
            </w:r>
            <w:proofErr w:type="spellEnd"/>
            <w:r w:rsidRPr="00F74F9B">
              <w:rPr>
                <w:lang w:val="en-AU"/>
              </w:rPr>
              <w:t xml:space="preserve">, </w:t>
            </w:r>
            <w:r w:rsidR="007960B0" w:rsidRPr="00F74F9B">
              <w:rPr>
                <w:lang w:val="en-AU"/>
              </w:rPr>
              <w:t>allocate the</w:t>
            </w:r>
            <w:r w:rsidRPr="00F74F9B">
              <w:rPr>
                <w:lang w:val="en-AU"/>
              </w:rPr>
              <w:t xml:space="preserve"> staff member</w:t>
            </w:r>
            <w:r w:rsidR="007960B0" w:rsidRPr="00F74F9B">
              <w:rPr>
                <w:lang w:val="en-AU"/>
              </w:rPr>
              <w:t>, whether new or existing,</w:t>
            </w:r>
            <w:r w:rsidRPr="00F74F9B">
              <w:rPr>
                <w:lang w:val="en-AU"/>
              </w:rPr>
              <w:t xml:space="preserve"> to the Mental Health </w:t>
            </w:r>
            <w:r w:rsidR="007960B0" w:rsidRPr="00F74F9B">
              <w:rPr>
                <w:lang w:val="en-AU"/>
              </w:rPr>
              <w:t xml:space="preserve">in Primary Schools </w:t>
            </w:r>
            <w:r w:rsidRPr="00F33E7E">
              <w:rPr>
                <w:b/>
                <w:bCs/>
                <w:lang w:val="en-AU"/>
              </w:rPr>
              <w:t>project code</w:t>
            </w:r>
            <w:r w:rsidR="007960B0" w:rsidRPr="00F33E7E">
              <w:rPr>
                <w:b/>
                <w:bCs/>
                <w:lang w:val="en-AU"/>
              </w:rPr>
              <w:t xml:space="preserve"> 245006</w:t>
            </w:r>
            <w:r w:rsidRPr="00F74F9B">
              <w:rPr>
                <w:lang w:val="en-AU"/>
              </w:rPr>
              <w:t xml:space="preserve"> – see below.</w:t>
            </w:r>
          </w:p>
        </w:tc>
      </w:tr>
      <w:tr w:rsidR="004B6331" w14:paraId="4563C17B" w14:textId="77777777" w:rsidTr="00A45E79">
        <w:tc>
          <w:tcPr>
            <w:tcW w:w="11134" w:type="dxa"/>
          </w:tcPr>
          <w:p w14:paraId="2F58D07A" w14:textId="4F8769D3" w:rsidR="007960B0" w:rsidRPr="00F74F9B" w:rsidRDefault="007960B0" w:rsidP="00996A43">
            <w:pPr>
              <w:rPr>
                <w:lang w:val="en-AU"/>
              </w:rPr>
            </w:pPr>
            <w:r w:rsidRPr="00F33E7E">
              <w:rPr>
                <w:b/>
                <w:bCs/>
                <w:lang w:val="en-AU"/>
              </w:rPr>
              <w:t>(a) If the staff member is only working as the Mental Health and Wellbeing Leader (100% salary)</w:t>
            </w:r>
            <w:r w:rsidRPr="00F74F9B">
              <w:rPr>
                <w:lang w:val="en-AU"/>
              </w:rPr>
              <w:t>, i.e. no other role in the school such as classroom teacher</w:t>
            </w:r>
            <w:r w:rsidR="00C4213B">
              <w:rPr>
                <w:lang w:val="en-AU"/>
              </w:rPr>
              <w:t>, learning tutor</w:t>
            </w:r>
            <w:r w:rsidRPr="00F74F9B">
              <w:rPr>
                <w:lang w:val="en-AU"/>
              </w:rPr>
              <w:t xml:space="preserve"> or assistant principal, please select ‘</w:t>
            </w:r>
            <w:r w:rsidRPr="00F33E7E">
              <w:rPr>
                <w:b/>
                <w:bCs/>
                <w:lang w:val="en-AU"/>
              </w:rPr>
              <w:t>Mental Health and Wellbeing Leader (primary schools)</w:t>
            </w:r>
            <w:r w:rsidRPr="00F74F9B">
              <w:rPr>
                <w:lang w:val="en-AU"/>
              </w:rPr>
              <w:t>’</w:t>
            </w:r>
            <w:r w:rsidR="00C4213B">
              <w:rPr>
                <w:lang w:val="en-AU"/>
              </w:rPr>
              <w:t xml:space="preserve"> as the default job title</w:t>
            </w:r>
            <w:r w:rsidRPr="00F74F9B">
              <w:rPr>
                <w:lang w:val="en-AU"/>
              </w:rPr>
              <w:t>.</w:t>
            </w:r>
          </w:p>
          <w:p w14:paraId="1A679FC4" w14:textId="50E06B1E" w:rsidR="00F74F9B" w:rsidRPr="00F33E7E" w:rsidRDefault="00F4248D" w:rsidP="00996A43">
            <w:pPr>
              <w:pStyle w:val="ListParagraph"/>
              <w:numPr>
                <w:ilvl w:val="0"/>
                <w:numId w:val="20"/>
              </w:numPr>
              <w:ind w:left="1080"/>
              <w:contextualSpacing w:val="0"/>
              <w:rPr>
                <w:lang w:val="en-AU"/>
              </w:rPr>
            </w:pPr>
            <w:r>
              <w:t xml:space="preserve">Use Job Title Default GL Costing. </w:t>
            </w:r>
            <w:r w:rsidR="00F74F9B" w:rsidRPr="00F33E7E">
              <w:rPr>
                <w:i/>
                <w:iCs/>
              </w:rPr>
              <w:t>Navigate to HR Admin homepage &gt; Manage Staff &gt; Job Information &gt; Job Data</w:t>
            </w:r>
          </w:p>
          <w:p w14:paraId="380AEABA" w14:textId="77777777" w:rsidR="00F74F9B" w:rsidRPr="00F33E7E" w:rsidRDefault="00F74F9B" w:rsidP="00996A43">
            <w:pPr>
              <w:pStyle w:val="ListParagraph"/>
              <w:numPr>
                <w:ilvl w:val="0"/>
                <w:numId w:val="20"/>
              </w:numPr>
              <w:ind w:left="1080"/>
              <w:contextualSpacing w:val="0"/>
              <w:rPr>
                <w:lang w:val="en-AU"/>
              </w:rPr>
            </w:pPr>
            <w:r>
              <w:t xml:space="preserve">Add a job record from the work location </w:t>
            </w:r>
            <w:proofErr w:type="gramStart"/>
            <w:r>
              <w:t>tab</w:t>
            </w:r>
            <w:proofErr w:type="gramEnd"/>
            <w:r>
              <w:t xml:space="preserve"> </w:t>
            </w:r>
          </w:p>
          <w:p w14:paraId="6BEE6C29" w14:textId="77777777" w:rsidR="00F74F9B" w:rsidRPr="00F33E7E" w:rsidRDefault="00F74F9B" w:rsidP="00996A43">
            <w:pPr>
              <w:pStyle w:val="ListParagraph"/>
              <w:numPr>
                <w:ilvl w:val="0"/>
                <w:numId w:val="20"/>
              </w:numPr>
              <w:ind w:left="1080"/>
              <w:contextualSpacing w:val="0"/>
              <w:rPr>
                <w:lang w:val="en-AU"/>
              </w:rPr>
            </w:pPr>
            <w:r>
              <w:t xml:space="preserve">Select a job effective date </w:t>
            </w:r>
          </w:p>
          <w:p w14:paraId="13A82EA1" w14:textId="77777777" w:rsidR="00F74F9B" w:rsidRPr="00F33E7E" w:rsidRDefault="00F74F9B" w:rsidP="00996A43">
            <w:pPr>
              <w:pStyle w:val="ListParagraph"/>
              <w:numPr>
                <w:ilvl w:val="0"/>
                <w:numId w:val="20"/>
              </w:numPr>
              <w:ind w:left="1080"/>
              <w:contextualSpacing w:val="0"/>
              <w:rPr>
                <w:lang w:val="en-AU"/>
              </w:rPr>
            </w:pPr>
            <w:r>
              <w:t xml:space="preserve">Select ‘Data Change’ from the dropdown on the ‘Action’ field </w:t>
            </w:r>
          </w:p>
          <w:p w14:paraId="493C001E" w14:textId="77777777" w:rsidR="00F74F9B" w:rsidRPr="00F33E7E" w:rsidRDefault="00F74F9B" w:rsidP="00996A43">
            <w:pPr>
              <w:pStyle w:val="ListParagraph"/>
              <w:numPr>
                <w:ilvl w:val="0"/>
                <w:numId w:val="20"/>
              </w:numPr>
              <w:ind w:left="1080"/>
              <w:contextualSpacing w:val="0"/>
              <w:rPr>
                <w:lang w:val="en-AU"/>
              </w:rPr>
            </w:pPr>
            <w:r>
              <w:t xml:space="preserve">Select ‘GL Change’ from the dropdown on the ‘Reason’ field </w:t>
            </w:r>
          </w:p>
          <w:p w14:paraId="29048660" w14:textId="77777777" w:rsidR="00F74F9B" w:rsidRPr="00F33E7E" w:rsidRDefault="00F74F9B" w:rsidP="00996A43">
            <w:pPr>
              <w:pStyle w:val="ListParagraph"/>
              <w:numPr>
                <w:ilvl w:val="0"/>
                <w:numId w:val="20"/>
              </w:numPr>
              <w:ind w:left="1080"/>
              <w:contextualSpacing w:val="0"/>
              <w:rPr>
                <w:lang w:val="en-AU"/>
              </w:rPr>
            </w:pPr>
            <w:r>
              <w:t>Click on the second tab ‘Job Information’</w:t>
            </w:r>
          </w:p>
          <w:p w14:paraId="098BDAB5" w14:textId="77777777" w:rsidR="00F74F9B" w:rsidRPr="00F33E7E" w:rsidRDefault="00F74F9B" w:rsidP="00996A43">
            <w:pPr>
              <w:pStyle w:val="ListParagraph"/>
              <w:numPr>
                <w:ilvl w:val="0"/>
                <w:numId w:val="20"/>
              </w:numPr>
              <w:ind w:left="1080"/>
              <w:contextualSpacing w:val="0"/>
              <w:rPr>
                <w:lang w:val="en-AU"/>
              </w:rPr>
            </w:pPr>
            <w:r>
              <w:t xml:space="preserve">Under Job Title, untick the ‘Job Title’ checkbox </w:t>
            </w:r>
          </w:p>
          <w:p w14:paraId="37A52976" w14:textId="77777777" w:rsidR="00F74F9B" w:rsidRPr="00F33E7E" w:rsidRDefault="00F74F9B" w:rsidP="00996A43">
            <w:pPr>
              <w:pStyle w:val="ListParagraph"/>
              <w:numPr>
                <w:ilvl w:val="0"/>
                <w:numId w:val="20"/>
              </w:numPr>
              <w:ind w:left="1080"/>
              <w:contextualSpacing w:val="0"/>
              <w:rPr>
                <w:lang w:val="en-AU"/>
              </w:rPr>
            </w:pPr>
            <w:r>
              <w:t>Select the lookup icon on the job title field to bring up a list of job titles</w:t>
            </w:r>
          </w:p>
          <w:p w14:paraId="0C84CF1E" w14:textId="56941254" w:rsidR="00DF1370" w:rsidRPr="00F33E7E" w:rsidRDefault="00F74F9B" w:rsidP="00996A43">
            <w:pPr>
              <w:pStyle w:val="ListParagraph"/>
              <w:numPr>
                <w:ilvl w:val="0"/>
                <w:numId w:val="20"/>
              </w:numPr>
              <w:ind w:left="1080"/>
              <w:contextualSpacing w:val="0"/>
              <w:rPr>
                <w:lang w:val="en-AU"/>
              </w:rPr>
            </w:pPr>
            <w:r>
              <w:t>Tick the checkbox next to ‘Job Title Default Exists’, click</w:t>
            </w:r>
            <w:r w:rsidR="00DF1370">
              <w:t xml:space="preserve"> &lt;Search</w:t>
            </w:r>
            <w:r w:rsidR="007826E1">
              <w:t>&gt;</w:t>
            </w:r>
            <w:r w:rsidR="00DF1370">
              <w:t>.</w:t>
            </w:r>
          </w:p>
          <w:p w14:paraId="1CBD426F" w14:textId="77777777" w:rsidR="00DF1370" w:rsidRDefault="00F74F9B" w:rsidP="00996A43">
            <w:pPr>
              <w:pStyle w:val="ListParagraph"/>
              <w:ind w:left="1080"/>
              <w:contextualSpacing w:val="0"/>
            </w:pPr>
            <w:r>
              <w:t>Each job title is associated with an expense type and/or project code</w:t>
            </w:r>
            <w:r w:rsidR="00DF1370">
              <w:t>.</w:t>
            </w:r>
          </w:p>
          <w:p w14:paraId="3C3D9ABB" w14:textId="360C712F" w:rsidR="00F74F9B" w:rsidRPr="00F33E7E" w:rsidRDefault="00F74F9B" w:rsidP="00996A43">
            <w:pPr>
              <w:pStyle w:val="ListParagraph"/>
              <w:numPr>
                <w:ilvl w:val="0"/>
                <w:numId w:val="20"/>
              </w:numPr>
              <w:ind w:left="1080"/>
              <w:contextualSpacing w:val="0"/>
              <w:rPr>
                <w:lang w:val="en-AU"/>
              </w:rPr>
            </w:pPr>
            <w:r>
              <w:t xml:space="preserve">Select </w:t>
            </w:r>
            <w:r w:rsidR="00DF1370">
              <w:t>‘</w:t>
            </w:r>
            <w:r w:rsidR="00DF1370" w:rsidRPr="00F33E7E">
              <w:rPr>
                <w:b/>
                <w:bCs/>
              </w:rPr>
              <w:t>Mental Health and Wellbeing Leader (primary schools)</w:t>
            </w:r>
            <w:r w:rsidR="00DF1370">
              <w:t>’</w:t>
            </w:r>
            <w:r>
              <w:t xml:space="preserve"> from the job title default list</w:t>
            </w:r>
            <w:r w:rsidR="00DF1370">
              <w:t>.</w:t>
            </w:r>
          </w:p>
          <w:p w14:paraId="05AF8BBD" w14:textId="77777777" w:rsidR="00996A43" w:rsidRDefault="00576EE2" w:rsidP="00996A43">
            <w:pPr>
              <w:pStyle w:val="ListParagraph"/>
              <w:numPr>
                <w:ilvl w:val="0"/>
                <w:numId w:val="20"/>
              </w:numPr>
              <w:ind w:left="1080"/>
              <w:contextualSpacing w:val="0"/>
              <w:rPr>
                <w:lang w:val="en-AU"/>
              </w:rPr>
            </w:pPr>
            <w:r>
              <w:t>Review, then save the job record.</w:t>
            </w:r>
            <w:r w:rsidR="00996A43">
              <w:rPr>
                <w:noProof/>
                <w:lang w:val="en-AU"/>
              </w:rPr>
              <w:t xml:space="preserve"> </w:t>
            </w:r>
          </w:p>
          <w:p w14:paraId="17698017" w14:textId="3DFFF26A" w:rsidR="00996A43" w:rsidRPr="00996A43" w:rsidRDefault="00996A43" w:rsidP="00AB192D">
            <w:pPr>
              <w:ind w:left="720"/>
              <w:jc w:val="center"/>
              <w:rPr>
                <w:lang w:val="en-AU"/>
              </w:rPr>
            </w:pPr>
            <w:r>
              <w:rPr>
                <w:noProof/>
                <w:lang w:val="en-AU"/>
              </w:rPr>
              <w:lastRenderedPageBreak/>
              <w:drawing>
                <wp:inline distT="0" distB="0" distL="0" distR="0" wp14:anchorId="397E0CFE" wp14:editId="669C1DD6">
                  <wp:extent cx="3886200" cy="2998306"/>
                  <wp:effectExtent l="0" t="0" r="0" b="0"/>
                  <wp:docPr id="4" name="Picture 4" descr="Screenshot that shows the Mental Health and Wellbeing Leader job title as GL project code 245006 when searching in EduPa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that shows the Mental Health and Wellbeing Leader job title as GL project code 245006 when searching in EduPay">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998306"/>
                          </a:xfrm>
                          <a:prstGeom prst="rect">
                            <a:avLst/>
                          </a:prstGeom>
                          <a:noFill/>
                        </pic:spPr>
                      </pic:pic>
                    </a:graphicData>
                  </a:graphic>
                </wp:inline>
              </w:drawing>
            </w:r>
          </w:p>
        </w:tc>
      </w:tr>
      <w:tr w:rsidR="00DF1370" w14:paraId="647F9556" w14:textId="77777777" w:rsidTr="00A45E79">
        <w:tc>
          <w:tcPr>
            <w:tcW w:w="11134" w:type="dxa"/>
          </w:tcPr>
          <w:p w14:paraId="4111C6ED" w14:textId="6A9F9EFE" w:rsidR="00DF1370" w:rsidRDefault="00DF1370" w:rsidP="00996A43">
            <w:pPr>
              <w:pStyle w:val="ListParagraph"/>
              <w:ind w:left="0"/>
              <w:contextualSpacing w:val="0"/>
              <w:rPr>
                <w:b/>
                <w:bCs/>
                <w:lang w:val="en-AU"/>
              </w:rPr>
            </w:pPr>
            <w:r w:rsidRPr="00F33E7E">
              <w:rPr>
                <w:b/>
                <w:bCs/>
                <w:lang w:val="en-AU"/>
              </w:rPr>
              <w:lastRenderedPageBreak/>
              <w:t>(b) If the staff member’s salary is sitting across multiple positions</w:t>
            </w:r>
            <w:r>
              <w:rPr>
                <w:lang w:val="en-AU"/>
              </w:rPr>
              <w:t xml:space="preserve"> (split ledger), please assign the partial salary based on the appropriate time fraction to </w:t>
            </w:r>
            <w:r w:rsidRPr="00705674">
              <w:rPr>
                <w:b/>
                <w:bCs/>
                <w:lang w:val="en-AU"/>
              </w:rPr>
              <w:t>project code 245006.</w:t>
            </w:r>
          </w:p>
          <w:p w14:paraId="1B0704F0" w14:textId="0404487D" w:rsidR="001F20C5" w:rsidRPr="00F33E7E" w:rsidRDefault="00FF7DF8" w:rsidP="00996A43">
            <w:pPr>
              <w:pStyle w:val="ListParagraph"/>
              <w:numPr>
                <w:ilvl w:val="0"/>
                <w:numId w:val="21"/>
              </w:numPr>
              <w:contextualSpacing w:val="0"/>
              <w:rPr>
                <w:lang w:val="en-AU"/>
              </w:rPr>
            </w:pPr>
            <w:r>
              <w:t xml:space="preserve">Use Custom costing (formerly called GL Overrides). </w:t>
            </w:r>
            <w:r w:rsidR="001F20C5" w:rsidRPr="00F33E7E">
              <w:rPr>
                <w:i/>
                <w:iCs/>
              </w:rPr>
              <w:t>Navigate to HR Admin homepage &gt; Manage Staff &gt; Job Information &gt; Job Data</w:t>
            </w:r>
          </w:p>
          <w:p w14:paraId="676C00D1" w14:textId="77777777" w:rsidR="00FF7DF8" w:rsidRPr="00F33E7E" w:rsidRDefault="00FF7DF8" w:rsidP="00996A43">
            <w:pPr>
              <w:pStyle w:val="ListParagraph"/>
              <w:numPr>
                <w:ilvl w:val="0"/>
                <w:numId w:val="21"/>
              </w:numPr>
              <w:contextualSpacing w:val="0"/>
              <w:rPr>
                <w:lang w:val="en-AU"/>
              </w:rPr>
            </w:pPr>
            <w:r>
              <w:t xml:space="preserve">Add a job record from the work location tab </w:t>
            </w:r>
          </w:p>
          <w:p w14:paraId="26D70018" w14:textId="77777777" w:rsidR="00FF7DF8" w:rsidRPr="00F33E7E" w:rsidRDefault="00FF7DF8" w:rsidP="00996A43">
            <w:pPr>
              <w:pStyle w:val="ListParagraph"/>
              <w:numPr>
                <w:ilvl w:val="0"/>
                <w:numId w:val="21"/>
              </w:numPr>
              <w:contextualSpacing w:val="0"/>
              <w:rPr>
                <w:lang w:val="en-AU"/>
              </w:rPr>
            </w:pPr>
            <w:r>
              <w:t xml:space="preserve">Select a job effective date (can be future or retrospective). If there is an existing job record with the same effective date, then increment by 1 on the effective sequence number. </w:t>
            </w:r>
          </w:p>
          <w:p w14:paraId="6C479EDE" w14:textId="77777777" w:rsidR="00FF7DF8" w:rsidRPr="00F33E7E" w:rsidRDefault="00FF7DF8" w:rsidP="00996A43">
            <w:pPr>
              <w:pStyle w:val="ListParagraph"/>
              <w:numPr>
                <w:ilvl w:val="0"/>
                <w:numId w:val="21"/>
              </w:numPr>
              <w:contextualSpacing w:val="0"/>
              <w:rPr>
                <w:lang w:val="en-AU"/>
              </w:rPr>
            </w:pPr>
            <w:r>
              <w:t xml:space="preserve">Select ‘Data Change’ from the dropdown on the ‘Action’ field </w:t>
            </w:r>
          </w:p>
          <w:p w14:paraId="1B13FBF5" w14:textId="77777777" w:rsidR="00FF7DF8" w:rsidRPr="00F33E7E" w:rsidRDefault="00FF7DF8" w:rsidP="00996A43">
            <w:pPr>
              <w:pStyle w:val="ListParagraph"/>
              <w:numPr>
                <w:ilvl w:val="0"/>
                <w:numId w:val="21"/>
              </w:numPr>
              <w:contextualSpacing w:val="0"/>
              <w:rPr>
                <w:lang w:val="en-AU"/>
              </w:rPr>
            </w:pPr>
            <w:r>
              <w:t xml:space="preserve">Select ‘GL Change’ from the dropdown on the ‘Reason’ field </w:t>
            </w:r>
          </w:p>
          <w:p w14:paraId="4A2FB761" w14:textId="77777777" w:rsidR="00FF7DF8" w:rsidRPr="00F33E7E" w:rsidRDefault="00FF7DF8" w:rsidP="00996A43">
            <w:pPr>
              <w:pStyle w:val="ListParagraph"/>
              <w:numPr>
                <w:ilvl w:val="0"/>
                <w:numId w:val="21"/>
              </w:numPr>
              <w:contextualSpacing w:val="0"/>
              <w:rPr>
                <w:lang w:val="en-AU"/>
              </w:rPr>
            </w:pPr>
            <w:r>
              <w:t xml:space="preserve">Click on the second tab ‘Job Information’ </w:t>
            </w:r>
          </w:p>
          <w:p w14:paraId="269B4877" w14:textId="77777777" w:rsidR="00FF7DF8" w:rsidRPr="00F33E7E" w:rsidRDefault="00FF7DF8" w:rsidP="00996A43">
            <w:pPr>
              <w:pStyle w:val="ListParagraph"/>
              <w:numPr>
                <w:ilvl w:val="0"/>
                <w:numId w:val="21"/>
              </w:numPr>
              <w:contextualSpacing w:val="0"/>
              <w:rPr>
                <w:lang w:val="en-AU"/>
              </w:rPr>
            </w:pPr>
            <w:r>
              <w:t xml:space="preserve">Scroll to the ‘GL Chartfield’ section </w:t>
            </w:r>
          </w:p>
          <w:p w14:paraId="03E413D7" w14:textId="77777777" w:rsidR="00FF7DF8" w:rsidRPr="00F33E7E" w:rsidRDefault="00FF7DF8" w:rsidP="00996A43">
            <w:pPr>
              <w:pStyle w:val="ListParagraph"/>
              <w:numPr>
                <w:ilvl w:val="0"/>
                <w:numId w:val="21"/>
              </w:numPr>
              <w:contextualSpacing w:val="0"/>
              <w:rPr>
                <w:lang w:val="en-AU"/>
              </w:rPr>
            </w:pPr>
            <w:r>
              <w:t xml:space="preserve">Answer ‘Yes’ to ‘Do you want to update GL default’ </w:t>
            </w:r>
          </w:p>
          <w:p w14:paraId="17FC65A1" w14:textId="6AED5A6D" w:rsidR="00FF7DF8" w:rsidRPr="00F33E7E" w:rsidRDefault="00FF7DF8" w:rsidP="00996A43">
            <w:pPr>
              <w:pStyle w:val="ListParagraph"/>
              <w:numPr>
                <w:ilvl w:val="0"/>
                <w:numId w:val="21"/>
              </w:numPr>
              <w:contextualSpacing w:val="0"/>
              <w:rPr>
                <w:lang w:val="en-AU"/>
              </w:rPr>
            </w:pPr>
            <w:r>
              <w:t xml:space="preserve">Update the current GL transaction, amending the percentage of salary to be charged to the existing code in the ‘Percent’ column. </w:t>
            </w:r>
          </w:p>
          <w:p w14:paraId="1787BECC" w14:textId="77777777" w:rsidR="00FF7DF8" w:rsidRPr="00F33E7E" w:rsidRDefault="00FF7DF8" w:rsidP="00996A43">
            <w:pPr>
              <w:pStyle w:val="ListParagraph"/>
              <w:numPr>
                <w:ilvl w:val="0"/>
                <w:numId w:val="21"/>
              </w:numPr>
              <w:contextualSpacing w:val="0"/>
              <w:rPr>
                <w:lang w:val="en-AU"/>
              </w:rPr>
            </w:pPr>
            <w:r>
              <w:t xml:space="preserve">Click on the ‘Add’ icon to add a new GL row </w:t>
            </w:r>
          </w:p>
          <w:p w14:paraId="3DDF80BA" w14:textId="760BC877" w:rsidR="00FF7DF8" w:rsidRPr="00F33E7E" w:rsidRDefault="00FF7DF8" w:rsidP="00996A43">
            <w:pPr>
              <w:pStyle w:val="ListParagraph"/>
              <w:numPr>
                <w:ilvl w:val="0"/>
                <w:numId w:val="21"/>
              </w:numPr>
              <w:contextualSpacing w:val="0"/>
              <w:rPr>
                <w:lang w:val="en-AU"/>
              </w:rPr>
            </w:pPr>
            <w:r>
              <w:t xml:space="preserve">Click on the lookup icon to search for </w:t>
            </w:r>
            <w:r w:rsidRPr="00F33E7E">
              <w:rPr>
                <w:b/>
                <w:bCs/>
              </w:rPr>
              <w:t>project code 245006</w:t>
            </w:r>
          </w:p>
          <w:p w14:paraId="60A8F2A9" w14:textId="52A72D13" w:rsidR="00FF7DF8" w:rsidRPr="00F33E7E" w:rsidRDefault="00FF7DF8" w:rsidP="00996A43">
            <w:pPr>
              <w:pStyle w:val="ListParagraph"/>
              <w:numPr>
                <w:ilvl w:val="0"/>
                <w:numId w:val="21"/>
              </w:numPr>
              <w:contextualSpacing w:val="0"/>
              <w:rPr>
                <w:lang w:val="en-AU"/>
              </w:rPr>
            </w:pPr>
            <w:r>
              <w:rPr>
                <w:lang w:val="en-AU"/>
              </w:rPr>
              <w:t>Add the percentage of salary to be charged to the Mental Health in Primary Schools code according to the time fraction that the staff member is performing Mental Health and Wellbeing Leader role.</w:t>
            </w:r>
          </w:p>
          <w:p w14:paraId="620943C5" w14:textId="2DACC12F" w:rsidR="00DF1370" w:rsidRPr="00AB192D" w:rsidRDefault="00FF7DF8" w:rsidP="00AB192D">
            <w:pPr>
              <w:pStyle w:val="ListParagraph"/>
              <w:numPr>
                <w:ilvl w:val="0"/>
                <w:numId w:val="21"/>
              </w:numPr>
              <w:contextualSpacing w:val="0"/>
              <w:rPr>
                <w:lang w:val="en-AU"/>
              </w:rPr>
            </w:pPr>
            <w:r>
              <w:t>Review the GL transaction(s), then save the job data record.</w:t>
            </w:r>
          </w:p>
          <w:p w14:paraId="0D61301E" w14:textId="173FBD46" w:rsidR="00DF1370" w:rsidRPr="00F74F9B" w:rsidRDefault="00B40A29" w:rsidP="00996A43">
            <w:pPr>
              <w:pStyle w:val="ListParagraph"/>
              <w:ind w:left="714"/>
              <w:rPr>
                <w:lang w:val="en-AU"/>
              </w:rPr>
            </w:pPr>
            <w:r>
              <w:rPr>
                <w:noProof/>
                <w:lang w:val="en-AU"/>
              </w:rPr>
              <w:lastRenderedPageBreak/>
              <w:drawing>
                <wp:inline distT="0" distB="0" distL="0" distR="0" wp14:anchorId="034CDC15" wp14:editId="7BA62659">
                  <wp:extent cx="6116320" cy="2501265"/>
                  <wp:effectExtent l="0" t="0" r="0" b="0"/>
                  <wp:docPr id="1474024470" name="Picture 1" descr="Screenshot of ste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024470" name="Picture 1" descr="Screenshot of step B"/>
                          <pic:cNvPicPr/>
                        </pic:nvPicPr>
                        <pic:blipFill>
                          <a:blip r:embed="rId13">
                            <a:extLst>
                              <a:ext uri="{28A0092B-C50C-407E-A947-70E740481C1C}">
                                <a14:useLocalDpi xmlns:a14="http://schemas.microsoft.com/office/drawing/2010/main" val="0"/>
                              </a:ext>
                            </a:extLst>
                          </a:blip>
                          <a:stretch>
                            <a:fillRect/>
                          </a:stretch>
                        </pic:blipFill>
                        <pic:spPr>
                          <a:xfrm>
                            <a:off x="0" y="0"/>
                            <a:ext cx="6116320" cy="2501265"/>
                          </a:xfrm>
                          <a:prstGeom prst="rect">
                            <a:avLst/>
                          </a:prstGeom>
                        </pic:spPr>
                      </pic:pic>
                    </a:graphicData>
                  </a:graphic>
                </wp:inline>
              </w:drawing>
            </w:r>
          </w:p>
        </w:tc>
      </w:tr>
    </w:tbl>
    <w:p w14:paraId="3950F060" w14:textId="5B1FDAC1" w:rsidR="00122369" w:rsidRDefault="00122369" w:rsidP="00AC769A">
      <w:pPr>
        <w:rPr>
          <w:rFonts w:cstheme="minorHAnsi"/>
        </w:rPr>
      </w:pPr>
    </w:p>
    <w:p w14:paraId="1F2E7966" w14:textId="4C40C0E3" w:rsidR="00EE242C" w:rsidRPr="00E34721" w:rsidRDefault="00EE242C" w:rsidP="00AC769A">
      <w:pPr>
        <w:rPr>
          <w:rFonts w:cstheme="minorHAnsi"/>
        </w:rPr>
      </w:pPr>
      <w:r>
        <w:rPr>
          <w:rFonts w:cstheme="minorHAnsi"/>
        </w:rPr>
        <w:t xml:space="preserve">For more information, please see </w:t>
      </w:r>
      <w:hyperlink r:id="rId14" w:history="1">
        <w:r w:rsidR="00996A43">
          <w:rPr>
            <w:rStyle w:val="Hyperlink"/>
          </w:rPr>
          <w:t>QRG – GLO User Guide</w:t>
        </w:r>
      </w:hyperlink>
      <w:r w:rsidR="00996A43">
        <w:t xml:space="preserve"> </w:t>
      </w:r>
      <w:r>
        <w:t>or contact</w:t>
      </w:r>
      <w:r w:rsidR="00996A43">
        <w:t xml:space="preserve"> </w:t>
      </w:r>
      <w:hyperlink r:id="rId15" w:history="1">
        <w:r w:rsidR="00996A43" w:rsidRPr="00670EDD">
          <w:rPr>
            <w:rStyle w:val="Hyperlink"/>
          </w:rPr>
          <w:t>mentalhealth@education.vic.gov.au</w:t>
        </w:r>
      </w:hyperlink>
      <w:r w:rsidR="00996A43">
        <w:t>.</w:t>
      </w:r>
      <w:r w:rsidR="00996A43" w:rsidRPr="00996A43">
        <w:t xml:space="preserve"> </w:t>
      </w:r>
    </w:p>
    <w:sectPr w:rsidR="00EE242C" w:rsidRPr="00E34721" w:rsidSect="00996A43">
      <w:headerReference w:type="even" r:id="rId16"/>
      <w:headerReference w:type="default" r:id="rId17"/>
      <w:footerReference w:type="even" r:id="rId18"/>
      <w:footerReference w:type="default" r:id="rId19"/>
      <w:headerReference w:type="first" r:id="rId20"/>
      <w:footerReference w:type="first" r:id="rId21"/>
      <w:pgSz w:w="11900" w:h="16840"/>
      <w:pgMar w:top="1985" w:right="1134" w:bottom="709"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D20F" w14:textId="77777777" w:rsidR="00D76620" w:rsidRDefault="00D76620" w:rsidP="003967DD">
      <w:pPr>
        <w:spacing w:after="0"/>
      </w:pPr>
      <w:r>
        <w:separator/>
      </w:r>
    </w:p>
  </w:endnote>
  <w:endnote w:type="continuationSeparator" w:id="0">
    <w:p w14:paraId="202FCDCD" w14:textId="77777777" w:rsidR="00D76620" w:rsidRDefault="00D76620" w:rsidP="003967DD">
      <w:pPr>
        <w:spacing w:after="0"/>
      </w:pPr>
      <w:r>
        <w:continuationSeparator/>
      </w:r>
    </w:p>
  </w:endnote>
  <w:endnote w:type="continuationNotice" w:id="1">
    <w:p w14:paraId="6E9A715F" w14:textId="77777777" w:rsidR="00D76620" w:rsidRDefault="00D766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DF20" w14:textId="77777777" w:rsidR="00D76620" w:rsidRDefault="00D76620" w:rsidP="003967DD">
      <w:pPr>
        <w:spacing w:after="0"/>
      </w:pPr>
      <w:r>
        <w:separator/>
      </w:r>
    </w:p>
  </w:footnote>
  <w:footnote w:type="continuationSeparator" w:id="0">
    <w:p w14:paraId="154A463E" w14:textId="77777777" w:rsidR="00D76620" w:rsidRDefault="00D76620" w:rsidP="003967DD">
      <w:pPr>
        <w:spacing w:after="0"/>
      </w:pPr>
      <w:r>
        <w:continuationSeparator/>
      </w:r>
    </w:p>
  </w:footnote>
  <w:footnote w:type="continuationNotice" w:id="1">
    <w:p w14:paraId="7B897B82" w14:textId="77777777" w:rsidR="00D76620" w:rsidRDefault="00D766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6C4"/>
    <w:multiLevelType w:val="hybridMultilevel"/>
    <w:tmpl w:val="6B58A73E"/>
    <w:lvl w:ilvl="0" w:tplc="74DED6FC">
      <w:start w:val="1"/>
      <w:numFmt w:val="lowerLetter"/>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85A3C"/>
    <w:multiLevelType w:val="hybridMultilevel"/>
    <w:tmpl w:val="34946188"/>
    <w:lvl w:ilvl="0" w:tplc="F76E02FC">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C7587"/>
    <w:multiLevelType w:val="hybridMultilevel"/>
    <w:tmpl w:val="72DAA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5940DC"/>
    <w:multiLevelType w:val="hybridMultilevel"/>
    <w:tmpl w:val="34946188"/>
    <w:lvl w:ilvl="0" w:tplc="FFFFFFFF">
      <w:start w:val="1"/>
      <w:numFmt w:val="decimal"/>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19"/>
  </w:num>
  <w:num w:numId="14" w16cid:durableId="548568946">
    <w:abstractNumId w:val="20"/>
  </w:num>
  <w:num w:numId="15" w16cid:durableId="1307275789">
    <w:abstractNumId w:val="12"/>
  </w:num>
  <w:num w:numId="16" w16cid:durableId="1422794765">
    <w:abstractNumId w:val="17"/>
  </w:num>
  <w:num w:numId="17" w16cid:durableId="2083717576">
    <w:abstractNumId w:val="14"/>
  </w:num>
  <w:num w:numId="18" w16cid:durableId="2059934132">
    <w:abstractNumId w:val="11"/>
  </w:num>
  <w:num w:numId="19" w16cid:durableId="817263855">
    <w:abstractNumId w:val="16"/>
  </w:num>
  <w:num w:numId="20" w16cid:durableId="1427461865">
    <w:abstractNumId w:val="13"/>
  </w:num>
  <w:num w:numId="21" w16cid:durableId="764407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723EE"/>
    <w:rsid w:val="00080DA9"/>
    <w:rsid w:val="000861DD"/>
    <w:rsid w:val="000943FA"/>
    <w:rsid w:val="000A47D4"/>
    <w:rsid w:val="000C600E"/>
    <w:rsid w:val="00122369"/>
    <w:rsid w:val="00122CA8"/>
    <w:rsid w:val="00150E0F"/>
    <w:rsid w:val="00157212"/>
    <w:rsid w:val="0016287D"/>
    <w:rsid w:val="001B03CB"/>
    <w:rsid w:val="001C24E2"/>
    <w:rsid w:val="001D0D94"/>
    <w:rsid w:val="001D13F9"/>
    <w:rsid w:val="001F20C5"/>
    <w:rsid w:val="001F39DD"/>
    <w:rsid w:val="002512BE"/>
    <w:rsid w:val="00275FB8"/>
    <w:rsid w:val="002A4A96"/>
    <w:rsid w:val="002E3BED"/>
    <w:rsid w:val="002F41D7"/>
    <w:rsid w:val="002F6115"/>
    <w:rsid w:val="00312720"/>
    <w:rsid w:val="00343AFC"/>
    <w:rsid w:val="0034745C"/>
    <w:rsid w:val="003500A8"/>
    <w:rsid w:val="003967DD"/>
    <w:rsid w:val="003A1F34"/>
    <w:rsid w:val="003A4C39"/>
    <w:rsid w:val="004042F4"/>
    <w:rsid w:val="0042333B"/>
    <w:rsid w:val="00431FB6"/>
    <w:rsid w:val="00443E58"/>
    <w:rsid w:val="004A2E74"/>
    <w:rsid w:val="004B2ED6"/>
    <w:rsid w:val="004B6331"/>
    <w:rsid w:val="00500ADA"/>
    <w:rsid w:val="00512BBA"/>
    <w:rsid w:val="00555277"/>
    <w:rsid w:val="00567CF0"/>
    <w:rsid w:val="00576EE2"/>
    <w:rsid w:val="00584366"/>
    <w:rsid w:val="005A4F12"/>
    <w:rsid w:val="005E0713"/>
    <w:rsid w:val="00624A55"/>
    <w:rsid w:val="006523D7"/>
    <w:rsid w:val="006671CE"/>
    <w:rsid w:val="006A1F8A"/>
    <w:rsid w:val="006A25AC"/>
    <w:rsid w:val="006C45C0"/>
    <w:rsid w:val="006E2B9A"/>
    <w:rsid w:val="00710CED"/>
    <w:rsid w:val="00735566"/>
    <w:rsid w:val="00767573"/>
    <w:rsid w:val="007826E1"/>
    <w:rsid w:val="007960B0"/>
    <w:rsid w:val="007B556E"/>
    <w:rsid w:val="007D3E38"/>
    <w:rsid w:val="007D40FC"/>
    <w:rsid w:val="007E71DF"/>
    <w:rsid w:val="008065DA"/>
    <w:rsid w:val="00890680"/>
    <w:rsid w:val="00891413"/>
    <w:rsid w:val="00892E24"/>
    <w:rsid w:val="008B1737"/>
    <w:rsid w:val="008E1147"/>
    <w:rsid w:val="008F3D35"/>
    <w:rsid w:val="00934E38"/>
    <w:rsid w:val="00952690"/>
    <w:rsid w:val="00954B9A"/>
    <w:rsid w:val="009860FF"/>
    <w:rsid w:val="0099358C"/>
    <w:rsid w:val="00996A43"/>
    <w:rsid w:val="009F6A77"/>
    <w:rsid w:val="00A31926"/>
    <w:rsid w:val="00A45E79"/>
    <w:rsid w:val="00A710DF"/>
    <w:rsid w:val="00AB192D"/>
    <w:rsid w:val="00AC769A"/>
    <w:rsid w:val="00B21562"/>
    <w:rsid w:val="00B40A29"/>
    <w:rsid w:val="00B448C1"/>
    <w:rsid w:val="00B47FF8"/>
    <w:rsid w:val="00B707D9"/>
    <w:rsid w:val="00B775D4"/>
    <w:rsid w:val="00BA5296"/>
    <w:rsid w:val="00BC3C4A"/>
    <w:rsid w:val="00C129C7"/>
    <w:rsid w:val="00C30155"/>
    <w:rsid w:val="00C4213B"/>
    <w:rsid w:val="00C539BB"/>
    <w:rsid w:val="00C92463"/>
    <w:rsid w:val="00CC5AA8"/>
    <w:rsid w:val="00CD5993"/>
    <w:rsid w:val="00CE7916"/>
    <w:rsid w:val="00D17E55"/>
    <w:rsid w:val="00D76620"/>
    <w:rsid w:val="00D9777A"/>
    <w:rsid w:val="00DC48EE"/>
    <w:rsid w:val="00DC4D0D"/>
    <w:rsid w:val="00DF1370"/>
    <w:rsid w:val="00E15305"/>
    <w:rsid w:val="00E34263"/>
    <w:rsid w:val="00E34721"/>
    <w:rsid w:val="00E4317E"/>
    <w:rsid w:val="00E47519"/>
    <w:rsid w:val="00E5030B"/>
    <w:rsid w:val="00E64758"/>
    <w:rsid w:val="00E77EB9"/>
    <w:rsid w:val="00E87E91"/>
    <w:rsid w:val="00EE242C"/>
    <w:rsid w:val="00F20CEC"/>
    <w:rsid w:val="00F33E7E"/>
    <w:rsid w:val="00F4248D"/>
    <w:rsid w:val="00F44B0F"/>
    <w:rsid w:val="00F5271F"/>
    <w:rsid w:val="00F74F9B"/>
    <w:rsid w:val="00F81136"/>
    <w:rsid w:val="00F94715"/>
    <w:rsid w:val="00FC0BEF"/>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C92463"/>
    <w:pPr>
      <w:ind w:left="720"/>
      <w:contextualSpacing/>
    </w:pPr>
  </w:style>
  <w:style w:type="character" w:styleId="CommentReference">
    <w:name w:val="annotation reference"/>
    <w:basedOn w:val="DefaultParagraphFont"/>
    <w:uiPriority w:val="99"/>
    <w:semiHidden/>
    <w:unhideWhenUsed/>
    <w:rsid w:val="004B6331"/>
    <w:rPr>
      <w:sz w:val="16"/>
      <w:szCs w:val="16"/>
    </w:rPr>
  </w:style>
  <w:style w:type="paragraph" w:styleId="CommentText">
    <w:name w:val="annotation text"/>
    <w:basedOn w:val="Normal"/>
    <w:link w:val="CommentTextChar"/>
    <w:uiPriority w:val="99"/>
    <w:unhideWhenUsed/>
    <w:rsid w:val="004B6331"/>
    <w:rPr>
      <w:sz w:val="20"/>
      <w:szCs w:val="20"/>
    </w:rPr>
  </w:style>
  <w:style w:type="character" w:customStyle="1" w:styleId="CommentTextChar">
    <w:name w:val="Comment Text Char"/>
    <w:basedOn w:val="DefaultParagraphFont"/>
    <w:link w:val="CommentText"/>
    <w:uiPriority w:val="99"/>
    <w:rsid w:val="004B6331"/>
    <w:rPr>
      <w:sz w:val="20"/>
      <w:szCs w:val="20"/>
    </w:rPr>
  </w:style>
  <w:style w:type="paragraph" w:styleId="CommentSubject">
    <w:name w:val="annotation subject"/>
    <w:basedOn w:val="CommentText"/>
    <w:next w:val="CommentText"/>
    <w:link w:val="CommentSubjectChar"/>
    <w:uiPriority w:val="99"/>
    <w:semiHidden/>
    <w:unhideWhenUsed/>
    <w:rsid w:val="004B6331"/>
    <w:rPr>
      <w:b/>
      <w:bCs/>
    </w:rPr>
  </w:style>
  <w:style w:type="character" w:customStyle="1" w:styleId="CommentSubjectChar">
    <w:name w:val="Comment Subject Char"/>
    <w:basedOn w:val="CommentTextChar"/>
    <w:link w:val="CommentSubject"/>
    <w:uiPriority w:val="99"/>
    <w:semiHidden/>
    <w:rsid w:val="004B6331"/>
    <w:rPr>
      <w:b/>
      <w:bCs/>
      <w:sz w:val="20"/>
      <w:szCs w:val="20"/>
    </w:rPr>
  </w:style>
  <w:style w:type="paragraph" w:styleId="Revision">
    <w:name w:val="Revision"/>
    <w:hidden/>
    <w:uiPriority w:val="99"/>
    <w:semiHidden/>
    <w:rsid w:val="007960B0"/>
    <w:rPr>
      <w:sz w:val="22"/>
    </w:rPr>
  </w:style>
  <w:style w:type="table" w:styleId="TableGridLight">
    <w:name w:val="Grid Table Light"/>
    <w:basedOn w:val="TableNormal"/>
    <w:uiPriority w:val="40"/>
    <w:rsid w:val="007960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ntalhealth@education.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edugate.eduweb.vic.gov.au/Services/IT/eduPay/Customer/QRG-GL-Overrid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34AA0DAA11984398A5394155C900D5" ma:contentTypeVersion="7" ma:contentTypeDescription="DET Document" ma:contentTypeScope="" ma:versionID="2e83af61170d0a851b8bbdc691266a4b">
  <xsd:schema xmlns:xsd="http://www.w3.org/2001/XMLSchema" xmlns:xs="http://www.w3.org/2001/XMLSchema" xmlns:p="http://schemas.microsoft.com/office/2006/metadata/properties" xmlns:ns2="http://schemas.microsoft.com/Sharepoint/v3" xmlns:ns3="0e0f53ac-411f-49b8-b5fb-b40e5e5836dd" targetNamespace="http://schemas.microsoft.com/office/2006/metadata/properties" ma:root="true" ma:fieldsID="93368f79c71c1380388f6f68d34f67d6" ns2:_="" ns3:_="">
    <xsd:import namespace="http://schemas.microsoft.com/Sharepoint/v3"/>
    <xsd:import namespace="0e0f53ac-411f-49b8-b5fb-b40e5e5836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f53ac-411f-49b8-b5fb-b40e5e5836d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accb045e-bd72-49d0-a9bd-e22eaac071e2}" ma:internalName="TaxCatchAll" ma:readOnly="false" ma:showField="CatchAllData" ma:web="0e0f53ac-411f-49b8-b5fb-b40e5e5836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ccb045e-bd72-49d0-a9bd-e22eaac071e2}" ma:internalName="TaxCatchAllLabel" ma:readOnly="true" ma:showField="CatchAllDataLabel" ma:web="0e0f53ac-411f-49b8-b5fb-b40e5e583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7963A425-5C62-4F9D-878B-28FB9F189673}"/>
</file>

<file path=customXml/itemProps4.xml><?xml version="1.0" encoding="utf-8"?>
<ds:datastoreItem xmlns:ds="http://schemas.openxmlformats.org/officeDocument/2006/customXml" ds:itemID="{D1A65477-866A-4477-8976-7C5DC191A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f53ac-411f-49b8-b5fb-b40e5e58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0e0f53ac-411f-49b8-b5fb-b40e5e5836d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4</cp:revision>
  <dcterms:created xsi:type="dcterms:W3CDTF">2023-12-27T00:22:00Z</dcterms:created>
  <dcterms:modified xsi:type="dcterms:W3CDTF">2024-01-02T01:15:00Z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UniqueId">
    <vt:lpwstr>{425c16e9-3095-4360-9f1b-da44451585da}</vt:lpwstr>
  </property>
  <property fmtid="{D5CDD505-2E9C-101B-9397-08002B2CF9AE}" pid="9" name="RecordPoint_ActiveItemWebId">
    <vt:lpwstr>{88e55b08-79cf-4a14-b532-5a0a677858b7}</vt:lpwstr>
  </property>
  <property fmtid="{D5CDD505-2E9C-101B-9397-08002B2CF9AE}" pid="10" name="RecordPoint_ActiveItemSiteId">
    <vt:lpwstr>{e259d927-7c5e-401c-bd95-ed411a903af5}</vt:lpwstr>
  </property>
  <property fmtid="{D5CDD505-2E9C-101B-9397-08002B2CF9AE}" pid="11" name="RecordPoint_ActiveItemListId">
    <vt:lpwstr>{ee085c00-eee0-4703-9328-2794aa5afba1}</vt:lpwstr>
  </property>
  <property fmtid="{D5CDD505-2E9C-101B-9397-08002B2CF9AE}" pid="12" name="RecordPoint_RecordNumberSubmitted">
    <vt:lpwstr>R20230585731</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2023-12-27T11:30:39.8259093+11:00</vt:lpwstr>
  </property>
</Properties>
</file>