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BF6F" w14:textId="0844D368" w:rsidR="00770023" w:rsidRPr="00770023" w:rsidRDefault="00770023" w:rsidP="00B66276">
      <w:pPr>
        <w:spacing w:before="120" w:line="245" w:lineRule="auto"/>
        <w:ind w:left="-142" w:right="590"/>
        <w:rPr>
          <w:rFonts w:ascii="Arial Bold" w:eastAsiaTheme="majorEastAsia" w:hAnsi="Arial Bold" w:cstheme="majorBidi"/>
          <w:b/>
          <w:color w:val="100249"/>
          <w:sz w:val="32"/>
          <w:szCs w:val="32"/>
        </w:rPr>
      </w:pPr>
      <w:bookmarkStart w:id="0" w:name="_Toc489966473"/>
      <w:bookmarkStart w:id="1" w:name="_Toc489972311"/>
      <w:r w:rsidRPr="00770023">
        <w:rPr>
          <w:rFonts w:ascii="Arial Bold" w:eastAsiaTheme="majorEastAsia" w:hAnsi="Arial Bold" w:cstheme="majorBidi"/>
          <w:b/>
          <w:color w:val="100249"/>
          <w:sz w:val="32"/>
          <w:szCs w:val="32"/>
        </w:rPr>
        <w:t>ISP School Compliance Checklist</w:t>
      </w:r>
    </w:p>
    <w:p w14:paraId="036E81F7" w14:textId="41917010" w:rsidR="00770023" w:rsidRPr="00BE47F4" w:rsidRDefault="00770023" w:rsidP="0038751D">
      <w:pPr>
        <w:spacing w:before="120" w:line="240" w:lineRule="auto"/>
        <w:ind w:left="-142" w:right="215"/>
        <w:jc w:val="both"/>
        <w:rPr>
          <w:rFonts w:cstheme="minorHAnsi"/>
          <w:w w:val="105"/>
          <w:szCs w:val="18"/>
        </w:rPr>
      </w:pPr>
      <w:r w:rsidRPr="00BE47F4">
        <w:rPr>
          <w:rFonts w:cstheme="minorHAnsi"/>
          <w:w w:val="105"/>
          <w:szCs w:val="18"/>
        </w:rPr>
        <w:t xml:space="preserve">The purpose of the </w:t>
      </w:r>
      <w:r w:rsidR="00BE47F4" w:rsidRPr="00BE47F4">
        <w:rPr>
          <w:rFonts w:cstheme="minorHAnsi"/>
          <w:w w:val="105"/>
          <w:szCs w:val="18"/>
        </w:rPr>
        <w:t>International Student Program (</w:t>
      </w:r>
      <w:r w:rsidRPr="00BE47F4">
        <w:rPr>
          <w:rFonts w:cstheme="minorHAnsi"/>
          <w:w w:val="105"/>
          <w:szCs w:val="18"/>
        </w:rPr>
        <w:t>ISP</w:t>
      </w:r>
      <w:r w:rsidR="00BE47F4" w:rsidRPr="00BE47F4">
        <w:rPr>
          <w:rFonts w:cstheme="minorHAnsi"/>
          <w:w w:val="105"/>
          <w:szCs w:val="18"/>
        </w:rPr>
        <w:t>)</w:t>
      </w:r>
      <w:r w:rsidRPr="00BE47F4">
        <w:rPr>
          <w:rFonts w:cstheme="minorHAnsi"/>
          <w:w w:val="105"/>
          <w:szCs w:val="18"/>
        </w:rPr>
        <w:t xml:space="preserve"> School Compliance Checklist is to support school’s compliance with key legislative and regulatory requirements </w:t>
      </w:r>
      <w:r w:rsidR="006D6AC6" w:rsidRPr="00BE47F4">
        <w:rPr>
          <w:rFonts w:cstheme="minorHAnsi"/>
          <w:w w:val="105"/>
          <w:szCs w:val="18"/>
        </w:rPr>
        <w:t>in</w:t>
      </w:r>
      <w:r w:rsidRPr="00BE47F4">
        <w:rPr>
          <w:rFonts w:cstheme="minorHAnsi"/>
          <w:w w:val="105"/>
          <w:szCs w:val="18"/>
        </w:rPr>
        <w:t xml:space="preserve"> the Education Services for Overseas Students (ESOS) Act and National Code, and Victorian Registration and Qualifications Authority (VRQA) Guidelines</w:t>
      </w:r>
      <w:r w:rsidR="006D6AC6" w:rsidRPr="00BE47F4">
        <w:rPr>
          <w:rFonts w:cstheme="minorHAnsi"/>
          <w:w w:val="105"/>
          <w:szCs w:val="18"/>
        </w:rPr>
        <w:t xml:space="preserve"> for the Enrolment of Overseas Students Aged Under 18</w:t>
      </w:r>
      <w:r w:rsidRPr="00BE47F4">
        <w:rPr>
          <w:rFonts w:cstheme="minorHAnsi"/>
          <w:w w:val="105"/>
          <w:szCs w:val="18"/>
        </w:rPr>
        <w:t xml:space="preserve">. Please note that this checklist is provided as a guide to key requirements and is not exhaustive. Schools are encouraged to review the </w:t>
      </w:r>
      <w:hyperlink r:id="rId12" w:history="1">
        <w:r w:rsidRPr="00BE47F4">
          <w:rPr>
            <w:rStyle w:val="Hyperlink"/>
            <w:rFonts w:cstheme="minorHAnsi"/>
            <w:w w:val="105"/>
            <w:szCs w:val="18"/>
          </w:rPr>
          <w:t>ISP School Toolkit</w:t>
        </w:r>
      </w:hyperlink>
      <w:r w:rsidRPr="00BE47F4">
        <w:rPr>
          <w:rFonts w:cstheme="minorHAnsi"/>
          <w:w w:val="105"/>
          <w:szCs w:val="18"/>
        </w:rPr>
        <w:t xml:space="preserve"> </w:t>
      </w:r>
      <w:r w:rsidR="006D6AC6" w:rsidRPr="00BE47F4">
        <w:rPr>
          <w:rFonts w:cstheme="minorHAnsi"/>
          <w:w w:val="105"/>
          <w:szCs w:val="18"/>
        </w:rPr>
        <w:t>on the Policy and Advisory Library (PAL)</w:t>
      </w:r>
      <w:r w:rsidR="00E3506C" w:rsidRPr="00BE47F4">
        <w:rPr>
          <w:rFonts w:cstheme="minorHAnsi"/>
          <w:w w:val="105"/>
          <w:szCs w:val="18"/>
        </w:rPr>
        <w:t xml:space="preserve"> </w:t>
      </w:r>
      <w:r w:rsidRPr="00BE47F4">
        <w:rPr>
          <w:rFonts w:cstheme="minorHAnsi"/>
          <w:w w:val="105"/>
          <w:szCs w:val="18"/>
        </w:rPr>
        <w:t xml:space="preserve">for detailed compliance requirements. </w:t>
      </w:r>
    </w:p>
    <w:p w14:paraId="62CA4CDF" w14:textId="7F2B5678" w:rsidR="00770023" w:rsidRPr="00BE47F4" w:rsidRDefault="00770023" w:rsidP="0038751D">
      <w:pPr>
        <w:spacing w:before="120" w:line="240" w:lineRule="auto"/>
        <w:ind w:left="-142" w:right="215"/>
        <w:jc w:val="both"/>
        <w:rPr>
          <w:rFonts w:cstheme="minorHAnsi"/>
          <w:w w:val="105"/>
          <w:szCs w:val="18"/>
        </w:rPr>
      </w:pPr>
      <w:r w:rsidRPr="00BE47F4">
        <w:rPr>
          <w:rFonts w:cstheme="minorHAnsi"/>
          <w:w w:val="105"/>
          <w:szCs w:val="18"/>
        </w:rPr>
        <w:t xml:space="preserve">To ensure compliance with legislative and regulatory requirements, </w:t>
      </w:r>
      <w:r w:rsidR="006D6AC6" w:rsidRPr="00BE47F4">
        <w:rPr>
          <w:rFonts w:cstheme="minorHAnsi"/>
          <w:w w:val="105"/>
          <w:szCs w:val="18"/>
        </w:rPr>
        <w:t xml:space="preserve">ongoing compliance requirements throughout the school year </w:t>
      </w:r>
      <w:r w:rsidR="00BD2CA6" w:rsidRPr="00BE47F4">
        <w:rPr>
          <w:rFonts w:cstheme="minorHAnsi"/>
          <w:w w:val="105"/>
          <w:szCs w:val="18"/>
        </w:rPr>
        <w:t xml:space="preserve">are specified in the first section while required </w:t>
      </w:r>
      <w:r w:rsidRPr="00BE47F4">
        <w:rPr>
          <w:rFonts w:cstheme="minorHAnsi"/>
          <w:w w:val="105"/>
          <w:szCs w:val="18"/>
        </w:rPr>
        <w:t>actions and checks are allocated on a term-by-term basis</w:t>
      </w:r>
      <w:r w:rsidR="00BD2CA6" w:rsidRPr="00BE47F4">
        <w:rPr>
          <w:rFonts w:cstheme="minorHAnsi"/>
          <w:w w:val="105"/>
          <w:szCs w:val="18"/>
        </w:rPr>
        <w:t xml:space="preserve"> in the following sections</w:t>
      </w:r>
      <w:r w:rsidRPr="00BE47F4">
        <w:rPr>
          <w:rFonts w:cstheme="minorHAnsi"/>
          <w:w w:val="105"/>
          <w:szCs w:val="18"/>
        </w:rPr>
        <w:t xml:space="preserve">. Requirements for all ISP accredited schools are detailed in </w:t>
      </w:r>
      <w:r w:rsidRPr="00BE47F4">
        <w:rPr>
          <w:rFonts w:cstheme="minorHAnsi"/>
          <w:color w:val="002060"/>
          <w:w w:val="105"/>
          <w:szCs w:val="18"/>
        </w:rPr>
        <w:t>blue</w:t>
      </w:r>
      <w:r w:rsidRPr="00BE47F4">
        <w:rPr>
          <w:rFonts w:cstheme="minorHAnsi"/>
          <w:w w:val="105"/>
          <w:szCs w:val="18"/>
        </w:rPr>
        <w:t xml:space="preserve">, while those only applicable to Level 2 ISP accredited schools are detailed in </w:t>
      </w:r>
      <w:r w:rsidRPr="00BE47F4">
        <w:rPr>
          <w:rFonts w:cstheme="minorHAnsi"/>
          <w:color w:val="00B050"/>
          <w:w w:val="105"/>
          <w:szCs w:val="18"/>
        </w:rPr>
        <w:t>green</w:t>
      </w:r>
      <w:r w:rsidRPr="00BE47F4">
        <w:rPr>
          <w:rFonts w:cstheme="minorHAnsi"/>
          <w:w w:val="105"/>
          <w:szCs w:val="18"/>
        </w:rPr>
        <w:t xml:space="preserve">.  </w:t>
      </w:r>
    </w:p>
    <w:p w14:paraId="43EE921D" w14:textId="18561C63" w:rsidR="00770023" w:rsidRPr="0038751D" w:rsidRDefault="00770023" w:rsidP="00770023">
      <w:pPr>
        <w:shd w:val="clear" w:color="auto" w:fill="FFFFFF"/>
        <w:ind w:right="972"/>
        <w:rPr>
          <w:szCs w:val="18"/>
        </w:rPr>
      </w:pPr>
      <w:r w:rsidRPr="00770023">
        <w:rPr>
          <w:rFonts w:eastAsiaTheme="majorEastAsia" w:cstheme="majorBidi"/>
          <w:b/>
          <w:color w:val="542E8E"/>
          <w:sz w:val="24"/>
          <w:szCs w:val="24"/>
        </w:rPr>
        <w:t>Ongoing Compliance Requirements</w:t>
      </w:r>
      <w:r w:rsidRPr="00C70964">
        <w:t xml:space="preserve"> </w:t>
      </w:r>
    </w:p>
    <w:p w14:paraId="24B3EECB" w14:textId="62A1A958" w:rsidR="00770023" w:rsidRPr="00BE47F4" w:rsidRDefault="00000000" w:rsidP="00BE47F4">
      <w:pPr>
        <w:shd w:val="clear" w:color="auto" w:fill="FFFFFF"/>
        <w:spacing w:before="120" w:line="240" w:lineRule="auto"/>
        <w:ind w:right="970"/>
        <w:rPr>
          <w:rFonts w:cs="Arial"/>
          <w:color w:val="002060"/>
          <w:szCs w:val="18"/>
        </w:rPr>
      </w:pPr>
      <w:sdt>
        <w:sdtPr>
          <w:rPr>
            <w:rFonts w:cs="Arial"/>
            <w:color w:val="002060"/>
            <w:sz w:val="20"/>
          </w:rPr>
          <w:id w:val="-2067026496"/>
          <w14:checkbox>
            <w14:checked w14:val="0"/>
            <w14:checkedState w14:val="2612" w14:font="MS Gothic"/>
            <w14:uncheckedState w14:val="2610" w14:font="MS Gothic"/>
          </w14:checkbox>
        </w:sdtPr>
        <w:sdtContent>
          <w:r w:rsidR="0038751D">
            <w:rPr>
              <w:rFonts w:ascii="MS Gothic" w:eastAsia="MS Gothic" w:hAnsi="MS Gothic" w:cs="Arial" w:hint="eastAsia"/>
              <w:color w:val="002060"/>
              <w:sz w:val="20"/>
            </w:rPr>
            <w:t>☐</w:t>
          </w:r>
        </w:sdtContent>
      </w:sdt>
      <w:r w:rsidR="0038751D" w:rsidRPr="0038751D">
        <w:rPr>
          <w:rFonts w:cs="Arial"/>
          <w:color w:val="002060"/>
          <w:sz w:val="20"/>
        </w:rPr>
        <w:t xml:space="preserve"> </w:t>
      </w:r>
      <w:r w:rsidR="004A7566" w:rsidRPr="00BE47F4">
        <w:rPr>
          <w:rFonts w:cs="Arial"/>
          <w:color w:val="002060"/>
          <w:szCs w:val="18"/>
        </w:rPr>
        <w:t xml:space="preserve">School ensures </w:t>
      </w:r>
      <w:r w:rsidR="00770023" w:rsidRPr="00BE47F4">
        <w:rPr>
          <w:rFonts w:cs="Arial"/>
          <w:color w:val="002060"/>
          <w:szCs w:val="18"/>
        </w:rPr>
        <w:t xml:space="preserve">accurate records for international students are maintained on CASES21, including current address, contact details, critical incident reports and student support provision details.   </w:t>
      </w:r>
    </w:p>
    <w:p w14:paraId="25DCB764" w14:textId="489C9F55"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523255512"/>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4A7566" w:rsidRPr="00BE47F4">
        <w:rPr>
          <w:rFonts w:cs="Arial"/>
          <w:color w:val="002060"/>
          <w:w w:val="105"/>
          <w:szCs w:val="18"/>
        </w:rPr>
        <w:t xml:space="preserve">School applies </w:t>
      </w:r>
      <w:r w:rsidR="00BC36E8" w:rsidRPr="00BE47F4">
        <w:rPr>
          <w:rFonts w:cs="Arial"/>
          <w:color w:val="002060"/>
          <w:w w:val="105"/>
          <w:szCs w:val="18"/>
        </w:rPr>
        <w:t xml:space="preserve">a </w:t>
      </w:r>
      <w:r w:rsidR="004A7566" w:rsidRPr="00BE47F4">
        <w:rPr>
          <w:rFonts w:cs="Arial"/>
          <w:color w:val="002060"/>
          <w:w w:val="105"/>
          <w:szCs w:val="18"/>
        </w:rPr>
        <w:t>documented</w:t>
      </w:r>
      <w:r w:rsidR="00770023" w:rsidRPr="00BE47F4">
        <w:rPr>
          <w:rFonts w:cs="Arial"/>
          <w:color w:val="002060"/>
          <w:w w:val="105"/>
          <w:szCs w:val="18"/>
        </w:rPr>
        <w:t xml:space="preserve"> process to ensure international students’ daily attendance</w:t>
      </w:r>
      <w:r w:rsidR="004A7566" w:rsidRPr="00BE47F4">
        <w:rPr>
          <w:rFonts w:cs="Arial"/>
          <w:color w:val="002060"/>
          <w:w w:val="105"/>
          <w:szCs w:val="18"/>
        </w:rPr>
        <w:t xml:space="preserve"> </w:t>
      </w:r>
      <w:r w:rsidR="00413932" w:rsidRPr="00BE47F4">
        <w:rPr>
          <w:rFonts w:cs="Arial"/>
          <w:color w:val="002060"/>
          <w:w w:val="105"/>
          <w:szCs w:val="18"/>
        </w:rPr>
        <w:t xml:space="preserve">is </w:t>
      </w:r>
      <w:r w:rsidR="004A7566" w:rsidRPr="00BE47F4">
        <w:rPr>
          <w:rFonts w:cs="Arial"/>
          <w:color w:val="002060"/>
          <w:w w:val="105"/>
          <w:szCs w:val="18"/>
        </w:rPr>
        <w:t xml:space="preserve">recorded and </w:t>
      </w:r>
      <w:r w:rsidR="00770023" w:rsidRPr="00BE47F4">
        <w:rPr>
          <w:rFonts w:cs="Arial"/>
          <w:color w:val="002060"/>
          <w:w w:val="105"/>
          <w:szCs w:val="18"/>
        </w:rPr>
        <w:t>weekly rate of attendance checks for international students</w:t>
      </w:r>
      <w:r w:rsidR="00BC36E8" w:rsidRPr="00BE47F4">
        <w:rPr>
          <w:rFonts w:cs="Arial"/>
          <w:color w:val="002060"/>
          <w:w w:val="105"/>
          <w:szCs w:val="18"/>
        </w:rPr>
        <w:t xml:space="preserve"> are conducted</w:t>
      </w:r>
      <w:r w:rsidR="004A7566" w:rsidRPr="00BE47F4">
        <w:rPr>
          <w:rFonts w:cs="Arial"/>
          <w:color w:val="002060"/>
          <w:w w:val="105"/>
          <w:szCs w:val="18"/>
        </w:rPr>
        <w:t xml:space="preserve">, with </w:t>
      </w:r>
      <w:r w:rsidR="00770023" w:rsidRPr="00BE47F4">
        <w:rPr>
          <w:rFonts w:cs="Arial"/>
          <w:color w:val="002060"/>
          <w:w w:val="105"/>
          <w:szCs w:val="18"/>
        </w:rPr>
        <w:t>documented intervention procedures in place for students whose attendance drops below 90%, 85% and 80% (</w:t>
      </w:r>
      <w:r w:rsidR="00105E90" w:rsidRPr="00BE47F4">
        <w:rPr>
          <w:rFonts w:cs="Arial"/>
          <w:color w:val="002060"/>
          <w:w w:val="105"/>
          <w:szCs w:val="18"/>
        </w:rPr>
        <w:t xml:space="preserve">see </w:t>
      </w:r>
      <w:hyperlink r:id="rId13" w:history="1">
        <w:r w:rsidR="00770023" w:rsidRPr="00BE47F4">
          <w:rPr>
            <w:rStyle w:val="Hyperlink"/>
            <w:rFonts w:cs="Arial"/>
            <w:w w:val="105"/>
            <w:szCs w:val="18"/>
          </w:rPr>
          <w:t>Section 7</w:t>
        </w:r>
      </w:hyperlink>
      <w:r w:rsidR="00105E90" w:rsidRPr="00BE47F4">
        <w:rPr>
          <w:rFonts w:cs="Arial"/>
          <w:color w:val="002060"/>
          <w:w w:val="105"/>
          <w:szCs w:val="18"/>
        </w:rPr>
        <w:t xml:space="preserve"> </w:t>
      </w:r>
      <w:r w:rsidR="00763494" w:rsidRPr="00BE47F4">
        <w:rPr>
          <w:rFonts w:cs="Arial"/>
          <w:color w:val="002060"/>
          <w:w w:val="105"/>
          <w:szCs w:val="18"/>
        </w:rPr>
        <w:t>in</w:t>
      </w:r>
      <w:r w:rsidR="00105E90" w:rsidRPr="00BE47F4">
        <w:rPr>
          <w:rFonts w:cs="Arial"/>
          <w:color w:val="002060"/>
          <w:w w:val="105"/>
          <w:szCs w:val="18"/>
        </w:rPr>
        <w:t xml:space="preserve"> ISP School Toolkit</w:t>
      </w:r>
      <w:r w:rsidR="00770023" w:rsidRPr="00BE47F4">
        <w:rPr>
          <w:rFonts w:cs="Arial"/>
          <w:color w:val="002060"/>
          <w:w w:val="105"/>
          <w:szCs w:val="18"/>
        </w:rPr>
        <w:t>)</w:t>
      </w:r>
      <w:r w:rsidR="0038751D" w:rsidRPr="00BE47F4">
        <w:rPr>
          <w:rFonts w:cs="Arial"/>
          <w:color w:val="002060"/>
          <w:w w:val="105"/>
          <w:szCs w:val="18"/>
        </w:rPr>
        <w:t>.</w:t>
      </w:r>
    </w:p>
    <w:p w14:paraId="1F744269" w14:textId="5272C783"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1118650068"/>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770023" w:rsidRPr="00BE47F4">
        <w:rPr>
          <w:rFonts w:cs="Arial"/>
          <w:color w:val="002060"/>
          <w:w w:val="105"/>
          <w:szCs w:val="18"/>
        </w:rPr>
        <w:t>School has a documented procedure for early intervention when an international student’s academic performance falls to the level at which they risk not maintaining satisfactory course progress (</w:t>
      </w:r>
      <w:r w:rsidR="00105E90" w:rsidRPr="00BE47F4">
        <w:rPr>
          <w:rFonts w:cs="Arial"/>
          <w:color w:val="002060"/>
          <w:w w:val="105"/>
          <w:szCs w:val="18"/>
        </w:rPr>
        <w:t xml:space="preserve">see </w:t>
      </w:r>
      <w:hyperlink r:id="rId14" w:history="1">
        <w:r w:rsidR="00770023" w:rsidRPr="00BE47F4">
          <w:rPr>
            <w:rStyle w:val="Hyperlink"/>
            <w:rFonts w:cs="Arial"/>
            <w:w w:val="105"/>
            <w:szCs w:val="18"/>
          </w:rPr>
          <w:t>Section 7</w:t>
        </w:r>
      </w:hyperlink>
      <w:r w:rsidR="00105E90" w:rsidRPr="00BE47F4">
        <w:rPr>
          <w:rFonts w:cs="Arial"/>
          <w:color w:val="002060"/>
          <w:w w:val="105"/>
          <w:szCs w:val="18"/>
        </w:rPr>
        <w:t xml:space="preserve"> </w:t>
      </w:r>
      <w:r w:rsidR="00763494" w:rsidRPr="00BE47F4">
        <w:rPr>
          <w:rFonts w:cs="Arial"/>
          <w:color w:val="002060"/>
          <w:w w:val="105"/>
          <w:szCs w:val="18"/>
        </w:rPr>
        <w:t>in</w:t>
      </w:r>
      <w:r w:rsidR="00105E90" w:rsidRPr="00BE47F4">
        <w:rPr>
          <w:rFonts w:cs="Arial"/>
          <w:color w:val="002060"/>
          <w:w w:val="105"/>
          <w:szCs w:val="18"/>
        </w:rPr>
        <w:t xml:space="preserve"> ISP School Toolkit</w:t>
      </w:r>
      <w:r w:rsidR="00770023" w:rsidRPr="00BE47F4">
        <w:rPr>
          <w:rFonts w:cs="Arial"/>
          <w:color w:val="002060"/>
          <w:w w:val="105"/>
          <w:szCs w:val="18"/>
        </w:rPr>
        <w:t>)</w:t>
      </w:r>
      <w:r w:rsidR="0038751D" w:rsidRPr="00BE47F4">
        <w:rPr>
          <w:rFonts w:cs="Arial"/>
          <w:color w:val="002060"/>
          <w:w w:val="105"/>
          <w:szCs w:val="18"/>
        </w:rPr>
        <w:t>.</w:t>
      </w:r>
    </w:p>
    <w:p w14:paraId="4A2469C5" w14:textId="480D84C8"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1333979419"/>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770023" w:rsidRPr="00BE47F4">
        <w:rPr>
          <w:rFonts w:cs="Arial"/>
          <w:color w:val="002060"/>
          <w:w w:val="105"/>
          <w:szCs w:val="18"/>
        </w:rPr>
        <w:t>School has a procedure to monitor suspension end dates and confirm with IED once a student returns from a suspension (</w:t>
      </w:r>
      <w:r w:rsidR="00921174" w:rsidRPr="00BE47F4">
        <w:rPr>
          <w:rFonts w:cs="Arial"/>
          <w:color w:val="002060"/>
          <w:w w:val="105"/>
          <w:szCs w:val="18"/>
        </w:rPr>
        <w:t>see</w:t>
      </w:r>
      <w:r w:rsidR="00770023" w:rsidRPr="00BE47F4">
        <w:rPr>
          <w:rFonts w:cs="Arial"/>
          <w:color w:val="002060"/>
          <w:w w:val="105"/>
          <w:szCs w:val="18"/>
        </w:rPr>
        <w:t xml:space="preserve"> </w:t>
      </w:r>
      <w:hyperlink r:id="rId15" w:history="1">
        <w:r w:rsidR="00770023" w:rsidRPr="00BE47F4">
          <w:rPr>
            <w:rStyle w:val="Hyperlink"/>
            <w:rFonts w:cs="Arial"/>
            <w:w w:val="105"/>
            <w:szCs w:val="18"/>
          </w:rPr>
          <w:t>Section 8</w:t>
        </w:r>
      </w:hyperlink>
      <w:r w:rsidR="00921174" w:rsidRPr="00BE47F4">
        <w:rPr>
          <w:rFonts w:cs="Arial"/>
          <w:color w:val="002060"/>
          <w:w w:val="105"/>
          <w:szCs w:val="18"/>
        </w:rPr>
        <w:t xml:space="preserve"> </w:t>
      </w:r>
      <w:r w:rsidR="00763494" w:rsidRPr="00BE47F4">
        <w:rPr>
          <w:rFonts w:cs="Arial"/>
          <w:color w:val="002060"/>
          <w:w w:val="105"/>
          <w:szCs w:val="18"/>
        </w:rPr>
        <w:t>in</w:t>
      </w:r>
      <w:r w:rsidR="00921174" w:rsidRPr="00BE47F4">
        <w:rPr>
          <w:rFonts w:cs="Arial"/>
          <w:color w:val="002060"/>
          <w:w w:val="105"/>
          <w:szCs w:val="18"/>
        </w:rPr>
        <w:t xml:space="preserve"> ISP School Toolkit</w:t>
      </w:r>
      <w:r w:rsidR="00770023" w:rsidRPr="00BE47F4">
        <w:rPr>
          <w:rFonts w:cs="Arial"/>
          <w:color w:val="002060"/>
          <w:w w:val="105"/>
          <w:szCs w:val="18"/>
        </w:rPr>
        <w:t>).</w:t>
      </w:r>
    </w:p>
    <w:p w14:paraId="71FA8A2C" w14:textId="4F7E6183"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29261005"/>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770023" w:rsidRPr="00BE47F4">
        <w:rPr>
          <w:rFonts w:cs="Arial"/>
          <w:color w:val="002060"/>
          <w:w w:val="105"/>
          <w:szCs w:val="18"/>
        </w:rPr>
        <w:t>School has a process to monitor course and visa end dates to ensure that students do not continue after their course end date unless confirmed or advised by IED (</w:t>
      </w:r>
      <w:r w:rsidR="00763494" w:rsidRPr="00BE47F4">
        <w:rPr>
          <w:rFonts w:cs="Arial"/>
          <w:color w:val="002060"/>
          <w:w w:val="105"/>
          <w:szCs w:val="18"/>
        </w:rPr>
        <w:t>see</w:t>
      </w:r>
      <w:r w:rsidR="00770023" w:rsidRPr="00BE47F4">
        <w:rPr>
          <w:rFonts w:cs="Arial"/>
          <w:color w:val="002060"/>
          <w:w w:val="105"/>
          <w:szCs w:val="18"/>
        </w:rPr>
        <w:t xml:space="preserve"> </w:t>
      </w:r>
      <w:hyperlink r:id="rId16" w:history="1">
        <w:r w:rsidR="00770023" w:rsidRPr="00BE47F4">
          <w:rPr>
            <w:rStyle w:val="Hyperlink"/>
            <w:rFonts w:cs="Arial"/>
            <w:w w:val="105"/>
            <w:szCs w:val="18"/>
          </w:rPr>
          <w:t>Section 7</w:t>
        </w:r>
      </w:hyperlink>
      <w:r w:rsidR="00763494" w:rsidRPr="00BE47F4">
        <w:rPr>
          <w:rFonts w:cs="Arial"/>
          <w:color w:val="002060"/>
          <w:w w:val="105"/>
          <w:szCs w:val="18"/>
        </w:rPr>
        <w:t xml:space="preserve"> in ISP School Toolkit</w:t>
      </w:r>
      <w:r w:rsidR="00770023" w:rsidRPr="00BE47F4">
        <w:rPr>
          <w:rFonts w:cs="Arial"/>
          <w:color w:val="002060"/>
          <w:w w:val="105"/>
          <w:szCs w:val="18"/>
        </w:rPr>
        <w:t xml:space="preserve">). </w:t>
      </w:r>
    </w:p>
    <w:p w14:paraId="3393B17F" w14:textId="6985CCC1"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1211413091"/>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4A7566" w:rsidRPr="00BE47F4">
        <w:rPr>
          <w:rFonts w:cs="Arial"/>
          <w:color w:val="002060"/>
          <w:w w:val="105"/>
          <w:szCs w:val="18"/>
        </w:rPr>
        <w:t>School has a p</w:t>
      </w:r>
      <w:r w:rsidR="00770023" w:rsidRPr="00BE47F4">
        <w:rPr>
          <w:rFonts w:cs="Arial"/>
          <w:color w:val="002060"/>
          <w:w w:val="105"/>
          <w:szCs w:val="18"/>
        </w:rPr>
        <w:t xml:space="preserve">rocess </w:t>
      </w:r>
      <w:r w:rsidR="004A7566" w:rsidRPr="00BE47F4">
        <w:rPr>
          <w:rFonts w:cs="Arial"/>
          <w:color w:val="002060"/>
          <w:w w:val="105"/>
          <w:szCs w:val="18"/>
        </w:rPr>
        <w:t>i</w:t>
      </w:r>
      <w:r w:rsidR="00770023" w:rsidRPr="00BE47F4">
        <w:rPr>
          <w:rFonts w:cs="Arial"/>
          <w:color w:val="002060"/>
          <w:w w:val="105"/>
          <w:szCs w:val="18"/>
        </w:rPr>
        <w:t>n place to ensure IED is advised of any variations to a student’s study program (</w:t>
      </w:r>
      <w:r w:rsidR="00763494" w:rsidRPr="00BE47F4">
        <w:rPr>
          <w:rFonts w:cs="Arial"/>
          <w:color w:val="002060"/>
          <w:w w:val="105"/>
          <w:szCs w:val="18"/>
        </w:rPr>
        <w:t>see</w:t>
      </w:r>
      <w:r w:rsidR="00770023" w:rsidRPr="00BE47F4">
        <w:rPr>
          <w:rFonts w:cs="Arial"/>
          <w:color w:val="002060"/>
          <w:w w:val="105"/>
          <w:szCs w:val="18"/>
        </w:rPr>
        <w:t xml:space="preserve"> </w:t>
      </w:r>
      <w:hyperlink r:id="rId17" w:history="1">
        <w:r w:rsidR="00770023" w:rsidRPr="00BE47F4">
          <w:rPr>
            <w:rStyle w:val="Hyperlink"/>
            <w:rFonts w:cs="Arial"/>
            <w:w w:val="105"/>
            <w:szCs w:val="18"/>
          </w:rPr>
          <w:t>Section 5</w:t>
        </w:r>
      </w:hyperlink>
      <w:r w:rsidR="00763494" w:rsidRPr="00BE47F4">
        <w:rPr>
          <w:rFonts w:cs="Arial"/>
          <w:color w:val="002060"/>
          <w:w w:val="105"/>
          <w:szCs w:val="18"/>
        </w:rPr>
        <w:t xml:space="preserve"> in ISP School Toolkit</w:t>
      </w:r>
      <w:r w:rsidR="00770023" w:rsidRPr="00BE47F4">
        <w:rPr>
          <w:rFonts w:cs="Arial"/>
          <w:color w:val="002060"/>
          <w:w w:val="105"/>
          <w:szCs w:val="18"/>
        </w:rPr>
        <w:t>)</w:t>
      </w:r>
      <w:r w:rsidR="0038751D" w:rsidRPr="00BE47F4">
        <w:rPr>
          <w:rFonts w:cs="Arial"/>
          <w:color w:val="002060"/>
          <w:w w:val="105"/>
          <w:szCs w:val="18"/>
        </w:rPr>
        <w:t>.</w:t>
      </w:r>
    </w:p>
    <w:p w14:paraId="440D2430" w14:textId="083FD49F"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47460325"/>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770023" w:rsidRPr="00BE47F4">
        <w:rPr>
          <w:rFonts w:cs="Arial"/>
          <w:color w:val="002060"/>
          <w:w w:val="105"/>
          <w:szCs w:val="18"/>
        </w:rPr>
        <w:t>School has a documented procedure in place to ensure complaints and appeals are processed in a timely manner (</w:t>
      </w:r>
      <w:r w:rsidR="00763494" w:rsidRPr="00BE47F4">
        <w:rPr>
          <w:rFonts w:cs="Arial"/>
          <w:color w:val="002060"/>
          <w:w w:val="105"/>
          <w:szCs w:val="18"/>
        </w:rPr>
        <w:t>see</w:t>
      </w:r>
      <w:r w:rsidR="00770023" w:rsidRPr="00BE47F4">
        <w:rPr>
          <w:rFonts w:cs="Arial"/>
          <w:color w:val="002060"/>
          <w:w w:val="105"/>
          <w:szCs w:val="18"/>
        </w:rPr>
        <w:t xml:space="preserve"> </w:t>
      </w:r>
      <w:hyperlink r:id="rId18" w:history="1">
        <w:r w:rsidR="00770023" w:rsidRPr="00BE47F4">
          <w:rPr>
            <w:rStyle w:val="Hyperlink"/>
            <w:rFonts w:cs="Arial"/>
            <w:w w:val="105"/>
            <w:szCs w:val="18"/>
          </w:rPr>
          <w:t>Section 9</w:t>
        </w:r>
      </w:hyperlink>
      <w:r w:rsidR="00763494" w:rsidRPr="00BE47F4">
        <w:rPr>
          <w:rFonts w:cs="Arial"/>
          <w:color w:val="002060"/>
          <w:w w:val="105"/>
          <w:szCs w:val="18"/>
        </w:rPr>
        <w:t xml:space="preserve"> in ISP School Toolkit</w:t>
      </w:r>
      <w:r w:rsidR="00770023" w:rsidRPr="00BE47F4">
        <w:rPr>
          <w:rFonts w:cs="Arial"/>
          <w:color w:val="002060"/>
          <w:w w:val="105"/>
          <w:szCs w:val="18"/>
        </w:rPr>
        <w:t>)</w:t>
      </w:r>
      <w:r w:rsidR="0038751D" w:rsidRPr="00BE47F4">
        <w:rPr>
          <w:rFonts w:cs="Arial"/>
          <w:color w:val="002060"/>
          <w:w w:val="105"/>
          <w:szCs w:val="18"/>
        </w:rPr>
        <w:t>.</w:t>
      </w:r>
    </w:p>
    <w:p w14:paraId="4732111D" w14:textId="41E76299"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1099674215"/>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4A7566" w:rsidRPr="00BE47F4">
        <w:rPr>
          <w:rFonts w:cs="Arial"/>
          <w:color w:val="002060"/>
          <w:w w:val="105"/>
          <w:szCs w:val="18"/>
        </w:rPr>
        <w:t xml:space="preserve">School ensures </w:t>
      </w:r>
      <w:r w:rsidR="00770023" w:rsidRPr="00BE47F4">
        <w:rPr>
          <w:rFonts w:cs="Arial"/>
          <w:color w:val="002060"/>
          <w:w w:val="105"/>
          <w:szCs w:val="18"/>
        </w:rPr>
        <w:t xml:space="preserve">relevant staff are aware of the process for reporting critical incidents through </w:t>
      </w:r>
      <w:hyperlink r:id="rId19" w:history="1">
        <w:proofErr w:type="spellStart"/>
        <w:r w:rsidR="00770023" w:rsidRPr="00BE47F4">
          <w:rPr>
            <w:rStyle w:val="Hyperlink"/>
            <w:rFonts w:cs="Arial"/>
            <w:w w:val="105"/>
            <w:szCs w:val="18"/>
          </w:rPr>
          <w:t>EduSafe</w:t>
        </w:r>
        <w:proofErr w:type="spellEnd"/>
        <w:r w:rsidR="00770023" w:rsidRPr="00BE47F4">
          <w:rPr>
            <w:rStyle w:val="Hyperlink"/>
            <w:rFonts w:cs="Arial"/>
            <w:w w:val="105"/>
            <w:szCs w:val="18"/>
          </w:rPr>
          <w:t xml:space="preserve"> plus</w:t>
        </w:r>
      </w:hyperlink>
      <w:r w:rsidR="00770023" w:rsidRPr="00BE47F4">
        <w:rPr>
          <w:rFonts w:cs="Arial"/>
          <w:color w:val="002060"/>
          <w:w w:val="105"/>
          <w:szCs w:val="18"/>
        </w:rPr>
        <w:t xml:space="preserve">. </w:t>
      </w:r>
    </w:p>
    <w:p w14:paraId="1F8DB3EE" w14:textId="3DDDFEA1" w:rsidR="00FE2E7F"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1062146264"/>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2060"/>
              <w:w w:val="105"/>
              <w:szCs w:val="18"/>
            </w:rPr>
            <w:t>☐</w:t>
          </w:r>
        </w:sdtContent>
      </w:sdt>
      <w:r w:rsidR="0038751D" w:rsidRPr="00BE47F4">
        <w:rPr>
          <w:rFonts w:cs="Arial"/>
          <w:color w:val="002060"/>
          <w:w w:val="105"/>
          <w:szCs w:val="18"/>
        </w:rPr>
        <w:t xml:space="preserve"> </w:t>
      </w:r>
      <w:r w:rsidR="00FE2E7F" w:rsidRPr="00BE47F4">
        <w:rPr>
          <w:rFonts w:cs="Arial"/>
          <w:color w:val="002060"/>
          <w:w w:val="105"/>
          <w:szCs w:val="18"/>
        </w:rPr>
        <w:t xml:space="preserve">School runs annual training with staff who interact directly with international </w:t>
      </w:r>
      <w:proofErr w:type="gramStart"/>
      <w:r w:rsidR="00EA5898" w:rsidRPr="00BE47F4">
        <w:rPr>
          <w:rFonts w:cs="Arial"/>
          <w:color w:val="002060"/>
          <w:w w:val="105"/>
          <w:szCs w:val="18"/>
        </w:rPr>
        <w:t>students</w:t>
      </w:r>
      <w:proofErr w:type="gramEnd"/>
      <w:r w:rsidR="00FE2E7F" w:rsidRPr="00BE47F4">
        <w:rPr>
          <w:rFonts w:cs="Arial"/>
          <w:color w:val="002060"/>
          <w:w w:val="105"/>
          <w:szCs w:val="18"/>
        </w:rPr>
        <w:t xml:space="preserve"> so they understand their ESOS obligations (see </w:t>
      </w:r>
      <w:hyperlink r:id="rId20" w:history="1">
        <w:r w:rsidR="00FE2E7F" w:rsidRPr="00BE47F4">
          <w:rPr>
            <w:rStyle w:val="Hyperlink"/>
            <w:rFonts w:cs="Arial"/>
            <w:w w:val="105"/>
            <w:szCs w:val="18"/>
          </w:rPr>
          <w:t>ESOS Training for School Staff video</w:t>
        </w:r>
      </w:hyperlink>
      <w:r w:rsidR="00FE2E7F" w:rsidRPr="00BE47F4">
        <w:rPr>
          <w:rFonts w:cs="Arial"/>
          <w:color w:val="002060"/>
          <w:w w:val="105"/>
          <w:szCs w:val="18"/>
        </w:rPr>
        <w:t>).</w:t>
      </w:r>
    </w:p>
    <w:p w14:paraId="66C770E8" w14:textId="57A4FC0A" w:rsidR="00770023" w:rsidRPr="00BE47F4" w:rsidRDefault="00000000" w:rsidP="00A64F3D">
      <w:pPr>
        <w:shd w:val="clear" w:color="auto" w:fill="FFFFFF"/>
        <w:spacing w:before="120" w:line="240" w:lineRule="auto"/>
        <w:ind w:right="970"/>
        <w:rPr>
          <w:rFonts w:cs="Arial"/>
          <w:color w:val="00B050"/>
          <w:w w:val="105"/>
          <w:szCs w:val="18"/>
        </w:rPr>
      </w:pPr>
      <w:sdt>
        <w:sdtPr>
          <w:rPr>
            <w:rFonts w:cs="Arial"/>
            <w:color w:val="00B050"/>
            <w:w w:val="105"/>
            <w:szCs w:val="18"/>
          </w:rPr>
          <w:id w:val="-1551752984"/>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B050"/>
              <w:w w:val="105"/>
              <w:szCs w:val="18"/>
            </w:rPr>
            <w:t>☐</w:t>
          </w:r>
        </w:sdtContent>
      </w:sdt>
      <w:r w:rsidR="0038751D" w:rsidRPr="00BE47F4">
        <w:rPr>
          <w:rFonts w:cs="Arial"/>
          <w:color w:val="00B050"/>
          <w:w w:val="105"/>
          <w:szCs w:val="18"/>
        </w:rPr>
        <w:t xml:space="preserve"> </w:t>
      </w:r>
      <w:r w:rsidR="004A7566" w:rsidRPr="00BE47F4">
        <w:rPr>
          <w:rFonts w:cs="Arial"/>
          <w:color w:val="00B050"/>
          <w:w w:val="105"/>
          <w:szCs w:val="18"/>
        </w:rPr>
        <w:t xml:space="preserve">School </w:t>
      </w:r>
      <w:r w:rsidR="00763494" w:rsidRPr="00BE47F4">
        <w:rPr>
          <w:rFonts w:cs="Arial"/>
          <w:color w:val="00B050"/>
          <w:w w:val="105"/>
          <w:szCs w:val="18"/>
        </w:rPr>
        <w:t xml:space="preserve">has and implements </w:t>
      </w:r>
      <w:r w:rsidR="00770023" w:rsidRPr="00BE47F4">
        <w:rPr>
          <w:rFonts w:cs="Arial"/>
          <w:color w:val="00B050"/>
          <w:w w:val="105"/>
          <w:szCs w:val="18"/>
        </w:rPr>
        <w:t>documented procedure for arrival support, including register of staff and homestay hosts undertaking arrival support (</w:t>
      </w:r>
      <w:r w:rsidR="00763494" w:rsidRPr="00BE47F4">
        <w:rPr>
          <w:rFonts w:cs="Arial"/>
          <w:color w:val="00B050"/>
          <w:w w:val="105"/>
          <w:szCs w:val="18"/>
        </w:rPr>
        <w:t xml:space="preserve">see </w:t>
      </w:r>
      <w:hyperlink r:id="rId21" w:history="1">
        <w:r w:rsidR="00770023" w:rsidRPr="00BE47F4">
          <w:rPr>
            <w:rStyle w:val="Hyperlink"/>
            <w:rFonts w:cs="Arial"/>
            <w:w w:val="105"/>
            <w:szCs w:val="18"/>
          </w:rPr>
          <w:t>Section 5</w:t>
        </w:r>
      </w:hyperlink>
      <w:r w:rsidR="00763494" w:rsidRPr="00BE47F4">
        <w:rPr>
          <w:rFonts w:cs="Arial"/>
          <w:color w:val="00B050"/>
          <w:w w:val="105"/>
          <w:szCs w:val="18"/>
        </w:rPr>
        <w:t xml:space="preserve"> in ISP School Toolkit</w:t>
      </w:r>
      <w:r w:rsidR="00770023" w:rsidRPr="00BE47F4">
        <w:rPr>
          <w:rFonts w:cs="Arial"/>
          <w:color w:val="00B050"/>
          <w:w w:val="105"/>
          <w:szCs w:val="18"/>
        </w:rPr>
        <w:t>)</w:t>
      </w:r>
      <w:r w:rsidR="0038751D" w:rsidRPr="00BE47F4">
        <w:rPr>
          <w:rFonts w:cs="Arial"/>
          <w:color w:val="00B050"/>
          <w:w w:val="105"/>
          <w:szCs w:val="18"/>
        </w:rPr>
        <w:t>.</w:t>
      </w:r>
    </w:p>
    <w:p w14:paraId="17AC4FDD" w14:textId="1A658396" w:rsidR="00DD3D10" w:rsidRPr="00BE47F4" w:rsidRDefault="00000000" w:rsidP="00A64F3D">
      <w:pPr>
        <w:shd w:val="clear" w:color="auto" w:fill="FFFFFF"/>
        <w:spacing w:before="120" w:line="240" w:lineRule="auto"/>
        <w:ind w:right="972"/>
        <w:rPr>
          <w:rFonts w:cs="Arial"/>
          <w:color w:val="00B050"/>
          <w:w w:val="105"/>
          <w:szCs w:val="18"/>
        </w:rPr>
      </w:pPr>
      <w:sdt>
        <w:sdtPr>
          <w:rPr>
            <w:rFonts w:cs="Arial"/>
            <w:color w:val="00B050"/>
            <w:w w:val="105"/>
            <w:szCs w:val="18"/>
          </w:rPr>
          <w:id w:val="-1610804280"/>
          <w14:checkbox>
            <w14:checked w14:val="0"/>
            <w14:checkedState w14:val="2612" w14:font="MS Gothic"/>
            <w14:uncheckedState w14:val="2610" w14:font="MS Gothic"/>
          </w14:checkbox>
        </w:sdtPr>
        <w:sdtContent>
          <w:r w:rsidR="0038751D" w:rsidRPr="00BE47F4">
            <w:rPr>
              <w:rFonts w:ascii="MS Gothic" w:eastAsia="MS Gothic" w:hAnsi="MS Gothic" w:cs="Arial" w:hint="eastAsia"/>
              <w:color w:val="00B050"/>
              <w:w w:val="105"/>
              <w:szCs w:val="18"/>
            </w:rPr>
            <w:t>☐</w:t>
          </w:r>
        </w:sdtContent>
      </w:sdt>
      <w:r w:rsidR="0038751D" w:rsidRPr="00BE47F4">
        <w:rPr>
          <w:rFonts w:cs="Arial"/>
          <w:color w:val="00B050"/>
          <w:w w:val="105"/>
          <w:szCs w:val="18"/>
        </w:rPr>
        <w:t xml:space="preserve"> </w:t>
      </w:r>
      <w:r w:rsidR="00DD3D10" w:rsidRPr="00BE47F4">
        <w:rPr>
          <w:rFonts w:cs="Arial"/>
          <w:color w:val="00B050"/>
          <w:w w:val="105"/>
          <w:szCs w:val="18"/>
        </w:rPr>
        <w:t xml:space="preserve">School has checked the status of all homestay WWCCs by using the </w:t>
      </w:r>
      <w:hyperlink r:id="rId22" w:history="1">
        <w:r w:rsidR="00DD3D10" w:rsidRPr="00BE47F4">
          <w:rPr>
            <w:rFonts w:cs="Arial"/>
            <w:color w:val="00B050"/>
            <w:w w:val="105"/>
            <w:szCs w:val="18"/>
          </w:rPr>
          <w:t>Status Checker | Working with Children Check Victoria</w:t>
        </w:r>
      </w:hyperlink>
      <w:r w:rsidR="00DD3D10" w:rsidRPr="00BE47F4">
        <w:rPr>
          <w:rFonts w:cs="Arial"/>
          <w:color w:val="00B050"/>
          <w:w w:val="105"/>
          <w:szCs w:val="18"/>
        </w:rPr>
        <w:t xml:space="preserve"> website </w:t>
      </w:r>
      <w:hyperlink r:id="rId23" w:history="1">
        <w:r w:rsidR="00DD3D10" w:rsidRPr="00BE47F4">
          <w:rPr>
            <w:rStyle w:val="Hyperlink"/>
            <w:rFonts w:cs="Arial"/>
            <w:w w:val="105"/>
            <w:szCs w:val="18"/>
          </w:rPr>
          <w:t>here</w:t>
        </w:r>
      </w:hyperlink>
      <w:r w:rsidR="00DD3D10" w:rsidRPr="00BE47F4">
        <w:rPr>
          <w:rFonts w:cs="Arial"/>
          <w:color w:val="00B050"/>
          <w:w w:val="105"/>
          <w:szCs w:val="18"/>
        </w:rPr>
        <w:t xml:space="preserve"> and save a copy of the status checks in VISIT.</w:t>
      </w:r>
    </w:p>
    <w:p w14:paraId="65F297FF" w14:textId="726749C9" w:rsidR="009A20EC" w:rsidRDefault="00770023" w:rsidP="009D11AC">
      <w:pPr>
        <w:pStyle w:val="Heading2"/>
      </w:pPr>
      <w:r>
        <w:t>Term 1 Actions/Checks</w:t>
      </w:r>
    </w:p>
    <w:p w14:paraId="462763D6" w14:textId="056C768B" w:rsidR="00770023" w:rsidRPr="00BE47F4" w:rsidRDefault="00000000" w:rsidP="00A64F3D">
      <w:pPr>
        <w:shd w:val="clear" w:color="auto" w:fill="FFFFFF"/>
        <w:spacing w:before="120" w:line="240" w:lineRule="auto"/>
        <w:ind w:right="970"/>
        <w:rPr>
          <w:rFonts w:cs="Arial"/>
          <w:color w:val="002060"/>
          <w:w w:val="105"/>
          <w:szCs w:val="18"/>
        </w:rPr>
      </w:pPr>
      <w:sdt>
        <w:sdtPr>
          <w:rPr>
            <w:rFonts w:cs="Arial"/>
            <w:color w:val="002060"/>
            <w:w w:val="105"/>
            <w:szCs w:val="18"/>
          </w:rPr>
          <w:id w:val="-1852014651"/>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4A7566" w:rsidRPr="00BE47F4">
        <w:rPr>
          <w:rFonts w:cs="Arial"/>
          <w:color w:val="002060"/>
          <w:w w:val="105"/>
          <w:szCs w:val="18"/>
        </w:rPr>
        <w:t xml:space="preserve">School </w:t>
      </w:r>
      <w:r w:rsidR="008D2BED" w:rsidRPr="00BE47F4">
        <w:rPr>
          <w:rFonts w:cs="Arial"/>
          <w:color w:val="002060"/>
          <w:w w:val="105"/>
          <w:szCs w:val="18"/>
        </w:rPr>
        <w:t xml:space="preserve">has checked </w:t>
      </w:r>
      <w:r w:rsidR="00770023" w:rsidRPr="00BE47F4">
        <w:rPr>
          <w:rFonts w:cs="Arial"/>
          <w:color w:val="002060"/>
          <w:w w:val="105"/>
          <w:szCs w:val="18"/>
        </w:rPr>
        <w:t xml:space="preserve">that international students have been enrolled correctly using the </w:t>
      </w:r>
      <w:hyperlink r:id="rId24" w:history="1">
        <w:r w:rsidR="00770023" w:rsidRPr="00BE47F4">
          <w:rPr>
            <w:rStyle w:val="Hyperlink"/>
            <w:rFonts w:cs="Arial"/>
            <w:w w:val="105"/>
            <w:szCs w:val="18"/>
          </w:rPr>
          <w:t>International Student Visa Fee Table</w:t>
        </w:r>
      </w:hyperlink>
      <w:r w:rsidR="00770023" w:rsidRPr="00BE47F4">
        <w:rPr>
          <w:rFonts w:cs="Arial"/>
          <w:color w:val="002060"/>
          <w:w w:val="105"/>
          <w:szCs w:val="18"/>
        </w:rPr>
        <w:t xml:space="preserve">, </w:t>
      </w:r>
      <w:r w:rsidR="00763494" w:rsidRPr="00BE47F4">
        <w:rPr>
          <w:rFonts w:cs="Arial"/>
          <w:color w:val="002060"/>
          <w:w w:val="105"/>
          <w:szCs w:val="18"/>
        </w:rPr>
        <w:t xml:space="preserve">and </w:t>
      </w:r>
      <w:r w:rsidR="00770023" w:rsidRPr="00BE47F4">
        <w:rPr>
          <w:rFonts w:cs="Arial"/>
          <w:color w:val="002060"/>
          <w:w w:val="105"/>
          <w:szCs w:val="18"/>
        </w:rPr>
        <w:t xml:space="preserve">accurate records are maintained on CASES21, including current address, contact details.   </w:t>
      </w:r>
    </w:p>
    <w:p w14:paraId="702DF456" w14:textId="2B82406D" w:rsidR="00770023" w:rsidRPr="00BE47F4" w:rsidRDefault="00000000" w:rsidP="00A64F3D">
      <w:pPr>
        <w:shd w:val="clear" w:color="auto" w:fill="FFFFFF"/>
        <w:spacing w:before="120" w:line="240" w:lineRule="auto"/>
        <w:ind w:right="972"/>
        <w:rPr>
          <w:rFonts w:cs="Arial"/>
          <w:color w:val="002060"/>
          <w:w w:val="105"/>
          <w:szCs w:val="18"/>
        </w:rPr>
      </w:pPr>
      <w:sdt>
        <w:sdtPr>
          <w:rPr>
            <w:rFonts w:cs="Arial"/>
            <w:color w:val="002060"/>
            <w:w w:val="105"/>
            <w:szCs w:val="18"/>
          </w:rPr>
          <w:id w:val="-704483506"/>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4A7566" w:rsidRPr="00BE47F4">
        <w:rPr>
          <w:rFonts w:cs="Arial"/>
          <w:color w:val="002060"/>
          <w:w w:val="105"/>
          <w:szCs w:val="18"/>
        </w:rPr>
        <w:t xml:space="preserve">School </w:t>
      </w:r>
      <w:r w:rsidR="008D2BED" w:rsidRPr="00BE47F4">
        <w:rPr>
          <w:rFonts w:cs="Arial"/>
          <w:color w:val="002060"/>
          <w:w w:val="105"/>
          <w:szCs w:val="18"/>
        </w:rPr>
        <w:t xml:space="preserve">has </w:t>
      </w:r>
      <w:r w:rsidR="004A7566" w:rsidRPr="00BE47F4">
        <w:rPr>
          <w:rFonts w:cs="Arial"/>
          <w:color w:val="002060"/>
          <w:w w:val="105"/>
          <w:szCs w:val="18"/>
        </w:rPr>
        <w:t>check</w:t>
      </w:r>
      <w:r w:rsidR="008D2BED" w:rsidRPr="00BE47F4">
        <w:rPr>
          <w:rFonts w:cs="Arial"/>
          <w:color w:val="002060"/>
          <w:w w:val="105"/>
          <w:szCs w:val="18"/>
        </w:rPr>
        <w:t>ed</w:t>
      </w:r>
      <w:r w:rsidR="004A7566" w:rsidRPr="00BE47F4">
        <w:rPr>
          <w:rFonts w:cs="Arial"/>
          <w:color w:val="002060"/>
          <w:w w:val="105"/>
          <w:szCs w:val="18"/>
        </w:rPr>
        <w:t xml:space="preserve"> </w:t>
      </w:r>
      <w:r w:rsidR="00770023" w:rsidRPr="00BE47F4">
        <w:rPr>
          <w:rFonts w:cs="Arial"/>
          <w:color w:val="002060"/>
          <w:w w:val="105"/>
          <w:szCs w:val="18"/>
        </w:rPr>
        <w:t xml:space="preserve">that the school website incorporates reference to the registered CRICOS provider name and code (Department of Education – 00861K) and includes a dedicated ISP page with </w:t>
      </w:r>
      <w:r w:rsidR="00763494" w:rsidRPr="00BE47F4">
        <w:rPr>
          <w:rFonts w:cs="Arial"/>
          <w:color w:val="002060"/>
          <w:w w:val="105"/>
          <w:szCs w:val="18"/>
        </w:rPr>
        <w:t xml:space="preserve">required information for prospective students (see </w:t>
      </w:r>
      <w:hyperlink r:id="rId25" w:history="1">
        <w:r w:rsidR="00763494" w:rsidRPr="00BE47F4">
          <w:rPr>
            <w:rStyle w:val="Hyperlink"/>
            <w:rFonts w:cs="Arial"/>
            <w:w w:val="105"/>
            <w:szCs w:val="18"/>
          </w:rPr>
          <w:t>Section 2</w:t>
        </w:r>
      </w:hyperlink>
      <w:r w:rsidR="00763494" w:rsidRPr="00BE47F4">
        <w:rPr>
          <w:rFonts w:cs="Arial"/>
          <w:color w:val="002060"/>
          <w:w w:val="105"/>
          <w:szCs w:val="18"/>
        </w:rPr>
        <w:t xml:space="preserve"> in ISP School Toolkit)</w:t>
      </w:r>
      <w:r w:rsidR="00770023" w:rsidRPr="00BE47F4">
        <w:rPr>
          <w:rFonts w:cs="Arial"/>
          <w:color w:val="002060"/>
          <w:w w:val="105"/>
          <w:szCs w:val="18"/>
        </w:rPr>
        <w:t xml:space="preserve">. </w:t>
      </w:r>
    </w:p>
    <w:p w14:paraId="2E038127" w14:textId="078C1E94" w:rsidR="00770023" w:rsidRPr="00BE47F4" w:rsidRDefault="00000000" w:rsidP="00A64F3D">
      <w:pPr>
        <w:shd w:val="clear" w:color="auto" w:fill="FFFFFF"/>
        <w:spacing w:before="120" w:line="240" w:lineRule="auto"/>
        <w:ind w:right="972"/>
        <w:rPr>
          <w:rFonts w:cs="Arial"/>
          <w:color w:val="002060"/>
          <w:w w:val="105"/>
          <w:szCs w:val="18"/>
        </w:rPr>
      </w:pPr>
      <w:sdt>
        <w:sdtPr>
          <w:rPr>
            <w:rFonts w:cs="Arial"/>
            <w:color w:val="002060"/>
            <w:w w:val="105"/>
            <w:szCs w:val="18"/>
          </w:rPr>
          <w:id w:val="1490674133"/>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4A7566" w:rsidRPr="00BE47F4">
        <w:rPr>
          <w:rFonts w:cs="Arial"/>
          <w:color w:val="002060"/>
          <w:w w:val="105"/>
          <w:szCs w:val="18"/>
        </w:rPr>
        <w:t xml:space="preserve">School </w:t>
      </w:r>
      <w:r w:rsidR="008D2BED" w:rsidRPr="00BE47F4">
        <w:rPr>
          <w:rFonts w:cs="Arial"/>
          <w:color w:val="002060"/>
          <w:w w:val="105"/>
          <w:szCs w:val="18"/>
        </w:rPr>
        <w:t xml:space="preserve">has submitted all </w:t>
      </w:r>
      <w:r w:rsidR="00770023" w:rsidRPr="00BE47F4">
        <w:rPr>
          <w:rFonts w:cs="Arial"/>
          <w:color w:val="002060"/>
          <w:w w:val="105"/>
          <w:szCs w:val="18"/>
        </w:rPr>
        <w:t>Third-Party Agreements to IED on VISIT prior to secondary students commencing study at a third-party education provider (if applicable)</w:t>
      </w:r>
      <w:r w:rsidR="00DD3D10" w:rsidRPr="00BE47F4">
        <w:rPr>
          <w:rFonts w:cs="Arial"/>
          <w:color w:val="002060"/>
          <w:w w:val="105"/>
          <w:szCs w:val="18"/>
        </w:rPr>
        <w:t xml:space="preserve"> (see </w:t>
      </w:r>
      <w:hyperlink r:id="rId26" w:history="1">
        <w:r w:rsidR="00DD3D10" w:rsidRPr="00BE47F4">
          <w:rPr>
            <w:rStyle w:val="Hyperlink"/>
            <w:rFonts w:cs="Arial"/>
            <w:w w:val="105"/>
            <w:szCs w:val="18"/>
          </w:rPr>
          <w:t>Section 7</w:t>
        </w:r>
      </w:hyperlink>
      <w:r w:rsidR="00DD3D10" w:rsidRPr="00BE47F4">
        <w:rPr>
          <w:rFonts w:cs="Arial"/>
          <w:color w:val="002060"/>
          <w:w w:val="105"/>
          <w:szCs w:val="18"/>
        </w:rPr>
        <w:t xml:space="preserve"> in ISP School Toolkit)</w:t>
      </w:r>
      <w:r w:rsidR="00770023" w:rsidRPr="00BE47F4">
        <w:rPr>
          <w:rFonts w:cs="Arial"/>
          <w:color w:val="002060"/>
          <w:w w:val="105"/>
          <w:szCs w:val="18"/>
        </w:rPr>
        <w:t>.</w:t>
      </w:r>
    </w:p>
    <w:p w14:paraId="2A8F3070" w14:textId="78E72F5C" w:rsidR="00770023" w:rsidRPr="00BE47F4" w:rsidRDefault="00000000" w:rsidP="00A64F3D">
      <w:pPr>
        <w:shd w:val="clear" w:color="auto" w:fill="FFFFFF"/>
        <w:spacing w:before="120" w:line="240" w:lineRule="auto"/>
        <w:ind w:right="972"/>
        <w:rPr>
          <w:rFonts w:cs="Arial"/>
          <w:color w:val="323232" w:themeColor="text2"/>
          <w:w w:val="105"/>
          <w:szCs w:val="18"/>
        </w:rPr>
      </w:pPr>
      <w:sdt>
        <w:sdtPr>
          <w:rPr>
            <w:rFonts w:cs="Arial"/>
            <w:color w:val="002060"/>
            <w:w w:val="105"/>
            <w:szCs w:val="18"/>
          </w:rPr>
          <w:id w:val="427472387"/>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8D2BED" w:rsidRPr="00BE47F4">
        <w:rPr>
          <w:rFonts w:cs="Arial"/>
          <w:color w:val="002060"/>
          <w:w w:val="105"/>
          <w:szCs w:val="18"/>
        </w:rPr>
        <w:t>School has c</w:t>
      </w:r>
      <w:r w:rsidR="00770023" w:rsidRPr="00BE47F4">
        <w:rPr>
          <w:rFonts w:cs="Arial"/>
          <w:color w:val="002060"/>
          <w:w w:val="105"/>
          <w:szCs w:val="18"/>
        </w:rPr>
        <w:t>heck</w:t>
      </w:r>
      <w:r w:rsidR="008D2BED" w:rsidRPr="00BE47F4">
        <w:rPr>
          <w:rFonts w:cs="Arial"/>
          <w:color w:val="002060"/>
          <w:w w:val="105"/>
          <w:szCs w:val="18"/>
        </w:rPr>
        <w:t>ed</w:t>
      </w:r>
      <w:r w:rsidR="00770023" w:rsidRPr="00BE47F4">
        <w:rPr>
          <w:rFonts w:cs="Arial"/>
          <w:color w:val="002060"/>
          <w:w w:val="105"/>
          <w:szCs w:val="18"/>
        </w:rPr>
        <w:t xml:space="preserve"> school staff information on VISIT and ensure</w:t>
      </w:r>
      <w:r w:rsidR="008D2BED" w:rsidRPr="00BE47F4">
        <w:rPr>
          <w:rFonts w:cs="Arial"/>
          <w:color w:val="002060"/>
          <w:w w:val="105"/>
          <w:szCs w:val="18"/>
        </w:rPr>
        <w:t>d</w:t>
      </w:r>
      <w:r w:rsidR="00770023" w:rsidRPr="00BE47F4">
        <w:rPr>
          <w:rFonts w:cs="Arial"/>
          <w:color w:val="002060"/>
          <w:w w:val="105"/>
          <w:szCs w:val="18"/>
        </w:rPr>
        <w:t xml:space="preserve"> it is updated with any changes of staff, ensuring IED has up to date contact information. </w:t>
      </w:r>
    </w:p>
    <w:p w14:paraId="524209AF" w14:textId="5EB9AAA0" w:rsidR="00770023" w:rsidRPr="00BE47F4" w:rsidRDefault="00000000" w:rsidP="00A64F3D">
      <w:pPr>
        <w:shd w:val="clear" w:color="auto" w:fill="FFFFFF"/>
        <w:spacing w:before="120" w:line="240" w:lineRule="auto"/>
        <w:ind w:right="972"/>
        <w:rPr>
          <w:rFonts w:cs="Arial"/>
          <w:color w:val="323232" w:themeColor="text2"/>
          <w:w w:val="105"/>
          <w:szCs w:val="18"/>
        </w:rPr>
      </w:pPr>
      <w:sdt>
        <w:sdtPr>
          <w:rPr>
            <w:rFonts w:cs="Arial"/>
            <w:color w:val="002060"/>
            <w:w w:val="105"/>
            <w:szCs w:val="18"/>
          </w:rPr>
          <w:id w:val="-460651286"/>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8D2BED" w:rsidRPr="00BE47F4">
        <w:rPr>
          <w:rFonts w:cs="Arial"/>
          <w:color w:val="002060"/>
          <w:w w:val="105"/>
          <w:szCs w:val="18"/>
        </w:rPr>
        <w:t xml:space="preserve">School </w:t>
      </w:r>
      <w:r w:rsidR="00BA5862" w:rsidRPr="00BE47F4">
        <w:rPr>
          <w:rFonts w:cs="Arial"/>
          <w:color w:val="002060"/>
          <w:w w:val="105"/>
          <w:szCs w:val="18"/>
        </w:rPr>
        <w:t xml:space="preserve">has </w:t>
      </w:r>
      <w:r w:rsidR="008D2BED" w:rsidRPr="00BE47F4">
        <w:rPr>
          <w:rFonts w:cs="Arial"/>
          <w:color w:val="002060"/>
          <w:w w:val="105"/>
          <w:szCs w:val="18"/>
        </w:rPr>
        <w:t>e</w:t>
      </w:r>
      <w:r w:rsidR="00770023" w:rsidRPr="00BE47F4">
        <w:rPr>
          <w:rFonts w:cs="Arial"/>
          <w:color w:val="002060"/>
          <w:w w:val="105"/>
          <w:szCs w:val="18"/>
        </w:rPr>
        <w:t>nsure</w:t>
      </w:r>
      <w:r w:rsidR="00BA5862" w:rsidRPr="00BE47F4">
        <w:rPr>
          <w:rFonts w:cs="Arial"/>
          <w:color w:val="002060"/>
          <w:w w:val="105"/>
          <w:szCs w:val="18"/>
        </w:rPr>
        <w:t>d</w:t>
      </w:r>
      <w:r w:rsidR="008D2BED" w:rsidRPr="00BE47F4">
        <w:rPr>
          <w:rFonts w:cs="Arial"/>
          <w:color w:val="002060"/>
          <w:w w:val="105"/>
          <w:szCs w:val="18"/>
        </w:rPr>
        <w:t xml:space="preserve"> </w:t>
      </w:r>
      <w:r w:rsidR="00770023" w:rsidRPr="00BE47F4">
        <w:rPr>
          <w:rFonts w:cs="Arial"/>
          <w:color w:val="002060"/>
          <w:w w:val="105"/>
          <w:szCs w:val="18"/>
        </w:rPr>
        <w:t>that the school undertakes a 6</w:t>
      </w:r>
      <w:r w:rsidR="00DD3D10" w:rsidRPr="00BE47F4">
        <w:rPr>
          <w:rFonts w:cs="Arial"/>
          <w:color w:val="002060"/>
          <w:w w:val="105"/>
          <w:szCs w:val="18"/>
        </w:rPr>
        <w:t>-</w:t>
      </w:r>
      <w:r w:rsidR="00770023" w:rsidRPr="00BE47F4">
        <w:rPr>
          <w:rFonts w:cs="Arial"/>
          <w:color w:val="002060"/>
          <w:w w:val="105"/>
          <w:szCs w:val="18"/>
        </w:rPr>
        <w:t>week check</w:t>
      </w:r>
      <w:r w:rsidR="00DD3D10" w:rsidRPr="00BE47F4">
        <w:rPr>
          <w:rFonts w:cs="Arial"/>
          <w:color w:val="002060"/>
          <w:w w:val="105"/>
          <w:szCs w:val="18"/>
        </w:rPr>
        <w:t>-</w:t>
      </w:r>
      <w:r w:rsidR="00770023" w:rsidRPr="00BE47F4">
        <w:rPr>
          <w:rFonts w:cs="Arial"/>
          <w:color w:val="002060"/>
          <w:w w:val="105"/>
          <w:szCs w:val="18"/>
        </w:rPr>
        <w:t>up on new students commencing at your school.</w:t>
      </w:r>
    </w:p>
    <w:p w14:paraId="4A7A65FA" w14:textId="1287EFDE" w:rsidR="00770023" w:rsidRPr="00BE47F4" w:rsidRDefault="00000000" w:rsidP="00A64F3D">
      <w:pPr>
        <w:shd w:val="clear" w:color="auto" w:fill="FFFFFF"/>
        <w:spacing w:before="120" w:line="240" w:lineRule="auto"/>
        <w:ind w:right="972"/>
        <w:rPr>
          <w:rFonts w:cs="Arial"/>
          <w:color w:val="002060"/>
          <w:w w:val="105"/>
          <w:szCs w:val="18"/>
        </w:rPr>
      </w:pPr>
      <w:sdt>
        <w:sdtPr>
          <w:rPr>
            <w:rFonts w:cs="Arial"/>
            <w:color w:val="002060"/>
            <w:w w:val="105"/>
            <w:szCs w:val="18"/>
          </w:rPr>
          <w:id w:val="244689735"/>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8D2BED" w:rsidRPr="00BE47F4">
        <w:rPr>
          <w:rFonts w:cs="Arial"/>
          <w:color w:val="002060"/>
          <w:w w:val="105"/>
          <w:szCs w:val="18"/>
        </w:rPr>
        <w:t xml:space="preserve">School </w:t>
      </w:r>
      <w:r w:rsidR="00BA5862" w:rsidRPr="00BE47F4">
        <w:rPr>
          <w:rFonts w:cs="Arial"/>
          <w:color w:val="002060"/>
          <w:w w:val="105"/>
          <w:szCs w:val="18"/>
        </w:rPr>
        <w:t xml:space="preserve">has </w:t>
      </w:r>
      <w:r w:rsidR="008D2BED" w:rsidRPr="00BE47F4">
        <w:rPr>
          <w:rFonts w:cs="Arial"/>
          <w:color w:val="002060"/>
          <w:w w:val="105"/>
          <w:szCs w:val="18"/>
        </w:rPr>
        <w:t>provide</w:t>
      </w:r>
      <w:r w:rsidR="00BA5862" w:rsidRPr="00BE47F4">
        <w:rPr>
          <w:rFonts w:cs="Arial"/>
          <w:color w:val="002060"/>
          <w:w w:val="105"/>
          <w:szCs w:val="18"/>
        </w:rPr>
        <w:t>d</w:t>
      </w:r>
      <w:r w:rsidR="008D2BED" w:rsidRPr="00BE47F4">
        <w:rPr>
          <w:rFonts w:cs="Arial"/>
          <w:color w:val="002060"/>
          <w:w w:val="105"/>
          <w:szCs w:val="18"/>
        </w:rPr>
        <w:t xml:space="preserve"> a</w:t>
      </w:r>
      <w:r w:rsidR="00770023" w:rsidRPr="00BE47F4">
        <w:rPr>
          <w:rFonts w:cs="Arial"/>
          <w:color w:val="002060"/>
          <w:w w:val="105"/>
          <w:szCs w:val="18"/>
        </w:rPr>
        <w:t xml:space="preserve">ge and culturally appropriate orientation program for all </w:t>
      </w:r>
      <w:r w:rsidR="00AA79EB" w:rsidRPr="00BE47F4">
        <w:rPr>
          <w:rFonts w:cs="Arial"/>
          <w:color w:val="002060"/>
          <w:w w:val="105"/>
          <w:szCs w:val="18"/>
        </w:rPr>
        <w:t xml:space="preserve">new </w:t>
      </w:r>
      <w:r w:rsidR="00770023" w:rsidRPr="00BE47F4">
        <w:rPr>
          <w:rFonts w:cs="Arial"/>
          <w:color w:val="002060"/>
          <w:w w:val="105"/>
          <w:szCs w:val="18"/>
        </w:rPr>
        <w:t>international students, in compliance with the department’s ISP Student Arrival and Orientation procedure and including Child Safe materials and critical incident response (</w:t>
      </w:r>
      <w:r w:rsidR="00DD3D10" w:rsidRPr="00BE47F4">
        <w:rPr>
          <w:rFonts w:cs="Arial"/>
          <w:color w:val="002060"/>
          <w:w w:val="105"/>
          <w:szCs w:val="18"/>
        </w:rPr>
        <w:t>see</w:t>
      </w:r>
      <w:r w:rsidR="00770023" w:rsidRPr="00BE47F4">
        <w:rPr>
          <w:rFonts w:cs="Arial"/>
          <w:color w:val="002060"/>
          <w:w w:val="105"/>
          <w:szCs w:val="18"/>
        </w:rPr>
        <w:t xml:space="preserve"> </w:t>
      </w:r>
      <w:hyperlink r:id="rId27" w:history="1">
        <w:r w:rsidR="00770023" w:rsidRPr="00BE47F4">
          <w:rPr>
            <w:rStyle w:val="Hyperlink"/>
            <w:rFonts w:cs="Arial"/>
            <w:w w:val="105"/>
            <w:szCs w:val="18"/>
          </w:rPr>
          <w:t>Section 5</w:t>
        </w:r>
      </w:hyperlink>
      <w:r w:rsidR="00DD3D10" w:rsidRPr="00BE47F4">
        <w:rPr>
          <w:rFonts w:cs="Arial"/>
          <w:color w:val="002060"/>
          <w:w w:val="105"/>
          <w:szCs w:val="18"/>
        </w:rPr>
        <w:t xml:space="preserve"> in ISP School Toolkit</w:t>
      </w:r>
      <w:r w:rsidR="00770023" w:rsidRPr="00BE47F4">
        <w:rPr>
          <w:rFonts w:cs="Arial"/>
          <w:color w:val="002060"/>
          <w:w w:val="105"/>
          <w:szCs w:val="18"/>
        </w:rPr>
        <w:t>).</w:t>
      </w:r>
    </w:p>
    <w:p w14:paraId="54A6F4C5" w14:textId="08948E2B" w:rsidR="00770023" w:rsidRPr="00BE47F4" w:rsidRDefault="00000000" w:rsidP="00A64F3D">
      <w:pPr>
        <w:shd w:val="clear" w:color="auto" w:fill="FFFFFF"/>
        <w:spacing w:before="120" w:line="240" w:lineRule="auto"/>
        <w:ind w:right="972"/>
        <w:rPr>
          <w:rFonts w:cs="Arial"/>
          <w:color w:val="002060"/>
          <w:w w:val="105"/>
          <w:szCs w:val="18"/>
        </w:rPr>
      </w:pPr>
      <w:sdt>
        <w:sdtPr>
          <w:rPr>
            <w:rFonts w:cs="Arial"/>
            <w:color w:val="002060"/>
            <w:w w:val="105"/>
            <w:szCs w:val="18"/>
          </w:rPr>
          <w:id w:val="1351692003"/>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BA5862" w:rsidRPr="00BE47F4">
        <w:rPr>
          <w:rFonts w:cs="Arial"/>
          <w:color w:val="002060"/>
          <w:w w:val="105"/>
          <w:szCs w:val="18"/>
        </w:rPr>
        <w:t>School has provided all students with a student safety card with VRQA and school child safe officer details</w:t>
      </w:r>
      <w:r w:rsidR="00A16BC4" w:rsidRPr="00BE47F4">
        <w:rPr>
          <w:rFonts w:cs="Arial"/>
          <w:color w:val="002060"/>
          <w:w w:val="105"/>
          <w:szCs w:val="18"/>
        </w:rPr>
        <w:t>.</w:t>
      </w:r>
      <w:r w:rsidR="00BA5862" w:rsidRPr="00BE47F4">
        <w:rPr>
          <w:rFonts w:cs="Arial"/>
          <w:color w:val="002060"/>
          <w:w w:val="105"/>
          <w:szCs w:val="18"/>
        </w:rPr>
        <w:t xml:space="preserve"> </w:t>
      </w:r>
    </w:p>
    <w:p w14:paraId="0BF67A60" w14:textId="3F3C0DA5" w:rsidR="00770023" w:rsidRPr="00BE47F4" w:rsidRDefault="00000000" w:rsidP="00A64F3D">
      <w:pPr>
        <w:shd w:val="clear" w:color="auto" w:fill="FFFFFF"/>
        <w:spacing w:before="120" w:line="240" w:lineRule="auto"/>
        <w:ind w:right="972"/>
        <w:rPr>
          <w:rFonts w:cs="Arial"/>
          <w:color w:val="00B050"/>
          <w:w w:val="105"/>
          <w:szCs w:val="18"/>
        </w:rPr>
      </w:pPr>
      <w:sdt>
        <w:sdtPr>
          <w:rPr>
            <w:rFonts w:cs="Arial"/>
            <w:color w:val="00B050"/>
            <w:w w:val="105"/>
            <w:szCs w:val="18"/>
          </w:rPr>
          <w:id w:val="1486513545"/>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B050"/>
              <w:w w:val="105"/>
              <w:szCs w:val="18"/>
            </w:rPr>
            <w:t>☐</w:t>
          </w:r>
        </w:sdtContent>
      </w:sdt>
      <w:r w:rsidR="00A64F3D" w:rsidRPr="00BE47F4">
        <w:rPr>
          <w:rFonts w:cs="Arial"/>
          <w:color w:val="00B050"/>
          <w:w w:val="105"/>
          <w:szCs w:val="18"/>
        </w:rPr>
        <w:t xml:space="preserve"> </w:t>
      </w:r>
      <w:r w:rsidR="008D2BED" w:rsidRPr="00BE47F4">
        <w:rPr>
          <w:rFonts w:cs="Arial"/>
          <w:color w:val="00B050"/>
          <w:w w:val="105"/>
          <w:szCs w:val="18"/>
        </w:rPr>
        <w:t xml:space="preserve">School </w:t>
      </w:r>
      <w:r w:rsidR="00BA5862" w:rsidRPr="00BE47F4">
        <w:rPr>
          <w:rFonts w:cs="Arial"/>
          <w:color w:val="00B050"/>
          <w:w w:val="105"/>
          <w:szCs w:val="18"/>
        </w:rPr>
        <w:t xml:space="preserve">has </w:t>
      </w:r>
      <w:r w:rsidR="008D2BED" w:rsidRPr="00BE47F4">
        <w:rPr>
          <w:rFonts w:cs="Arial"/>
          <w:color w:val="00B050"/>
          <w:w w:val="105"/>
          <w:szCs w:val="18"/>
        </w:rPr>
        <w:t>ensure</w:t>
      </w:r>
      <w:r w:rsidR="00BA5862" w:rsidRPr="00BE47F4">
        <w:rPr>
          <w:rFonts w:cs="Arial"/>
          <w:color w:val="00B050"/>
          <w:w w:val="105"/>
          <w:szCs w:val="18"/>
        </w:rPr>
        <w:t>d</w:t>
      </w:r>
      <w:r w:rsidR="008D2BED" w:rsidRPr="00BE47F4">
        <w:rPr>
          <w:rFonts w:cs="Arial"/>
          <w:color w:val="00B050"/>
          <w:w w:val="105"/>
          <w:szCs w:val="18"/>
        </w:rPr>
        <w:t xml:space="preserve"> its </w:t>
      </w:r>
      <w:r w:rsidR="00770023" w:rsidRPr="00BE47F4">
        <w:rPr>
          <w:rFonts w:cs="Arial"/>
          <w:color w:val="00B050"/>
          <w:w w:val="105"/>
          <w:szCs w:val="18"/>
        </w:rPr>
        <w:t>emergency homestay register is accurate and up to date and copies of all homestay responsibility agreements are retained with details provided to families, agents and IED</w:t>
      </w:r>
      <w:r w:rsidR="00DD3D10" w:rsidRPr="00BE47F4">
        <w:rPr>
          <w:rFonts w:cs="Arial"/>
          <w:color w:val="00B050"/>
          <w:w w:val="105"/>
          <w:szCs w:val="18"/>
        </w:rPr>
        <w:t xml:space="preserve"> (see </w:t>
      </w:r>
      <w:hyperlink r:id="rId28" w:history="1">
        <w:r w:rsidR="00DD3D10" w:rsidRPr="00BE47F4">
          <w:rPr>
            <w:rStyle w:val="Hyperlink"/>
            <w:rFonts w:cs="Arial"/>
            <w:w w:val="105"/>
            <w:szCs w:val="18"/>
          </w:rPr>
          <w:t>Section 4</w:t>
        </w:r>
      </w:hyperlink>
      <w:r w:rsidR="00DD3D10" w:rsidRPr="00BE47F4">
        <w:rPr>
          <w:rFonts w:cs="Arial"/>
          <w:color w:val="00B050"/>
          <w:w w:val="105"/>
          <w:szCs w:val="18"/>
        </w:rPr>
        <w:t xml:space="preserve"> of ISP School Toolkit</w:t>
      </w:r>
      <w:r w:rsidR="00770023" w:rsidRPr="00BE47F4">
        <w:rPr>
          <w:rFonts w:cs="Arial"/>
          <w:color w:val="00B050"/>
          <w:w w:val="105"/>
          <w:szCs w:val="18"/>
        </w:rPr>
        <w:t>.</w:t>
      </w:r>
    </w:p>
    <w:p w14:paraId="09C16907" w14:textId="51BF49CE" w:rsidR="00770023" w:rsidRPr="00BE47F4" w:rsidRDefault="00000000" w:rsidP="00A64F3D">
      <w:pPr>
        <w:shd w:val="clear" w:color="auto" w:fill="FFFFFF"/>
        <w:spacing w:before="120" w:line="240" w:lineRule="auto"/>
        <w:ind w:right="972"/>
        <w:rPr>
          <w:rFonts w:cs="Arial"/>
          <w:color w:val="00B050"/>
          <w:w w:val="105"/>
          <w:szCs w:val="18"/>
        </w:rPr>
      </w:pPr>
      <w:sdt>
        <w:sdtPr>
          <w:rPr>
            <w:rFonts w:cs="Arial"/>
            <w:color w:val="00B050"/>
            <w:w w:val="105"/>
            <w:szCs w:val="18"/>
          </w:rPr>
          <w:id w:val="-1138720136"/>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B050"/>
              <w:w w:val="105"/>
              <w:szCs w:val="18"/>
            </w:rPr>
            <w:t>☐</w:t>
          </w:r>
        </w:sdtContent>
      </w:sdt>
      <w:r w:rsidR="00A64F3D" w:rsidRPr="00BE47F4">
        <w:rPr>
          <w:rFonts w:cs="Arial"/>
          <w:color w:val="00B050"/>
          <w:w w:val="105"/>
          <w:szCs w:val="18"/>
        </w:rPr>
        <w:t xml:space="preserve"> </w:t>
      </w:r>
      <w:r w:rsidR="008D2BED" w:rsidRPr="00BE47F4">
        <w:rPr>
          <w:rFonts w:cs="Arial"/>
          <w:color w:val="00B050"/>
          <w:w w:val="105"/>
          <w:szCs w:val="18"/>
        </w:rPr>
        <w:t xml:space="preserve">School </w:t>
      </w:r>
      <w:r w:rsidR="00BA5862" w:rsidRPr="00BE47F4">
        <w:rPr>
          <w:rFonts w:cs="Arial"/>
          <w:color w:val="00B050"/>
          <w:w w:val="105"/>
          <w:szCs w:val="18"/>
        </w:rPr>
        <w:t xml:space="preserve">has </w:t>
      </w:r>
      <w:r w:rsidR="008D2BED" w:rsidRPr="00BE47F4">
        <w:rPr>
          <w:rFonts w:cs="Arial"/>
          <w:color w:val="00B050"/>
          <w:w w:val="105"/>
          <w:szCs w:val="18"/>
        </w:rPr>
        <w:t>c</w:t>
      </w:r>
      <w:r w:rsidR="00770023" w:rsidRPr="00BE47F4">
        <w:rPr>
          <w:rFonts w:cs="Arial"/>
          <w:color w:val="00B050"/>
          <w:w w:val="105"/>
          <w:szCs w:val="18"/>
        </w:rPr>
        <w:t>heck</w:t>
      </w:r>
      <w:r w:rsidR="00BA5862" w:rsidRPr="00BE47F4">
        <w:rPr>
          <w:rFonts w:cs="Arial"/>
          <w:color w:val="00B050"/>
          <w:w w:val="105"/>
          <w:szCs w:val="18"/>
        </w:rPr>
        <w:t>ed</w:t>
      </w:r>
      <w:r w:rsidR="00770023" w:rsidRPr="00BE47F4">
        <w:rPr>
          <w:rFonts w:cs="Arial"/>
          <w:color w:val="00B050"/>
          <w:w w:val="105"/>
          <w:szCs w:val="18"/>
        </w:rPr>
        <w:t xml:space="preserve"> that initial homestay set up is complete for all active homestay providers.</w:t>
      </w:r>
    </w:p>
    <w:p w14:paraId="4659A68E" w14:textId="23838DF6" w:rsidR="00770023" w:rsidRPr="00BE47F4" w:rsidRDefault="00000000" w:rsidP="00A64F3D">
      <w:pPr>
        <w:shd w:val="clear" w:color="auto" w:fill="FFFFFF"/>
        <w:spacing w:before="120" w:line="240" w:lineRule="auto"/>
        <w:ind w:right="1962"/>
        <w:rPr>
          <w:rFonts w:cs="Arial"/>
          <w:color w:val="00B050"/>
          <w:w w:val="105"/>
          <w:szCs w:val="18"/>
        </w:rPr>
      </w:pPr>
      <w:sdt>
        <w:sdtPr>
          <w:rPr>
            <w:rFonts w:cs="Arial"/>
            <w:color w:val="00B050"/>
            <w:w w:val="105"/>
            <w:szCs w:val="18"/>
          </w:rPr>
          <w:id w:val="2054497540"/>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B050"/>
              <w:w w:val="105"/>
              <w:szCs w:val="18"/>
            </w:rPr>
            <w:t>☐</w:t>
          </w:r>
        </w:sdtContent>
      </w:sdt>
      <w:r w:rsidR="00A64F3D" w:rsidRPr="00BE47F4">
        <w:rPr>
          <w:rFonts w:cs="Arial"/>
          <w:color w:val="00B050"/>
          <w:w w:val="105"/>
          <w:szCs w:val="18"/>
        </w:rPr>
        <w:t xml:space="preserve"> </w:t>
      </w:r>
      <w:r w:rsidR="008D2BED" w:rsidRPr="00BE47F4">
        <w:rPr>
          <w:rFonts w:cs="Arial"/>
          <w:color w:val="00B050"/>
          <w:w w:val="105"/>
          <w:szCs w:val="18"/>
        </w:rPr>
        <w:t xml:space="preserve">School </w:t>
      </w:r>
      <w:r w:rsidR="00BA5862" w:rsidRPr="00BE47F4">
        <w:rPr>
          <w:rFonts w:cs="Arial"/>
          <w:color w:val="00B050"/>
          <w:w w:val="105"/>
          <w:szCs w:val="18"/>
        </w:rPr>
        <w:t xml:space="preserve">has </w:t>
      </w:r>
      <w:r w:rsidR="008D2BED" w:rsidRPr="00BE47F4">
        <w:rPr>
          <w:rFonts w:cs="Arial"/>
          <w:color w:val="00B050"/>
          <w:w w:val="105"/>
          <w:szCs w:val="18"/>
        </w:rPr>
        <w:t>ensure</w:t>
      </w:r>
      <w:r w:rsidR="00BA5862" w:rsidRPr="00BE47F4">
        <w:rPr>
          <w:rFonts w:cs="Arial"/>
          <w:color w:val="00B050"/>
          <w:w w:val="105"/>
          <w:szCs w:val="18"/>
        </w:rPr>
        <w:t>d</w:t>
      </w:r>
      <w:r w:rsidR="00770023" w:rsidRPr="00BE47F4">
        <w:rPr>
          <w:rFonts w:cs="Arial"/>
          <w:color w:val="00B050"/>
          <w:w w:val="105"/>
          <w:szCs w:val="18"/>
        </w:rPr>
        <w:t xml:space="preserve"> </w:t>
      </w:r>
      <w:r w:rsidR="00DD3D10" w:rsidRPr="00BE47F4">
        <w:rPr>
          <w:rFonts w:cs="Arial"/>
          <w:color w:val="00B050"/>
          <w:w w:val="105"/>
          <w:szCs w:val="18"/>
        </w:rPr>
        <w:t>6-</w:t>
      </w:r>
      <w:r w:rsidR="00770023" w:rsidRPr="00BE47F4">
        <w:rPr>
          <w:rFonts w:cs="Arial"/>
          <w:color w:val="00B050"/>
          <w:w w:val="105"/>
          <w:szCs w:val="18"/>
        </w:rPr>
        <w:t>monthly homestay site visits are conducted by school staff.</w:t>
      </w:r>
    </w:p>
    <w:p w14:paraId="50A7D12B" w14:textId="7ECC75E6" w:rsidR="00770023" w:rsidRDefault="00770023" w:rsidP="00770023">
      <w:pPr>
        <w:pStyle w:val="Heading2"/>
      </w:pPr>
      <w:r>
        <w:t>Term 2 Actions/Checks</w:t>
      </w:r>
    </w:p>
    <w:p w14:paraId="76417F01" w14:textId="589DD6F0" w:rsidR="00770023" w:rsidRPr="00BE47F4" w:rsidRDefault="00000000" w:rsidP="00A64F3D">
      <w:pPr>
        <w:shd w:val="clear" w:color="auto" w:fill="FFFFFF"/>
        <w:ind w:right="970"/>
        <w:rPr>
          <w:rFonts w:cs="Arial"/>
          <w:color w:val="002060"/>
          <w:w w:val="105"/>
          <w:szCs w:val="18"/>
        </w:rPr>
      </w:pPr>
      <w:sdt>
        <w:sdtPr>
          <w:rPr>
            <w:rFonts w:cs="Arial"/>
            <w:color w:val="002060"/>
            <w:w w:val="105"/>
            <w:szCs w:val="18"/>
          </w:rPr>
          <w:id w:val="-918936984"/>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2060"/>
              <w:w w:val="105"/>
              <w:szCs w:val="18"/>
            </w:rPr>
            <w:t>☐</w:t>
          </w:r>
        </w:sdtContent>
      </w:sdt>
      <w:r w:rsidR="00A64F3D" w:rsidRPr="00BE47F4">
        <w:rPr>
          <w:rFonts w:cs="Arial"/>
          <w:color w:val="002060"/>
          <w:w w:val="105"/>
          <w:szCs w:val="18"/>
        </w:rPr>
        <w:t xml:space="preserve"> </w:t>
      </w:r>
      <w:r w:rsidR="008D2BED" w:rsidRPr="00BE47F4">
        <w:rPr>
          <w:rFonts w:cs="Arial"/>
          <w:color w:val="002060"/>
          <w:w w:val="105"/>
          <w:szCs w:val="18"/>
        </w:rPr>
        <w:t xml:space="preserve">School </w:t>
      </w:r>
      <w:r w:rsidR="007420EE" w:rsidRPr="00BE47F4">
        <w:rPr>
          <w:rFonts w:cs="Arial"/>
          <w:color w:val="002060"/>
          <w:w w:val="105"/>
          <w:szCs w:val="18"/>
        </w:rPr>
        <w:t xml:space="preserve">has </w:t>
      </w:r>
      <w:r w:rsidR="008D2BED" w:rsidRPr="00BE47F4">
        <w:rPr>
          <w:rFonts w:cs="Arial"/>
          <w:color w:val="002060"/>
          <w:w w:val="105"/>
          <w:szCs w:val="18"/>
        </w:rPr>
        <w:t>advise</w:t>
      </w:r>
      <w:r w:rsidR="007420EE" w:rsidRPr="00BE47F4">
        <w:rPr>
          <w:rFonts w:cs="Arial"/>
          <w:color w:val="002060"/>
          <w:w w:val="105"/>
          <w:szCs w:val="18"/>
        </w:rPr>
        <w:t>d</w:t>
      </w:r>
      <w:r w:rsidR="008D2BED" w:rsidRPr="00BE47F4">
        <w:rPr>
          <w:rFonts w:cs="Arial"/>
          <w:color w:val="002060"/>
          <w:w w:val="105"/>
          <w:szCs w:val="18"/>
        </w:rPr>
        <w:t xml:space="preserve"> </w:t>
      </w:r>
      <w:r w:rsidR="00770023" w:rsidRPr="00BE47F4">
        <w:rPr>
          <w:rFonts w:cs="Arial"/>
          <w:color w:val="002060"/>
          <w:w w:val="105"/>
          <w:szCs w:val="18"/>
        </w:rPr>
        <w:t xml:space="preserve">IED </w:t>
      </w:r>
      <w:r w:rsidR="007420EE" w:rsidRPr="00BE47F4">
        <w:rPr>
          <w:rFonts w:cs="Arial"/>
          <w:color w:val="002060"/>
          <w:w w:val="105"/>
          <w:szCs w:val="18"/>
        </w:rPr>
        <w:t>where t</w:t>
      </w:r>
      <w:r w:rsidR="00770023" w:rsidRPr="00BE47F4">
        <w:rPr>
          <w:rFonts w:cs="Arial"/>
          <w:color w:val="002060"/>
          <w:w w:val="105"/>
          <w:szCs w:val="18"/>
        </w:rPr>
        <w:t>here have been any variations to a student’s study program (</w:t>
      </w:r>
      <w:r w:rsidR="00DD7D0A" w:rsidRPr="00BE47F4">
        <w:rPr>
          <w:rFonts w:cs="Arial"/>
          <w:color w:val="002060"/>
          <w:w w:val="105"/>
          <w:szCs w:val="18"/>
        </w:rPr>
        <w:t>i.e.,</w:t>
      </w:r>
      <w:r w:rsidR="00770023" w:rsidRPr="00BE47F4">
        <w:rPr>
          <w:rFonts w:cs="Arial"/>
          <w:color w:val="002060"/>
          <w:w w:val="105"/>
          <w:szCs w:val="18"/>
        </w:rPr>
        <w:t xml:space="preserve"> </w:t>
      </w:r>
      <w:r w:rsidR="00DD3D10" w:rsidRPr="00BE47F4">
        <w:rPr>
          <w:rFonts w:cs="Arial"/>
          <w:color w:val="002060"/>
          <w:w w:val="105"/>
          <w:szCs w:val="18"/>
        </w:rPr>
        <w:t>intensive English language provision (</w:t>
      </w:r>
      <w:r w:rsidR="00770023" w:rsidRPr="00BE47F4">
        <w:rPr>
          <w:rFonts w:cs="Arial"/>
          <w:color w:val="002060"/>
          <w:w w:val="105"/>
          <w:szCs w:val="18"/>
        </w:rPr>
        <w:t>IELP</w:t>
      </w:r>
      <w:r w:rsidR="00DD3D10" w:rsidRPr="00BE47F4">
        <w:rPr>
          <w:rFonts w:cs="Arial"/>
          <w:color w:val="002060"/>
          <w:w w:val="105"/>
          <w:szCs w:val="18"/>
        </w:rPr>
        <w:t>)</w:t>
      </w:r>
      <w:r w:rsidR="00770023" w:rsidRPr="00BE47F4">
        <w:rPr>
          <w:rFonts w:cs="Arial"/>
          <w:color w:val="002060"/>
          <w:w w:val="105"/>
          <w:szCs w:val="18"/>
        </w:rPr>
        <w:t xml:space="preserve"> and mainstream studies dates).</w:t>
      </w:r>
    </w:p>
    <w:p w14:paraId="717DC1ED" w14:textId="7F63B0A2" w:rsidR="00770023" w:rsidRPr="00BE47F4" w:rsidRDefault="00000000" w:rsidP="00A64F3D">
      <w:pPr>
        <w:shd w:val="clear" w:color="auto" w:fill="FFFFFF"/>
        <w:ind w:right="970"/>
        <w:rPr>
          <w:rFonts w:cs="Arial"/>
          <w:color w:val="00B050"/>
          <w:w w:val="105"/>
          <w:szCs w:val="18"/>
        </w:rPr>
      </w:pPr>
      <w:sdt>
        <w:sdtPr>
          <w:rPr>
            <w:rFonts w:cs="Arial"/>
            <w:color w:val="00B050"/>
            <w:w w:val="105"/>
            <w:szCs w:val="18"/>
          </w:rPr>
          <w:id w:val="-50929022"/>
          <w14:checkbox>
            <w14:checked w14:val="0"/>
            <w14:checkedState w14:val="2612" w14:font="MS Gothic"/>
            <w14:uncheckedState w14:val="2610" w14:font="MS Gothic"/>
          </w14:checkbox>
        </w:sdtPr>
        <w:sdtContent>
          <w:r w:rsidR="00A64F3D" w:rsidRPr="00BE47F4">
            <w:rPr>
              <w:rFonts w:ascii="Segoe UI Symbol" w:eastAsia="MS Gothic" w:hAnsi="Segoe UI Symbol" w:cs="Segoe UI Symbol"/>
              <w:color w:val="00B050"/>
              <w:w w:val="105"/>
              <w:szCs w:val="18"/>
            </w:rPr>
            <w:t>☐</w:t>
          </w:r>
        </w:sdtContent>
      </w:sdt>
      <w:r w:rsidR="00A64F3D" w:rsidRPr="00BE47F4">
        <w:rPr>
          <w:rFonts w:cs="Arial"/>
          <w:color w:val="00B050"/>
          <w:w w:val="105"/>
          <w:szCs w:val="18"/>
        </w:rPr>
        <w:t xml:space="preserve"> </w:t>
      </w:r>
      <w:r w:rsidR="008D2BED" w:rsidRPr="00BE47F4">
        <w:rPr>
          <w:rFonts w:cs="Arial"/>
          <w:color w:val="00B050"/>
          <w:w w:val="105"/>
          <w:szCs w:val="18"/>
        </w:rPr>
        <w:t xml:space="preserve">School </w:t>
      </w:r>
      <w:r w:rsidR="007420EE" w:rsidRPr="00BE47F4">
        <w:rPr>
          <w:rFonts w:cs="Arial"/>
          <w:color w:val="00B050"/>
          <w:w w:val="105"/>
          <w:szCs w:val="18"/>
        </w:rPr>
        <w:t xml:space="preserve">has ensured </w:t>
      </w:r>
      <w:r w:rsidR="00770023" w:rsidRPr="00BE47F4">
        <w:rPr>
          <w:rFonts w:cs="Arial"/>
          <w:color w:val="00B050"/>
          <w:w w:val="105"/>
          <w:szCs w:val="18"/>
        </w:rPr>
        <w:t>that referee checks have been completed for all active homestay providers.</w:t>
      </w:r>
    </w:p>
    <w:p w14:paraId="3BC4690C" w14:textId="69B66808" w:rsidR="00770023" w:rsidRDefault="00770023" w:rsidP="00770023">
      <w:pPr>
        <w:pStyle w:val="Heading2"/>
      </w:pPr>
      <w:r>
        <w:t>Term 3 Actions/Checks</w:t>
      </w:r>
    </w:p>
    <w:p w14:paraId="549519AF" w14:textId="59B7700F" w:rsidR="002010D6" w:rsidRPr="00BE47F4" w:rsidRDefault="00000000" w:rsidP="00DD7D0A">
      <w:pPr>
        <w:shd w:val="clear" w:color="auto" w:fill="FFFFFF"/>
        <w:spacing w:before="120" w:line="240" w:lineRule="auto"/>
        <w:ind w:right="972"/>
        <w:rPr>
          <w:rFonts w:cs="Arial"/>
          <w:color w:val="002060"/>
          <w:w w:val="105"/>
          <w:szCs w:val="18"/>
        </w:rPr>
      </w:pPr>
      <w:sdt>
        <w:sdtPr>
          <w:rPr>
            <w:rFonts w:cs="Arial"/>
            <w:color w:val="002060"/>
            <w:w w:val="105"/>
            <w:szCs w:val="18"/>
          </w:rPr>
          <w:id w:val="-792055262"/>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w w:val="105"/>
              <w:szCs w:val="18"/>
            </w:rPr>
            <w:t>☐</w:t>
          </w:r>
        </w:sdtContent>
      </w:sdt>
      <w:r w:rsidR="00DD7D0A" w:rsidRPr="00BE47F4">
        <w:rPr>
          <w:rFonts w:cs="Arial"/>
          <w:color w:val="002060"/>
          <w:w w:val="105"/>
          <w:szCs w:val="18"/>
        </w:rPr>
        <w:t xml:space="preserve"> </w:t>
      </w:r>
      <w:r w:rsidR="002010D6" w:rsidRPr="00BE47F4">
        <w:rPr>
          <w:rFonts w:cs="Arial"/>
          <w:color w:val="002060"/>
          <w:w w:val="105"/>
          <w:szCs w:val="18"/>
        </w:rPr>
        <w:t xml:space="preserve">School has provided </w:t>
      </w:r>
      <w:r w:rsidR="0034691B" w:rsidRPr="00BE47F4">
        <w:rPr>
          <w:rFonts w:cs="Arial"/>
          <w:color w:val="002060"/>
          <w:w w:val="105"/>
          <w:szCs w:val="18"/>
        </w:rPr>
        <w:t xml:space="preserve">an </w:t>
      </w:r>
      <w:r w:rsidR="002010D6" w:rsidRPr="00BE47F4">
        <w:rPr>
          <w:rFonts w:cs="Arial"/>
          <w:color w:val="002060"/>
          <w:w w:val="105"/>
          <w:szCs w:val="18"/>
        </w:rPr>
        <w:t xml:space="preserve">age and culturally appropriate orientation program for all </w:t>
      </w:r>
      <w:r w:rsidR="00AA79EB" w:rsidRPr="00BE47F4">
        <w:rPr>
          <w:rFonts w:cs="Arial"/>
          <w:color w:val="002060"/>
          <w:w w:val="105"/>
          <w:szCs w:val="18"/>
        </w:rPr>
        <w:t xml:space="preserve">new </w:t>
      </w:r>
      <w:r w:rsidR="002010D6" w:rsidRPr="00BE47F4">
        <w:rPr>
          <w:rFonts w:cs="Arial"/>
          <w:color w:val="002060"/>
          <w:w w:val="105"/>
          <w:szCs w:val="18"/>
        </w:rPr>
        <w:t>international students, in compliance with the department’s ISP Student Arrival and Orientation procedure and including Child Safe materials and critical incident response.</w:t>
      </w:r>
    </w:p>
    <w:p w14:paraId="53918CBB" w14:textId="10459032" w:rsidR="00A16BC4" w:rsidRPr="00BE47F4" w:rsidRDefault="00000000" w:rsidP="00DD7D0A">
      <w:pPr>
        <w:shd w:val="clear" w:color="auto" w:fill="FFFFFF"/>
        <w:spacing w:before="120" w:line="240" w:lineRule="auto"/>
        <w:ind w:right="972"/>
        <w:rPr>
          <w:rFonts w:cs="Arial"/>
          <w:color w:val="002060"/>
          <w:w w:val="105"/>
          <w:szCs w:val="18"/>
        </w:rPr>
      </w:pPr>
      <w:sdt>
        <w:sdtPr>
          <w:rPr>
            <w:rFonts w:cs="Arial"/>
            <w:color w:val="002060"/>
            <w:w w:val="105"/>
            <w:szCs w:val="18"/>
          </w:rPr>
          <w:id w:val="-1672951300"/>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w w:val="105"/>
              <w:szCs w:val="18"/>
            </w:rPr>
            <w:t>☐</w:t>
          </w:r>
        </w:sdtContent>
      </w:sdt>
      <w:r w:rsidR="00DD7D0A" w:rsidRPr="00BE47F4">
        <w:rPr>
          <w:rFonts w:cs="Arial"/>
          <w:color w:val="002060"/>
          <w:w w:val="105"/>
          <w:szCs w:val="18"/>
        </w:rPr>
        <w:t xml:space="preserve"> </w:t>
      </w:r>
      <w:r w:rsidR="00A16BC4" w:rsidRPr="00BE47F4">
        <w:rPr>
          <w:rFonts w:cs="Arial"/>
          <w:color w:val="002060"/>
          <w:w w:val="105"/>
          <w:szCs w:val="18"/>
        </w:rPr>
        <w:t xml:space="preserve">School has provided all </w:t>
      </w:r>
      <w:r w:rsidR="00AA79EB" w:rsidRPr="00BE47F4">
        <w:rPr>
          <w:rFonts w:cs="Arial"/>
          <w:color w:val="002060"/>
          <w:w w:val="105"/>
          <w:szCs w:val="18"/>
        </w:rPr>
        <w:t xml:space="preserve">new </w:t>
      </w:r>
      <w:r w:rsidR="00A16BC4" w:rsidRPr="00BE47F4">
        <w:rPr>
          <w:rFonts w:cs="Arial"/>
          <w:color w:val="002060"/>
          <w:w w:val="105"/>
          <w:szCs w:val="18"/>
        </w:rPr>
        <w:t xml:space="preserve">students with a student safety card with VRQA and school child safe officer details. </w:t>
      </w:r>
    </w:p>
    <w:p w14:paraId="23D3B124" w14:textId="42402CA0" w:rsidR="00770023" w:rsidRPr="00BE47F4" w:rsidRDefault="00000000" w:rsidP="00DD7D0A">
      <w:pPr>
        <w:shd w:val="clear" w:color="auto" w:fill="FFFFFF"/>
        <w:spacing w:before="120" w:line="240" w:lineRule="auto"/>
        <w:ind w:right="972"/>
        <w:rPr>
          <w:rFonts w:cs="Arial"/>
          <w:color w:val="002060"/>
          <w:w w:val="105"/>
          <w:szCs w:val="18"/>
        </w:rPr>
      </w:pPr>
      <w:sdt>
        <w:sdtPr>
          <w:rPr>
            <w:rFonts w:cs="Arial"/>
            <w:color w:val="002060"/>
            <w:w w:val="105"/>
            <w:szCs w:val="18"/>
          </w:rPr>
          <w:id w:val="1282769020"/>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w w:val="105"/>
              <w:szCs w:val="18"/>
            </w:rPr>
            <w:t>☐</w:t>
          </w:r>
        </w:sdtContent>
      </w:sdt>
      <w:r w:rsidR="00DD7D0A" w:rsidRPr="00BE47F4">
        <w:rPr>
          <w:rFonts w:cs="Arial"/>
          <w:color w:val="002060"/>
          <w:w w:val="105"/>
          <w:szCs w:val="18"/>
        </w:rPr>
        <w:t xml:space="preserve"> </w:t>
      </w:r>
      <w:r w:rsidR="002010D6" w:rsidRPr="00BE47F4">
        <w:rPr>
          <w:rFonts w:cs="Arial"/>
          <w:color w:val="002060"/>
          <w:w w:val="105"/>
          <w:szCs w:val="18"/>
        </w:rPr>
        <w:t xml:space="preserve">School has provided all necessary </w:t>
      </w:r>
      <w:r w:rsidR="00770023" w:rsidRPr="00BE47F4">
        <w:rPr>
          <w:rFonts w:cs="Arial"/>
          <w:color w:val="002060"/>
          <w:w w:val="105"/>
          <w:szCs w:val="18"/>
        </w:rPr>
        <w:t xml:space="preserve">targeted support </w:t>
      </w:r>
      <w:r w:rsidR="002010D6" w:rsidRPr="00BE47F4">
        <w:rPr>
          <w:rFonts w:cs="Arial"/>
          <w:color w:val="002060"/>
          <w:w w:val="105"/>
          <w:szCs w:val="18"/>
        </w:rPr>
        <w:t xml:space="preserve">for </w:t>
      </w:r>
      <w:r w:rsidR="00770023" w:rsidRPr="00BE47F4">
        <w:rPr>
          <w:rFonts w:cs="Arial"/>
          <w:color w:val="002060"/>
          <w:w w:val="105"/>
          <w:szCs w:val="18"/>
        </w:rPr>
        <w:t xml:space="preserve">international students including counsellors, careers advisors, ISP and EAL support. </w:t>
      </w:r>
    </w:p>
    <w:p w14:paraId="1CD3EB7B" w14:textId="484AC521" w:rsidR="00770023" w:rsidRPr="00BE47F4" w:rsidRDefault="00000000" w:rsidP="00DD7D0A">
      <w:pPr>
        <w:shd w:val="clear" w:color="auto" w:fill="FFFFFF"/>
        <w:spacing w:before="120" w:line="240" w:lineRule="auto"/>
        <w:ind w:right="972"/>
        <w:rPr>
          <w:rFonts w:cs="Arial"/>
          <w:color w:val="002060"/>
          <w:szCs w:val="18"/>
        </w:rPr>
      </w:pPr>
      <w:sdt>
        <w:sdtPr>
          <w:rPr>
            <w:rFonts w:cs="Arial"/>
            <w:color w:val="002060"/>
            <w:szCs w:val="18"/>
          </w:rPr>
          <w:id w:val="408344921"/>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szCs w:val="18"/>
            </w:rPr>
            <w:t>☐</w:t>
          </w:r>
        </w:sdtContent>
      </w:sdt>
      <w:r w:rsidR="00DD7D0A" w:rsidRPr="00BE47F4">
        <w:rPr>
          <w:rFonts w:cs="Arial"/>
          <w:color w:val="002060"/>
          <w:szCs w:val="18"/>
        </w:rPr>
        <w:t xml:space="preserve"> </w:t>
      </w:r>
      <w:r w:rsidR="002010D6" w:rsidRPr="00BE47F4">
        <w:rPr>
          <w:rFonts w:cs="Arial"/>
          <w:color w:val="002060"/>
          <w:szCs w:val="18"/>
        </w:rPr>
        <w:t xml:space="preserve">School has </w:t>
      </w:r>
      <w:r w:rsidR="00770023" w:rsidRPr="00BE47F4">
        <w:rPr>
          <w:rFonts w:cs="Arial"/>
          <w:color w:val="002060"/>
          <w:szCs w:val="18"/>
        </w:rPr>
        <w:t>include</w:t>
      </w:r>
      <w:r w:rsidR="002010D6" w:rsidRPr="00BE47F4">
        <w:rPr>
          <w:rFonts w:cs="Arial"/>
          <w:color w:val="002060"/>
          <w:szCs w:val="18"/>
        </w:rPr>
        <w:t>d</w:t>
      </w:r>
      <w:r w:rsidR="00770023" w:rsidRPr="00BE47F4">
        <w:rPr>
          <w:rFonts w:cs="Arial"/>
          <w:color w:val="002060"/>
          <w:szCs w:val="18"/>
        </w:rPr>
        <w:t xml:space="preserve"> international students in </w:t>
      </w:r>
      <w:r w:rsidR="002010D6" w:rsidRPr="00BE47F4">
        <w:rPr>
          <w:rFonts w:cs="Arial"/>
          <w:color w:val="002060"/>
          <w:szCs w:val="18"/>
        </w:rPr>
        <w:t xml:space="preserve">its </w:t>
      </w:r>
      <w:hyperlink r:id="rId29" w:tgtFrame="_blank" w:history="1">
        <w:r w:rsidR="00770023" w:rsidRPr="00BE47F4">
          <w:rPr>
            <w:rFonts w:cs="Arial"/>
            <w:color w:val="002060"/>
            <w:szCs w:val="18"/>
          </w:rPr>
          <w:t>Online Emergency Management Planning (EMP) portal</w:t>
        </w:r>
      </w:hyperlink>
      <w:r w:rsidR="00770023" w:rsidRPr="00BE47F4">
        <w:rPr>
          <w:rFonts w:cs="Arial"/>
          <w:color w:val="002060"/>
          <w:szCs w:val="18"/>
        </w:rPr>
        <w:t xml:space="preserve">. </w:t>
      </w:r>
      <w:r w:rsidR="009F4FC3" w:rsidRPr="00BE47F4">
        <w:rPr>
          <w:rFonts w:cs="Arial"/>
          <w:color w:val="002060"/>
          <w:szCs w:val="18"/>
        </w:rPr>
        <w:t>S</w:t>
      </w:r>
      <w:r w:rsidR="00770023" w:rsidRPr="00BE47F4">
        <w:rPr>
          <w:rFonts w:cs="Arial"/>
          <w:color w:val="002060"/>
          <w:szCs w:val="18"/>
        </w:rPr>
        <w:t>chools can refer to the </w:t>
      </w:r>
      <w:hyperlink r:id="rId30" w:tgtFrame="_blank" w:history="1">
        <w:r w:rsidR="00770023" w:rsidRPr="00BE47F4">
          <w:rPr>
            <w:rFonts w:cs="Arial"/>
            <w:color w:val="002060"/>
            <w:szCs w:val="18"/>
          </w:rPr>
          <w:t>EMP factsheet</w:t>
        </w:r>
      </w:hyperlink>
      <w:r w:rsidR="00770023" w:rsidRPr="00BE47F4">
        <w:rPr>
          <w:rFonts w:cs="Arial"/>
          <w:color w:val="002060"/>
          <w:szCs w:val="18"/>
        </w:rPr>
        <w:t> for guidance on how to include international students in their EMP.</w:t>
      </w:r>
    </w:p>
    <w:p w14:paraId="6C5BCA10" w14:textId="3C1FFB22" w:rsidR="002010D6" w:rsidRPr="00BE47F4" w:rsidRDefault="00000000" w:rsidP="00DD7D0A">
      <w:pPr>
        <w:shd w:val="clear" w:color="auto" w:fill="FFFFFF"/>
        <w:spacing w:before="120" w:line="240" w:lineRule="auto"/>
        <w:ind w:right="1962"/>
        <w:rPr>
          <w:rFonts w:cs="Arial"/>
          <w:color w:val="00B050"/>
          <w:w w:val="105"/>
          <w:szCs w:val="18"/>
        </w:rPr>
      </w:pPr>
      <w:sdt>
        <w:sdtPr>
          <w:rPr>
            <w:rFonts w:cs="Arial"/>
            <w:color w:val="00B050"/>
            <w:w w:val="105"/>
            <w:szCs w:val="18"/>
          </w:rPr>
          <w:id w:val="-59484446"/>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B050"/>
              <w:w w:val="105"/>
              <w:szCs w:val="18"/>
            </w:rPr>
            <w:t>☐</w:t>
          </w:r>
        </w:sdtContent>
      </w:sdt>
      <w:r w:rsidR="00DD7D0A" w:rsidRPr="00BE47F4">
        <w:rPr>
          <w:rFonts w:cs="Arial"/>
          <w:color w:val="00B050"/>
          <w:w w:val="105"/>
          <w:szCs w:val="18"/>
        </w:rPr>
        <w:t xml:space="preserve"> </w:t>
      </w:r>
      <w:r w:rsidR="002010D6" w:rsidRPr="00BE47F4">
        <w:rPr>
          <w:rFonts w:cs="Arial"/>
          <w:color w:val="00B050"/>
          <w:w w:val="105"/>
          <w:szCs w:val="18"/>
        </w:rPr>
        <w:t xml:space="preserve">School has ensured </w:t>
      </w:r>
      <w:r w:rsidR="00817E26" w:rsidRPr="00BE47F4">
        <w:rPr>
          <w:rFonts w:cs="Arial"/>
          <w:color w:val="00B050"/>
          <w:w w:val="105"/>
          <w:szCs w:val="18"/>
        </w:rPr>
        <w:t>6-</w:t>
      </w:r>
      <w:r w:rsidR="002010D6" w:rsidRPr="00BE47F4">
        <w:rPr>
          <w:rFonts w:cs="Arial"/>
          <w:color w:val="00B050"/>
          <w:w w:val="105"/>
          <w:szCs w:val="18"/>
        </w:rPr>
        <w:t>monthly homestay site visits are conducted by school staff.</w:t>
      </w:r>
    </w:p>
    <w:p w14:paraId="720BB00B" w14:textId="242F342A" w:rsidR="00770023" w:rsidRDefault="00770023" w:rsidP="00770023">
      <w:pPr>
        <w:pStyle w:val="Heading2"/>
      </w:pPr>
      <w:r>
        <w:t>Term 4 Actions/Checks</w:t>
      </w:r>
    </w:p>
    <w:p w14:paraId="6A31DFAE" w14:textId="446511BB" w:rsidR="00B66276" w:rsidRPr="00BE47F4" w:rsidRDefault="00000000" w:rsidP="00DD7D0A">
      <w:pPr>
        <w:shd w:val="clear" w:color="auto" w:fill="FFFFFF"/>
        <w:spacing w:before="120" w:line="240" w:lineRule="auto"/>
        <w:ind w:right="970"/>
        <w:rPr>
          <w:rFonts w:cs="Arial"/>
          <w:color w:val="002060"/>
          <w:szCs w:val="18"/>
        </w:rPr>
      </w:pPr>
      <w:sdt>
        <w:sdtPr>
          <w:rPr>
            <w:rFonts w:cs="Arial"/>
            <w:color w:val="002060"/>
            <w:szCs w:val="18"/>
          </w:rPr>
          <w:id w:val="-455792351"/>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szCs w:val="18"/>
            </w:rPr>
            <w:t>☐</w:t>
          </w:r>
        </w:sdtContent>
      </w:sdt>
      <w:r w:rsidR="00DD7D0A" w:rsidRPr="00BE47F4">
        <w:rPr>
          <w:rFonts w:cs="Arial"/>
          <w:color w:val="002060"/>
          <w:szCs w:val="18"/>
        </w:rPr>
        <w:t xml:space="preserve"> </w:t>
      </w:r>
      <w:r w:rsidR="002010D6" w:rsidRPr="00BE47F4">
        <w:rPr>
          <w:rFonts w:cs="Arial"/>
          <w:color w:val="002060"/>
          <w:szCs w:val="18"/>
        </w:rPr>
        <w:t>School has c</w:t>
      </w:r>
      <w:r w:rsidR="00B66276" w:rsidRPr="00BE47F4">
        <w:rPr>
          <w:rFonts w:cs="Arial"/>
          <w:color w:val="002060"/>
          <w:szCs w:val="18"/>
        </w:rPr>
        <w:t>heck</w:t>
      </w:r>
      <w:r w:rsidR="002010D6" w:rsidRPr="00BE47F4">
        <w:rPr>
          <w:rFonts w:cs="Arial"/>
          <w:color w:val="002060"/>
          <w:szCs w:val="18"/>
        </w:rPr>
        <w:t>ed</w:t>
      </w:r>
      <w:r w:rsidR="00B66276" w:rsidRPr="00BE47F4">
        <w:rPr>
          <w:rFonts w:cs="Arial"/>
          <w:color w:val="002060"/>
          <w:szCs w:val="18"/>
        </w:rPr>
        <w:t xml:space="preserve"> records of pre-departure information to be provided to new students are complete and accurate.</w:t>
      </w:r>
    </w:p>
    <w:p w14:paraId="165F1824" w14:textId="74660D12" w:rsidR="00B66276" w:rsidRPr="00BE47F4" w:rsidRDefault="00000000" w:rsidP="00DD7D0A">
      <w:pPr>
        <w:shd w:val="clear" w:color="auto" w:fill="FFFFFF"/>
        <w:spacing w:before="120" w:line="240" w:lineRule="auto"/>
        <w:ind w:right="970"/>
        <w:rPr>
          <w:rFonts w:cs="Arial"/>
          <w:color w:val="002060"/>
          <w:szCs w:val="18"/>
        </w:rPr>
      </w:pPr>
      <w:sdt>
        <w:sdtPr>
          <w:rPr>
            <w:rFonts w:cs="Arial"/>
            <w:color w:val="002060"/>
            <w:szCs w:val="18"/>
          </w:rPr>
          <w:id w:val="1812901391"/>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szCs w:val="18"/>
            </w:rPr>
            <w:t>☐</w:t>
          </w:r>
        </w:sdtContent>
      </w:sdt>
      <w:r w:rsidR="00DD7D0A" w:rsidRPr="00BE47F4">
        <w:rPr>
          <w:rFonts w:cs="Arial"/>
          <w:color w:val="002060"/>
          <w:szCs w:val="18"/>
        </w:rPr>
        <w:t xml:space="preserve"> </w:t>
      </w:r>
      <w:r w:rsidR="002010D6" w:rsidRPr="00BE47F4">
        <w:rPr>
          <w:rFonts w:cs="Arial"/>
          <w:color w:val="002060"/>
          <w:szCs w:val="18"/>
        </w:rPr>
        <w:t>School has c</w:t>
      </w:r>
      <w:r w:rsidR="00B66276" w:rsidRPr="00BE47F4">
        <w:rPr>
          <w:rFonts w:cs="Arial"/>
          <w:color w:val="002060"/>
          <w:szCs w:val="18"/>
        </w:rPr>
        <w:t>onfirm</w:t>
      </w:r>
      <w:r w:rsidR="002010D6" w:rsidRPr="00BE47F4">
        <w:rPr>
          <w:rFonts w:cs="Arial"/>
          <w:color w:val="002060"/>
          <w:szCs w:val="18"/>
        </w:rPr>
        <w:t>ed</w:t>
      </w:r>
      <w:r w:rsidR="00B66276" w:rsidRPr="00BE47F4">
        <w:rPr>
          <w:rFonts w:cs="Arial"/>
          <w:color w:val="002060"/>
          <w:szCs w:val="18"/>
        </w:rPr>
        <w:t xml:space="preserve"> </w:t>
      </w:r>
      <w:r w:rsidR="002010D6" w:rsidRPr="00BE47F4">
        <w:rPr>
          <w:rFonts w:cs="Arial"/>
          <w:color w:val="002060"/>
          <w:szCs w:val="18"/>
        </w:rPr>
        <w:t xml:space="preserve">that </w:t>
      </w:r>
      <w:r w:rsidR="00B66276" w:rsidRPr="00BE47F4">
        <w:rPr>
          <w:rFonts w:cs="Arial"/>
          <w:color w:val="002060"/>
          <w:szCs w:val="18"/>
        </w:rPr>
        <w:t xml:space="preserve">key school staff have undertaken required training delivered by IED in Child Safe Standards, critical </w:t>
      </w:r>
      <w:proofErr w:type="gramStart"/>
      <w:r w:rsidR="00B66276" w:rsidRPr="00BE47F4">
        <w:rPr>
          <w:rFonts w:cs="Arial"/>
          <w:color w:val="002060"/>
          <w:szCs w:val="18"/>
        </w:rPr>
        <w:t>incident</w:t>
      </w:r>
      <w:proofErr w:type="gramEnd"/>
      <w:r w:rsidR="00B66276" w:rsidRPr="00BE47F4">
        <w:rPr>
          <w:rFonts w:cs="Arial"/>
          <w:color w:val="002060"/>
          <w:szCs w:val="18"/>
        </w:rPr>
        <w:t xml:space="preserve"> and emergency management</w:t>
      </w:r>
      <w:r w:rsidR="00DD7D0A" w:rsidRPr="00BE47F4">
        <w:rPr>
          <w:rFonts w:cs="Arial"/>
          <w:color w:val="002060"/>
          <w:szCs w:val="18"/>
        </w:rPr>
        <w:t>,</w:t>
      </w:r>
      <w:r w:rsidR="00B66276" w:rsidRPr="00BE47F4">
        <w:rPr>
          <w:rFonts w:cs="Arial"/>
          <w:color w:val="002060"/>
          <w:szCs w:val="18"/>
        </w:rPr>
        <w:t xml:space="preserve"> as well as accommodation requirements.</w:t>
      </w:r>
    </w:p>
    <w:p w14:paraId="592DDAAB" w14:textId="0828A647" w:rsidR="00B66276" w:rsidRPr="00BE47F4" w:rsidRDefault="00000000" w:rsidP="00DD7D0A">
      <w:pPr>
        <w:shd w:val="clear" w:color="auto" w:fill="FFFFFF"/>
        <w:spacing w:before="120" w:line="240" w:lineRule="auto"/>
        <w:ind w:right="970"/>
        <w:rPr>
          <w:rFonts w:cs="Arial"/>
          <w:color w:val="002060"/>
          <w:szCs w:val="18"/>
        </w:rPr>
      </w:pPr>
      <w:sdt>
        <w:sdtPr>
          <w:rPr>
            <w:rFonts w:cs="Arial"/>
            <w:color w:val="002060"/>
            <w:szCs w:val="18"/>
          </w:rPr>
          <w:id w:val="573088135"/>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szCs w:val="18"/>
            </w:rPr>
            <w:t>☐</w:t>
          </w:r>
        </w:sdtContent>
      </w:sdt>
      <w:r w:rsidR="00DD7D0A" w:rsidRPr="00BE47F4">
        <w:rPr>
          <w:rFonts w:cs="Arial"/>
          <w:color w:val="002060"/>
          <w:szCs w:val="18"/>
        </w:rPr>
        <w:t xml:space="preserve"> </w:t>
      </w:r>
      <w:r w:rsidR="002010D6" w:rsidRPr="00BE47F4">
        <w:rPr>
          <w:rFonts w:cs="Arial"/>
          <w:color w:val="002060"/>
          <w:szCs w:val="18"/>
        </w:rPr>
        <w:t>School has m</w:t>
      </w:r>
      <w:r w:rsidR="00B66276" w:rsidRPr="00BE47F4">
        <w:rPr>
          <w:rFonts w:cs="Arial"/>
          <w:color w:val="002060"/>
          <w:szCs w:val="18"/>
        </w:rPr>
        <w:t>onitor</w:t>
      </w:r>
      <w:r w:rsidR="002010D6" w:rsidRPr="00BE47F4">
        <w:rPr>
          <w:rFonts w:cs="Arial"/>
          <w:color w:val="002060"/>
          <w:szCs w:val="18"/>
        </w:rPr>
        <w:t>ed</w:t>
      </w:r>
      <w:r w:rsidR="00B66276" w:rsidRPr="00BE47F4">
        <w:rPr>
          <w:rFonts w:cs="Arial"/>
          <w:color w:val="002060"/>
          <w:szCs w:val="18"/>
        </w:rPr>
        <w:t xml:space="preserve"> course and visa end dates</w:t>
      </w:r>
      <w:r w:rsidR="002010D6" w:rsidRPr="00BE47F4">
        <w:rPr>
          <w:rFonts w:cs="Arial"/>
          <w:color w:val="002060"/>
          <w:szCs w:val="18"/>
        </w:rPr>
        <w:t xml:space="preserve">, </w:t>
      </w:r>
      <w:r w:rsidR="00B66276" w:rsidRPr="00BE47F4">
        <w:rPr>
          <w:rFonts w:cs="Arial"/>
          <w:color w:val="002060"/>
          <w:szCs w:val="18"/>
        </w:rPr>
        <w:t>ensur</w:t>
      </w:r>
      <w:r w:rsidR="002010D6" w:rsidRPr="00BE47F4">
        <w:rPr>
          <w:rFonts w:cs="Arial"/>
          <w:color w:val="002060"/>
          <w:szCs w:val="18"/>
        </w:rPr>
        <w:t>ing</w:t>
      </w:r>
      <w:r w:rsidR="00B66276" w:rsidRPr="00BE47F4">
        <w:rPr>
          <w:rFonts w:cs="Arial"/>
          <w:color w:val="002060"/>
          <w:szCs w:val="18"/>
        </w:rPr>
        <w:t xml:space="preserve"> that students do not continue after their course end date unless confirmed or advised by IED. </w:t>
      </w:r>
    </w:p>
    <w:p w14:paraId="34D9F99B" w14:textId="328F2C05" w:rsidR="00B66276" w:rsidRPr="00BE47F4" w:rsidRDefault="00000000" w:rsidP="00DD7D0A">
      <w:pPr>
        <w:shd w:val="clear" w:color="auto" w:fill="FFFFFF"/>
        <w:spacing w:before="120" w:line="240" w:lineRule="auto"/>
        <w:ind w:right="970"/>
        <w:rPr>
          <w:rFonts w:cs="Arial"/>
          <w:color w:val="002060"/>
          <w:w w:val="105"/>
          <w:szCs w:val="18"/>
        </w:rPr>
      </w:pPr>
      <w:sdt>
        <w:sdtPr>
          <w:rPr>
            <w:rFonts w:cs="Arial"/>
            <w:color w:val="002060"/>
            <w:w w:val="105"/>
            <w:szCs w:val="18"/>
          </w:rPr>
          <w:id w:val="-100258999"/>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2060"/>
              <w:w w:val="105"/>
              <w:szCs w:val="18"/>
            </w:rPr>
            <w:t>☐</w:t>
          </w:r>
        </w:sdtContent>
      </w:sdt>
      <w:r w:rsidR="00DD7D0A" w:rsidRPr="00BE47F4">
        <w:rPr>
          <w:rFonts w:cs="Arial"/>
          <w:color w:val="002060"/>
          <w:w w:val="105"/>
          <w:szCs w:val="18"/>
        </w:rPr>
        <w:t xml:space="preserve"> </w:t>
      </w:r>
      <w:r w:rsidR="002010D6" w:rsidRPr="00BE47F4">
        <w:rPr>
          <w:rFonts w:cs="Arial"/>
          <w:color w:val="002060"/>
          <w:w w:val="105"/>
          <w:szCs w:val="18"/>
        </w:rPr>
        <w:t>School has a</w:t>
      </w:r>
      <w:r w:rsidR="00B66276" w:rsidRPr="00BE47F4">
        <w:rPr>
          <w:rFonts w:cs="Arial"/>
          <w:color w:val="002060"/>
          <w:w w:val="105"/>
          <w:szCs w:val="18"/>
        </w:rPr>
        <w:t>dvise</w:t>
      </w:r>
      <w:r w:rsidR="002010D6" w:rsidRPr="00BE47F4">
        <w:rPr>
          <w:rFonts w:cs="Arial"/>
          <w:color w:val="002060"/>
          <w:w w:val="105"/>
          <w:szCs w:val="18"/>
        </w:rPr>
        <w:t>d</w:t>
      </w:r>
      <w:r w:rsidR="00B66276" w:rsidRPr="00BE47F4">
        <w:rPr>
          <w:rFonts w:cs="Arial"/>
          <w:color w:val="002060"/>
          <w:w w:val="105"/>
          <w:szCs w:val="18"/>
        </w:rPr>
        <w:t xml:space="preserve"> IED if there have been any variations to a student’s study program</w:t>
      </w:r>
      <w:r w:rsidR="009F4FC3" w:rsidRPr="00BE47F4">
        <w:rPr>
          <w:rFonts w:cs="Arial"/>
          <w:color w:val="002060"/>
          <w:w w:val="105"/>
          <w:szCs w:val="18"/>
        </w:rPr>
        <w:t xml:space="preserve"> (</w:t>
      </w:r>
      <w:r w:rsidR="00DD7D0A" w:rsidRPr="00BE47F4">
        <w:rPr>
          <w:rFonts w:cs="Arial"/>
          <w:color w:val="002060"/>
          <w:w w:val="105"/>
          <w:szCs w:val="18"/>
        </w:rPr>
        <w:t>i.e.,</w:t>
      </w:r>
      <w:r w:rsidR="009F4FC3" w:rsidRPr="00BE47F4">
        <w:rPr>
          <w:rFonts w:cs="Arial"/>
          <w:color w:val="002060"/>
          <w:w w:val="105"/>
          <w:szCs w:val="18"/>
        </w:rPr>
        <w:t xml:space="preserve"> IELP and mainstream studies dates)</w:t>
      </w:r>
      <w:r w:rsidR="00B66276" w:rsidRPr="00BE47F4">
        <w:rPr>
          <w:rFonts w:cs="Arial"/>
          <w:color w:val="002060"/>
          <w:w w:val="105"/>
          <w:szCs w:val="18"/>
        </w:rPr>
        <w:t>.</w:t>
      </w:r>
    </w:p>
    <w:p w14:paraId="05364772" w14:textId="750AA67C" w:rsidR="00B66276" w:rsidRPr="00BE47F4" w:rsidRDefault="00000000" w:rsidP="00DD7D0A">
      <w:pPr>
        <w:shd w:val="clear" w:color="auto" w:fill="FFFFFF"/>
        <w:spacing w:before="120" w:line="240" w:lineRule="auto"/>
        <w:ind w:right="970"/>
        <w:rPr>
          <w:rFonts w:cs="Arial"/>
          <w:color w:val="00B050"/>
          <w:szCs w:val="18"/>
        </w:rPr>
      </w:pPr>
      <w:sdt>
        <w:sdtPr>
          <w:rPr>
            <w:rFonts w:cs="Arial"/>
            <w:color w:val="00B050"/>
            <w:szCs w:val="18"/>
          </w:rPr>
          <w:id w:val="-1377007829"/>
          <w14:checkbox>
            <w14:checked w14:val="0"/>
            <w14:checkedState w14:val="2612" w14:font="MS Gothic"/>
            <w14:uncheckedState w14:val="2610" w14:font="MS Gothic"/>
          </w14:checkbox>
        </w:sdtPr>
        <w:sdtContent>
          <w:r w:rsidR="00DD7D0A" w:rsidRPr="00BE47F4">
            <w:rPr>
              <w:rFonts w:ascii="Segoe UI Symbol" w:eastAsia="MS Gothic" w:hAnsi="Segoe UI Symbol" w:cs="Segoe UI Symbol"/>
              <w:color w:val="00B050"/>
              <w:szCs w:val="18"/>
            </w:rPr>
            <w:t>☐</w:t>
          </w:r>
        </w:sdtContent>
      </w:sdt>
      <w:r w:rsidR="00DD7D0A" w:rsidRPr="00BE47F4">
        <w:rPr>
          <w:rFonts w:cs="Arial"/>
          <w:color w:val="00B050"/>
          <w:szCs w:val="18"/>
        </w:rPr>
        <w:t xml:space="preserve"> </w:t>
      </w:r>
      <w:r w:rsidR="002010D6" w:rsidRPr="00BE47F4">
        <w:rPr>
          <w:rFonts w:cs="Arial"/>
          <w:color w:val="00B050"/>
          <w:szCs w:val="18"/>
        </w:rPr>
        <w:t>School has c</w:t>
      </w:r>
      <w:r w:rsidR="00B66276" w:rsidRPr="00BE47F4">
        <w:rPr>
          <w:rFonts w:cs="Arial"/>
          <w:color w:val="00B050"/>
          <w:szCs w:val="18"/>
        </w:rPr>
        <w:t>onduct</w:t>
      </w:r>
      <w:r w:rsidR="002010D6" w:rsidRPr="00BE47F4">
        <w:rPr>
          <w:rFonts w:cs="Arial"/>
          <w:color w:val="00B050"/>
          <w:szCs w:val="18"/>
        </w:rPr>
        <w:t>ed</w:t>
      </w:r>
      <w:r w:rsidR="00B66276" w:rsidRPr="00BE47F4">
        <w:rPr>
          <w:rFonts w:cs="Arial"/>
          <w:color w:val="00B050"/>
          <w:szCs w:val="18"/>
        </w:rPr>
        <w:t xml:space="preserve"> structured homestay recruitment and evaluation process and run annual information and awareness sessions for homestay hosts (including Child Safe briefings). </w:t>
      </w:r>
    </w:p>
    <w:bookmarkEnd w:id="0"/>
    <w:bookmarkEnd w:id="1"/>
    <w:p w14:paraId="39A52700" w14:textId="1FF070CA" w:rsidR="00796555" w:rsidRDefault="00796555" w:rsidP="00794F5E">
      <w:pPr>
        <w:tabs>
          <w:tab w:val="left" w:pos="1985"/>
        </w:tabs>
        <w:spacing w:after="0" w:line="240" w:lineRule="auto"/>
      </w:pPr>
    </w:p>
    <w:sectPr w:rsidR="00796555" w:rsidSect="0037182F">
      <w:footerReference w:type="default" r:id="rId31"/>
      <w:headerReference w:type="first" r:id="rId32"/>
      <w:footerReference w:type="first" r:id="rId33"/>
      <w:type w:val="continuous"/>
      <w:pgSz w:w="11900" w:h="16840" w:code="9"/>
      <w:pgMar w:top="720" w:right="720" w:bottom="720" w:left="720" w:header="567"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D9CB" w14:textId="77777777" w:rsidR="00E95DDE" w:rsidRDefault="00E95DDE">
      <w:pPr>
        <w:spacing w:line="240" w:lineRule="auto"/>
      </w:pPr>
      <w:r>
        <w:separator/>
      </w:r>
    </w:p>
  </w:endnote>
  <w:endnote w:type="continuationSeparator" w:id="0">
    <w:p w14:paraId="3B479AE0" w14:textId="77777777" w:rsidR="00E95DDE" w:rsidRDefault="00E95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394CF6" w:rsidRPr="00394CF6" w:rsidRDefault="00394CF6" w:rsidP="00394CF6">
    <w:pPr>
      <w:pStyle w:val="Header"/>
      <w:rPr>
        <w:rFonts w:cs="Arial"/>
        <w:color w:val="7F7F7F" w:themeColor="text1" w:themeTint="80"/>
        <w:sz w:val="16"/>
        <w:szCs w:val="16"/>
      </w:rPr>
    </w:pPr>
  </w:p>
  <w:p w14:paraId="7B177369" w14:textId="00CBB589" w:rsidR="00394CF6" w:rsidRPr="00437D5A" w:rsidRDefault="00394CF6" w:rsidP="00437D5A">
    <w:pPr>
      <w:pStyle w:val="Footer"/>
      <w:tabs>
        <w:tab w:val="clear" w:pos="10348"/>
        <w:tab w:val="right" w:pos="10460"/>
      </w:tabs>
    </w:pPr>
    <w:r w:rsidRPr="00437D5A">
      <w:t xml:space="preserve">CRICOS </w:t>
    </w:r>
    <w:r w:rsidR="00EE17C7">
      <w:t>p</w:t>
    </w:r>
    <w:r w:rsidRPr="00437D5A">
      <w:t xml:space="preserve">rovider </w:t>
    </w:r>
    <w:r w:rsidR="00EE17C7">
      <w:t>n</w:t>
    </w:r>
    <w:r w:rsidR="0021013E">
      <w:t xml:space="preserve">ame </w:t>
    </w:r>
    <w:r w:rsidRPr="00437D5A">
      <w:t xml:space="preserve">and </w:t>
    </w:r>
    <w:r w:rsidR="00EE17C7">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C66741">
      <w:rPr>
        <w:noProof/>
      </w:rPr>
      <w:t>2</w:t>
    </w:r>
    <w:r w:rsidRPr="00437D5A">
      <w:fldChar w:fldCharType="end"/>
    </w:r>
    <w:r w:rsidRPr="00437D5A">
      <w:t xml:space="preserve"> of </w:t>
    </w:r>
    <w:fldSimple w:instr=" NUMPAGES  \* Arabic  \* MERGEFORMAT ">
      <w:r w:rsidR="00C66741">
        <w:rPr>
          <w:noProof/>
        </w:rPr>
        <w:t>2</w:t>
      </w:r>
    </w:fldSimple>
  </w:p>
  <w:p w14:paraId="2F4585A9" w14:textId="2B58668C" w:rsidR="0049579C" w:rsidRPr="00437D5A" w:rsidRDefault="0049579C" w:rsidP="0049579C">
    <w:pPr>
      <w:pStyle w:val="Footer"/>
      <w:tabs>
        <w:tab w:val="clear" w:pos="10348"/>
        <w:tab w:val="right" w:pos="10460"/>
      </w:tabs>
    </w:pPr>
    <w:r>
      <w:t>Copyright State of Victoria 202</w:t>
    </w:r>
    <w:r w:rsidR="00EE17C7">
      <w:t>3</w:t>
    </w:r>
    <w:r>
      <w:tab/>
    </w:r>
    <w:r>
      <w:tab/>
      <w:t xml:space="preserve">Version </w:t>
    </w:r>
    <w:r w:rsidR="00E22C5B">
      <w:t>1</w:t>
    </w:r>
    <w:r w:rsidR="006D6AC6">
      <w:t xml:space="preserve">.0 as </w:t>
    </w:r>
    <w:r w:rsidR="0038751D">
      <w:t>of</w:t>
    </w:r>
    <w:r w:rsidR="006D6AC6">
      <w:t xml:space="preserve"> </w:t>
    </w:r>
    <w:r w:rsidR="00CF1F12">
      <w:t>17 April</w:t>
    </w:r>
    <w:r w:rsidR="006D6AC6">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28614EF2" w:rsidR="00AC0148" w:rsidRPr="00394CF6" w:rsidRDefault="00CC39EC" w:rsidP="00DF10C6">
    <w:pPr>
      <w:pStyle w:val="Footer"/>
      <w:pBdr>
        <w:top w:val="none" w:sz="0" w:space="0" w:color="auto"/>
      </w:pBdr>
    </w:pPr>
    <w:r>
      <w:rPr>
        <w:noProof/>
      </w:rPr>
      <w:drawing>
        <wp:inline distT="0" distB="0" distL="0" distR="0" wp14:anchorId="30B3082C" wp14:editId="0162FF3A">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7A39" w14:textId="77777777" w:rsidR="00E95DDE" w:rsidRDefault="00E95DDE">
      <w:pPr>
        <w:spacing w:line="240" w:lineRule="auto"/>
      </w:pPr>
      <w:r>
        <w:separator/>
      </w:r>
    </w:p>
  </w:footnote>
  <w:footnote w:type="continuationSeparator" w:id="0">
    <w:p w14:paraId="03E5F922" w14:textId="77777777" w:rsidR="00E95DDE" w:rsidRDefault="00E95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65815EF6" w:rsidR="00AC0148" w:rsidRPr="00B367E9" w:rsidRDefault="00000000" w:rsidP="006E06A7">
    <w:pPr>
      <w:pStyle w:val="Header"/>
    </w:pPr>
    <w:r>
      <w:rPr>
        <w:noProof/>
      </w:rPr>
      <w:pict w14:anchorId="1990D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8.85pt;width:595.05pt;height:80.25pt;z-index:251689984;mso-position-horizontal-relative:text;mso-position-vertical-relative:text;mso-width-relative:page;mso-height-relative:page">
          <v:imagedata r:id="rId1" o:title="DOE ISP Header Portrait - School Toolkit"/>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7DC4314"/>
    <w:multiLevelType w:val="multilevel"/>
    <w:tmpl w:val="2C38BA9C"/>
    <w:numStyleLink w:val="BASTCoPList"/>
  </w:abstractNum>
  <w:abstractNum w:abstractNumId="17"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8"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88E2ACB"/>
    <w:multiLevelType w:val="hybridMultilevel"/>
    <w:tmpl w:val="71925B3C"/>
    <w:lvl w:ilvl="0" w:tplc="B950BF10">
      <w:start w:val="1"/>
      <w:numFmt w:val="bullet"/>
      <w:lvlText w:val=""/>
      <w:lvlJc w:val="left"/>
      <w:pPr>
        <w:ind w:left="502" w:hanging="360"/>
      </w:pPr>
      <w:rPr>
        <w:rFonts w:ascii="Wingdings" w:eastAsiaTheme="minorHAnsi" w:hAnsi="Wingdings" w:cs="Arial" w:hint="default"/>
        <w:sz w:val="28"/>
        <w:szCs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16cid:durableId="1882401606">
    <w:abstractNumId w:val="9"/>
  </w:num>
  <w:num w:numId="2" w16cid:durableId="1213346203">
    <w:abstractNumId w:val="7"/>
  </w:num>
  <w:num w:numId="3" w16cid:durableId="1812866038">
    <w:abstractNumId w:val="6"/>
  </w:num>
  <w:num w:numId="4" w16cid:durableId="534385397">
    <w:abstractNumId w:val="5"/>
  </w:num>
  <w:num w:numId="5" w16cid:durableId="357587035">
    <w:abstractNumId w:val="4"/>
  </w:num>
  <w:num w:numId="6" w16cid:durableId="1435785992">
    <w:abstractNumId w:val="8"/>
  </w:num>
  <w:num w:numId="7" w16cid:durableId="446773593">
    <w:abstractNumId w:val="3"/>
  </w:num>
  <w:num w:numId="8" w16cid:durableId="538588236">
    <w:abstractNumId w:val="2"/>
  </w:num>
  <w:num w:numId="9" w16cid:durableId="89937036">
    <w:abstractNumId w:val="1"/>
  </w:num>
  <w:num w:numId="10" w16cid:durableId="1578593330">
    <w:abstractNumId w:val="0"/>
  </w:num>
  <w:num w:numId="11" w16cid:durableId="965508391">
    <w:abstractNumId w:val="18"/>
  </w:num>
  <w:num w:numId="12" w16cid:durableId="479156039">
    <w:abstractNumId w:val="20"/>
  </w:num>
  <w:num w:numId="13" w16cid:durableId="298729701">
    <w:abstractNumId w:val="21"/>
  </w:num>
  <w:num w:numId="14" w16cid:durableId="584144576">
    <w:abstractNumId w:val="24"/>
  </w:num>
  <w:num w:numId="15" w16cid:durableId="965281371">
    <w:abstractNumId w:val="26"/>
  </w:num>
  <w:num w:numId="16" w16cid:durableId="507331171">
    <w:abstractNumId w:val="25"/>
  </w:num>
  <w:num w:numId="17" w16cid:durableId="1979187570">
    <w:abstractNumId w:val="23"/>
  </w:num>
  <w:num w:numId="18" w16cid:durableId="1140001539">
    <w:abstractNumId w:val="11"/>
  </w:num>
  <w:num w:numId="19" w16cid:durableId="1035233692">
    <w:abstractNumId w:val="22"/>
  </w:num>
  <w:num w:numId="20" w16cid:durableId="1508904690">
    <w:abstractNumId w:val="14"/>
  </w:num>
  <w:num w:numId="21" w16cid:durableId="2146653059">
    <w:abstractNumId w:val="15"/>
  </w:num>
  <w:num w:numId="22" w16cid:durableId="430786892">
    <w:abstractNumId w:val="12"/>
  </w:num>
  <w:num w:numId="23" w16cid:durableId="1494104945">
    <w:abstractNumId w:val="27"/>
  </w:num>
  <w:num w:numId="24" w16cid:durableId="1589118289">
    <w:abstractNumId w:val="27"/>
  </w:num>
  <w:num w:numId="25" w16cid:durableId="1211920680">
    <w:abstractNumId w:val="27"/>
  </w:num>
  <w:num w:numId="26" w16cid:durableId="764887844">
    <w:abstractNumId w:val="10"/>
  </w:num>
  <w:num w:numId="27" w16cid:durableId="830409026">
    <w:abstractNumId w:val="14"/>
  </w:num>
  <w:num w:numId="28" w16cid:durableId="1264075375">
    <w:abstractNumId w:val="15"/>
  </w:num>
  <w:num w:numId="29" w16cid:durableId="728069311">
    <w:abstractNumId w:val="12"/>
  </w:num>
  <w:num w:numId="30" w16cid:durableId="1381325988">
    <w:abstractNumId w:val="16"/>
  </w:num>
  <w:num w:numId="31" w16cid:durableId="174196184">
    <w:abstractNumId w:val="16"/>
  </w:num>
  <w:num w:numId="32" w16cid:durableId="1147867516">
    <w:abstractNumId w:val="16"/>
  </w:num>
  <w:num w:numId="33" w16cid:durableId="2122869181">
    <w:abstractNumId w:val="27"/>
  </w:num>
  <w:num w:numId="34" w16cid:durableId="508954391">
    <w:abstractNumId w:val="27"/>
  </w:num>
  <w:num w:numId="35" w16cid:durableId="973559791">
    <w:abstractNumId w:val="27"/>
  </w:num>
  <w:num w:numId="36" w16cid:durableId="1719819574">
    <w:abstractNumId w:val="13"/>
  </w:num>
  <w:num w:numId="37" w16cid:durableId="442648462">
    <w:abstractNumId w:val="13"/>
  </w:num>
  <w:num w:numId="38" w16cid:durableId="2027825263">
    <w:abstractNumId w:val="17"/>
  </w:num>
  <w:num w:numId="39" w16cid:durableId="439492266">
    <w:abstractNumId w:val="13"/>
  </w:num>
  <w:num w:numId="40" w16cid:durableId="1959217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35154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6450"/>
    <w:rsid w:val="00027634"/>
    <w:rsid w:val="00041775"/>
    <w:rsid w:val="00065AEE"/>
    <w:rsid w:val="00067115"/>
    <w:rsid w:val="0006740D"/>
    <w:rsid w:val="00072E91"/>
    <w:rsid w:val="0007427E"/>
    <w:rsid w:val="000942B0"/>
    <w:rsid w:val="000A41FC"/>
    <w:rsid w:val="000C2E7D"/>
    <w:rsid w:val="000D0016"/>
    <w:rsid w:val="000D10CA"/>
    <w:rsid w:val="000D485E"/>
    <w:rsid w:val="000D50FB"/>
    <w:rsid w:val="000E5D45"/>
    <w:rsid w:val="000E6AB2"/>
    <w:rsid w:val="00100838"/>
    <w:rsid w:val="00105E90"/>
    <w:rsid w:val="001251B9"/>
    <w:rsid w:val="0012684A"/>
    <w:rsid w:val="00137408"/>
    <w:rsid w:val="00144386"/>
    <w:rsid w:val="0014588F"/>
    <w:rsid w:val="00155DCA"/>
    <w:rsid w:val="00160255"/>
    <w:rsid w:val="00174FF7"/>
    <w:rsid w:val="001878AD"/>
    <w:rsid w:val="001A53D7"/>
    <w:rsid w:val="001C725A"/>
    <w:rsid w:val="001D436D"/>
    <w:rsid w:val="001F6E93"/>
    <w:rsid w:val="002010D6"/>
    <w:rsid w:val="0020201E"/>
    <w:rsid w:val="00203E4B"/>
    <w:rsid w:val="0020669E"/>
    <w:rsid w:val="0021013E"/>
    <w:rsid w:val="002131DC"/>
    <w:rsid w:val="00222B2A"/>
    <w:rsid w:val="002271C7"/>
    <w:rsid w:val="0028666E"/>
    <w:rsid w:val="002878AA"/>
    <w:rsid w:val="002952DE"/>
    <w:rsid w:val="002A3D1F"/>
    <w:rsid w:val="002A4120"/>
    <w:rsid w:val="002B480E"/>
    <w:rsid w:val="002B59C6"/>
    <w:rsid w:val="002C3C1B"/>
    <w:rsid w:val="002C4B0B"/>
    <w:rsid w:val="002D02B9"/>
    <w:rsid w:val="002D2ED8"/>
    <w:rsid w:val="00315318"/>
    <w:rsid w:val="003202B2"/>
    <w:rsid w:val="003377B0"/>
    <w:rsid w:val="0034691B"/>
    <w:rsid w:val="00351A0A"/>
    <w:rsid w:val="00352A6B"/>
    <w:rsid w:val="0037182F"/>
    <w:rsid w:val="00371A90"/>
    <w:rsid w:val="003741B6"/>
    <w:rsid w:val="00377AB9"/>
    <w:rsid w:val="0038751D"/>
    <w:rsid w:val="00392389"/>
    <w:rsid w:val="00394CF6"/>
    <w:rsid w:val="003A7F81"/>
    <w:rsid w:val="003B2C18"/>
    <w:rsid w:val="003B6520"/>
    <w:rsid w:val="003C3FCC"/>
    <w:rsid w:val="003C54CB"/>
    <w:rsid w:val="003D7701"/>
    <w:rsid w:val="003E33A4"/>
    <w:rsid w:val="003E7CFD"/>
    <w:rsid w:val="003F3CDE"/>
    <w:rsid w:val="003F453C"/>
    <w:rsid w:val="004068E7"/>
    <w:rsid w:val="00410C4D"/>
    <w:rsid w:val="00413932"/>
    <w:rsid w:val="004323F9"/>
    <w:rsid w:val="00437D5A"/>
    <w:rsid w:val="00457DF2"/>
    <w:rsid w:val="00487E5A"/>
    <w:rsid w:val="00494657"/>
    <w:rsid w:val="0049579C"/>
    <w:rsid w:val="004A7566"/>
    <w:rsid w:val="004B0E7A"/>
    <w:rsid w:val="004B4062"/>
    <w:rsid w:val="004B46AC"/>
    <w:rsid w:val="004C27D6"/>
    <w:rsid w:val="004C373C"/>
    <w:rsid w:val="004D488E"/>
    <w:rsid w:val="004E409F"/>
    <w:rsid w:val="004F747C"/>
    <w:rsid w:val="004F77FB"/>
    <w:rsid w:val="005107A5"/>
    <w:rsid w:val="00524E62"/>
    <w:rsid w:val="00532CD2"/>
    <w:rsid w:val="00533AA2"/>
    <w:rsid w:val="00551CC3"/>
    <w:rsid w:val="00555EC7"/>
    <w:rsid w:val="005566E9"/>
    <w:rsid w:val="00560FDD"/>
    <w:rsid w:val="0056185C"/>
    <w:rsid w:val="0058165A"/>
    <w:rsid w:val="0058380F"/>
    <w:rsid w:val="0059509E"/>
    <w:rsid w:val="005B5E1A"/>
    <w:rsid w:val="005E1A66"/>
    <w:rsid w:val="00613644"/>
    <w:rsid w:val="00627E19"/>
    <w:rsid w:val="00630F76"/>
    <w:rsid w:val="00632D04"/>
    <w:rsid w:val="00634DA7"/>
    <w:rsid w:val="00651662"/>
    <w:rsid w:val="00696162"/>
    <w:rsid w:val="006A3271"/>
    <w:rsid w:val="006A4835"/>
    <w:rsid w:val="006A74C8"/>
    <w:rsid w:val="006B0C2F"/>
    <w:rsid w:val="006C1D99"/>
    <w:rsid w:val="006D6AC6"/>
    <w:rsid w:val="006E06A7"/>
    <w:rsid w:val="006F7286"/>
    <w:rsid w:val="007176D9"/>
    <w:rsid w:val="00736043"/>
    <w:rsid w:val="00741521"/>
    <w:rsid w:val="007420EE"/>
    <w:rsid w:val="007479AC"/>
    <w:rsid w:val="00763494"/>
    <w:rsid w:val="00770023"/>
    <w:rsid w:val="00785033"/>
    <w:rsid w:val="00785381"/>
    <w:rsid w:val="00794F5E"/>
    <w:rsid w:val="00796555"/>
    <w:rsid w:val="007A2ED1"/>
    <w:rsid w:val="007A7745"/>
    <w:rsid w:val="007C2448"/>
    <w:rsid w:val="007D2EC9"/>
    <w:rsid w:val="007E5D46"/>
    <w:rsid w:val="007E5F88"/>
    <w:rsid w:val="007E70B3"/>
    <w:rsid w:val="007F0ECE"/>
    <w:rsid w:val="007F35FF"/>
    <w:rsid w:val="00803AA9"/>
    <w:rsid w:val="00803CE8"/>
    <w:rsid w:val="00804578"/>
    <w:rsid w:val="008119A7"/>
    <w:rsid w:val="00817E26"/>
    <w:rsid w:val="0082216D"/>
    <w:rsid w:val="00825F76"/>
    <w:rsid w:val="00835CA4"/>
    <w:rsid w:val="00851C86"/>
    <w:rsid w:val="00862CAC"/>
    <w:rsid w:val="00876A89"/>
    <w:rsid w:val="00894D36"/>
    <w:rsid w:val="00895ED0"/>
    <w:rsid w:val="0089731A"/>
    <w:rsid w:val="008D19D9"/>
    <w:rsid w:val="008D2BED"/>
    <w:rsid w:val="00900B38"/>
    <w:rsid w:val="009032B6"/>
    <w:rsid w:val="00903707"/>
    <w:rsid w:val="00906A8B"/>
    <w:rsid w:val="0091104F"/>
    <w:rsid w:val="0091651A"/>
    <w:rsid w:val="00921174"/>
    <w:rsid w:val="00923E06"/>
    <w:rsid w:val="00926502"/>
    <w:rsid w:val="00950232"/>
    <w:rsid w:val="00951C39"/>
    <w:rsid w:val="00954526"/>
    <w:rsid w:val="0097557C"/>
    <w:rsid w:val="009A20EC"/>
    <w:rsid w:val="009B75EC"/>
    <w:rsid w:val="009B7ACE"/>
    <w:rsid w:val="009C526E"/>
    <w:rsid w:val="009D11AC"/>
    <w:rsid w:val="009E4AE6"/>
    <w:rsid w:val="009E6F19"/>
    <w:rsid w:val="009F4FC3"/>
    <w:rsid w:val="00A06078"/>
    <w:rsid w:val="00A16BC4"/>
    <w:rsid w:val="00A261CB"/>
    <w:rsid w:val="00A41D10"/>
    <w:rsid w:val="00A64F3D"/>
    <w:rsid w:val="00A67FAE"/>
    <w:rsid w:val="00A70033"/>
    <w:rsid w:val="00A849A5"/>
    <w:rsid w:val="00A908EC"/>
    <w:rsid w:val="00AA79EB"/>
    <w:rsid w:val="00AC0148"/>
    <w:rsid w:val="00AD0ED7"/>
    <w:rsid w:val="00AD2439"/>
    <w:rsid w:val="00AE723C"/>
    <w:rsid w:val="00AE7D41"/>
    <w:rsid w:val="00AF613B"/>
    <w:rsid w:val="00AF7EE7"/>
    <w:rsid w:val="00B1195A"/>
    <w:rsid w:val="00B11A6E"/>
    <w:rsid w:val="00B2210B"/>
    <w:rsid w:val="00B32E5D"/>
    <w:rsid w:val="00B330FC"/>
    <w:rsid w:val="00B367E9"/>
    <w:rsid w:val="00B40B7F"/>
    <w:rsid w:val="00B62558"/>
    <w:rsid w:val="00B66276"/>
    <w:rsid w:val="00B662D4"/>
    <w:rsid w:val="00B855B7"/>
    <w:rsid w:val="00B9099B"/>
    <w:rsid w:val="00B92CB6"/>
    <w:rsid w:val="00B94043"/>
    <w:rsid w:val="00B95489"/>
    <w:rsid w:val="00BA5862"/>
    <w:rsid w:val="00BC36E8"/>
    <w:rsid w:val="00BD2CA6"/>
    <w:rsid w:val="00BD3DC3"/>
    <w:rsid w:val="00BE39F7"/>
    <w:rsid w:val="00BE47F4"/>
    <w:rsid w:val="00C003B6"/>
    <w:rsid w:val="00C66741"/>
    <w:rsid w:val="00C76DEA"/>
    <w:rsid w:val="00C8604B"/>
    <w:rsid w:val="00CA7FEC"/>
    <w:rsid w:val="00CC09BC"/>
    <w:rsid w:val="00CC39EC"/>
    <w:rsid w:val="00CF1F12"/>
    <w:rsid w:val="00D00425"/>
    <w:rsid w:val="00D01D2A"/>
    <w:rsid w:val="00D053E8"/>
    <w:rsid w:val="00D43386"/>
    <w:rsid w:val="00D45DD8"/>
    <w:rsid w:val="00D607B7"/>
    <w:rsid w:val="00D656F8"/>
    <w:rsid w:val="00D67213"/>
    <w:rsid w:val="00D706BD"/>
    <w:rsid w:val="00D7190D"/>
    <w:rsid w:val="00D723FB"/>
    <w:rsid w:val="00D9264C"/>
    <w:rsid w:val="00D958AF"/>
    <w:rsid w:val="00DA3F45"/>
    <w:rsid w:val="00DB1290"/>
    <w:rsid w:val="00DB61AB"/>
    <w:rsid w:val="00DD026C"/>
    <w:rsid w:val="00DD3D10"/>
    <w:rsid w:val="00DD7D0A"/>
    <w:rsid w:val="00DE6640"/>
    <w:rsid w:val="00DF10C6"/>
    <w:rsid w:val="00DF61E7"/>
    <w:rsid w:val="00DF6528"/>
    <w:rsid w:val="00E21C0A"/>
    <w:rsid w:val="00E2249E"/>
    <w:rsid w:val="00E22C5B"/>
    <w:rsid w:val="00E3506C"/>
    <w:rsid w:val="00E523D1"/>
    <w:rsid w:val="00E5279E"/>
    <w:rsid w:val="00E55322"/>
    <w:rsid w:val="00E62E89"/>
    <w:rsid w:val="00E84BFF"/>
    <w:rsid w:val="00E93D38"/>
    <w:rsid w:val="00E95DDE"/>
    <w:rsid w:val="00E969A6"/>
    <w:rsid w:val="00EA4710"/>
    <w:rsid w:val="00EA5898"/>
    <w:rsid w:val="00EB7625"/>
    <w:rsid w:val="00EC05E8"/>
    <w:rsid w:val="00EE17C7"/>
    <w:rsid w:val="00EE321A"/>
    <w:rsid w:val="00EE488D"/>
    <w:rsid w:val="00EF47AC"/>
    <w:rsid w:val="00F065A3"/>
    <w:rsid w:val="00F3102E"/>
    <w:rsid w:val="00F54A89"/>
    <w:rsid w:val="00F567D8"/>
    <w:rsid w:val="00F67690"/>
    <w:rsid w:val="00F7019B"/>
    <w:rsid w:val="00F70DE1"/>
    <w:rsid w:val="00F7437B"/>
    <w:rsid w:val="00F81311"/>
    <w:rsid w:val="00F818DE"/>
    <w:rsid w:val="00F82399"/>
    <w:rsid w:val="00F87324"/>
    <w:rsid w:val="00FB560E"/>
    <w:rsid w:val="00FC1EF3"/>
    <w:rsid w:val="00FC41DA"/>
    <w:rsid w:val="00FC589F"/>
    <w:rsid w:val="00FC7626"/>
    <w:rsid w:val="00FD2375"/>
    <w:rsid w:val="00FE16A2"/>
    <w:rsid w:val="00FE2CDC"/>
    <w:rsid w:val="00FE2E7F"/>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A2F94F86-352A-47BF-BD4F-370228B5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D11A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D11A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560FDD"/>
    <w:rPr>
      <w:color w:val="605E5C"/>
      <w:shd w:val="clear" w:color="auto" w:fill="E1DFDD"/>
    </w:rPr>
  </w:style>
  <w:style w:type="paragraph" w:styleId="ListParagraph">
    <w:name w:val="List Paragraph"/>
    <w:basedOn w:val="Normal"/>
    <w:uiPriority w:val="1"/>
    <w:qFormat/>
    <w:rsid w:val="00770023"/>
    <w:pPr>
      <w:widowControl w:val="0"/>
      <w:spacing w:after="0" w:line="240" w:lineRule="auto"/>
    </w:pPr>
    <w:rPr>
      <w:rFonts w:asciiTheme="minorHAnsi" w:hAnsiTheme="minorHAnsi"/>
      <w:color w:val="auto"/>
      <w:sz w:val="22"/>
      <w:szCs w:val="22"/>
      <w:lang w:val="en-US"/>
    </w:rPr>
  </w:style>
  <w:style w:type="paragraph" w:styleId="Revision">
    <w:name w:val="Revision"/>
    <w:hidden/>
    <w:uiPriority w:val="99"/>
    <w:semiHidden/>
    <w:rsid w:val="006D6AC6"/>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ternational-student-program/guidance/supporting-students-learning-and-engagement-section-7" TargetMode="External"/><Relationship Id="rId18" Type="http://schemas.openxmlformats.org/officeDocument/2006/relationships/hyperlink" Target="https://www2.education.vic.gov.au/pal/international-student-program/guidance/administrative-requirements-section-9" TargetMode="External"/><Relationship Id="rId26" Type="http://schemas.openxmlformats.org/officeDocument/2006/relationships/hyperlink" Target="https://www2.education.vic.gov.au/pal/international-student-program/guidance/supporting-students-learning-and-engagement-section-7" TargetMode="External"/><Relationship Id="rId3" Type="http://schemas.openxmlformats.org/officeDocument/2006/relationships/customXml" Target="../customXml/item3.xml"/><Relationship Id="rId21" Type="http://schemas.openxmlformats.org/officeDocument/2006/relationships/hyperlink" Target="https://www2.education.vic.gov.au/pal/international-student-program/guidance/supporting-students-adjusting-life-and-study-australi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2.education.vic.gov.au/pal/international-student-program/policy" TargetMode="External"/><Relationship Id="rId17" Type="http://schemas.openxmlformats.org/officeDocument/2006/relationships/hyperlink" Target="https://www2.education.vic.gov.au/pal/international-student-program/guidance/supporting-students-adjusting-life-and-study-australia" TargetMode="External"/><Relationship Id="rId25" Type="http://schemas.openxmlformats.org/officeDocument/2006/relationships/hyperlink" Target="https://www2.education.vic.gov.au/pal/international-student-program/guidance/marketing-and-recruitment-section-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ucation.vic.gov.au/pal/international-student-program/guidance/supporting-students-learning-and-engagement-section-7" TargetMode="External"/><Relationship Id="rId20" Type="http://schemas.openxmlformats.org/officeDocument/2006/relationships/hyperlink" Target="https://www.youtube.com/watch?v=bhRvwchO_Vg" TargetMode="External"/><Relationship Id="rId29" Type="http://schemas.openxmlformats.org/officeDocument/2006/relationships/hyperlink" Target="https://emergencymanagement.eduweb.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Visa_Fee_Table.docx"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2.education.vic.gov.au/pal/international-student-program/guidance/transfers-and-cancellations-section-8" TargetMode="External"/><Relationship Id="rId23" Type="http://schemas.openxmlformats.org/officeDocument/2006/relationships/hyperlink" Target="https://www.workingwithchildren.vic.gov.au/about-the-check/resources/status-checker" TargetMode="External"/><Relationship Id="rId28" Type="http://schemas.openxmlformats.org/officeDocument/2006/relationships/hyperlink" Target="https://www2.education.vic.gov.au/pal/international-student-program/guidance/homestay-arrangements-level-2-schools-only-section-4" TargetMode="External"/><Relationship Id="rId10" Type="http://schemas.openxmlformats.org/officeDocument/2006/relationships/footnotes" Target="footnotes.xml"/><Relationship Id="rId19" Type="http://schemas.openxmlformats.org/officeDocument/2006/relationships/hyperlink" Target="https://services.educationapps.vic.gov.au/edusafeplus" TargetMode="External"/><Relationship Id="rId31" Type="http://schemas.openxmlformats.org/officeDocument/2006/relationships/footer" Target="footer1.xml"/><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2.education.vic.gov.au/pal/international-student-program/guidance/supporting-students-learning-and-engagement-section-7" TargetMode="External"/><Relationship Id="rId22" Type="http://schemas.openxmlformats.org/officeDocument/2006/relationships/hyperlink" Target="https://www.workingwithchildren.vic.gov.au/about-the-check/resources/status-checker" TargetMode="External"/><Relationship Id="rId27" Type="http://schemas.openxmlformats.org/officeDocument/2006/relationships/hyperlink" Target="https://www2.education.vic.gov.au/pal/international-student-program/guidance/supporting-students-adjusting-life-and-study-australia" TargetMode="External"/><Relationship Id="rId30" Type="http://schemas.openxmlformats.org/officeDocument/2006/relationships/hyperlink" Target="https://www.study.vic.gov.au/Shared%20Documents/en/ISP-schools-bulletin/EMP_Guidance_ISP_Schools_Factsheet_2022.docx"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E5181B1FC1A9EB4F8B5C4500C52DF379" ma:contentTypeVersion="11" ma:contentTypeDescription="DET Document" ma:contentTypeScope="" ma:versionID="05e12d34b2304109d75cb288c88c0d31">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184</Topic>
    <Expired xmlns="bb5ce4db-eb21-467d-b968-528655912a38">false</Expired>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957FA5C0-5A43-4554-AA06-15DECDB35CED}"/>
</file>

<file path=customXml/itemProps3.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customXml/itemProps4.xml><?xml version="1.0" encoding="utf-8"?>
<ds:datastoreItem xmlns:ds="http://schemas.openxmlformats.org/officeDocument/2006/customXml" ds:itemID="{6D68C643-4F49-4836-BD89-9B34387C2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48d741e2-8e2c-417b-b700-80de02d16d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3</cp:revision>
  <cp:lastPrinted>2023-03-21T21:47:00Z</cp:lastPrinted>
  <dcterms:created xsi:type="dcterms:W3CDTF">2023-04-17T04:28:00Z</dcterms:created>
  <dcterms:modified xsi:type="dcterms:W3CDTF">2023-04-17T04:29:00Z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{1d7f61c4-0c74-405f-8387-d282b63dfb01}</vt:lpwstr>
  </property>
  <property fmtid="{D5CDD505-2E9C-101B-9397-08002B2CF9AE}" pid="8" name="RecordPoint_ActiveItemUniqueId">
    <vt:lpwstr>{a8c0c174-b537-4421-9399-b2828c724c92}</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R20230159803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2023-04-17T14:04:44.0664012+10:00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Order">
    <vt:r8>231600</vt:r8>
  </property>
  <property fmtid="{D5CDD505-2E9C-101B-9397-08002B2CF9AE}" pid="20" name="URL">
    <vt:lpwstr/>
  </property>
  <property fmtid="{D5CDD505-2E9C-101B-9397-08002B2CF9AE}" pid="21" name="Cc">
    <vt:lpwstr/>
  </property>
  <property fmtid="{D5CDD505-2E9C-101B-9397-08002B2CF9AE}" pid="22" name="From1">
    <vt:lpwstr/>
  </property>
  <property fmtid="{D5CDD505-2E9C-101B-9397-08002B2CF9AE}" pid="23" name="DocumentSetDescription">
    <vt:lpwstr/>
  </property>
  <property fmtid="{D5CDD505-2E9C-101B-9397-08002B2CF9AE}" pid="24" name="xd_ProgID">
    <vt:lpwstr/>
  </property>
  <property fmtid="{D5CDD505-2E9C-101B-9397-08002B2CF9AE}" pid="25" name="Attachment">
    <vt:bool>false</vt:bool>
  </property>
  <property fmtid="{D5CDD505-2E9C-101B-9397-08002B2CF9AE}" pid="26" name="TemplateUrl">
    <vt:lpwstr/>
  </property>
  <property fmtid="{D5CDD505-2E9C-101B-9397-08002B2CF9AE}" pid="27" name="To">
    <vt:lpwstr/>
  </property>
  <property fmtid="{D5CDD505-2E9C-101B-9397-08002B2CF9AE}" pid="28" name="DET_EDRMS_Category">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llgj">
    <vt:lpwstr/>
  </property>
  <property fmtid="{D5CDD505-2E9C-101B-9397-08002B2CF9AE}" pid="34" name="DET_EDRMS_RCSTaxHTField0">
    <vt:lpwstr/>
  </property>
</Properties>
</file>