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0AB5" w14:textId="77777777" w:rsidR="00E22147" w:rsidRPr="00684E9E" w:rsidRDefault="00E22147" w:rsidP="00684E9E">
      <w:pPr>
        <w:pStyle w:val="Intro"/>
        <w:spacing w:after="0"/>
        <w:contextualSpacing/>
        <w:rPr>
          <w:rFonts w:asciiTheme="majorHAnsi" w:hAnsiTheme="majorHAnsi" w:cstheme="majorHAnsi"/>
          <w:b/>
          <w:bCs/>
          <w:sz w:val="36"/>
          <w:szCs w:val="36"/>
        </w:rPr>
      </w:pPr>
      <w:bookmarkStart w:id="0" w:name="_Hlk67995582"/>
      <w:r w:rsidRPr="00684E9E">
        <w:rPr>
          <w:rFonts w:asciiTheme="majorHAnsi" w:hAnsiTheme="majorHAnsi" w:cstheme="majorHAnsi"/>
          <w:b/>
          <w:bCs/>
          <w:sz w:val="36"/>
          <w:szCs w:val="36"/>
        </w:rPr>
        <w:t>VICTORIAN HOME EDUCATION ADVISORY COMMITTEE</w:t>
      </w:r>
    </w:p>
    <w:p w14:paraId="79C64E84" w14:textId="1A202BF3" w:rsidR="00E22147" w:rsidRPr="00684E9E" w:rsidRDefault="00E22147" w:rsidP="00684E9E">
      <w:pPr>
        <w:pStyle w:val="Intro"/>
        <w:spacing w:after="0"/>
        <w:contextualSpacing/>
        <w:rPr>
          <w:rFonts w:asciiTheme="majorHAnsi" w:hAnsiTheme="majorHAnsi" w:cstheme="majorHAnsi"/>
          <w:sz w:val="36"/>
          <w:szCs w:val="36"/>
        </w:rPr>
      </w:pPr>
      <w:r w:rsidRPr="00684E9E">
        <w:rPr>
          <w:rFonts w:asciiTheme="majorHAnsi" w:hAnsiTheme="majorHAnsi" w:cstheme="majorHAnsi"/>
          <w:b/>
          <w:bCs/>
          <w:sz w:val="36"/>
          <w:szCs w:val="36"/>
        </w:rPr>
        <w:t xml:space="preserve">COMMUNIQUE NO.20: </w:t>
      </w:r>
      <w:r w:rsidRPr="00684E9E">
        <w:rPr>
          <w:rFonts w:asciiTheme="majorHAnsi" w:hAnsiTheme="majorHAnsi" w:cstheme="majorHAnsi"/>
          <w:sz w:val="36"/>
          <w:szCs w:val="36"/>
        </w:rPr>
        <w:t>15 OCTOBER</w:t>
      </w:r>
      <w:r w:rsidRPr="00684E9E">
        <w:rPr>
          <w:rFonts w:asciiTheme="majorHAnsi" w:hAnsiTheme="majorHAnsi" w:cstheme="majorHAnsi"/>
          <w:b/>
          <w:bCs/>
          <w:sz w:val="36"/>
          <w:szCs w:val="36"/>
        </w:rPr>
        <w:t xml:space="preserve"> </w:t>
      </w:r>
      <w:r w:rsidRPr="00684E9E">
        <w:rPr>
          <w:rFonts w:asciiTheme="majorHAnsi" w:hAnsiTheme="majorHAnsi" w:cstheme="majorHAnsi"/>
          <w:sz w:val="36"/>
          <w:szCs w:val="36"/>
        </w:rPr>
        <w:t>2021</w:t>
      </w:r>
    </w:p>
    <w:p w14:paraId="3726DD4F" w14:textId="7FFE1586" w:rsidR="0008217D" w:rsidRPr="00684E9E" w:rsidRDefault="00E22147" w:rsidP="00684E9E">
      <w:pPr>
        <w:pStyle w:val="Intro"/>
        <w:pBdr>
          <w:top w:val="single" w:sz="4" w:space="11" w:color="4472C4" w:themeColor="accent1"/>
        </w:pBdr>
        <w:spacing w:after="0"/>
        <w:contextualSpacing/>
        <w:rPr>
          <w:rFonts w:cstheme="minorHAnsi"/>
          <w:color w:val="auto"/>
          <w:szCs w:val="22"/>
        </w:rPr>
      </w:pPr>
      <w:r w:rsidRPr="00684E9E">
        <w:rPr>
          <w:rFonts w:cstheme="minorHAnsi"/>
          <w:color w:val="auto"/>
          <w:szCs w:val="22"/>
        </w:rPr>
        <w:t>The twentieth meeting of the Victorian Home Education Advisory Committee (VHEAC) was held on 15 October 2021. Due to ongoing COVID-19 related restrictions, the meeting was held on-line. The Committee welcomed the following four new members: Heidi Ryan, Kamya Foster, Megan Fisher and Kirsty James.</w:t>
      </w:r>
    </w:p>
    <w:p w14:paraId="4813B911" w14:textId="77777777" w:rsidR="0008217D" w:rsidRPr="00684E9E" w:rsidRDefault="0008217D" w:rsidP="00684E9E">
      <w:pPr>
        <w:spacing w:after="0"/>
        <w:contextualSpacing/>
        <w:rPr>
          <w:rFonts w:cstheme="minorHAnsi"/>
          <w:szCs w:val="22"/>
          <w:lang w:val="en-AU"/>
        </w:rPr>
      </w:pPr>
    </w:p>
    <w:p w14:paraId="47BF1CE2" w14:textId="68ABA9CF" w:rsidR="00E22147" w:rsidRPr="00684E9E" w:rsidRDefault="00E22147" w:rsidP="00684E9E">
      <w:pPr>
        <w:pStyle w:val="Intro"/>
        <w:pBdr>
          <w:top w:val="single" w:sz="4" w:space="11" w:color="4472C4" w:themeColor="accent1"/>
        </w:pBdr>
        <w:spacing w:after="0"/>
        <w:contextualSpacing/>
        <w:rPr>
          <w:rFonts w:cstheme="minorHAnsi"/>
          <w:b/>
          <w:bCs/>
          <w:color w:val="E57100"/>
          <w:szCs w:val="22"/>
        </w:rPr>
      </w:pPr>
      <w:r w:rsidRPr="00684E9E">
        <w:rPr>
          <w:rFonts w:cstheme="minorHAnsi"/>
          <w:b/>
          <w:bCs/>
          <w:color w:val="E57100"/>
          <w:szCs w:val="22"/>
        </w:rPr>
        <w:t>VRQA UPDATE</w:t>
      </w:r>
    </w:p>
    <w:p w14:paraId="6BFE3AD1" w14:textId="3A769423" w:rsidR="00E22147" w:rsidRPr="00684E9E" w:rsidRDefault="00E22147" w:rsidP="00684E9E">
      <w:pPr>
        <w:pStyle w:val="Intro"/>
        <w:pBdr>
          <w:top w:val="single" w:sz="4" w:space="11" w:color="4472C4" w:themeColor="accent1"/>
        </w:pBdr>
        <w:spacing w:after="0"/>
        <w:contextualSpacing/>
        <w:rPr>
          <w:rFonts w:cstheme="minorHAnsi"/>
          <w:color w:val="auto"/>
          <w:szCs w:val="22"/>
        </w:rPr>
      </w:pPr>
      <w:r w:rsidRPr="00684E9E">
        <w:rPr>
          <w:rFonts w:cstheme="minorHAnsi"/>
          <w:color w:val="auto"/>
          <w:szCs w:val="22"/>
        </w:rPr>
        <w:t xml:space="preserve">VRQA provided </w:t>
      </w:r>
      <w:r w:rsidR="0008217D" w:rsidRPr="00684E9E">
        <w:rPr>
          <w:rFonts w:cstheme="minorHAnsi"/>
          <w:color w:val="auto"/>
          <w:szCs w:val="22"/>
        </w:rPr>
        <w:t xml:space="preserve">VHEAC with </w:t>
      </w:r>
      <w:r w:rsidRPr="00684E9E">
        <w:rPr>
          <w:rFonts w:cstheme="minorHAnsi"/>
          <w:color w:val="auto"/>
          <w:szCs w:val="22"/>
        </w:rPr>
        <w:t xml:space="preserve">an update on 2021 application numbers. VRQA advised that application numbers had decreased; however there had been a larger than normal increase in phone enquiries in October. VRQA noted that there is no annual cut-off date to register for home education. </w:t>
      </w:r>
    </w:p>
    <w:p w14:paraId="721DE4A5" w14:textId="77777777" w:rsidR="00684E9E" w:rsidRPr="00684E9E" w:rsidRDefault="00684E9E" w:rsidP="00684E9E">
      <w:pPr>
        <w:pStyle w:val="Intro"/>
        <w:pBdr>
          <w:top w:val="single" w:sz="4" w:space="11" w:color="4472C4" w:themeColor="accent1"/>
        </w:pBdr>
        <w:spacing w:after="0"/>
        <w:contextualSpacing/>
        <w:rPr>
          <w:rFonts w:cstheme="minorHAnsi"/>
          <w:color w:val="auto"/>
          <w:szCs w:val="22"/>
        </w:rPr>
      </w:pPr>
    </w:p>
    <w:p w14:paraId="13235512" w14:textId="7FD97749" w:rsidR="00E22147" w:rsidRPr="00684E9E" w:rsidRDefault="00E22147" w:rsidP="00684E9E">
      <w:pPr>
        <w:pStyle w:val="Intro"/>
        <w:pBdr>
          <w:top w:val="single" w:sz="4" w:space="11" w:color="4472C4" w:themeColor="accent1"/>
        </w:pBdr>
        <w:spacing w:after="0"/>
        <w:contextualSpacing/>
        <w:rPr>
          <w:rFonts w:cstheme="minorHAnsi"/>
          <w:color w:val="auto"/>
          <w:szCs w:val="22"/>
        </w:rPr>
      </w:pPr>
      <w:r w:rsidRPr="00684E9E">
        <w:rPr>
          <w:rFonts w:cstheme="minorHAnsi"/>
          <w:color w:val="auto"/>
          <w:szCs w:val="22"/>
        </w:rPr>
        <w:t>VRQA advised that 2020 home education reviews had</w:t>
      </w:r>
      <w:r w:rsidR="001E125F" w:rsidRPr="00684E9E">
        <w:rPr>
          <w:rFonts w:cstheme="minorHAnsi"/>
          <w:color w:val="auto"/>
          <w:szCs w:val="22"/>
        </w:rPr>
        <w:t xml:space="preserve"> mostly </w:t>
      </w:r>
      <w:r w:rsidRPr="00684E9E">
        <w:rPr>
          <w:rFonts w:cstheme="minorHAnsi"/>
          <w:color w:val="auto"/>
          <w:szCs w:val="22"/>
        </w:rPr>
        <w:t xml:space="preserve">been completed with only a small number of reviews still to be finalised. 2021 </w:t>
      </w:r>
      <w:r w:rsidR="007A6741" w:rsidRPr="00684E9E">
        <w:rPr>
          <w:rFonts w:cstheme="minorHAnsi"/>
          <w:color w:val="auto"/>
          <w:szCs w:val="22"/>
        </w:rPr>
        <w:t xml:space="preserve">reviews </w:t>
      </w:r>
      <w:r w:rsidRPr="00684E9E">
        <w:rPr>
          <w:rFonts w:cstheme="minorHAnsi"/>
          <w:color w:val="auto"/>
          <w:szCs w:val="22"/>
        </w:rPr>
        <w:t>w</w:t>
      </w:r>
      <w:r w:rsidR="007A6741" w:rsidRPr="00684E9E">
        <w:rPr>
          <w:rFonts w:cstheme="minorHAnsi"/>
          <w:color w:val="auto"/>
          <w:szCs w:val="22"/>
        </w:rPr>
        <w:t>ill</w:t>
      </w:r>
      <w:r w:rsidRPr="00684E9E">
        <w:rPr>
          <w:rFonts w:cstheme="minorHAnsi"/>
          <w:color w:val="auto"/>
          <w:szCs w:val="22"/>
        </w:rPr>
        <w:t xml:space="preserve"> occur between October and 30 June 2022. VRQA will continue to randomly select families for review. Families who were reviewed in the last two years will be excluded. </w:t>
      </w:r>
    </w:p>
    <w:p w14:paraId="54C23AB5" w14:textId="77777777" w:rsidR="00684E9E" w:rsidRPr="00684E9E" w:rsidRDefault="00684E9E" w:rsidP="00684E9E">
      <w:pPr>
        <w:pStyle w:val="Intro"/>
        <w:pBdr>
          <w:top w:val="single" w:sz="4" w:space="11" w:color="4472C4" w:themeColor="accent1"/>
        </w:pBdr>
        <w:spacing w:after="0"/>
        <w:contextualSpacing/>
        <w:rPr>
          <w:rFonts w:cstheme="minorHAnsi"/>
          <w:color w:val="auto"/>
          <w:szCs w:val="22"/>
        </w:rPr>
      </w:pPr>
    </w:p>
    <w:p w14:paraId="7C71DBE0" w14:textId="46B780B2" w:rsidR="00E22147" w:rsidRPr="00684E9E" w:rsidRDefault="00E22147" w:rsidP="00684E9E">
      <w:pPr>
        <w:pStyle w:val="Intro"/>
        <w:pBdr>
          <w:top w:val="single" w:sz="4" w:space="11" w:color="4472C4" w:themeColor="accent1"/>
        </w:pBdr>
        <w:spacing w:after="0"/>
        <w:contextualSpacing/>
        <w:rPr>
          <w:rFonts w:cstheme="minorHAnsi"/>
          <w:color w:val="auto"/>
          <w:szCs w:val="22"/>
        </w:rPr>
      </w:pPr>
      <w:r w:rsidRPr="00684E9E">
        <w:rPr>
          <w:rFonts w:cstheme="minorHAnsi"/>
          <w:color w:val="auto"/>
          <w:szCs w:val="22"/>
        </w:rPr>
        <w:t>VRQA confirmed that 10% of families would be reviewed annually.</w:t>
      </w:r>
      <w:r w:rsidR="007A6741" w:rsidRPr="00684E9E">
        <w:rPr>
          <w:rFonts w:cstheme="minorHAnsi"/>
          <w:color w:val="auto"/>
          <w:szCs w:val="22"/>
        </w:rPr>
        <w:t xml:space="preserve"> </w:t>
      </w:r>
      <w:r w:rsidRPr="00684E9E">
        <w:rPr>
          <w:rFonts w:cstheme="minorHAnsi"/>
          <w:color w:val="auto"/>
          <w:szCs w:val="22"/>
        </w:rPr>
        <w:t>The VRQA will publish all quarterly reports on their website.</w:t>
      </w:r>
    </w:p>
    <w:p w14:paraId="09177D5E" w14:textId="08CBE1A3" w:rsidR="00E22147" w:rsidRPr="00684E9E" w:rsidRDefault="00E22147" w:rsidP="00684E9E">
      <w:pPr>
        <w:spacing w:after="0"/>
        <w:contextualSpacing/>
        <w:rPr>
          <w:rFonts w:cstheme="minorHAnsi"/>
          <w:szCs w:val="22"/>
          <w:lang w:val="en-AU"/>
        </w:rPr>
      </w:pPr>
    </w:p>
    <w:p w14:paraId="01F7BFF4" w14:textId="77777777" w:rsidR="00E22147" w:rsidRPr="00684E9E" w:rsidRDefault="00E22147" w:rsidP="00684E9E">
      <w:pPr>
        <w:pStyle w:val="Intro"/>
        <w:pBdr>
          <w:top w:val="single" w:sz="4" w:space="11" w:color="4472C4" w:themeColor="accent1"/>
        </w:pBdr>
        <w:spacing w:after="0"/>
        <w:contextualSpacing/>
        <w:rPr>
          <w:rFonts w:cstheme="minorHAnsi"/>
          <w:b/>
          <w:bCs/>
          <w:color w:val="E57100"/>
          <w:szCs w:val="22"/>
        </w:rPr>
      </w:pPr>
      <w:r w:rsidRPr="00684E9E">
        <w:rPr>
          <w:rFonts w:cstheme="minorHAnsi"/>
          <w:b/>
          <w:bCs/>
          <w:color w:val="E57100"/>
          <w:szCs w:val="22"/>
        </w:rPr>
        <w:t>TRANSITION TO TAFE</w:t>
      </w:r>
    </w:p>
    <w:p w14:paraId="6AB70747" w14:textId="107CBCC6" w:rsidR="00E22147" w:rsidRPr="00684E9E" w:rsidRDefault="007A6741" w:rsidP="00684E9E">
      <w:pPr>
        <w:spacing w:after="0"/>
        <w:contextualSpacing/>
        <w:rPr>
          <w:rFonts w:cstheme="minorHAnsi"/>
          <w:bCs/>
          <w:szCs w:val="22"/>
        </w:rPr>
      </w:pPr>
      <w:r w:rsidRPr="00684E9E">
        <w:rPr>
          <w:rFonts w:cstheme="minorHAnsi"/>
          <w:bCs/>
          <w:szCs w:val="22"/>
        </w:rPr>
        <w:t>T</w:t>
      </w:r>
      <w:r w:rsidR="00E22147" w:rsidRPr="00684E9E">
        <w:rPr>
          <w:rFonts w:cstheme="minorHAnsi"/>
          <w:bCs/>
          <w:szCs w:val="22"/>
        </w:rPr>
        <w:t>he Department of Education and Training (the Department) will amend Ministerial Order 705 (MO 705) to clarify transition processes for home-educated students</w:t>
      </w:r>
      <w:r w:rsidRPr="00684E9E">
        <w:rPr>
          <w:rFonts w:cstheme="minorHAnsi"/>
          <w:bCs/>
          <w:szCs w:val="22"/>
        </w:rPr>
        <w:t xml:space="preserve"> and to address challenges faced by students seeking to transition from home education</w:t>
      </w:r>
      <w:r w:rsidR="00E22147" w:rsidRPr="00684E9E">
        <w:rPr>
          <w:rFonts w:cstheme="minorHAnsi"/>
          <w:bCs/>
          <w:szCs w:val="22"/>
        </w:rPr>
        <w:t xml:space="preserve">. </w:t>
      </w:r>
      <w:r w:rsidR="007E169C" w:rsidRPr="00684E9E">
        <w:rPr>
          <w:rFonts w:cstheme="minorHAnsi"/>
          <w:bCs/>
          <w:szCs w:val="22"/>
        </w:rPr>
        <w:t>Consultation</w:t>
      </w:r>
      <w:r w:rsidR="00E22147" w:rsidRPr="00684E9E">
        <w:rPr>
          <w:rFonts w:cstheme="minorHAnsi"/>
          <w:bCs/>
          <w:szCs w:val="22"/>
        </w:rPr>
        <w:t xml:space="preserve"> with </w:t>
      </w:r>
      <w:r w:rsidR="007E169C" w:rsidRPr="00684E9E">
        <w:rPr>
          <w:rFonts w:cstheme="minorHAnsi"/>
          <w:bCs/>
          <w:szCs w:val="22"/>
        </w:rPr>
        <w:t>key areas</w:t>
      </w:r>
      <w:r w:rsidR="00E22147" w:rsidRPr="00684E9E">
        <w:rPr>
          <w:rFonts w:cstheme="minorHAnsi"/>
          <w:bCs/>
          <w:szCs w:val="22"/>
        </w:rPr>
        <w:t xml:space="preserve"> of </w:t>
      </w:r>
      <w:r w:rsidR="007E169C" w:rsidRPr="00684E9E">
        <w:rPr>
          <w:rFonts w:cstheme="minorHAnsi"/>
          <w:bCs/>
          <w:szCs w:val="22"/>
        </w:rPr>
        <w:t>the Department have occurred, and once</w:t>
      </w:r>
      <w:r w:rsidR="00E22147" w:rsidRPr="00684E9E">
        <w:rPr>
          <w:rFonts w:cstheme="minorHAnsi"/>
          <w:bCs/>
          <w:szCs w:val="22"/>
        </w:rPr>
        <w:t xml:space="preserve"> the amendments are finalised, the Department’s Legal Division will draft the amended Ministerial Order. </w:t>
      </w:r>
    </w:p>
    <w:p w14:paraId="6C9BC067" w14:textId="77777777" w:rsidR="007E169C" w:rsidRPr="00684E9E" w:rsidRDefault="007E169C" w:rsidP="00684E9E">
      <w:pPr>
        <w:spacing w:after="0"/>
        <w:contextualSpacing/>
        <w:rPr>
          <w:rFonts w:cstheme="minorHAnsi"/>
          <w:bCs/>
          <w:szCs w:val="22"/>
        </w:rPr>
      </w:pPr>
    </w:p>
    <w:p w14:paraId="4B49A1D2" w14:textId="77777777" w:rsidR="00E22147" w:rsidRPr="00684E9E" w:rsidRDefault="00E22147" w:rsidP="00684E9E">
      <w:pPr>
        <w:pStyle w:val="Intro"/>
        <w:pBdr>
          <w:top w:val="single" w:sz="4" w:space="11" w:color="4472C4" w:themeColor="accent1"/>
        </w:pBdr>
        <w:spacing w:after="0"/>
        <w:contextualSpacing/>
        <w:rPr>
          <w:rFonts w:cstheme="minorHAnsi"/>
          <w:b/>
          <w:bCs/>
          <w:color w:val="E57100"/>
          <w:szCs w:val="22"/>
        </w:rPr>
      </w:pPr>
      <w:r w:rsidRPr="00684E9E">
        <w:rPr>
          <w:rFonts w:cstheme="minorHAnsi"/>
          <w:b/>
          <w:bCs/>
          <w:color w:val="E57100"/>
          <w:szCs w:val="22"/>
        </w:rPr>
        <w:t xml:space="preserve">TAFE FUNDING OPTIONS </w:t>
      </w:r>
    </w:p>
    <w:p w14:paraId="1A8A92DE" w14:textId="4B8BF69C" w:rsidR="00E22147" w:rsidRPr="00684E9E" w:rsidRDefault="0008217D" w:rsidP="00684E9E">
      <w:pPr>
        <w:spacing w:after="0"/>
        <w:contextualSpacing/>
        <w:rPr>
          <w:rFonts w:cstheme="minorHAnsi"/>
          <w:szCs w:val="22"/>
          <w:lang w:val="en-AU"/>
        </w:rPr>
      </w:pPr>
      <w:r w:rsidRPr="00684E9E">
        <w:rPr>
          <w:rFonts w:cstheme="minorHAnsi"/>
          <w:szCs w:val="22"/>
          <w:lang w:val="en-AU"/>
        </w:rPr>
        <w:t>VHEAC was advised that t</w:t>
      </w:r>
      <w:r w:rsidR="00E22147" w:rsidRPr="00684E9E">
        <w:rPr>
          <w:rFonts w:cstheme="minorHAnsi"/>
          <w:szCs w:val="22"/>
          <w:lang w:val="en-AU"/>
        </w:rPr>
        <w:t>he Senior Secondary Pathways Reform Taskforce (the Taskforce)</w:t>
      </w:r>
      <w:r w:rsidRPr="00684E9E">
        <w:rPr>
          <w:rFonts w:cstheme="minorHAnsi"/>
          <w:szCs w:val="22"/>
          <w:lang w:val="en-AU"/>
        </w:rPr>
        <w:t xml:space="preserve"> </w:t>
      </w:r>
      <w:r w:rsidR="00E22147" w:rsidRPr="00684E9E">
        <w:rPr>
          <w:rFonts w:cstheme="minorHAnsi"/>
          <w:szCs w:val="22"/>
          <w:lang w:val="en-AU"/>
        </w:rPr>
        <w:t xml:space="preserve">consulted with the Home Education </w:t>
      </w:r>
      <w:r w:rsidRPr="00684E9E">
        <w:rPr>
          <w:rFonts w:cstheme="minorHAnsi"/>
          <w:szCs w:val="22"/>
          <w:lang w:val="en-AU"/>
        </w:rPr>
        <w:t>Representatives</w:t>
      </w:r>
      <w:r w:rsidR="00E22147" w:rsidRPr="00684E9E">
        <w:rPr>
          <w:rFonts w:cstheme="minorHAnsi"/>
          <w:szCs w:val="22"/>
          <w:lang w:val="en-AU"/>
        </w:rPr>
        <w:t xml:space="preserve"> on the issue </w:t>
      </w:r>
      <w:r w:rsidR="00AF036E" w:rsidRPr="00684E9E">
        <w:rPr>
          <w:rFonts w:cstheme="minorHAnsi"/>
          <w:szCs w:val="22"/>
          <w:lang w:val="en-AU"/>
        </w:rPr>
        <w:t>of TAFE funding</w:t>
      </w:r>
      <w:r w:rsidR="00E22147" w:rsidRPr="00684E9E">
        <w:rPr>
          <w:rFonts w:cstheme="minorHAnsi"/>
          <w:szCs w:val="22"/>
          <w:lang w:val="en-AU"/>
        </w:rPr>
        <w:t>. A further update from the Taskforce is anticipated in November.</w:t>
      </w:r>
    </w:p>
    <w:p w14:paraId="2658DA39" w14:textId="77777777" w:rsidR="00AF036E" w:rsidRPr="00684E9E" w:rsidRDefault="00AF036E" w:rsidP="00684E9E">
      <w:pPr>
        <w:spacing w:after="0"/>
        <w:contextualSpacing/>
        <w:rPr>
          <w:rFonts w:cstheme="minorHAnsi"/>
          <w:szCs w:val="22"/>
          <w:lang w:val="en-AU"/>
        </w:rPr>
      </w:pPr>
    </w:p>
    <w:p w14:paraId="513105B8" w14:textId="21395898" w:rsidR="00E22147" w:rsidRPr="00684E9E" w:rsidRDefault="00E22147" w:rsidP="00684E9E">
      <w:pPr>
        <w:pStyle w:val="Intro"/>
        <w:pBdr>
          <w:top w:val="single" w:sz="4" w:space="11" w:color="4472C4" w:themeColor="accent1"/>
        </w:pBdr>
        <w:spacing w:after="0"/>
        <w:contextualSpacing/>
        <w:rPr>
          <w:rFonts w:cstheme="minorHAnsi"/>
          <w:b/>
          <w:bCs/>
          <w:color w:val="E57100"/>
          <w:szCs w:val="22"/>
        </w:rPr>
      </w:pPr>
      <w:r w:rsidRPr="00684E9E">
        <w:rPr>
          <w:rFonts w:cstheme="minorHAnsi"/>
          <w:b/>
          <w:bCs/>
          <w:color w:val="E57100"/>
          <w:szCs w:val="22"/>
        </w:rPr>
        <w:t>EDUCATION OPTIONS FOR VICTIMS OF FAMILY VIOLENCE</w:t>
      </w:r>
    </w:p>
    <w:p w14:paraId="2ECCD589" w14:textId="4F5B8723" w:rsidR="00E22147" w:rsidRPr="00684E9E" w:rsidRDefault="00F4435A" w:rsidP="00684E9E">
      <w:pPr>
        <w:pStyle w:val="Intro"/>
        <w:pBdr>
          <w:top w:val="single" w:sz="4" w:space="11" w:color="4472C4" w:themeColor="accent1"/>
        </w:pBdr>
        <w:spacing w:after="0"/>
        <w:contextualSpacing/>
        <w:rPr>
          <w:rFonts w:cstheme="minorHAnsi"/>
          <w:color w:val="auto"/>
          <w:szCs w:val="22"/>
        </w:rPr>
      </w:pPr>
      <w:r w:rsidRPr="00684E9E">
        <w:rPr>
          <w:rFonts w:cstheme="minorHAnsi"/>
          <w:color w:val="auto"/>
          <w:szCs w:val="22"/>
        </w:rPr>
        <w:t>T</w:t>
      </w:r>
      <w:r w:rsidR="00E22147" w:rsidRPr="00684E9E">
        <w:rPr>
          <w:rFonts w:cstheme="minorHAnsi"/>
          <w:color w:val="auto"/>
          <w:szCs w:val="22"/>
        </w:rPr>
        <w:t xml:space="preserve">he Home Education Representatives </w:t>
      </w:r>
      <w:r w:rsidR="0008217D" w:rsidRPr="00684E9E">
        <w:rPr>
          <w:rFonts w:cstheme="minorHAnsi"/>
          <w:color w:val="auto"/>
          <w:szCs w:val="22"/>
        </w:rPr>
        <w:t>provided the Department with</w:t>
      </w:r>
      <w:r w:rsidR="00E22147" w:rsidRPr="00684E9E">
        <w:rPr>
          <w:rFonts w:cstheme="minorHAnsi"/>
          <w:color w:val="auto"/>
          <w:szCs w:val="22"/>
        </w:rPr>
        <w:t xml:space="preserve"> a paper describing issues accessing alternative education for victims of family violence in situations where a family separates and one parent is not supportive of home education. </w:t>
      </w:r>
    </w:p>
    <w:p w14:paraId="055C214F" w14:textId="77777777" w:rsidR="00684E9E" w:rsidRPr="00684E9E" w:rsidRDefault="00684E9E" w:rsidP="00684E9E">
      <w:pPr>
        <w:pStyle w:val="Intro"/>
        <w:pBdr>
          <w:top w:val="single" w:sz="4" w:space="11" w:color="4472C4" w:themeColor="accent1"/>
        </w:pBdr>
        <w:spacing w:after="0"/>
        <w:contextualSpacing/>
        <w:rPr>
          <w:rFonts w:cstheme="minorHAnsi"/>
          <w:color w:val="auto"/>
          <w:szCs w:val="22"/>
        </w:rPr>
      </w:pPr>
    </w:p>
    <w:p w14:paraId="11DFCB59" w14:textId="626DFB1F" w:rsidR="00E22147" w:rsidRPr="00684E9E" w:rsidRDefault="00E22147" w:rsidP="00684E9E">
      <w:pPr>
        <w:pStyle w:val="Intro"/>
        <w:pBdr>
          <w:top w:val="single" w:sz="4" w:space="11" w:color="4472C4" w:themeColor="accent1"/>
        </w:pBdr>
        <w:spacing w:after="0"/>
        <w:contextualSpacing/>
        <w:rPr>
          <w:rStyle w:val="eop"/>
          <w:rFonts w:cstheme="minorHAnsi"/>
          <w:color w:val="auto"/>
          <w:szCs w:val="22"/>
          <w:shd w:val="clear" w:color="auto" w:fill="FFFFFF"/>
        </w:rPr>
      </w:pPr>
      <w:r w:rsidRPr="00684E9E">
        <w:rPr>
          <w:rFonts w:cstheme="minorHAnsi"/>
          <w:color w:val="auto"/>
          <w:szCs w:val="22"/>
        </w:rPr>
        <w:t xml:space="preserve">The Non-Government Schooling and Sector Support Unit </w:t>
      </w:r>
      <w:r w:rsidR="00F4435A" w:rsidRPr="00684E9E">
        <w:rPr>
          <w:rFonts w:cstheme="minorHAnsi"/>
          <w:color w:val="auto"/>
          <w:szCs w:val="22"/>
        </w:rPr>
        <w:t>consulted</w:t>
      </w:r>
      <w:r w:rsidRPr="00684E9E">
        <w:rPr>
          <w:rFonts w:cstheme="minorHAnsi"/>
          <w:color w:val="auto"/>
          <w:szCs w:val="22"/>
        </w:rPr>
        <w:t xml:space="preserve"> with the Family Violence Practice Branch </w:t>
      </w:r>
      <w:r w:rsidR="00F4435A" w:rsidRPr="00684E9E">
        <w:rPr>
          <w:rFonts w:cstheme="minorHAnsi"/>
          <w:color w:val="auto"/>
          <w:szCs w:val="22"/>
        </w:rPr>
        <w:t>on</w:t>
      </w:r>
      <w:r w:rsidRPr="00684E9E">
        <w:rPr>
          <w:rFonts w:cstheme="minorHAnsi"/>
          <w:color w:val="auto"/>
          <w:szCs w:val="22"/>
        </w:rPr>
        <w:t xml:space="preserve"> the issue. The Department will provide an update at the next meeting.</w:t>
      </w:r>
      <w:r w:rsidRPr="00684E9E">
        <w:rPr>
          <w:rStyle w:val="eop"/>
          <w:rFonts w:cstheme="minorHAnsi"/>
          <w:color w:val="auto"/>
          <w:szCs w:val="22"/>
          <w:shd w:val="clear" w:color="auto" w:fill="FFFFFF"/>
        </w:rPr>
        <w:t> </w:t>
      </w:r>
    </w:p>
    <w:p w14:paraId="09AF3103" w14:textId="77777777" w:rsidR="00AF036E" w:rsidRPr="00684E9E" w:rsidRDefault="00AF036E" w:rsidP="00684E9E">
      <w:pPr>
        <w:spacing w:after="0"/>
        <w:contextualSpacing/>
        <w:rPr>
          <w:rStyle w:val="eop"/>
          <w:rFonts w:cstheme="minorHAnsi"/>
          <w:szCs w:val="22"/>
          <w:lang w:val="en-AU"/>
        </w:rPr>
      </w:pPr>
    </w:p>
    <w:p w14:paraId="5A8631BC" w14:textId="288903E4" w:rsidR="00E22147" w:rsidRPr="00684E9E" w:rsidRDefault="00E22147" w:rsidP="00684E9E">
      <w:pPr>
        <w:pStyle w:val="Intro"/>
        <w:pBdr>
          <w:top w:val="single" w:sz="4" w:space="11" w:color="4472C4" w:themeColor="accent1"/>
        </w:pBdr>
        <w:spacing w:after="0"/>
        <w:contextualSpacing/>
        <w:rPr>
          <w:rFonts w:cstheme="minorHAnsi"/>
          <w:b/>
          <w:bCs/>
          <w:color w:val="E57100"/>
          <w:szCs w:val="22"/>
        </w:rPr>
      </w:pPr>
      <w:r w:rsidRPr="00684E9E">
        <w:rPr>
          <w:rFonts w:cstheme="minorHAnsi"/>
          <w:b/>
          <w:bCs/>
          <w:color w:val="E57100"/>
          <w:szCs w:val="22"/>
        </w:rPr>
        <w:t xml:space="preserve">EVALUATION OF HOME EDUCATION REGULATIONS </w:t>
      </w:r>
    </w:p>
    <w:p w14:paraId="2B8F0635" w14:textId="47959172" w:rsidR="00CC6FAF" w:rsidRPr="00684E9E" w:rsidRDefault="00C94BA8" w:rsidP="00684E9E">
      <w:pPr>
        <w:spacing w:after="0"/>
        <w:contextualSpacing/>
        <w:rPr>
          <w:rStyle w:val="eop"/>
          <w:rFonts w:cstheme="minorHAnsi"/>
          <w:color w:val="000000"/>
          <w:szCs w:val="22"/>
          <w:shd w:val="clear" w:color="auto" w:fill="FFFFFF"/>
        </w:rPr>
      </w:pPr>
      <w:r w:rsidRPr="00684E9E">
        <w:rPr>
          <w:rFonts w:cstheme="minorHAnsi"/>
          <w:szCs w:val="22"/>
          <w:lang w:val="en-AU"/>
        </w:rPr>
        <w:t xml:space="preserve">Following feedback and input from the VHEAC Sub-Committee, Regulatory Impact Solutions submitted their final report to the Department. The review found </w:t>
      </w:r>
      <w:r w:rsidR="00CC6FAF" w:rsidRPr="00684E9E">
        <w:rPr>
          <w:rFonts w:cstheme="minorHAnsi"/>
          <w:szCs w:val="22"/>
          <w:lang w:val="en-AU"/>
        </w:rPr>
        <w:t xml:space="preserve">that </w:t>
      </w:r>
      <w:r w:rsidRPr="00684E9E">
        <w:rPr>
          <w:rFonts w:cstheme="minorHAnsi"/>
          <w:szCs w:val="22"/>
          <w:lang w:val="en-AU"/>
        </w:rPr>
        <w:t xml:space="preserve">the Home Education Regulations were </w:t>
      </w:r>
      <w:r w:rsidRPr="00684E9E">
        <w:rPr>
          <w:rFonts w:cstheme="minorHAnsi"/>
          <w:szCs w:val="22"/>
          <w:lang w:val="en-AU"/>
        </w:rPr>
        <w:lastRenderedPageBreak/>
        <w:t xml:space="preserve">generally working </w:t>
      </w:r>
      <w:proofErr w:type="gramStart"/>
      <w:r w:rsidRPr="00684E9E">
        <w:rPr>
          <w:rFonts w:cstheme="minorHAnsi"/>
          <w:szCs w:val="22"/>
          <w:lang w:val="en-AU"/>
        </w:rPr>
        <w:t>well</w:t>
      </w:r>
      <w:proofErr w:type="gramEnd"/>
      <w:r w:rsidRPr="00684E9E">
        <w:rPr>
          <w:rFonts w:cstheme="minorHAnsi"/>
          <w:szCs w:val="22"/>
          <w:lang w:val="en-AU"/>
        </w:rPr>
        <w:t xml:space="preserve"> and no changes were recommended. It was noted that the report was accepted by the VHEAC Sub-Committee, with some caveats and notes. The Committee discussed next steps and will decide whether to incorporate the findings into the committee workplan</w:t>
      </w:r>
      <w:r w:rsidR="00E22147" w:rsidRPr="00684E9E">
        <w:rPr>
          <w:rFonts w:cstheme="minorHAnsi"/>
          <w:szCs w:val="22"/>
          <w:lang w:val="en-AU"/>
        </w:rPr>
        <w:t>.</w:t>
      </w:r>
    </w:p>
    <w:p w14:paraId="18719EAD" w14:textId="57081A6E" w:rsidR="00C94BA8" w:rsidRPr="00684E9E" w:rsidRDefault="00C94BA8" w:rsidP="00684E9E">
      <w:pPr>
        <w:pStyle w:val="Intro"/>
        <w:pBdr>
          <w:top w:val="single" w:sz="4" w:space="11" w:color="4472C4" w:themeColor="accent1"/>
        </w:pBdr>
        <w:spacing w:after="0"/>
        <w:contextualSpacing/>
        <w:rPr>
          <w:rFonts w:cstheme="minorHAnsi"/>
          <w:b/>
          <w:bCs/>
          <w:color w:val="E57100"/>
          <w:szCs w:val="22"/>
        </w:rPr>
      </w:pPr>
      <w:r w:rsidRPr="00684E9E">
        <w:rPr>
          <w:rFonts w:cstheme="minorHAnsi"/>
          <w:b/>
          <w:bCs/>
          <w:color w:val="E57100"/>
          <w:szCs w:val="22"/>
        </w:rPr>
        <w:t>VHEAC TERMS OF REFERENCE AND FUTURE WORKPLAN</w:t>
      </w:r>
    </w:p>
    <w:p w14:paraId="4E7DF97D" w14:textId="34B89956" w:rsidR="00C94BA8" w:rsidRPr="00684E9E" w:rsidRDefault="00C94BA8" w:rsidP="00684E9E">
      <w:pPr>
        <w:spacing w:after="0"/>
        <w:contextualSpacing/>
        <w:rPr>
          <w:rFonts w:cstheme="minorHAnsi"/>
          <w:szCs w:val="22"/>
          <w:lang w:val="en-AU"/>
        </w:rPr>
      </w:pPr>
      <w:r w:rsidRPr="00684E9E">
        <w:rPr>
          <w:rFonts w:cstheme="minorHAnsi"/>
          <w:szCs w:val="22"/>
          <w:lang w:val="en-AU"/>
        </w:rPr>
        <w:t xml:space="preserve">The </w:t>
      </w:r>
      <w:r w:rsidR="00CC6FAF" w:rsidRPr="00684E9E">
        <w:rPr>
          <w:rFonts w:cstheme="minorHAnsi"/>
          <w:szCs w:val="22"/>
          <w:lang w:val="en-AU"/>
        </w:rPr>
        <w:t>VHEAC</w:t>
      </w:r>
      <w:r w:rsidRPr="00684E9E">
        <w:rPr>
          <w:rFonts w:cstheme="minorHAnsi"/>
          <w:szCs w:val="22"/>
          <w:lang w:val="en-AU"/>
        </w:rPr>
        <w:t xml:space="preserve"> Terms of Reference will be sent to Committee members for comment.</w:t>
      </w:r>
    </w:p>
    <w:p w14:paraId="51D8FF75" w14:textId="77777777" w:rsidR="00C94BA8" w:rsidRPr="00684E9E" w:rsidRDefault="00C94BA8" w:rsidP="00684E9E">
      <w:pPr>
        <w:spacing w:after="0"/>
        <w:contextualSpacing/>
        <w:rPr>
          <w:rFonts w:cstheme="minorHAnsi"/>
          <w:szCs w:val="22"/>
          <w:lang w:val="en-AU"/>
        </w:rPr>
      </w:pPr>
      <w:r w:rsidRPr="00684E9E">
        <w:rPr>
          <w:rFonts w:cstheme="minorHAnsi"/>
          <w:szCs w:val="22"/>
          <w:lang w:val="en-AU"/>
        </w:rPr>
        <w:t xml:space="preserve"> The Home Education Representatives identified the following items to be added to the workplan:</w:t>
      </w:r>
    </w:p>
    <w:p w14:paraId="0CCD1D8C" w14:textId="77777777" w:rsidR="00C94BA8" w:rsidRPr="00684E9E" w:rsidRDefault="00C94BA8" w:rsidP="00684E9E">
      <w:pPr>
        <w:spacing w:after="0"/>
        <w:contextualSpacing/>
        <w:rPr>
          <w:rFonts w:cstheme="minorHAnsi"/>
          <w:szCs w:val="22"/>
          <w:lang w:val="en-AU"/>
        </w:rPr>
      </w:pPr>
      <w:r w:rsidRPr="00684E9E">
        <w:rPr>
          <w:rFonts w:cstheme="minorHAnsi"/>
          <w:szCs w:val="22"/>
          <w:lang w:val="en-AU"/>
        </w:rPr>
        <w:t>•</w:t>
      </w:r>
      <w:r w:rsidRPr="00684E9E">
        <w:rPr>
          <w:rFonts w:cstheme="minorHAnsi"/>
          <w:szCs w:val="22"/>
          <w:lang w:val="en-AU"/>
        </w:rPr>
        <w:tab/>
        <w:t xml:space="preserve">Education of students while in hospital. </w:t>
      </w:r>
    </w:p>
    <w:p w14:paraId="59E11276" w14:textId="742184AF" w:rsidR="00C94BA8" w:rsidRPr="00684E9E" w:rsidRDefault="00C94BA8" w:rsidP="00684E9E">
      <w:pPr>
        <w:spacing w:after="0"/>
        <w:contextualSpacing/>
        <w:rPr>
          <w:rStyle w:val="eop"/>
          <w:rFonts w:cstheme="minorHAnsi"/>
          <w:color w:val="000000"/>
          <w:szCs w:val="22"/>
          <w:shd w:val="clear" w:color="auto" w:fill="FFFFFF"/>
        </w:rPr>
      </w:pPr>
      <w:r w:rsidRPr="00684E9E">
        <w:rPr>
          <w:rFonts w:cstheme="minorHAnsi"/>
          <w:szCs w:val="22"/>
          <w:lang w:val="en-AU"/>
        </w:rPr>
        <w:t>•</w:t>
      </w:r>
      <w:r w:rsidRPr="00684E9E">
        <w:rPr>
          <w:rFonts w:cstheme="minorHAnsi"/>
          <w:szCs w:val="22"/>
          <w:lang w:val="en-AU"/>
        </w:rPr>
        <w:tab/>
        <w:t>Additional data sources that could be provided to the Committee in relation to home education registration.</w:t>
      </w:r>
      <w:r w:rsidRPr="00684E9E">
        <w:rPr>
          <w:rStyle w:val="eop"/>
          <w:rFonts w:cstheme="minorHAnsi"/>
          <w:color w:val="000000"/>
          <w:szCs w:val="22"/>
          <w:shd w:val="clear" w:color="auto" w:fill="FFFFFF"/>
        </w:rPr>
        <w:t> </w:t>
      </w:r>
    </w:p>
    <w:p w14:paraId="44EC2CE1" w14:textId="77777777" w:rsidR="00CC6FAF" w:rsidRPr="00684E9E" w:rsidRDefault="00CC6FAF" w:rsidP="00684E9E">
      <w:pPr>
        <w:spacing w:after="0"/>
        <w:contextualSpacing/>
        <w:rPr>
          <w:rStyle w:val="eop"/>
          <w:rFonts w:cstheme="minorHAnsi"/>
          <w:szCs w:val="22"/>
          <w:lang w:val="en-AU"/>
        </w:rPr>
      </w:pPr>
    </w:p>
    <w:p w14:paraId="2A8E1AE0" w14:textId="77777777" w:rsidR="00C94BA8" w:rsidRPr="00684E9E" w:rsidRDefault="00C94BA8" w:rsidP="00684E9E">
      <w:pPr>
        <w:pStyle w:val="Intro"/>
        <w:pBdr>
          <w:top w:val="single" w:sz="4" w:space="11" w:color="4472C4" w:themeColor="accent1"/>
        </w:pBdr>
        <w:spacing w:after="0"/>
        <w:contextualSpacing/>
        <w:rPr>
          <w:rFonts w:cstheme="minorHAnsi"/>
          <w:b/>
          <w:bCs/>
          <w:color w:val="E57100"/>
          <w:szCs w:val="22"/>
        </w:rPr>
      </w:pPr>
    </w:p>
    <w:p w14:paraId="0A1BE163" w14:textId="77777777" w:rsidR="00E22147" w:rsidRPr="00684E9E" w:rsidRDefault="00E22147" w:rsidP="00684E9E">
      <w:pPr>
        <w:spacing w:after="0"/>
        <w:contextualSpacing/>
        <w:rPr>
          <w:rFonts w:cstheme="minorHAnsi"/>
          <w:b/>
          <w:bCs/>
          <w:color w:val="E57100"/>
          <w:szCs w:val="22"/>
        </w:rPr>
      </w:pPr>
      <w:r w:rsidRPr="00684E9E">
        <w:rPr>
          <w:rFonts w:cstheme="minorHAnsi"/>
          <w:b/>
          <w:bCs/>
          <w:color w:val="E57100"/>
          <w:szCs w:val="22"/>
        </w:rPr>
        <w:t>ABOUT</w:t>
      </w:r>
    </w:p>
    <w:p w14:paraId="39C47ECB" w14:textId="145BBE85" w:rsidR="008C0471" w:rsidRPr="00684E9E" w:rsidRDefault="008C0471" w:rsidP="00684E9E">
      <w:pPr>
        <w:spacing w:after="0"/>
        <w:contextualSpacing/>
        <w:rPr>
          <w:rFonts w:eastAsiaTheme="minorEastAsia" w:cstheme="minorHAnsi"/>
          <w:szCs w:val="22"/>
          <w:lang w:val="en-US"/>
        </w:rPr>
      </w:pPr>
      <w:r w:rsidRPr="00684E9E">
        <w:rPr>
          <w:rFonts w:eastAsiaTheme="minorEastAsia" w:cstheme="minorHAnsi"/>
          <w:szCs w:val="22"/>
          <w:lang w:val="en-US"/>
        </w:rPr>
        <w:t>VHEAC was established in the context of the regulatory changes to home schooling in Victoria outlined in the Education and Training Reform Regulations 2017. The changes commenced on 1 January 2018. VHEAC provides guidance, information and feedback to the Department of Education and Training (The Department) and the Victorian Registration and Qualifications Authority on the operation of the home education regulations and on home education matters in Victoria</w:t>
      </w:r>
      <w:r w:rsidR="00684E9E" w:rsidRPr="00684E9E">
        <w:rPr>
          <w:rFonts w:eastAsiaTheme="minorEastAsia" w:cstheme="minorHAnsi"/>
          <w:szCs w:val="22"/>
          <w:lang w:val="en-US"/>
        </w:rPr>
        <w:t>.</w:t>
      </w:r>
    </w:p>
    <w:p w14:paraId="1EA8AC71" w14:textId="77777777" w:rsidR="00684E9E" w:rsidRPr="00684E9E" w:rsidRDefault="00684E9E" w:rsidP="00684E9E">
      <w:pPr>
        <w:spacing w:after="0"/>
        <w:contextualSpacing/>
        <w:rPr>
          <w:rFonts w:eastAsiaTheme="minorEastAsia" w:cstheme="minorHAnsi"/>
          <w:szCs w:val="22"/>
          <w:lang w:val="en-US"/>
        </w:rPr>
      </w:pPr>
    </w:p>
    <w:p w14:paraId="714F4DDF" w14:textId="47EC2066" w:rsidR="00E22147" w:rsidRPr="00684E9E" w:rsidRDefault="008C0471" w:rsidP="00684E9E">
      <w:pPr>
        <w:spacing w:after="0"/>
        <w:contextualSpacing/>
        <w:rPr>
          <w:rFonts w:cstheme="minorHAnsi"/>
          <w:noProof/>
          <w:szCs w:val="22"/>
          <w:lang w:val="en-AU" w:eastAsia="en-AU"/>
        </w:rPr>
      </w:pPr>
      <w:r w:rsidRPr="00684E9E">
        <w:rPr>
          <w:rFonts w:cstheme="minorHAnsi"/>
          <w:szCs w:val="22"/>
        </w:rPr>
        <w:t>VHEAC</w:t>
      </w:r>
      <w:r w:rsidR="00E22147" w:rsidRPr="00684E9E">
        <w:rPr>
          <w:rFonts w:cstheme="minorHAnsi"/>
          <w:szCs w:val="22"/>
        </w:rPr>
        <w:t xml:space="preserve"> meets </w:t>
      </w:r>
      <w:r w:rsidR="00A27AE7" w:rsidRPr="00684E9E">
        <w:rPr>
          <w:rFonts w:cstheme="minorHAnsi"/>
          <w:szCs w:val="22"/>
        </w:rPr>
        <w:t xml:space="preserve">at least </w:t>
      </w:r>
      <w:r w:rsidR="00E22147" w:rsidRPr="00684E9E">
        <w:rPr>
          <w:rFonts w:cstheme="minorHAnsi"/>
          <w:szCs w:val="22"/>
        </w:rPr>
        <w:t xml:space="preserve">three times each year and </w:t>
      </w:r>
      <w:r w:rsidRPr="00684E9E">
        <w:rPr>
          <w:rFonts w:cstheme="minorHAnsi"/>
          <w:szCs w:val="22"/>
        </w:rPr>
        <w:t>Communiques</w:t>
      </w:r>
      <w:r w:rsidR="00E22147" w:rsidRPr="00684E9E">
        <w:rPr>
          <w:rFonts w:cstheme="minorHAnsi"/>
          <w:szCs w:val="22"/>
        </w:rPr>
        <w:t xml:space="preserve"> are shared </w:t>
      </w:r>
      <w:r w:rsidRPr="00684E9E">
        <w:rPr>
          <w:rFonts w:cstheme="minorHAnsi"/>
          <w:szCs w:val="22"/>
        </w:rPr>
        <w:t>publicly</w:t>
      </w:r>
      <w:r w:rsidR="00E22147" w:rsidRPr="00684E9E">
        <w:rPr>
          <w:rFonts w:cstheme="minorHAnsi"/>
          <w:szCs w:val="22"/>
        </w:rPr>
        <w:t xml:space="preserve"> after each meeting. The Department</w:t>
      </w:r>
      <w:r w:rsidRPr="00684E9E">
        <w:rPr>
          <w:rFonts w:cstheme="minorHAnsi"/>
          <w:szCs w:val="22"/>
        </w:rPr>
        <w:t xml:space="preserve"> </w:t>
      </w:r>
      <w:r w:rsidR="00E22147" w:rsidRPr="00684E9E">
        <w:rPr>
          <w:rFonts w:cstheme="minorHAnsi"/>
          <w:szCs w:val="22"/>
        </w:rPr>
        <w:t xml:space="preserve">provides secretariat support to the </w:t>
      </w:r>
      <w:r w:rsidRPr="00684E9E">
        <w:rPr>
          <w:rFonts w:cstheme="minorHAnsi"/>
          <w:szCs w:val="22"/>
        </w:rPr>
        <w:t>VHEAC</w:t>
      </w:r>
      <w:r w:rsidR="00E22147" w:rsidRPr="00684E9E">
        <w:rPr>
          <w:rFonts w:cstheme="minorHAnsi"/>
          <w:szCs w:val="22"/>
        </w:rPr>
        <w:t>.</w:t>
      </w:r>
      <w:r w:rsidR="00E22147" w:rsidRPr="00684E9E">
        <w:rPr>
          <w:rFonts w:cstheme="minorHAnsi"/>
          <w:noProof/>
          <w:szCs w:val="22"/>
          <w:lang w:val="en-AU" w:eastAsia="en-AU"/>
        </w:rPr>
        <w:t xml:space="preserve"> </w:t>
      </w:r>
    </w:p>
    <w:p w14:paraId="48A3CF7B" w14:textId="77777777" w:rsidR="00684E9E" w:rsidRPr="00684E9E" w:rsidRDefault="00684E9E" w:rsidP="00684E9E">
      <w:pPr>
        <w:spacing w:after="0"/>
        <w:contextualSpacing/>
        <w:rPr>
          <w:rFonts w:cstheme="minorHAnsi"/>
          <w:noProof/>
          <w:szCs w:val="22"/>
          <w:lang w:val="en-AU" w:eastAsia="en-AU"/>
        </w:rPr>
      </w:pPr>
    </w:p>
    <w:p w14:paraId="6CDEF44E" w14:textId="731DAE31" w:rsidR="00E22147" w:rsidRPr="00684E9E" w:rsidRDefault="00E22147" w:rsidP="00684E9E">
      <w:pPr>
        <w:spacing w:after="0"/>
        <w:contextualSpacing/>
        <w:rPr>
          <w:rFonts w:cstheme="minorHAnsi"/>
          <w:szCs w:val="22"/>
        </w:rPr>
      </w:pPr>
      <w:r w:rsidRPr="00684E9E">
        <w:rPr>
          <w:rFonts w:cstheme="minorHAnsi"/>
          <w:noProof/>
          <w:szCs w:val="22"/>
          <w:lang w:val="en-AU" w:eastAsia="en-AU"/>
        </w:rPr>
        <w:t xml:space="preserve">Previous </w:t>
      </w:r>
      <w:r w:rsidR="001E125F" w:rsidRPr="00684E9E">
        <w:rPr>
          <w:rFonts w:cstheme="minorHAnsi"/>
          <w:noProof/>
          <w:szCs w:val="22"/>
          <w:lang w:val="en-AU" w:eastAsia="en-AU"/>
        </w:rPr>
        <w:t>Communiques</w:t>
      </w:r>
      <w:r w:rsidRPr="00684E9E">
        <w:rPr>
          <w:rFonts w:cstheme="minorHAnsi"/>
          <w:noProof/>
          <w:szCs w:val="22"/>
          <w:lang w:val="en-AU" w:eastAsia="en-AU"/>
        </w:rPr>
        <w:t xml:space="preserve"> can be found online on the Department</w:t>
      </w:r>
      <w:r w:rsidR="008C0471" w:rsidRPr="00684E9E">
        <w:rPr>
          <w:rFonts w:cstheme="minorHAnsi"/>
          <w:noProof/>
          <w:szCs w:val="22"/>
          <w:lang w:val="en-AU" w:eastAsia="en-AU"/>
        </w:rPr>
        <w:t>’s</w:t>
      </w:r>
      <w:r w:rsidRPr="00684E9E">
        <w:rPr>
          <w:rFonts w:cstheme="minorHAnsi"/>
          <w:noProof/>
          <w:szCs w:val="22"/>
          <w:lang w:val="en-AU" w:eastAsia="en-AU"/>
        </w:rPr>
        <w:t xml:space="preserve"> website: </w:t>
      </w:r>
      <w:hyperlink r:id="rId10" w:history="1">
        <w:r w:rsidR="008C0471" w:rsidRPr="00684E9E">
          <w:rPr>
            <w:rStyle w:val="Hyperlink"/>
            <w:rFonts w:cstheme="minorHAnsi"/>
            <w:szCs w:val="22"/>
          </w:rPr>
          <w:t>https://www.education.vic.gov.au/about/department/structure/Pages/vheac.aspx</w:t>
        </w:r>
      </w:hyperlink>
      <w:r w:rsidR="008C0471" w:rsidRPr="00684E9E">
        <w:rPr>
          <w:rFonts w:cstheme="minorHAnsi"/>
          <w:szCs w:val="22"/>
        </w:rPr>
        <w:t xml:space="preserve"> </w:t>
      </w:r>
    </w:p>
    <w:p w14:paraId="39FB96E4" w14:textId="77777777" w:rsidR="00281059" w:rsidRPr="00684E9E" w:rsidRDefault="00281059" w:rsidP="00684E9E">
      <w:pPr>
        <w:spacing w:after="0"/>
        <w:contextualSpacing/>
        <w:rPr>
          <w:rFonts w:cstheme="minorHAnsi"/>
          <w:noProof/>
          <w:szCs w:val="22"/>
          <w:lang w:val="en-AU" w:eastAsia="en-AU"/>
        </w:rPr>
      </w:pPr>
    </w:p>
    <w:p w14:paraId="533B7762" w14:textId="7E1CDF60" w:rsidR="00E22147" w:rsidRPr="00684E9E" w:rsidRDefault="00C94BA8" w:rsidP="00684E9E">
      <w:pPr>
        <w:spacing w:after="0"/>
        <w:contextualSpacing/>
        <w:rPr>
          <w:rFonts w:cstheme="minorHAnsi"/>
          <w:b/>
          <w:bCs/>
          <w:color w:val="E57100"/>
          <w:szCs w:val="22"/>
          <w:lang w:val="en-AU"/>
        </w:rPr>
      </w:pPr>
      <w:r w:rsidRPr="00684E9E">
        <w:rPr>
          <w:rFonts w:cstheme="minorHAnsi"/>
          <w:b/>
          <w:bCs/>
          <w:color w:val="E57100"/>
          <w:szCs w:val="22"/>
          <w:lang w:val="en-AU"/>
        </w:rPr>
        <w:t>OCTOBER</w:t>
      </w:r>
      <w:r w:rsidR="00E22147" w:rsidRPr="00684E9E">
        <w:rPr>
          <w:rFonts w:cstheme="minorHAnsi"/>
          <w:b/>
          <w:bCs/>
          <w:color w:val="E57100"/>
          <w:szCs w:val="22"/>
          <w:lang w:val="en-AU"/>
        </w:rPr>
        <w:t xml:space="preserve"> 2021 MEETING</w:t>
      </w:r>
    </w:p>
    <w:p w14:paraId="2B5FD78D" w14:textId="360AF6F3" w:rsidR="00E22147" w:rsidRPr="00684E9E" w:rsidRDefault="00E22147" w:rsidP="00684E9E">
      <w:pPr>
        <w:spacing w:after="0"/>
        <w:contextualSpacing/>
        <w:rPr>
          <w:rFonts w:cstheme="minorHAnsi"/>
          <w:szCs w:val="22"/>
        </w:rPr>
      </w:pPr>
      <w:r w:rsidRPr="00684E9E">
        <w:rPr>
          <w:rFonts w:cstheme="minorHAnsi"/>
          <w:szCs w:val="22"/>
        </w:rPr>
        <w:t xml:space="preserve">The </w:t>
      </w:r>
      <w:r w:rsidR="00C94BA8" w:rsidRPr="00684E9E">
        <w:rPr>
          <w:rFonts w:cstheme="minorHAnsi"/>
          <w:szCs w:val="22"/>
        </w:rPr>
        <w:t>October</w:t>
      </w:r>
      <w:r w:rsidRPr="00684E9E">
        <w:rPr>
          <w:rFonts w:cstheme="minorHAnsi"/>
          <w:szCs w:val="22"/>
        </w:rPr>
        <w:t xml:space="preserve"> meeting was attended by the following members:</w:t>
      </w:r>
    </w:p>
    <w:p w14:paraId="16DCF3BF" w14:textId="537C4DA1" w:rsidR="00E22147" w:rsidRPr="00684E9E" w:rsidRDefault="008C0471"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Marion Frere</w:t>
      </w:r>
      <w:r w:rsidR="00E22147" w:rsidRPr="00684E9E">
        <w:rPr>
          <w:rFonts w:asciiTheme="minorHAnsi" w:hAnsiTheme="minorHAnsi" w:cstheme="minorHAnsi"/>
          <w:sz w:val="22"/>
          <w:szCs w:val="22"/>
        </w:rPr>
        <w:t xml:space="preserve">, </w:t>
      </w:r>
      <w:r w:rsidRPr="00684E9E">
        <w:rPr>
          <w:rFonts w:asciiTheme="minorHAnsi" w:hAnsiTheme="minorHAnsi" w:cstheme="minorHAnsi"/>
          <w:sz w:val="22"/>
          <w:szCs w:val="22"/>
        </w:rPr>
        <w:t>Executive Director</w:t>
      </w:r>
      <w:r w:rsidR="00E22147" w:rsidRPr="00684E9E">
        <w:rPr>
          <w:rFonts w:asciiTheme="minorHAnsi" w:hAnsiTheme="minorHAnsi" w:cstheme="minorHAnsi"/>
          <w:sz w:val="22"/>
          <w:szCs w:val="22"/>
        </w:rPr>
        <w:t>, Department of Education and Training (the Department) (Chair and representative for the Department)</w:t>
      </w:r>
    </w:p>
    <w:p w14:paraId="49C8F79B" w14:textId="77777777"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Chris Ingham, Deputy CEO, Victorian Registration and Qualifications Authority (VRQA)</w:t>
      </w:r>
    </w:p>
    <w:p w14:paraId="4E0E2545" w14:textId="77777777"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Chris O’Sullivan, Manager, Home Schooling Unit, VRQA</w:t>
      </w:r>
    </w:p>
    <w:p w14:paraId="64F6F6F9" w14:textId="77777777"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Dr Glenda Jackson, Director, Australian Home Education Advisory Service</w:t>
      </w:r>
    </w:p>
    <w:p w14:paraId="3A7E1AE5" w14:textId="77777777"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Sue Wight, Home Education Representative</w:t>
      </w:r>
    </w:p>
    <w:p w14:paraId="3745BDCF" w14:textId="77777777"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Ben Clark, Home Education Representative</w:t>
      </w:r>
    </w:p>
    <w:p w14:paraId="5D228AE9" w14:textId="77777777"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Faye Coker, Home Education Representative</w:t>
      </w:r>
    </w:p>
    <w:p w14:paraId="102CBB3C" w14:textId="77777777"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Pavlina McMaster, Home Education Representative</w:t>
      </w:r>
    </w:p>
    <w:p w14:paraId="0A4C2F5A" w14:textId="77777777"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Kirsty James, Home Education Representative</w:t>
      </w:r>
    </w:p>
    <w:p w14:paraId="6E1596B1" w14:textId="77777777"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Megan Fisher, Home Education Representative</w:t>
      </w:r>
    </w:p>
    <w:p w14:paraId="2F9835A3" w14:textId="77777777"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Kamya Foster, Home Education Representative</w:t>
      </w:r>
    </w:p>
    <w:p w14:paraId="6A258D66" w14:textId="54B0816A" w:rsidR="001E125F" w:rsidRPr="00684E9E" w:rsidRDefault="001E125F" w:rsidP="00684E9E">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Heidi Ryan, Disability Advocate</w:t>
      </w:r>
    </w:p>
    <w:p w14:paraId="1261A3D7" w14:textId="77777777" w:rsidR="00BC7C0B" w:rsidRPr="00684E9E" w:rsidRDefault="00BC7C0B" w:rsidP="00684E9E">
      <w:pPr>
        <w:pStyle w:val="ListParagraph"/>
        <w:numPr>
          <w:ilvl w:val="0"/>
          <w:numId w:val="0"/>
        </w:numPr>
        <w:spacing w:after="0" w:line="240" w:lineRule="auto"/>
        <w:ind w:left="284" w:right="-41"/>
        <w:rPr>
          <w:rFonts w:asciiTheme="minorHAnsi" w:hAnsiTheme="minorHAnsi" w:cstheme="minorHAnsi"/>
          <w:sz w:val="22"/>
          <w:szCs w:val="22"/>
        </w:rPr>
      </w:pPr>
    </w:p>
    <w:p w14:paraId="6C2F2E68" w14:textId="1F647F1C" w:rsidR="00E22147" w:rsidRPr="00684E9E" w:rsidRDefault="00E22147" w:rsidP="00684E9E">
      <w:pPr>
        <w:spacing w:after="0"/>
        <w:ind w:right="-41"/>
        <w:contextualSpacing/>
        <w:rPr>
          <w:rFonts w:cstheme="minorHAnsi"/>
          <w:b/>
          <w:bCs/>
          <w:color w:val="E57100"/>
          <w:szCs w:val="22"/>
        </w:rPr>
      </w:pPr>
      <w:r w:rsidRPr="00684E9E">
        <w:rPr>
          <w:rFonts w:cstheme="minorHAnsi"/>
          <w:b/>
          <w:bCs/>
          <w:color w:val="E57100"/>
          <w:szCs w:val="22"/>
        </w:rPr>
        <w:t xml:space="preserve">Contact the Department if you need this information in an accessible format. Please phone (03) </w:t>
      </w:r>
      <w:r w:rsidR="001E125F" w:rsidRPr="00684E9E">
        <w:rPr>
          <w:rFonts w:cstheme="minorHAnsi"/>
          <w:b/>
          <w:bCs/>
          <w:color w:val="E57100"/>
          <w:szCs w:val="22"/>
        </w:rPr>
        <w:t xml:space="preserve">03 7022 5724 </w:t>
      </w:r>
      <w:proofErr w:type="gramStart"/>
      <w:r w:rsidRPr="00684E9E">
        <w:rPr>
          <w:rFonts w:cstheme="minorHAnsi"/>
          <w:b/>
          <w:bCs/>
          <w:color w:val="E57100"/>
          <w:szCs w:val="22"/>
        </w:rPr>
        <w:t>email</w:t>
      </w:r>
      <w:proofErr w:type="gramEnd"/>
      <w:r w:rsidRPr="00684E9E">
        <w:rPr>
          <w:rFonts w:cstheme="minorHAnsi"/>
          <w:b/>
          <w:bCs/>
          <w:color w:val="E57100"/>
          <w:szCs w:val="22"/>
        </w:rPr>
        <w:t xml:space="preserve"> </w:t>
      </w:r>
      <w:hyperlink r:id="rId11" w:history="1">
        <w:r w:rsidR="001E125F" w:rsidRPr="00684E9E">
          <w:rPr>
            <w:rStyle w:val="Hyperlink"/>
            <w:rFonts w:cstheme="minorHAnsi"/>
            <w:b/>
            <w:bCs/>
            <w:szCs w:val="22"/>
          </w:rPr>
          <w:t>vheac@education.vic.gov.au</w:t>
        </w:r>
      </w:hyperlink>
      <w:r w:rsidR="001E125F" w:rsidRPr="00684E9E">
        <w:rPr>
          <w:rFonts w:cstheme="minorHAnsi"/>
          <w:color w:val="4472C4" w:themeColor="accent1"/>
          <w:szCs w:val="22"/>
        </w:rPr>
        <w:t xml:space="preserve"> </w:t>
      </w:r>
    </w:p>
    <w:p w14:paraId="7FCB3F2F" w14:textId="77777777" w:rsidR="00E22147" w:rsidRPr="00684E9E" w:rsidRDefault="00E22147" w:rsidP="00684E9E">
      <w:pPr>
        <w:pStyle w:val="Intro"/>
        <w:spacing w:after="0"/>
        <w:contextualSpacing/>
        <w:rPr>
          <w:rFonts w:cstheme="minorHAnsi"/>
          <w:b/>
          <w:bCs/>
          <w:szCs w:val="22"/>
        </w:rPr>
      </w:pPr>
    </w:p>
    <w:p w14:paraId="4000770E" w14:textId="3979DAC0" w:rsidR="00E22147" w:rsidRPr="00684E9E" w:rsidRDefault="0008217D" w:rsidP="00684E9E">
      <w:pPr>
        <w:spacing w:after="0"/>
        <w:contextualSpacing/>
        <w:rPr>
          <w:rFonts w:cstheme="minorHAnsi"/>
          <w:b/>
          <w:bCs/>
          <w:color w:val="E57100"/>
          <w:szCs w:val="22"/>
          <w:lang w:val="en-AU"/>
        </w:rPr>
      </w:pPr>
      <w:r w:rsidRPr="00684E9E">
        <w:rPr>
          <w:rFonts w:cstheme="minorHAnsi"/>
          <w:b/>
          <w:bCs/>
          <w:color w:val="E57100"/>
          <w:szCs w:val="22"/>
          <w:lang w:val="en-AU"/>
        </w:rPr>
        <w:t xml:space="preserve">VHEAC </w:t>
      </w:r>
      <w:r w:rsidR="00E22147" w:rsidRPr="00684E9E">
        <w:rPr>
          <w:rFonts w:cstheme="minorHAnsi"/>
          <w:b/>
          <w:bCs/>
          <w:color w:val="E57100"/>
          <w:szCs w:val="22"/>
          <w:lang w:val="en-AU"/>
        </w:rPr>
        <w:t>SECRETARIAT</w:t>
      </w:r>
    </w:p>
    <w:p w14:paraId="66F620BF" w14:textId="60443EB9" w:rsidR="00C379BF" w:rsidRPr="00684E9E" w:rsidRDefault="00E22147" w:rsidP="00684E9E">
      <w:pPr>
        <w:pStyle w:val="Alphabetlist"/>
        <w:numPr>
          <w:ilvl w:val="0"/>
          <w:numId w:val="0"/>
        </w:numPr>
        <w:spacing w:after="0"/>
        <w:contextualSpacing/>
        <w:rPr>
          <w:rFonts w:cstheme="minorHAnsi"/>
          <w:szCs w:val="22"/>
        </w:rPr>
      </w:pPr>
      <w:r w:rsidRPr="00684E9E">
        <w:rPr>
          <w:rFonts w:eastAsiaTheme="minorEastAsia" w:cstheme="minorHAnsi"/>
          <w:szCs w:val="22"/>
          <w:lang w:val="en-US"/>
        </w:rPr>
        <w:t xml:space="preserve">Department of Education and </w:t>
      </w:r>
      <w:r w:rsidR="0008217D" w:rsidRPr="00684E9E">
        <w:rPr>
          <w:rFonts w:eastAsiaTheme="minorEastAsia" w:cstheme="minorHAnsi"/>
          <w:szCs w:val="22"/>
          <w:lang w:val="en-US"/>
        </w:rPr>
        <w:t xml:space="preserve">Training </w:t>
      </w:r>
      <w:r w:rsidR="0008217D" w:rsidRPr="00684E9E">
        <w:rPr>
          <w:rFonts w:eastAsiaTheme="minorEastAsia" w:cstheme="minorHAnsi"/>
          <w:szCs w:val="22"/>
          <w:lang w:val="en-US"/>
        </w:rPr>
        <w:tab/>
      </w:r>
      <w:r w:rsidRPr="00684E9E">
        <w:rPr>
          <w:rFonts w:eastAsiaTheme="minorEastAsia" w:cstheme="minorHAnsi"/>
          <w:szCs w:val="22"/>
          <w:lang w:val="en-US"/>
        </w:rPr>
        <w:tab/>
      </w:r>
      <w:hyperlink r:id="rId12" w:history="1">
        <w:r w:rsidR="0008217D" w:rsidRPr="00684E9E">
          <w:rPr>
            <w:rStyle w:val="Hyperlink"/>
            <w:rFonts w:cstheme="minorHAnsi"/>
            <w:szCs w:val="22"/>
          </w:rPr>
          <w:t>vheac@education.vic.gov.au</w:t>
        </w:r>
      </w:hyperlink>
      <w:r w:rsidR="0008217D" w:rsidRPr="00684E9E">
        <w:rPr>
          <w:rFonts w:cstheme="minorHAnsi"/>
          <w:szCs w:val="22"/>
        </w:rPr>
        <w:t xml:space="preserve"> </w:t>
      </w:r>
      <w:r w:rsidRPr="00684E9E">
        <w:rPr>
          <w:rFonts w:eastAsiaTheme="minorEastAsia" w:cstheme="minorHAnsi"/>
          <w:szCs w:val="22"/>
          <w:lang w:val="en-US"/>
        </w:rPr>
        <w:tab/>
      </w:r>
      <w:r w:rsidRPr="00684E9E">
        <w:rPr>
          <w:rFonts w:eastAsiaTheme="minorEastAsia" w:cstheme="minorHAnsi"/>
          <w:szCs w:val="22"/>
          <w:lang w:val="en-US"/>
        </w:rPr>
        <w:tab/>
      </w:r>
      <w:bookmarkEnd w:id="0"/>
      <w:r w:rsidR="0008217D" w:rsidRPr="00684E9E">
        <w:rPr>
          <w:rFonts w:eastAsiaTheme="minorEastAsia" w:cstheme="minorHAnsi"/>
          <w:szCs w:val="22"/>
          <w:lang w:val="en-US"/>
        </w:rPr>
        <w:t>(03) 03 7022 5724</w:t>
      </w:r>
    </w:p>
    <w:sectPr w:rsidR="00C379BF" w:rsidRPr="00684E9E" w:rsidSect="000A7D65">
      <w:headerReference w:type="default" r:id="rId13"/>
      <w:footerReference w:type="even" r:id="rId14"/>
      <w:footerReference w:type="defaul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31BE" w14:textId="77777777" w:rsidR="00E22147" w:rsidRDefault="00E22147" w:rsidP="00E22147">
      <w:pPr>
        <w:spacing w:after="0"/>
      </w:pPr>
      <w:r>
        <w:separator/>
      </w:r>
    </w:p>
  </w:endnote>
  <w:endnote w:type="continuationSeparator" w:id="0">
    <w:p w14:paraId="2F88B8A6" w14:textId="77777777" w:rsidR="00E22147" w:rsidRDefault="00E22147" w:rsidP="00E22147">
      <w:pPr>
        <w:spacing w:after="0"/>
      </w:pPr>
      <w:r>
        <w:continuationSeparator/>
      </w:r>
    </w:p>
  </w:endnote>
  <w:endnote w:type="continuationNotice" w:id="1">
    <w:p w14:paraId="19EFB9FF" w14:textId="77777777" w:rsidR="00C51660" w:rsidRDefault="00C516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EC29" w14:textId="77777777" w:rsidR="00A31926" w:rsidRDefault="001E125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CEBA4DB" w14:textId="77777777" w:rsidR="00A31926" w:rsidRDefault="000C2A6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2E68" w14:textId="77777777" w:rsidR="00A31926" w:rsidRDefault="001E125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934611" w14:textId="77777777" w:rsidR="00A31926" w:rsidRDefault="001E125F" w:rsidP="00A31926">
    <w:pPr>
      <w:pStyle w:val="Footer"/>
      <w:ind w:firstLine="360"/>
    </w:pPr>
    <w:r>
      <w:rPr>
        <w:noProof/>
      </w:rPr>
      <mc:AlternateContent>
        <mc:Choice Requires="wps">
          <w:drawing>
            <wp:anchor distT="0" distB="0" distL="114300" distR="114300" simplePos="0" relativeHeight="251658240" behindDoc="0" locked="0" layoutInCell="1" allowOverlap="1" wp14:anchorId="476AFA73" wp14:editId="6E16E90A">
              <wp:simplePos x="0" y="0"/>
              <wp:positionH relativeFrom="column">
                <wp:posOffset>4661535</wp:posOffset>
              </wp:positionH>
              <wp:positionV relativeFrom="paragraph">
                <wp:posOffset>-233680</wp:posOffset>
              </wp:positionV>
              <wp:extent cx="2076450" cy="866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76450" cy="866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ACF81" id="Rectangle 2" o:spid="_x0000_s1026" style="position:absolute;margin-left:367.05pt;margin-top:-18.4pt;width:163.5pt;height:6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E6BC" w14:textId="77777777" w:rsidR="00E22147" w:rsidRDefault="00E22147" w:rsidP="00E22147">
      <w:pPr>
        <w:spacing w:after="0"/>
      </w:pPr>
      <w:r>
        <w:separator/>
      </w:r>
    </w:p>
  </w:footnote>
  <w:footnote w:type="continuationSeparator" w:id="0">
    <w:p w14:paraId="549459F7" w14:textId="77777777" w:rsidR="00E22147" w:rsidRDefault="00E22147" w:rsidP="00E22147">
      <w:pPr>
        <w:spacing w:after="0"/>
      </w:pPr>
      <w:r>
        <w:continuationSeparator/>
      </w:r>
    </w:p>
  </w:footnote>
  <w:footnote w:type="continuationNotice" w:id="1">
    <w:p w14:paraId="36FAEB32" w14:textId="77777777" w:rsidR="00C51660" w:rsidRDefault="00C516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A13B" w14:textId="3FBCF82C" w:rsidR="003967DD" w:rsidRDefault="001E125F">
    <w:pPr>
      <w:pStyle w:val="Header"/>
    </w:pPr>
    <w:r>
      <w:rPr>
        <w:noProof/>
      </w:rPr>
      <w:drawing>
        <wp:anchor distT="0" distB="0" distL="114300" distR="114300" simplePos="0" relativeHeight="251658241" behindDoc="1" locked="0" layoutInCell="1" allowOverlap="1" wp14:anchorId="6155F219" wp14:editId="39358ED6">
          <wp:simplePos x="0" y="0"/>
          <wp:positionH relativeFrom="page">
            <wp:align>right</wp:align>
          </wp:positionH>
          <wp:positionV relativeFrom="page">
            <wp:align>bottom</wp:align>
          </wp:positionV>
          <wp:extent cx="7550422" cy="10684798"/>
          <wp:effectExtent l="0" t="0" r="0"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2DBF"/>
    <w:multiLevelType w:val="hybridMultilevel"/>
    <w:tmpl w:val="8EB091A6"/>
    <w:lvl w:ilvl="0" w:tplc="C46A8832">
      <w:start w:val="1"/>
      <w:numFmt w:val="bullet"/>
      <w:pStyle w:val="ListParagraph"/>
      <w:lvlText w:val=""/>
      <w:lvlJc w:val="left"/>
      <w:pPr>
        <w:ind w:left="360" w:hanging="360"/>
      </w:pPr>
      <w:rPr>
        <w:rFonts w:ascii="Symbol" w:hAnsi="Symbol" w:hint="default"/>
        <w:color w:val="AF272F"/>
        <w:sz w:val="16"/>
      </w:rPr>
    </w:lvl>
    <w:lvl w:ilvl="1" w:tplc="11ECFE50">
      <w:start w:val="1"/>
      <w:numFmt w:val="bullet"/>
      <w:pStyle w:val="LIstLevel2"/>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29392A"/>
    <w:multiLevelType w:val="hybridMultilevel"/>
    <w:tmpl w:val="D744F27E"/>
    <w:lvl w:ilvl="0" w:tplc="504E59D0">
      <w:start w:val="1"/>
      <w:numFmt w:val="bullet"/>
      <w:lvlText w:val=""/>
      <w:lvlJc w:val="left"/>
      <w:pPr>
        <w:ind w:left="737" w:hanging="453"/>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47"/>
    <w:rsid w:val="00034867"/>
    <w:rsid w:val="000416E8"/>
    <w:rsid w:val="0008217D"/>
    <w:rsid w:val="001E125F"/>
    <w:rsid w:val="00217D98"/>
    <w:rsid w:val="00281059"/>
    <w:rsid w:val="00433020"/>
    <w:rsid w:val="00684E9E"/>
    <w:rsid w:val="00721179"/>
    <w:rsid w:val="007A6741"/>
    <w:rsid w:val="007E169C"/>
    <w:rsid w:val="00834441"/>
    <w:rsid w:val="008C0471"/>
    <w:rsid w:val="00902A14"/>
    <w:rsid w:val="009E38B9"/>
    <w:rsid w:val="00A27AE7"/>
    <w:rsid w:val="00AF036E"/>
    <w:rsid w:val="00B21530"/>
    <w:rsid w:val="00BC7C0B"/>
    <w:rsid w:val="00C51660"/>
    <w:rsid w:val="00C94BA8"/>
    <w:rsid w:val="00CC6FAF"/>
    <w:rsid w:val="00CE15D9"/>
    <w:rsid w:val="00E22147"/>
    <w:rsid w:val="00E36C36"/>
    <w:rsid w:val="00EA7D9E"/>
    <w:rsid w:val="00EF2958"/>
    <w:rsid w:val="00F44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DD4A"/>
  <w15:chartTrackingRefBased/>
  <w15:docId w15:val="{18AB7E5B-5931-4E6D-901F-0C78AA4C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47"/>
    <w:pPr>
      <w:spacing w:after="120" w:line="240" w:lineRule="auto"/>
    </w:pPr>
    <w:rPr>
      <w:szCs w:val="24"/>
      <w:lang w:val="en-GB"/>
    </w:rPr>
  </w:style>
  <w:style w:type="paragraph" w:styleId="Heading1">
    <w:name w:val="heading 1"/>
    <w:basedOn w:val="Normal"/>
    <w:next w:val="Normal"/>
    <w:link w:val="Heading1Char"/>
    <w:uiPriority w:val="9"/>
    <w:qFormat/>
    <w:rsid w:val="00E22147"/>
    <w:pPr>
      <w:keepNext/>
      <w:keepLines/>
      <w:spacing w:before="240"/>
      <w:outlineLvl w:val="0"/>
    </w:pPr>
    <w:rPr>
      <w:rFonts w:asciiTheme="majorHAnsi" w:eastAsiaTheme="majorEastAsia" w:hAnsiTheme="majorHAnsi" w:cstheme="majorBidi"/>
      <w:b/>
      <w:caps/>
      <w:color w:val="4472C4" w:themeColor="accent1"/>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147"/>
    <w:rPr>
      <w:rFonts w:asciiTheme="majorHAnsi" w:eastAsiaTheme="majorEastAsia" w:hAnsiTheme="majorHAnsi" w:cstheme="majorBidi"/>
      <w:b/>
      <w:caps/>
      <w:color w:val="4472C4" w:themeColor="accent1"/>
      <w:sz w:val="44"/>
      <w:szCs w:val="32"/>
      <w:lang w:val="en-GB"/>
    </w:rPr>
  </w:style>
  <w:style w:type="paragraph" w:styleId="Header">
    <w:name w:val="header"/>
    <w:basedOn w:val="Normal"/>
    <w:link w:val="HeaderChar"/>
    <w:uiPriority w:val="99"/>
    <w:unhideWhenUsed/>
    <w:rsid w:val="00E22147"/>
    <w:pPr>
      <w:tabs>
        <w:tab w:val="center" w:pos="4513"/>
        <w:tab w:val="right" w:pos="9026"/>
      </w:tabs>
    </w:pPr>
  </w:style>
  <w:style w:type="character" w:customStyle="1" w:styleId="HeaderChar">
    <w:name w:val="Header Char"/>
    <w:basedOn w:val="DefaultParagraphFont"/>
    <w:link w:val="Header"/>
    <w:uiPriority w:val="99"/>
    <w:rsid w:val="00E22147"/>
    <w:rPr>
      <w:szCs w:val="24"/>
      <w:lang w:val="en-GB"/>
    </w:rPr>
  </w:style>
  <w:style w:type="paragraph" w:styleId="Footer">
    <w:name w:val="footer"/>
    <w:basedOn w:val="Normal"/>
    <w:link w:val="FooterChar"/>
    <w:uiPriority w:val="99"/>
    <w:unhideWhenUsed/>
    <w:rsid w:val="00E22147"/>
    <w:pPr>
      <w:tabs>
        <w:tab w:val="center" w:pos="4513"/>
        <w:tab w:val="right" w:pos="9026"/>
      </w:tabs>
    </w:pPr>
  </w:style>
  <w:style w:type="character" w:customStyle="1" w:styleId="FooterChar">
    <w:name w:val="Footer Char"/>
    <w:basedOn w:val="DefaultParagraphFont"/>
    <w:link w:val="Footer"/>
    <w:uiPriority w:val="99"/>
    <w:rsid w:val="00E22147"/>
    <w:rPr>
      <w:szCs w:val="24"/>
      <w:lang w:val="en-GB"/>
    </w:rPr>
  </w:style>
  <w:style w:type="paragraph" w:customStyle="1" w:styleId="Intro">
    <w:name w:val="Intro"/>
    <w:basedOn w:val="Normal"/>
    <w:qFormat/>
    <w:rsid w:val="00E22147"/>
    <w:pPr>
      <w:pBdr>
        <w:top w:val="single" w:sz="4" w:space="1" w:color="4472C4" w:themeColor="accent1"/>
      </w:pBdr>
    </w:pPr>
    <w:rPr>
      <w:color w:val="4472C4" w:themeColor="accent1"/>
      <w:lang w:val="en-AU"/>
    </w:rPr>
  </w:style>
  <w:style w:type="table" w:styleId="TableGrid">
    <w:name w:val="Table Grid"/>
    <w:basedOn w:val="TableNormal"/>
    <w:uiPriority w:val="59"/>
    <w:rsid w:val="00E22147"/>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character" w:styleId="PageNumber">
    <w:name w:val="page number"/>
    <w:basedOn w:val="DefaultParagraphFont"/>
    <w:uiPriority w:val="99"/>
    <w:semiHidden/>
    <w:unhideWhenUsed/>
    <w:rsid w:val="00E22147"/>
  </w:style>
  <w:style w:type="paragraph" w:customStyle="1" w:styleId="Alphabetlist">
    <w:name w:val="Alphabet list"/>
    <w:basedOn w:val="Normal"/>
    <w:qFormat/>
    <w:rsid w:val="00E22147"/>
    <w:pPr>
      <w:numPr>
        <w:numId w:val="1"/>
      </w:numPr>
      <w:ind w:left="568" w:hanging="284"/>
    </w:pPr>
    <w:rPr>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22147"/>
    <w:pPr>
      <w:numPr>
        <w:numId w:val="2"/>
      </w:numPr>
      <w:spacing w:line="240" w:lineRule="atLeast"/>
      <w:contextualSpacing/>
    </w:pPr>
    <w:rPr>
      <w:rFonts w:ascii="Arial" w:eastAsiaTheme="minorEastAsia" w:hAnsi="Arial" w:cs="Arial"/>
      <w:sz w:val="18"/>
      <w:szCs w:val="18"/>
      <w:lang w:val="en-US"/>
    </w:rPr>
  </w:style>
  <w:style w:type="paragraph" w:customStyle="1" w:styleId="LIstLevel2">
    <w:name w:val="LIst Level 2"/>
    <w:basedOn w:val="ListParagraph"/>
    <w:qFormat/>
    <w:rsid w:val="00E22147"/>
    <w:pPr>
      <w:numPr>
        <w:ilvl w:val="1"/>
      </w:numPr>
      <w:tabs>
        <w:tab w:val="num" w:pos="360"/>
      </w:tabs>
      <w:ind w:left="1208" w:hanging="357"/>
    </w:pPr>
  </w:style>
  <w:style w:type="character" w:styleId="Hyperlink">
    <w:name w:val="Hyperlink"/>
    <w:basedOn w:val="DefaultParagraphFont"/>
    <w:uiPriority w:val="99"/>
    <w:unhideWhenUsed/>
    <w:rsid w:val="00E22147"/>
    <w:rPr>
      <w:color w:val="0563C1" w:themeColor="hyperlink"/>
      <w:u w:val="single"/>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E22147"/>
    <w:rPr>
      <w:rFonts w:ascii="Arial" w:eastAsiaTheme="minorEastAsia" w:hAnsi="Arial" w:cs="Arial"/>
      <w:sz w:val="18"/>
      <w:szCs w:val="18"/>
      <w:lang w:val="en-US"/>
    </w:rPr>
  </w:style>
  <w:style w:type="character" w:customStyle="1" w:styleId="eop">
    <w:name w:val="eop"/>
    <w:basedOn w:val="DefaultParagraphFont"/>
    <w:rsid w:val="00E22147"/>
  </w:style>
  <w:style w:type="character" w:styleId="UnresolvedMention">
    <w:name w:val="Unresolved Mention"/>
    <w:basedOn w:val="DefaultParagraphFont"/>
    <w:uiPriority w:val="99"/>
    <w:semiHidden/>
    <w:unhideWhenUsed/>
    <w:rsid w:val="008C0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heac@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heac@education.vic.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ducation.vic.gov.au/about/department/structure/Pages/vheac.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VHEAC, Communique,</DEECD_Keywords>
    <PublishingExpirationDate xmlns="http://schemas.microsoft.com/sharepoint/v3" xsi:nil="true"/>
    <DEECD_Description xmlns="http://schemas.microsoft.com/sharepoint/v3">VHEAC Communique-15 Oct 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10FAD-3CA3-46B8-AB92-9A525D3963EE}"/>
</file>

<file path=customXml/itemProps2.xml><?xml version="1.0" encoding="utf-8"?>
<ds:datastoreItem xmlns:ds="http://schemas.openxmlformats.org/officeDocument/2006/customXml" ds:itemID="{DA00C9E7-9A66-4950-96EE-4A7B75835B10}">
  <ds:schemaRefs>
    <ds:schemaRef ds:uri="http://schemas.microsoft.com/Sharepoint/v3"/>
    <ds:schemaRef ds:uri="http://www.w3.org/XML/1998/namespace"/>
    <ds:schemaRef ds:uri="http://schemas.microsoft.com/office/2006/metadata/properties"/>
    <ds:schemaRef ds:uri="6009eb75-9cef-4f37-b741-c7b54bcbfcdb"/>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F9BBC3C-1761-4835-BED8-7A4B341E7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VHEAC Communique-15 Oct 2021</dc:title>
  <dc:subject/>
  <dc:creator>Kaja Strzalka</dc:creator>
  <cp:keywords/>
  <dc:description/>
  <cp:lastModifiedBy>Kaja Strzalka</cp:lastModifiedBy>
  <cp:revision>2</cp:revision>
  <dcterms:created xsi:type="dcterms:W3CDTF">2022-02-06T23:31:00Z</dcterms:created>
  <dcterms:modified xsi:type="dcterms:W3CDTF">2022-02-06T23:31:00Z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{b2ecd3a0-7169-4160-9160-d14489ced3be}</vt:lpwstr>
  </property>
  <property fmtid="{D5CDD505-2E9C-101B-9397-08002B2CF9AE}" pid="5" name="RecordPoint_ActiveItemListId">
    <vt:lpwstr>{c86a920a-cab0-433a-8b0b-ca67c9eb7e4f}</vt:lpwstr>
  </property>
  <property fmtid="{D5CDD505-2E9C-101B-9397-08002B2CF9AE}" pid="6" name="RecordPoint_ActiveItemWebId">
    <vt:lpwstr>{6009eb75-9cef-4f37-b741-c7b54bcbfcdb}</vt:lpwstr>
  </property>
  <property fmtid="{D5CDD505-2E9C-101B-9397-08002B2CF9AE}" pid="7" name="RecordPoint_ActiveItemUniqueId">
    <vt:lpwstr>{bfbb810f-fb17-477f-8903-66b65aafa11f}</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