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71F" w:rsidRP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bookmarkStart w:id="0" w:name="_Toc405990817"/>
      <w:bookmarkStart w:id="1" w:name="_Toc405993856"/>
    </w:p>
    <w:p w:rsidR="003D371F" w:rsidRP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rsidR="003D371F" w:rsidRP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rsid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rsidR="00F31526" w:rsidRDefault="00F31526" w:rsidP="003D371F">
      <w:pPr>
        <w:keepNext/>
        <w:tabs>
          <w:tab w:val="center" w:pos="4536"/>
          <w:tab w:val="right" w:pos="9072"/>
        </w:tabs>
        <w:spacing w:after="0" w:line="240" w:lineRule="auto"/>
        <w:jc w:val="center"/>
        <w:rPr>
          <w:rFonts w:ascii="Arial" w:eastAsia="Times New Roman" w:hAnsi="Arial" w:cs="Times New Roman"/>
          <w:b/>
          <w:sz w:val="52"/>
          <w:szCs w:val="20"/>
        </w:rPr>
      </w:pPr>
    </w:p>
    <w:p w:rsidR="00F31526" w:rsidRPr="003D371F" w:rsidRDefault="00F31526" w:rsidP="003D371F">
      <w:pPr>
        <w:keepNext/>
        <w:tabs>
          <w:tab w:val="center" w:pos="4536"/>
          <w:tab w:val="right" w:pos="9072"/>
        </w:tabs>
        <w:spacing w:after="0" w:line="240" w:lineRule="auto"/>
        <w:jc w:val="center"/>
        <w:rPr>
          <w:rFonts w:ascii="Arial" w:eastAsia="Times New Roman" w:hAnsi="Arial" w:cs="Times New Roman"/>
          <w:b/>
          <w:sz w:val="52"/>
          <w:szCs w:val="20"/>
        </w:rPr>
      </w:pPr>
    </w:p>
    <w:p w:rsidR="003D371F" w:rsidRP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rsid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rsidR="00BD4F3B" w:rsidRPr="00BD4F3B" w:rsidRDefault="00BD4F3B" w:rsidP="00BD4F3B">
      <w:pPr>
        <w:keepNext/>
        <w:tabs>
          <w:tab w:val="center" w:pos="4536"/>
          <w:tab w:val="right" w:pos="9072"/>
        </w:tabs>
        <w:spacing w:before="200" w:after="0" w:line="240" w:lineRule="auto"/>
        <w:jc w:val="center"/>
        <w:rPr>
          <w:rFonts w:ascii="Arial" w:eastAsia="Times New Roman" w:hAnsi="Arial" w:cs="Times New Roman"/>
          <w:b/>
          <w:sz w:val="36"/>
          <w:szCs w:val="36"/>
        </w:rPr>
      </w:pPr>
      <w:r w:rsidRPr="00BD4F3B">
        <w:rPr>
          <w:rFonts w:ascii="Arial" w:eastAsia="Times New Roman" w:hAnsi="Arial" w:cs="Times New Roman"/>
          <w:b/>
          <w:sz w:val="36"/>
          <w:szCs w:val="36"/>
        </w:rPr>
        <w:t>Victorian Purchasing Guide</w:t>
      </w:r>
    </w:p>
    <w:p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roofErr w:type="gramStart"/>
      <w:r w:rsidRPr="00BD4F3B">
        <w:rPr>
          <w:rFonts w:ascii="Arial" w:eastAsia="Times New Roman" w:hAnsi="Arial" w:cs="Times New Roman"/>
          <w:b/>
          <w:sz w:val="36"/>
          <w:szCs w:val="36"/>
        </w:rPr>
        <w:t>for</w:t>
      </w:r>
      <w:proofErr w:type="gramEnd"/>
    </w:p>
    <w:p w:rsidR="0084295F" w:rsidRDefault="0084295F" w:rsidP="0084295F">
      <w:pPr>
        <w:pStyle w:val="Default"/>
        <w:jc w:val="center"/>
        <w:rPr>
          <w:b/>
          <w:bCs/>
          <w:sz w:val="32"/>
          <w:szCs w:val="32"/>
        </w:rPr>
      </w:pPr>
      <w:r w:rsidRPr="002359A0">
        <w:rPr>
          <w:b/>
          <w:sz w:val="32"/>
          <w:szCs w:val="32"/>
        </w:rPr>
        <w:t>UEP Electricity</w:t>
      </w:r>
      <w:r w:rsidRPr="002359A0">
        <w:rPr>
          <w:b/>
          <w:bCs/>
          <w:sz w:val="32"/>
          <w:szCs w:val="32"/>
        </w:rPr>
        <w:t xml:space="preserve"> Supply Industry – Generation Sector</w:t>
      </w:r>
    </w:p>
    <w:p w:rsidR="0084295F" w:rsidRPr="002359A0" w:rsidRDefault="0084295F" w:rsidP="0084295F">
      <w:pPr>
        <w:pStyle w:val="Default"/>
        <w:jc w:val="center"/>
        <w:rPr>
          <w:b/>
          <w:sz w:val="32"/>
          <w:szCs w:val="32"/>
        </w:rPr>
      </w:pPr>
      <w:r w:rsidRPr="002359A0">
        <w:rPr>
          <w:b/>
          <w:bCs/>
          <w:sz w:val="32"/>
          <w:szCs w:val="32"/>
        </w:rPr>
        <w:t xml:space="preserve"> </w:t>
      </w:r>
      <w:r w:rsidRPr="002359A0">
        <w:rPr>
          <w:b/>
          <w:sz w:val="32"/>
          <w:szCs w:val="32"/>
        </w:rPr>
        <w:t>Training Package</w:t>
      </w:r>
    </w:p>
    <w:p w:rsidR="00BD4F3B" w:rsidRPr="00BD4A4C" w:rsidRDefault="00BD4A4C" w:rsidP="00BD4F3B">
      <w:pPr>
        <w:keepNext/>
        <w:tabs>
          <w:tab w:val="center" w:pos="4536"/>
          <w:tab w:val="right" w:pos="9072"/>
        </w:tabs>
        <w:spacing w:after="0" w:line="240" w:lineRule="auto"/>
        <w:jc w:val="center"/>
        <w:rPr>
          <w:rFonts w:ascii="Arial" w:eastAsia="Times New Roman" w:hAnsi="Arial" w:cs="Times New Roman"/>
          <w:b/>
          <w:sz w:val="36"/>
          <w:szCs w:val="36"/>
        </w:rPr>
      </w:pPr>
      <w:r w:rsidRPr="00BD4A4C">
        <w:rPr>
          <w:rFonts w:ascii="Arial" w:eastAsia="Times New Roman" w:hAnsi="Arial" w:cs="Times New Roman"/>
          <w:b/>
          <w:sz w:val="36"/>
          <w:szCs w:val="36"/>
        </w:rPr>
        <w:t>Release 1</w:t>
      </w:r>
    </w:p>
    <w:p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rsidR="00BD4F3B" w:rsidRPr="00BD4A4C" w:rsidRDefault="00F61A14" w:rsidP="00BD4F3B">
      <w:pPr>
        <w:keepNext/>
        <w:tabs>
          <w:tab w:val="center" w:pos="4536"/>
          <w:tab w:val="right" w:pos="9072"/>
        </w:tabs>
        <w:spacing w:after="0" w:line="240" w:lineRule="auto"/>
        <w:jc w:val="center"/>
        <w:rPr>
          <w:rFonts w:ascii="Arial" w:eastAsia="Times New Roman" w:hAnsi="Arial" w:cs="Times New Roman"/>
          <w:b/>
          <w:sz w:val="36"/>
          <w:szCs w:val="36"/>
        </w:rPr>
      </w:pPr>
      <w:r>
        <w:rPr>
          <w:rFonts w:ascii="Arial" w:eastAsia="Times New Roman" w:hAnsi="Arial" w:cs="Times New Roman"/>
          <w:b/>
          <w:sz w:val="36"/>
          <w:szCs w:val="36"/>
        </w:rPr>
        <w:t>March</w:t>
      </w:r>
      <w:r w:rsidR="00A04DA7">
        <w:rPr>
          <w:rFonts w:ascii="Arial" w:eastAsia="Times New Roman" w:hAnsi="Arial" w:cs="Times New Roman"/>
          <w:b/>
          <w:sz w:val="36"/>
          <w:szCs w:val="36"/>
        </w:rPr>
        <w:t xml:space="preserve"> </w:t>
      </w:r>
      <w:r w:rsidR="00B10201">
        <w:rPr>
          <w:rFonts w:ascii="Arial" w:eastAsia="Times New Roman" w:hAnsi="Arial" w:cs="Times New Roman"/>
          <w:b/>
          <w:sz w:val="36"/>
          <w:szCs w:val="36"/>
        </w:rPr>
        <w:t>2019</w:t>
      </w:r>
    </w:p>
    <w:p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bookmarkStart w:id="2" w:name="_GoBack"/>
      <w:bookmarkEnd w:id="2"/>
    </w:p>
    <w:p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rsidR="00F31526" w:rsidRDefault="00F31526" w:rsidP="00BD4F3B">
      <w:pPr>
        <w:keepNext/>
        <w:tabs>
          <w:tab w:val="center" w:pos="4536"/>
          <w:tab w:val="right" w:pos="9072"/>
        </w:tabs>
        <w:spacing w:after="0" w:line="240" w:lineRule="auto"/>
        <w:jc w:val="center"/>
        <w:rPr>
          <w:rFonts w:ascii="Arial" w:eastAsia="Times New Roman" w:hAnsi="Arial" w:cs="Times New Roman"/>
          <w:b/>
          <w:sz w:val="36"/>
          <w:szCs w:val="36"/>
        </w:rPr>
      </w:pPr>
    </w:p>
    <w:p w:rsidR="00F31526" w:rsidRPr="00BD4F3B" w:rsidRDefault="00F31526" w:rsidP="00BD4F3B">
      <w:pPr>
        <w:keepNext/>
        <w:tabs>
          <w:tab w:val="center" w:pos="4536"/>
          <w:tab w:val="right" w:pos="9072"/>
        </w:tabs>
        <w:spacing w:after="0" w:line="240" w:lineRule="auto"/>
        <w:jc w:val="center"/>
        <w:rPr>
          <w:rFonts w:ascii="Arial" w:eastAsia="Times New Roman" w:hAnsi="Arial" w:cs="Times New Roman"/>
          <w:b/>
          <w:sz w:val="36"/>
          <w:szCs w:val="36"/>
        </w:rPr>
      </w:pPr>
    </w:p>
    <w:p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rsidR="00F31526" w:rsidRDefault="00F31526" w:rsidP="00BD4F3B">
      <w:pPr>
        <w:keepNext/>
        <w:tabs>
          <w:tab w:val="center" w:pos="4536"/>
          <w:tab w:val="right" w:pos="9072"/>
        </w:tabs>
        <w:spacing w:after="0" w:line="240" w:lineRule="auto"/>
        <w:rPr>
          <w:rFonts w:ascii="Arial" w:eastAsia="Times New Roman" w:hAnsi="Arial" w:cs="Times New Roman"/>
          <w:sz w:val="20"/>
          <w:szCs w:val="20"/>
        </w:rPr>
      </w:pPr>
    </w:p>
    <w:p w:rsidR="00BD4F3B" w:rsidRPr="002B5D4C" w:rsidRDefault="00BD4F3B" w:rsidP="002B5D4C">
      <w:pPr>
        <w:keepNext/>
        <w:tabs>
          <w:tab w:val="center" w:pos="4536"/>
          <w:tab w:val="right" w:pos="9072"/>
        </w:tabs>
        <w:spacing w:after="0" w:line="240" w:lineRule="auto"/>
        <w:jc w:val="right"/>
        <w:rPr>
          <w:rFonts w:ascii="Arial" w:eastAsia="Times New Roman" w:hAnsi="Arial" w:cs="Times New Roman"/>
          <w:b/>
          <w:sz w:val="36"/>
          <w:szCs w:val="36"/>
        </w:rPr>
      </w:pPr>
    </w:p>
    <w:p w:rsidR="00835CD4" w:rsidRDefault="00761A07" w:rsidP="00761A07">
      <w:pPr>
        <w:autoSpaceDE w:val="0"/>
        <w:autoSpaceDN w:val="0"/>
        <w:adjustRightInd w:val="0"/>
        <w:spacing w:before="120" w:after="120" w:line="240" w:lineRule="auto"/>
        <w:jc w:val="right"/>
        <w:rPr>
          <w:rFonts w:ascii="Arial" w:eastAsia="Times New Roman" w:hAnsi="Arial" w:cs="Times New Roman"/>
          <w:sz w:val="20"/>
          <w:szCs w:val="20"/>
        </w:rPr>
        <w:sectPr w:rsidR="00835CD4" w:rsidSect="00BD4F3B">
          <w:footerReference w:type="default" r:id="rId12"/>
          <w:pgSz w:w="11907" w:h="16840" w:code="9"/>
          <w:pgMar w:top="1134" w:right="1134" w:bottom="1134" w:left="1134" w:header="720" w:footer="720" w:gutter="0"/>
          <w:cols w:space="720"/>
          <w:titlePg/>
        </w:sectPr>
      </w:pPr>
      <w:r w:rsidRPr="00152FEE">
        <w:rPr>
          <w:noProof/>
          <w:lang w:eastAsia="en-AU"/>
        </w:rPr>
        <w:drawing>
          <wp:inline distT="0" distB="0" distL="0" distR="0" wp14:anchorId="133D8860" wp14:editId="3AA5908F">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3"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p w:rsidR="00BD4F3B" w:rsidRPr="00BD4F3B" w:rsidRDefault="00BD4F3B" w:rsidP="00761A07">
      <w:pPr>
        <w:autoSpaceDE w:val="0"/>
        <w:autoSpaceDN w:val="0"/>
        <w:adjustRightInd w:val="0"/>
        <w:spacing w:before="120" w:after="120" w:line="240" w:lineRule="auto"/>
        <w:jc w:val="right"/>
        <w:rPr>
          <w:rFonts w:ascii="Arial" w:eastAsia="Times New Roman" w:hAnsi="Arial" w:cs="Times New Roman"/>
          <w:sz w:val="20"/>
          <w:szCs w:val="20"/>
        </w:rPr>
      </w:pPr>
    </w:p>
    <w:p w:rsidR="00BD4F3B" w:rsidRPr="00BD4F3B" w:rsidRDefault="00BD4F3B" w:rsidP="00BD4F3B">
      <w:pPr>
        <w:keepNext/>
        <w:spacing w:after="0" w:line="240" w:lineRule="auto"/>
        <w:outlineLvl w:val="7"/>
        <w:rPr>
          <w:rFonts w:ascii="Arial" w:eastAsia="Times New Roman" w:hAnsi="Arial" w:cs="Times New Roman"/>
          <w:b/>
          <w:bCs/>
          <w:sz w:val="20"/>
          <w:szCs w:val="20"/>
        </w:rPr>
      </w:pPr>
    </w:p>
    <w:p w:rsidR="00BD4F3B" w:rsidRPr="00BD4F3B" w:rsidRDefault="00BD4F3B" w:rsidP="00BD4F3B">
      <w:pPr>
        <w:autoSpaceDE w:val="0"/>
        <w:autoSpaceDN w:val="0"/>
        <w:adjustRightInd w:val="0"/>
        <w:spacing w:after="0" w:line="240" w:lineRule="auto"/>
        <w:rPr>
          <w:rFonts w:ascii="Arial" w:eastAsia="Times New Roman" w:hAnsi="Arial" w:cs="Arial"/>
          <w:b/>
          <w:sz w:val="20"/>
          <w:szCs w:val="20"/>
        </w:rPr>
      </w:pPr>
    </w:p>
    <w:p w:rsidR="00BD4F3B" w:rsidRDefault="00BD4F3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Default="00B567EB" w:rsidP="00BD4F3B">
      <w:pPr>
        <w:autoSpaceDE w:val="0"/>
        <w:autoSpaceDN w:val="0"/>
        <w:adjustRightInd w:val="0"/>
        <w:spacing w:after="0" w:line="240" w:lineRule="auto"/>
        <w:rPr>
          <w:rFonts w:ascii="Arial" w:eastAsia="Times New Roman" w:hAnsi="Arial" w:cs="Arial"/>
          <w:sz w:val="20"/>
          <w:szCs w:val="20"/>
        </w:rPr>
      </w:pPr>
    </w:p>
    <w:p w:rsidR="00B567EB" w:rsidRPr="00BD4F3B" w:rsidRDefault="00B567EB" w:rsidP="00BD4F3B">
      <w:pPr>
        <w:autoSpaceDE w:val="0"/>
        <w:autoSpaceDN w:val="0"/>
        <w:adjustRightInd w:val="0"/>
        <w:spacing w:after="0" w:line="240" w:lineRule="auto"/>
        <w:rPr>
          <w:rFonts w:ascii="Arial" w:eastAsia="Times New Roman" w:hAnsi="Arial" w:cs="Arial"/>
          <w:sz w:val="20"/>
          <w:szCs w:val="20"/>
        </w:rPr>
      </w:pPr>
    </w:p>
    <w:p w:rsidR="002B5D4C" w:rsidRPr="002B5D4C" w:rsidRDefault="002B5D4C" w:rsidP="002B5D4C">
      <w:pPr>
        <w:spacing w:before="75" w:after="75"/>
        <w:textAlignment w:val="top"/>
        <w:rPr>
          <w:rFonts w:ascii="Arial" w:hAnsi="Arial" w:cs="Arial"/>
          <w:color w:val="000000"/>
          <w:sz w:val="20"/>
          <w:szCs w:val="20"/>
        </w:rPr>
      </w:pPr>
      <w:r w:rsidRPr="002B5D4C">
        <w:rPr>
          <w:rFonts w:ascii="Arial" w:hAnsi="Arial" w:cs="Arial"/>
          <w:color w:val="000000"/>
          <w:sz w:val="20"/>
          <w:szCs w:val="20"/>
        </w:rPr>
        <w:t xml:space="preserve">© State of Victoria (Department of Education and Training) </w:t>
      </w:r>
      <w:r w:rsidRPr="002B5D4C">
        <w:rPr>
          <w:rFonts w:ascii="Arial" w:hAnsi="Arial" w:cs="Arial"/>
          <w:sz w:val="20"/>
          <w:szCs w:val="20"/>
        </w:rPr>
        <w:t>20</w:t>
      </w:r>
      <w:r w:rsidR="00761A07">
        <w:rPr>
          <w:rFonts w:ascii="Arial" w:hAnsi="Arial" w:cs="Arial"/>
          <w:sz w:val="20"/>
          <w:szCs w:val="20"/>
        </w:rPr>
        <w:t>19</w:t>
      </w:r>
      <w:r w:rsidRPr="002B5D4C">
        <w:rPr>
          <w:rFonts w:ascii="Arial" w:hAnsi="Arial" w:cs="Arial"/>
          <w:color w:val="000000"/>
          <w:sz w:val="20"/>
          <w:szCs w:val="20"/>
        </w:rPr>
        <w:t>.</w:t>
      </w:r>
    </w:p>
    <w:p w:rsidR="002B5D4C" w:rsidRPr="002B5D4C" w:rsidRDefault="002B5D4C" w:rsidP="002B5D4C">
      <w:pPr>
        <w:spacing w:beforeLines="75" w:before="180" w:after="75"/>
        <w:textAlignment w:val="top"/>
        <w:rPr>
          <w:rFonts w:ascii="Arial" w:hAnsi="Arial" w:cs="Arial"/>
          <w:color w:val="000000"/>
          <w:sz w:val="20"/>
          <w:szCs w:val="20"/>
        </w:rPr>
      </w:pPr>
      <w:r w:rsidRPr="002B5D4C">
        <w:rPr>
          <w:rFonts w:ascii="Arial" w:hAnsi="Arial" w:cs="Arial"/>
          <w:color w:val="000000"/>
          <w:sz w:val="20"/>
          <w:szCs w:val="20"/>
        </w:rPr>
        <w:t>Copyright of this material is reserved to the Crown in the right of the State of Victoria. This work is licensed under a Creative Commons Attribution-</w:t>
      </w:r>
      <w:proofErr w:type="spellStart"/>
      <w:r w:rsidRPr="002B5D4C">
        <w:rPr>
          <w:rFonts w:ascii="Arial" w:hAnsi="Arial" w:cs="Arial"/>
          <w:color w:val="000000"/>
          <w:sz w:val="20"/>
          <w:szCs w:val="20"/>
        </w:rPr>
        <w:t>NoDerivs</w:t>
      </w:r>
      <w:proofErr w:type="spellEnd"/>
      <w:r w:rsidRPr="002B5D4C">
        <w:rPr>
          <w:rFonts w:ascii="Arial" w:hAnsi="Arial" w:cs="Arial"/>
          <w:color w:val="000000"/>
          <w:sz w:val="20"/>
          <w:szCs w:val="20"/>
        </w:rPr>
        <w:t xml:space="preserve"> 3.0 Australia licence (more information is available </w:t>
      </w:r>
      <w:hyperlink r:id="rId14" w:history="1">
        <w:r w:rsidRPr="002B5D4C">
          <w:rPr>
            <w:rStyle w:val="Hyperlink"/>
            <w:rFonts w:ascii="Arial" w:hAnsi="Arial" w:cs="Arial"/>
            <w:sz w:val="20"/>
            <w:szCs w:val="20"/>
          </w:rPr>
          <w:t>here</w:t>
        </w:r>
      </w:hyperlink>
      <w:r w:rsidRPr="002B5D4C">
        <w:rPr>
          <w:rFonts w:ascii="Arial" w:hAnsi="Arial" w:cs="Arial"/>
          <w:color w:val="000000"/>
          <w:sz w:val="20"/>
          <w:szCs w:val="20"/>
        </w:rPr>
        <w:t xml:space="preserve">). You </w:t>
      </w:r>
      <w:r w:rsidRPr="002B5D4C">
        <w:rPr>
          <w:rFonts w:ascii="Arial" w:hAnsi="Arial" w:cs="Arial"/>
          <w:sz w:val="20"/>
          <w:szCs w:val="20"/>
        </w:rPr>
        <w:t xml:space="preserve">are free </w:t>
      </w:r>
      <w:r w:rsidRPr="002B5D4C">
        <w:rPr>
          <w:rFonts w:ascii="Arial" w:hAnsi="Arial" w:cs="Arial"/>
          <w:color w:val="000000"/>
          <w:sz w:val="20"/>
          <w:szCs w:val="20"/>
        </w:rPr>
        <w:t>use, copy and distribute to anyone in its original form as long as you attribute Skills Victoria, Department of Education and Training</w:t>
      </w:r>
      <w:r w:rsidRPr="002B5D4C">
        <w:rPr>
          <w:rFonts w:ascii="Arial" w:hAnsi="Arial" w:cs="Arial"/>
          <w:color w:val="C00000"/>
          <w:sz w:val="20"/>
          <w:szCs w:val="20"/>
        </w:rPr>
        <w:t xml:space="preserve"> </w:t>
      </w:r>
      <w:r w:rsidRPr="002B5D4C">
        <w:rPr>
          <w:rFonts w:ascii="Arial" w:hAnsi="Arial" w:cs="Arial"/>
          <w:sz w:val="20"/>
          <w:szCs w:val="20"/>
        </w:rPr>
        <w:t xml:space="preserve">(DET) </w:t>
      </w:r>
      <w:r w:rsidRPr="002B5D4C">
        <w:rPr>
          <w:rFonts w:ascii="Arial" w:hAnsi="Arial" w:cs="Arial"/>
          <w:color w:val="000000"/>
          <w:sz w:val="20"/>
          <w:szCs w:val="20"/>
        </w:rPr>
        <w:t>as the author, and you license any derivative work you make available under the same licence.</w:t>
      </w:r>
    </w:p>
    <w:p w:rsidR="002B5D4C" w:rsidRPr="002B5D4C" w:rsidRDefault="002B5D4C" w:rsidP="002B5D4C">
      <w:pPr>
        <w:spacing w:beforeLines="75" w:before="180" w:after="75"/>
        <w:textAlignment w:val="top"/>
        <w:outlineLvl w:val="2"/>
        <w:rPr>
          <w:rFonts w:ascii="Arial" w:hAnsi="Arial" w:cs="Arial"/>
          <w:b/>
          <w:bCs/>
          <w:iCs/>
          <w:color w:val="333333"/>
          <w:sz w:val="20"/>
          <w:szCs w:val="20"/>
        </w:rPr>
      </w:pPr>
      <w:bookmarkStart w:id="3" w:name="_Toc405891834"/>
      <w:bookmarkStart w:id="4" w:name="_Toc405894845"/>
      <w:bookmarkStart w:id="5" w:name="_Toc405895547"/>
      <w:bookmarkStart w:id="6" w:name="_Toc405990818"/>
      <w:bookmarkStart w:id="7" w:name="_Toc405993857"/>
      <w:r w:rsidRPr="002B5D4C">
        <w:rPr>
          <w:rFonts w:ascii="Arial" w:hAnsi="Arial" w:cs="Arial"/>
          <w:b/>
          <w:bCs/>
          <w:iCs/>
          <w:color w:val="333333"/>
          <w:sz w:val="20"/>
          <w:szCs w:val="20"/>
        </w:rPr>
        <w:t>Disclaimer</w:t>
      </w:r>
      <w:bookmarkEnd w:id="3"/>
      <w:bookmarkEnd w:id="4"/>
      <w:bookmarkEnd w:id="5"/>
      <w:bookmarkEnd w:id="6"/>
      <w:bookmarkEnd w:id="7"/>
    </w:p>
    <w:p w:rsidR="002B5D4C" w:rsidRPr="002B5D4C" w:rsidRDefault="002B5D4C" w:rsidP="002B5D4C">
      <w:pPr>
        <w:spacing w:beforeLines="75" w:before="180" w:after="75"/>
        <w:textAlignment w:val="top"/>
        <w:rPr>
          <w:rFonts w:ascii="Arial" w:hAnsi="Arial" w:cs="Arial"/>
          <w:color w:val="000000"/>
          <w:sz w:val="20"/>
          <w:szCs w:val="20"/>
        </w:rPr>
      </w:pPr>
      <w:r w:rsidRPr="002B5D4C">
        <w:rPr>
          <w:rFonts w:ascii="Arial" w:hAnsi="Arial" w:cs="Arial"/>
          <w:color w:val="000000"/>
          <w:sz w:val="20"/>
          <w:szCs w:val="20"/>
        </w:rPr>
        <w:t>In compiling the information contained in and accessed through this resource, the Department of Education and Training has used its best endeavours to ensure that the information is correct and current at the time of publication but takes no responsibility for any error, omission or defect therein.</w:t>
      </w:r>
    </w:p>
    <w:p w:rsidR="002B5D4C" w:rsidRPr="002B5D4C" w:rsidRDefault="002B5D4C" w:rsidP="002B5D4C">
      <w:pPr>
        <w:spacing w:beforeLines="75" w:before="180" w:after="75"/>
        <w:textAlignment w:val="top"/>
        <w:rPr>
          <w:rFonts w:ascii="Arial" w:hAnsi="Arial" w:cs="Arial"/>
          <w:color w:val="000000"/>
          <w:sz w:val="20"/>
          <w:szCs w:val="20"/>
        </w:rPr>
      </w:pPr>
      <w:r w:rsidRPr="002B5D4C">
        <w:rPr>
          <w:rFonts w:ascii="Arial" w:hAnsi="Arial"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rsidR="002B5D4C" w:rsidRPr="002B5D4C" w:rsidRDefault="002B5D4C" w:rsidP="002B5D4C">
      <w:pPr>
        <w:spacing w:beforeLines="75" w:before="180" w:after="75"/>
        <w:textAlignment w:val="top"/>
        <w:outlineLvl w:val="2"/>
        <w:rPr>
          <w:rFonts w:ascii="Arial" w:hAnsi="Arial" w:cs="Arial"/>
          <w:b/>
          <w:bCs/>
          <w:iCs/>
          <w:color w:val="333333"/>
          <w:sz w:val="20"/>
          <w:szCs w:val="20"/>
        </w:rPr>
      </w:pPr>
      <w:bookmarkStart w:id="8" w:name="_Toc405891835"/>
      <w:bookmarkStart w:id="9" w:name="_Toc405894846"/>
      <w:bookmarkStart w:id="10" w:name="_Toc405895548"/>
      <w:bookmarkStart w:id="11" w:name="_Toc405990819"/>
      <w:bookmarkStart w:id="12" w:name="_Toc405993858"/>
      <w:r w:rsidRPr="002B5D4C">
        <w:rPr>
          <w:rFonts w:ascii="Arial" w:hAnsi="Arial" w:cs="Arial"/>
          <w:b/>
          <w:bCs/>
          <w:iCs/>
          <w:color w:val="333333"/>
          <w:sz w:val="20"/>
          <w:szCs w:val="20"/>
        </w:rPr>
        <w:t>Third party sites</w:t>
      </w:r>
      <w:bookmarkEnd w:id="8"/>
      <w:bookmarkEnd w:id="9"/>
      <w:bookmarkEnd w:id="10"/>
      <w:bookmarkEnd w:id="11"/>
      <w:bookmarkEnd w:id="12"/>
    </w:p>
    <w:p w:rsidR="002B5D4C" w:rsidRPr="002B5D4C" w:rsidRDefault="002B5D4C" w:rsidP="002B5D4C">
      <w:pPr>
        <w:spacing w:beforeLines="75" w:before="180" w:after="75"/>
        <w:textAlignment w:val="top"/>
        <w:rPr>
          <w:rFonts w:ascii="Arial" w:hAnsi="Arial" w:cs="Arial"/>
          <w:color w:val="000000"/>
          <w:sz w:val="20"/>
          <w:szCs w:val="20"/>
        </w:rPr>
      </w:pPr>
      <w:r w:rsidRPr="002B5D4C">
        <w:rPr>
          <w:rFonts w:ascii="Arial" w:hAnsi="Arial" w:cs="Arial"/>
          <w:color w:val="000000"/>
          <w:sz w:val="20"/>
          <w:szCs w:val="20"/>
        </w:rPr>
        <w:t>This resource may contain links to third party websites and resources. DET is not responsible for the condition or content of these sites or resources as they are not under its control.</w:t>
      </w:r>
    </w:p>
    <w:p w:rsidR="00835CD4" w:rsidRDefault="002B5D4C" w:rsidP="00835CD4">
      <w:pPr>
        <w:spacing w:beforeLines="75" w:before="180" w:after="840"/>
        <w:textAlignment w:val="top"/>
        <w:rPr>
          <w:rFonts w:ascii="Arial" w:hAnsi="Arial" w:cs="Arial"/>
          <w:color w:val="000000"/>
          <w:sz w:val="20"/>
          <w:szCs w:val="20"/>
        </w:rPr>
        <w:sectPr w:rsidR="00835CD4" w:rsidSect="00835CD4">
          <w:footerReference w:type="default" r:id="rId15"/>
          <w:pgSz w:w="11907" w:h="16840" w:code="9"/>
          <w:pgMar w:top="1134" w:right="1134" w:bottom="1134" w:left="1134" w:header="720" w:footer="245" w:gutter="0"/>
          <w:cols w:space="720"/>
          <w:vAlign w:val="bottom"/>
        </w:sectPr>
      </w:pPr>
      <w:r w:rsidRPr="002B5D4C">
        <w:rPr>
          <w:rFonts w:ascii="Arial" w:hAnsi="Arial" w:cs="Arial"/>
          <w:color w:val="000000"/>
          <w:sz w:val="20"/>
          <w:szCs w:val="20"/>
        </w:rPr>
        <w:t>Third party material linked from this resource is subject to the copyright conditions of the third party. Users will need to consult the copyright notice of the third party sites for conditions of usage.</w:t>
      </w:r>
    </w:p>
    <w:p w:rsidR="002B5D4C" w:rsidRPr="002B5D4C" w:rsidRDefault="002B5D4C" w:rsidP="002B5D4C">
      <w:pPr>
        <w:spacing w:beforeLines="75" w:before="180" w:after="75"/>
        <w:textAlignment w:val="top"/>
        <w:rPr>
          <w:rFonts w:ascii="Arial" w:hAnsi="Arial" w:cs="Arial"/>
          <w:color w:val="000000"/>
          <w:sz w:val="20"/>
          <w:szCs w:val="20"/>
        </w:rPr>
      </w:pPr>
    </w:p>
    <w:p w:rsidR="00BD4F3B" w:rsidRPr="002B5D4C" w:rsidRDefault="00BD4F3B" w:rsidP="00BD4F3B">
      <w:pPr>
        <w:keepNext/>
        <w:spacing w:after="0" w:line="240" w:lineRule="auto"/>
        <w:outlineLvl w:val="7"/>
        <w:rPr>
          <w:rFonts w:ascii="Arial" w:eastAsia="Times New Roman" w:hAnsi="Arial" w:cs="Times New Roman"/>
          <w:b/>
          <w:bCs/>
        </w:rPr>
      </w:pPr>
      <w:r w:rsidRPr="002B5D4C">
        <w:rPr>
          <w:rFonts w:ascii="Arial" w:eastAsia="Times New Roman" w:hAnsi="Arial" w:cs="Times New Roman"/>
          <w:b/>
          <w:bCs/>
        </w:rPr>
        <w:t>Victorian Purchasing Guide - Version History</w:t>
      </w:r>
    </w:p>
    <w:p w:rsidR="00BD4F3B" w:rsidRPr="00BD4F3B" w:rsidRDefault="00BD4F3B" w:rsidP="00BD4F3B">
      <w:pPr>
        <w:spacing w:after="0" w:line="240" w:lineRule="auto"/>
        <w:rPr>
          <w:rFonts w:ascii="Arial" w:eastAsia="Times New Roman" w:hAnsi="Arial"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7"/>
        <w:gridCol w:w="1138"/>
        <w:gridCol w:w="6233"/>
      </w:tblGrid>
      <w:tr w:rsidR="00BD4F3B" w:rsidRPr="00BD4F3B" w:rsidTr="00CC79EC">
        <w:trPr>
          <w:jc w:val="center"/>
        </w:trPr>
        <w:tc>
          <w:tcPr>
            <w:tcW w:w="2197"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rsidR="00BD4F3B" w:rsidRPr="00BD4F3B" w:rsidRDefault="00BD4F3B" w:rsidP="00BD4F3B">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 xml:space="preserve">Training Package Version  </w:t>
            </w:r>
          </w:p>
        </w:tc>
        <w:tc>
          <w:tcPr>
            <w:tcW w:w="1138"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BD4F3B" w:rsidRPr="00BD4F3B" w:rsidRDefault="00BD4F3B" w:rsidP="00BD4F3B">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Date VPG</w:t>
            </w:r>
            <w:r w:rsidRPr="00BD4F3B">
              <w:rPr>
                <w:rFonts w:ascii="Arial" w:eastAsia="Times New Roman" w:hAnsi="Arial" w:cs="Arial"/>
                <w:b/>
                <w:sz w:val="20"/>
                <w:szCs w:val="20"/>
                <w:lang w:val="en-US"/>
              </w:rPr>
              <w:br/>
              <w:t>Released</w:t>
            </w:r>
          </w:p>
        </w:tc>
        <w:tc>
          <w:tcPr>
            <w:tcW w:w="623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rsidR="00BD4F3B" w:rsidRPr="00BD4F3B" w:rsidRDefault="00BD4F3B" w:rsidP="00BD4F3B">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Comments</w:t>
            </w:r>
          </w:p>
        </w:tc>
      </w:tr>
      <w:tr w:rsidR="00BD4F3B" w:rsidRPr="00BD4F3B" w:rsidTr="00CC79EC">
        <w:trPr>
          <w:jc w:val="center"/>
        </w:trPr>
        <w:tc>
          <w:tcPr>
            <w:tcW w:w="2197" w:type="dxa"/>
            <w:tcBorders>
              <w:left w:val="single" w:sz="4" w:space="0" w:color="auto"/>
            </w:tcBorders>
            <w:tcMar>
              <w:top w:w="57" w:type="dxa"/>
              <w:bottom w:w="57" w:type="dxa"/>
            </w:tcMar>
          </w:tcPr>
          <w:p w:rsidR="0084295F" w:rsidRPr="0084295F" w:rsidRDefault="0084295F" w:rsidP="00CC79EC">
            <w:pPr>
              <w:spacing w:before="40" w:after="40"/>
              <w:rPr>
                <w:rFonts w:ascii="Arial" w:eastAsia="Times New Roman" w:hAnsi="Arial" w:cs="Arial"/>
                <w:sz w:val="20"/>
                <w:szCs w:val="20"/>
              </w:rPr>
            </w:pPr>
            <w:r w:rsidRPr="0084295F">
              <w:rPr>
                <w:rFonts w:ascii="Arial" w:eastAsia="Times New Roman" w:hAnsi="Arial" w:cs="Arial"/>
                <w:sz w:val="20"/>
                <w:szCs w:val="20"/>
              </w:rPr>
              <w:t>UEP Electricity</w:t>
            </w:r>
            <w:r w:rsidRPr="0084295F">
              <w:rPr>
                <w:rFonts w:ascii="Arial" w:eastAsia="Times New Roman" w:hAnsi="Arial" w:cs="Arial"/>
                <w:bCs/>
                <w:sz w:val="20"/>
                <w:szCs w:val="20"/>
              </w:rPr>
              <w:t xml:space="preserve"> Supply Industry – Generation Sector </w:t>
            </w:r>
            <w:r w:rsidRPr="0084295F">
              <w:rPr>
                <w:rFonts w:ascii="Arial" w:eastAsia="Times New Roman" w:hAnsi="Arial" w:cs="Arial"/>
                <w:sz w:val="20"/>
                <w:szCs w:val="20"/>
              </w:rPr>
              <w:t>Training Package</w:t>
            </w:r>
          </w:p>
          <w:p w:rsidR="00BD4F3B" w:rsidRPr="00BD4F3B" w:rsidRDefault="00BD4A4C" w:rsidP="00CC79EC">
            <w:pPr>
              <w:spacing w:before="40" w:after="40"/>
              <w:rPr>
                <w:rFonts w:ascii="Arial" w:eastAsia="Times New Roman" w:hAnsi="Arial" w:cs="Arial"/>
                <w:sz w:val="20"/>
                <w:szCs w:val="20"/>
                <w:lang w:val="en-US"/>
              </w:rPr>
            </w:pPr>
            <w:r w:rsidRPr="00BD4A4C">
              <w:rPr>
                <w:rFonts w:ascii="Arial" w:eastAsia="Times New Roman" w:hAnsi="Arial" w:cs="Arial"/>
                <w:sz w:val="20"/>
                <w:szCs w:val="20"/>
                <w:lang w:val="en-US"/>
              </w:rPr>
              <w:t>Release 1</w:t>
            </w:r>
          </w:p>
        </w:tc>
        <w:tc>
          <w:tcPr>
            <w:tcW w:w="1138" w:type="dxa"/>
            <w:shd w:val="clear" w:color="auto" w:fill="auto"/>
            <w:tcMar>
              <w:top w:w="57" w:type="dxa"/>
              <w:bottom w:w="57" w:type="dxa"/>
            </w:tcMar>
          </w:tcPr>
          <w:p w:rsidR="00BD4F3B" w:rsidRPr="00B33322" w:rsidRDefault="00F61A14" w:rsidP="00F61A14">
            <w:pPr>
              <w:spacing w:before="40" w:after="40"/>
              <w:rPr>
                <w:rFonts w:ascii="Arial" w:eastAsia="Times New Roman" w:hAnsi="Arial" w:cs="Arial"/>
                <w:sz w:val="20"/>
                <w:szCs w:val="20"/>
                <w:lang w:val="en-US"/>
              </w:rPr>
            </w:pPr>
            <w:r>
              <w:rPr>
                <w:rFonts w:ascii="Arial" w:eastAsia="Times New Roman" w:hAnsi="Arial" w:cs="Arial"/>
                <w:sz w:val="20"/>
                <w:szCs w:val="20"/>
                <w:lang w:val="en-US"/>
              </w:rPr>
              <w:t>28 March 2019</w:t>
            </w:r>
          </w:p>
        </w:tc>
        <w:tc>
          <w:tcPr>
            <w:tcW w:w="6233" w:type="dxa"/>
            <w:shd w:val="clear" w:color="auto" w:fill="auto"/>
            <w:tcMar>
              <w:top w:w="57" w:type="dxa"/>
              <w:bottom w:w="57" w:type="dxa"/>
            </w:tcMar>
          </w:tcPr>
          <w:p w:rsidR="006E3D49" w:rsidRDefault="00BD4A4C" w:rsidP="00CC79EC">
            <w:pPr>
              <w:spacing w:before="40" w:after="40"/>
              <w:rPr>
                <w:rFonts w:ascii="Arial" w:eastAsia="Times New Roman" w:hAnsi="Arial" w:cs="Arial"/>
                <w:sz w:val="20"/>
                <w:szCs w:val="20"/>
                <w:lang w:val="en-US" w:eastAsia="en-AU"/>
              </w:rPr>
            </w:pPr>
            <w:r w:rsidRPr="00BD4A4C">
              <w:rPr>
                <w:rFonts w:ascii="Arial" w:eastAsia="Times New Roman" w:hAnsi="Arial" w:cs="Arial"/>
                <w:sz w:val="20"/>
                <w:szCs w:val="20"/>
                <w:lang w:val="en-US" w:eastAsia="en-AU"/>
              </w:rPr>
              <w:t xml:space="preserve">This Victorian Purchasing Guide reflects the initial release of the </w:t>
            </w:r>
            <w:r w:rsidR="00167A96">
              <w:rPr>
                <w:rFonts w:ascii="Arial" w:eastAsia="Times New Roman" w:hAnsi="Arial" w:cs="Arial"/>
                <w:sz w:val="20"/>
                <w:szCs w:val="20"/>
                <w:lang w:val="en-US" w:eastAsia="en-AU"/>
              </w:rPr>
              <w:t>UE</w:t>
            </w:r>
            <w:r w:rsidR="00EE3400">
              <w:rPr>
                <w:rFonts w:ascii="Arial" w:eastAsia="Times New Roman" w:hAnsi="Arial" w:cs="Arial"/>
                <w:sz w:val="20"/>
                <w:szCs w:val="20"/>
                <w:lang w:val="en-US" w:eastAsia="en-AU"/>
              </w:rPr>
              <w:t>P</w:t>
            </w:r>
            <w:r w:rsidR="00167A96">
              <w:rPr>
                <w:rFonts w:ascii="Arial" w:eastAsia="Times New Roman" w:hAnsi="Arial" w:cs="Arial"/>
                <w:sz w:val="20"/>
                <w:szCs w:val="20"/>
                <w:lang w:val="en-US" w:eastAsia="en-AU"/>
              </w:rPr>
              <w:t xml:space="preserve"> </w:t>
            </w:r>
            <w:r w:rsidR="0084295F" w:rsidRPr="0084295F">
              <w:rPr>
                <w:rFonts w:ascii="Arial" w:eastAsia="Times New Roman" w:hAnsi="Arial" w:cs="Arial"/>
                <w:sz w:val="20"/>
                <w:szCs w:val="20"/>
              </w:rPr>
              <w:t>Electricity</w:t>
            </w:r>
            <w:r w:rsidR="0084295F" w:rsidRPr="0084295F">
              <w:rPr>
                <w:rFonts w:ascii="Arial" w:eastAsia="Times New Roman" w:hAnsi="Arial" w:cs="Arial"/>
                <w:bCs/>
                <w:sz w:val="20"/>
                <w:szCs w:val="20"/>
              </w:rPr>
              <w:t xml:space="preserve"> Supply Industry – Generation Sector </w:t>
            </w:r>
            <w:r w:rsidR="0084295F" w:rsidRPr="0084295F">
              <w:rPr>
                <w:rFonts w:ascii="Arial" w:eastAsia="Times New Roman" w:hAnsi="Arial" w:cs="Arial"/>
                <w:sz w:val="20"/>
                <w:szCs w:val="20"/>
              </w:rPr>
              <w:t>Training Package</w:t>
            </w:r>
            <w:r w:rsidR="0084295F" w:rsidRPr="00BD4A4C">
              <w:rPr>
                <w:rFonts w:ascii="Arial" w:eastAsia="Times New Roman" w:hAnsi="Arial" w:cs="Arial"/>
                <w:sz w:val="20"/>
                <w:szCs w:val="20"/>
                <w:lang w:val="en-US" w:eastAsia="en-AU"/>
              </w:rPr>
              <w:t xml:space="preserve"> </w:t>
            </w:r>
            <w:r w:rsidR="0084295F">
              <w:rPr>
                <w:rFonts w:ascii="Arial" w:eastAsia="Times New Roman" w:hAnsi="Arial" w:cs="Arial"/>
                <w:sz w:val="20"/>
                <w:szCs w:val="20"/>
                <w:lang w:val="en-US" w:eastAsia="en-AU"/>
              </w:rPr>
              <w:t>(</w:t>
            </w:r>
            <w:r w:rsidRPr="00BD4A4C">
              <w:rPr>
                <w:rFonts w:ascii="Arial" w:eastAsia="Times New Roman" w:hAnsi="Arial" w:cs="Arial"/>
                <w:sz w:val="20"/>
                <w:szCs w:val="20"/>
                <w:lang w:val="en-US" w:eastAsia="en-AU"/>
              </w:rPr>
              <w:t>Release 1.0)</w:t>
            </w:r>
          </w:p>
          <w:p w:rsidR="008C628C" w:rsidRDefault="008C628C" w:rsidP="00CC79EC">
            <w:pPr>
              <w:pStyle w:val="ListParagraph"/>
              <w:numPr>
                <w:ilvl w:val="0"/>
                <w:numId w:val="27"/>
              </w:numPr>
              <w:spacing w:before="40" w:after="40"/>
              <w:ind w:left="418" w:hanging="284"/>
              <w:rPr>
                <w:rFonts w:ascii="Arial" w:eastAsia="Times New Roman" w:hAnsi="Arial" w:cs="Arial"/>
                <w:sz w:val="20"/>
                <w:szCs w:val="20"/>
                <w:lang w:val="en-US" w:eastAsia="en-AU"/>
              </w:rPr>
            </w:pPr>
            <w:r>
              <w:rPr>
                <w:rFonts w:ascii="Arial" w:eastAsia="Times New Roman" w:hAnsi="Arial" w:cs="Arial"/>
                <w:sz w:val="20"/>
                <w:szCs w:val="20"/>
                <w:lang w:val="en-US" w:eastAsia="en-AU"/>
              </w:rPr>
              <w:t>Transition of thirteen qualifications from the UEP12 to the Standards for Training Packages:</w:t>
            </w:r>
          </w:p>
          <w:p w:rsidR="00302354" w:rsidRPr="00302354" w:rsidRDefault="00302354" w:rsidP="00302354">
            <w:pPr>
              <w:pStyle w:val="ListParagraph"/>
              <w:numPr>
                <w:ilvl w:val="1"/>
                <w:numId w:val="27"/>
              </w:numPr>
              <w:spacing w:before="40" w:after="40"/>
              <w:ind w:left="804" w:hanging="284"/>
              <w:rPr>
                <w:rFonts w:ascii="Arial" w:eastAsia="Times New Roman" w:hAnsi="Arial" w:cs="Arial"/>
                <w:sz w:val="20"/>
                <w:szCs w:val="20"/>
                <w:lang w:val="en-US" w:eastAsia="en-AU"/>
              </w:rPr>
            </w:pPr>
            <w:r w:rsidRPr="00302354">
              <w:rPr>
                <w:rFonts w:ascii="Arial" w:eastAsia="Times New Roman" w:hAnsi="Arial" w:cs="Arial"/>
                <w:sz w:val="20"/>
                <w:szCs w:val="20"/>
                <w:lang w:val="en-US" w:eastAsia="en-AU"/>
              </w:rPr>
              <w:t>UEP20118</w:t>
            </w:r>
            <w:r>
              <w:rPr>
                <w:rFonts w:ascii="Arial" w:eastAsia="Times New Roman" w:hAnsi="Arial" w:cs="Arial"/>
                <w:sz w:val="20"/>
                <w:szCs w:val="20"/>
                <w:lang w:val="en-US" w:eastAsia="en-AU"/>
              </w:rPr>
              <w:t xml:space="preserve"> </w:t>
            </w:r>
            <w:r w:rsidRPr="00302354">
              <w:rPr>
                <w:rFonts w:ascii="Arial" w:eastAsia="Times New Roman" w:hAnsi="Arial" w:cs="Arial"/>
                <w:sz w:val="20"/>
                <w:szCs w:val="20"/>
                <w:lang w:val="en-US" w:eastAsia="en-AU"/>
              </w:rPr>
              <w:t>Certificate II in ESI Generation - Operations Support</w:t>
            </w:r>
          </w:p>
          <w:p w:rsidR="00302354" w:rsidRPr="00302354" w:rsidRDefault="00302354" w:rsidP="00302354">
            <w:pPr>
              <w:pStyle w:val="ListParagraph"/>
              <w:numPr>
                <w:ilvl w:val="1"/>
                <w:numId w:val="27"/>
              </w:numPr>
              <w:spacing w:before="40" w:after="40"/>
              <w:ind w:left="804" w:hanging="284"/>
              <w:rPr>
                <w:rFonts w:ascii="Arial" w:eastAsia="Times New Roman" w:hAnsi="Arial" w:cs="Arial"/>
                <w:sz w:val="20"/>
                <w:szCs w:val="20"/>
                <w:lang w:val="en-US" w:eastAsia="en-AU"/>
              </w:rPr>
            </w:pPr>
            <w:r w:rsidRPr="00302354">
              <w:rPr>
                <w:rFonts w:ascii="Arial" w:eastAsia="Times New Roman" w:hAnsi="Arial" w:cs="Arial"/>
                <w:sz w:val="20"/>
                <w:szCs w:val="20"/>
                <w:lang w:val="en-US" w:eastAsia="en-AU"/>
              </w:rPr>
              <w:t>UEP20218</w:t>
            </w:r>
            <w:r>
              <w:rPr>
                <w:rFonts w:ascii="Arial" w:eastAsia="Times New Roman" w:hAnsi="Arial" w:cs="Arial"/>
                <w:sz w:val="20"/>
                <w:szCs w:val="20"/>
                <w:lang w:val="en-US" w:eastAsia="en-AU"/>
              </w:rPr>
              <w:t xml:space="preserve"> </w:t>
            </w:r>
            <w:r w:rsidRPr="00302354">
              <w:rPr>
                <w:rFonts w:ascii="Arial" w:eastAsia="Times New Roman" w:hAnsi="Arial" w:cs="Arial"/>
                <w:sz w:val="20"/>
                <w:szCs w:val="20"/>
                <w:lang w:val="en-US" w:eastAsia="en-AU"/>
              </w:rPr>
              <w:t>Certificate II in Remote Area Essential Service</w:t>
            </w:r>
          </w:p>
          <w:p w:rsidR="00302354" w:rsidRPr="00302354" w:rsidRDefault="00302354" w:rsidP="00302354">
            <w:pPr>
              <w:pStyle w:val="ListParagraph"/>
              <w:numPr>
                <w:ilvl w:val="1"/>
                <w:numId w:val="27"/>
              </w:numPr>
              <w:spacing w:before="40" w:after="40"/>
              <w:ind w:left="804" w:hanging="284"/>
              <w:rPr>
                <w:rFonts w:ascii="Arial" w:eastAsia="Times New Roman" w:hAnsi="Arial" w:cs="Arial"/>
                <w:sz w:val="20"/>
                <w:szCs w:val="20"/>
                <w:lang w:val="en-US" w:eastAsia="en-AU"/>
              </w:rPr>
            </w:pPr>
            <w:r w:rsidRPr="00302354">
              <w:rPr>
                <w:rFonts w:ascii="Arial" w:eastAsia="Times New Roman" w:hAnsi="Arial" w:cs="Arial"/>
                <w:sz w:val="20"/>
                <w:szCs w:val="20"/>
                <w:lang w:val="en-US" w:eastAsia="en-AU"/>
              </w:rPr>
              <w:t>UEP30118</w:t>
            </w:r>
            <w:r>
              <w:rPr>
                <w:rFonts w:ascii="Arial" w:eastAsia="Times New Roman" w:hAnsi="Arial" w:cs="Arial"/>
                <w:sz w:val="20"/>
                <w:szCs w:val="20"/>
                <w:lang w:val="en-US" w:eastAsia="en-AU"/>
              </w:rPr>
              <w:t xml:space="preserve"> </w:t>
            </w:r>
            <w:r w:rsidRPr="00302354">
              <w:rPr>
                <w:rFonts w:ascii="Arial" w:eastAsia="Times New Roman" w:hAnsi="Arial" w:cs="Arial"/>
                <w:sz w:val="20"/>
                <w:szCs w:val="20"/>
                <w:lang w:val="en-US" w:eastAsia="en-AU"/>
              </w:rPr>
              <w:t>Certificate III in ESI Generation - Systems Operations</w:t>
            </w:r>
          </w:p>
          <w:p w:rsidR="00302354" w:rsidRPr="00302354" w:rsidRDefault="00302354" w:rsidP="00302354">
            <w:pPr>
              <w:pStyle w:val="ListParagraph"/>
              <w:numPr>
                <w:ilvl w:val="1"/>
                <w:numId w:val="27"/>
              </w:numPr>
              <w:spacing w:before="40" w:after="40"/>
              <w:ind w:left="804" w:hanging="284"/>
              <w:rPr>
                <w:rFonts w:ascii="Arial" w:eastAsia="Times New Roman" w:hAnsi="Arial" w:cs="Arial"/>
                <w:sz w:val="20"/>
                <w:szCs w:val="20"/>
                <w:lang w:val="en-US" w:eastAsia="en-AU"/>
              </w:rPr>
            </w:pPr>
            <w:r w:rsidRPr="00302354">
              <w:rPr>
                <w:rFonts w:ascii="Arial" w:eastAsia="Times New Roman" w:hAnsi="Arial" w:cs="Arial"/>
                <w:sz w:val="20"/>
                <w:szCs w:val="20"/>
                <w:lang w:val="en-US" w:eastAsia="en-AU"/>
              </w:rPr>
              <w:t>UEP30218</w:t>
            </w:r>
            <w:r>
              <w:rPr>
                <w:rFonts w:ascii="Arial" w:eastAsia="Times New Roman" w:hAnsi="Arial" w:cs="Arial"/>
                <w:sz w:val="20"/>
                <w:szCs w:val="20"/>
                <w:lang w:val="en-US" w:eastAsia="en-AU"/>
              </w:rPr>
              <w:t xml:space="preserve"> </w:t>
            </w:r>
            <w:r w:rsidRPr="00302354">
              <w:rPr>
                <w:rFonts w:ascii="Arial" w:eastAsia="Times New Roman" w:hAnsi="Arial" w:cs="Arial"/>
                <w:sz w:val="20"/>
                <w:szCs w:val="20"/>
                <w:lang w:val="en-US" w:eastAsia="en-AU"/>
              </w:rPr>
              <w:t>Certificate III in ESI Generation - Operations</w:t>
            </w:r>
          </w:p>
          <w:p w:rsidR="00302354" w:rsidRPr="00302354" w:rsidRDefault="00302354" w:rsidP="00302354">
            <w:pPr>
              <w:pStyle w:val="ListParagraph"/>
              <w:numPr>
                <w:ilvl w:val="1"/>
                <w:numId w:val="27"/>
              </w:numPr>
              <w:spacing w:before="40" w:after="40"/>
              <w:ind w:left="804" w:hanging="284"/>
              <w:rPr>
                <w:rFonts w:ascii="Arial" w:eastAsia="Times New Roman" w:hAnsi="Arial" w:cs="Arial"/>
                <w:sz w:val="20"/>
                <w:szCs w:val="20"/>
                <w:lang w:val="en-US" w:eastAsia="en-AU"/>
              </w:rPr>
            </w:pPr>
            <w:r w:rsidRPr="00302354">
              <w:rPr>
                <w:rFonts w:ascii="Arial" w:eastAsia="Times New Roman" w:hAnsi="Arial" w:cs="Arial"/>
                <w:sz w:val="20"/>
                <w:szCs w:val="20"/>
                <w:lang w:val="en-US" w:eastAsia="en-AU"/>
              </w:rPr>
              <w:t>UEP40118</w:t>
            </w:r>
            <w:r>
              <w:rPr>
                <w:rFonts w:ascii="Arial" w:eastAsia="Times New Roman" w:hAnsi="Arial" w:cs="Arial"/>
                <w:sz w:val="20"/>
                <w:szCs w:val="20"/>
                <w:lang w:val="en-US" w:eastAsia="en-AU"/>
              </w:rPr>
              <w:t xml:space="preserve"> </w:t>
            </w:r>
            <w:r w:rsidRPr="00302354">
              <w:rPr>
                <w:rFonts w:ascii="Arial" w:eastAsia="Times New Roman" w:hAnsi="Arial" w:cs="Arial"/>
                <w:sz w:val="20"/>
                <w:szCs w:val="20"/>
                <w:lang w:val="en-US" w:eastAsia="en-AU"/>
              </w:rPr>
              <w:t>Certificate IV in ESI Generation - Systems Operations</w:t>
            </w:r>
          </w:p>
          <w:p w:rsidR="00302354" w:rsidRPr="00302354" w:rsidRDefault="00302354" w:rsidP="00302354">
            <w:pPr>
              <w:pStyle w:val="ListParagraph"/>
              <w:numPr>
                <w:ilvl w:val="1"/>
                <w:numId w:val="27"/>
              </w:numPr>
              <w:spacing w:before="40" w:after="40"/>
              <w:ind w:left="804" w:hanging="284"/>
              <w:rPr>
                <w:rFonts w:ascii="Arial" w:eastAsia="Times New Roman" w:hAnsi="Arial" w:cs="Arial"/>
                <w:sz w:val="20"/>
                <w:szCs w:val="20"/>
                <w:lang w:val="en-US" w:eastAsia="en-AU"/>
              </w:rPr>
            </w:pPr>
            <w:r w:rsidRPr="00302354">
              <w:rPr>
                <w:rFonts w:ascii="Arial" w:eastAsia="Times New Roman" w:hAnsi="Arial" w:cs="Arial"/>
                <w:sz w:val="20"/>
                <w:szCs w:val="20"/>
                <w:lang w:val="en-US" w:eastAsia="en-AU"/>
              </w:rPr>
              <w:t>UEP40218</w:t>
            </w:r>
            <w:r>
              <w:rPr>
                <w:rFonts w:ascii="Arial" w:eastAsia="Times New Roman" w:hAnsi="Arial" w:cs="Arial"/>
                <w:sz w:val="20"/>
                <w:szCs w:val="20"/>
                <w:lang w:val="en-US" w:eastAsia="en-AU"/>
              </w:rPr>
              <w:t xml:space="preserve"> </w:t>
            </w:r>
            <w:r w:rsidRPr="00302354">
              <w:rPr>
                <w:rFonts w:ascii="Arial" w:eastAsia="Times New Roman" w:hAnsi="Arial" w:cs="Arial"/>
                <w:sz w:val="20"/>
                <w:szCs w:val="20"/>
                <w:lang w:val="en-US" w:eastAsia="en-AU"/>
              </w:rPr>
              <w:t>Certificate IV in ESI Generation - Operations</w:t>
            </w:r>
          </w:p>
          <w:p w:rsidR="00302354" w:rsidRPr="00302354" w:rsidRDefault="00302354" w:rsidP="00302354">
            <w:pPr>
              <w:pStyle w:val="ListParagraph"/>
              <w:numPr>
                <w:ilvl w:val="1"/>
                <w:numId w:val="27"/>
              </w:numPr>
              <w:spacing w:before="40" w:after="40"/>
              <w:ind w:left="804" w:hanging="284"/>
              <w:rPr>
                <w:rFonts w:ascii="Arial" w:eastAsia="Times New Roman" w:hAnsi="Arial" w:cs="Arial"/>
                <w:sz w:val="20"/>
                <w:szCs w:val="20"/>
                <w:lang w:val="en-US" w:eastAsia="en-AU"/>
              </w:rPr>
            </w:pPr>
            <w:r w:rsidRPr="00302354">
              <w:rPr>
                <w:rFonts w:ascii="Arial" w:eastAsia="Times New Roman" w:hAnsi="Arial" w:cs="Arial"/>
                <w:sz w:val="20"/>
                <w:szCs w:val="20"/>
                <w:lang w:val="en-US" w:eastAsia="en-AU"/>
              </w:rPr>
              <w:t>UEP40318</w:t>
            </w:r>
            <w:r>
              <w:rPr>
                <w:rFonts w:ascii="Arial" w:eastAsia="Times New Roman" w:hAnsi="Arial" w:cs="Arial"/>
                <w:sz w:val="20"/>
                <w:szCs w:val="20"/>
                <w:lang w:val="en-US" w:eastAsia="en-AU"/>
              </w:rPr>
              <w:t xml:space="preserve"> </w:t>
            </w:r>
            <w:r w:rsidRPr="00302354">
              <w:rPr>
                <w:rFonts w:ascii="Arial" w:eastAsia="Times New Roman" w:hAnsi="Arial" w:cs="Arial"/>
                <w:sz w:val="20"/>
                <w:szCs w:val="20"/>
                <w:lang w:val="en-US" w:eastAsia="en-AU"/>
              </w:rPr>
              <w:t>Certificate IV in ESI Generation Maintenance - Electrical Electronics</w:t>
            </w:r>
          </w:p>
          <w:p w:rsidR="00302354" w:rsidRPr="00302354" w:rsidRDefault="00302354" w:rsidP="00302354">
            <w:pPr>
              <w:pStyle w:val="ListParagraph"/>
              <w:numPr>
                <w:ilvl w:val="1"/>
                <w:numId w:val="27"/>
              </w:numPr>
              <w:spacing w:before="40" w:after="40"/>
              <w:ind w:left="804" w:hanging="284"/>
              <w:rPr>
                <w:rFonts w:ascii="Arial" w:eastAsia="Times New Roman" w:hAnsi="Arial" w:cs="Arial"/>
                <w:sz w:val="20"/>
                <w:szCs w:val="20"/>
                <w:lang w:val="en-US" w:eastAsia="en-AU"/>
              </w:rPr>
            </w:pPr>
            <w:r w:rsidRPr="00302354">
              <w:rPr>
                <w:rFonts w:ascii="Arial" w:eastAsia="Times New Roman" w:hAnsi="Arial" w:cs="Arial"/>
                <w:sz w:val="20"/>
                <w:szCs w:val="20"/>
                <w:lang w:val="en-US" w:eastAsia="en-AU"/>
              </w:rPr>
              <w:t>UEP40418</w:t>
            </w:r>
            <w:r>
              <w:rPr>
                <w:rFonts w:ascii="Arial" w:eastAsia="Times New Roman" w:hAnsi="Arial" w:cs="Arial"/>
                <w:sz w:val="20"/>
                <w:szCs w:val="20"/>
                <w:lang w:val="en-US" w:eastAsia="en-AU"/>
              </w:rPr>
              <w:t xml:space="preserve"> </w:t>
            </w:r>
            <w:r w:rsidRPr="00302354">
              <w:rPr>
                <w:rFonts w:ascii="Arial" w:eastAsia="Times New Roman" w:hAnsi="Arial" w:cs="Arial"/>
                <w:sz w:val="20"/>
                <w:szCs w:val="20"/>
                <w:lang w:val="en-US" w:eastAsia="en-AU"/>
              </w:rPr>
              <w:t>Certificate IV in ESI Generation Maintenance (Fabrication)</w:t>
            </w:r>
          </w:p>
          <w:p w:rsidR="00302354" w:rsidRPr="00302354" w:rsidRDefault="00302354" w:rsidP="00302354">
            <w:pPr>
              <w:pStyle w:val="ListParagraph"/>
              <w:numPr>
                <w:ilvl w:val="1"/>
                <w:numId w:val="27"/>
              </w:numPr>
              <w:spacing w:before="40" w:after="40"/>
              <w:ind w:left="804" w:hanging="284"/>
              <w:rPr>
                <w:rFonts w:ascii="Arial" w:eastAsia="Times New Roman" w:hAnsi="Arial" w:cs="Arial"/>
                <w:sz w:val="20"/>
                <w:szCs w:val="20"/>
                <w:lang w:val="en-US" w:eastAsia="en-AU"/>
              </w:rPr>
            </w:pPr>
            <w:r w:rsidRPr="00302354">
              <w:rPr>
                <w:rFonts w:ascii="Arial" w:eastAsia="Times New Roman" w:hAnsi="Arial" w:cs="Arial"/>
                <w:sz w:val="20"/>
                <w:szCs w:val="20"/>
                <w:lang w:val="en-US" w:eastAsia="en-AU"/>
              </w:rPr>
              <w:t>UEP40518</w:t>
            </w:r>
            <w:r>
              <w:rPr>
                <w:rFonts w:ascii="Arial" w:eastAsia="Times New Roman" w:hAnsi="Arial" w:cs="Arial"/>
                <w:sz w:val="20"/>
                <w:szCs w:val="20"/>
                <w:lang w:val="en-US" w:eastAsia="en-AU"/>
              </w:rPr>
              <w:t xml:space="preserve"> </w:t>
            </w:r>
            <w:r w:rsidRPr="00302354">
              <w:rPr>
                <w:rFonts w:ascii="Arial" w:eastAsia="Times New Roman" w:hAnsi="Arial" w:cs="Arial"/>
                <w:sz w:val="20"/>
                <w:szCs w:val="20"/>
                <w:lang w:val="en-US" w:eastAsia="en-AU"/>
              </w:rPr>
              <w:t>Certificate IV in ESI Generation Maintenance (Mechanical)</w:t>
            </w:r>
          </w:p>
          <w:p w:rsidR="00302354" w:rsidRPr="00302354" w:rsidRDefault="00302354" w:rsidP="00302354">
            <w:pPr>
              <w:pStyle w:val="ListParagraph"/>
              <w:numPr>
                <w:ilvl w:val="1"/>
                <w:numId w:val="27"/>
              </w:numPr>
              <w:spacing w:before="40" w:after="40"/>
              <w:ind w:left="804" w:hanging="284"/>
              <w:rPr>
                <w:rFonts w:ascii="Arial" w:eastAsia="Times New Roman" w:hAnsi="Arial" w:cs="Arial"/>
                <w:sz w:val="20"/>
                <w:szCs w:val="20"/>
                <w:lang w:val="en-US" w:eastAsia="en-AU"/>
              </w:rPr>
            </w:pPr>
            <w:r w:rsidRPr="00302354">
              <w:rPr>
                <w:rFonts w:ascii="Arial" w:eastAsia="Times New Roman" w:hAnsi="Arial" w:cs="Arial"/>
                <w:sz w:val="20"/>
                <w:szCs w:val="20"/>
                <w:lang w:val="en-US" w:eastAsia="en-AU"/>
              </w:rPr>
              <w:t>UEP40618</w:t>
            </w:r>
            <w:r>
              <w:rPr>
                <w:rFonts w:ascii="Arial" w:eastAsia="Times New Roman" w:hAnsi="Arial" w:cs="Arial"/>
                <w:sz w:val="20"/>
                <w:szCs w:val="20"/>
                <w:lang w:val="en-US" w:eastAsia="en-AU"/>
              </w:rPr>
              <w:t xml:space="preserve"> </w:t>
            </w:r>
            <w:r w:rsidRPr="00302354">
              <w:rPr>
                <w:rFonts w:ascii="Arial" w:eastAsia="Times New Roman" w:hAnsi="Arial" w:cs="Arial"/>
                <w:sz w:val="20"/>
                <w:szCs w:val="20"/>
                <w:lang w:val="en-US" w:eastAsia="en-AU"/>
              </w:rPr>
              <w:t>Certificate IV in Large Scale Wind Generation - Electrical</w:t>
            </w:r>
          </w:p>
          <w:p w:rsidR="00302354" w:rsidRPr="00302354" w:rsidRDefault="00302354" w:rsidP="00302354">
            <w:pPr>
              <w:pStyle w:val="ListParagraph"/>
              <w:numPr>
                <w:ilvl w:val="1"/>
                <w:numId w:val="27"/>
              </w:numPr>
              <w:spacing w:before="40" w:after="40"/>
              <w:ind w:left="804" w:hanging="284"/>
              <w:rPr>
                <w:rFonts w:ascii="Arial" w:eastAsia="Times New Roman" w:hAnsi="Arial" w:cs="Arial"/>
                <w:sz w:val="20"/>
                <w:szCs w:val="20"/>
                <w:lang w:val="en-US" w:eastAsia="en-AU"/>
              </w:rPr>
            </w:pPr>
            <w:r w:rsidRPr="00302354">
              <w:rPr>
                <w:rFonts w:ascii="Arial" w:eastAsia="Times New Roman" w:hAnsi="Arial" w:cs="Arial"/>
                <w:sz w:val="20"/>
                <w:szCs w:val="20"/>
                <w:lang w:val="en-US" w:eastAsia="en-AU"/>
              </w:rPr>
              <w:t>UEP50118</w:t>
            </w:r>
            <w:r>
              <w:rPr>
                <w:rFonts w:ascii="Arial" w:eastAsia="Times New Roman" w:hAnsi="Arial" w:cs="Arial"/>
                <w:sz w:val="20"/>
                <w:szCs w:val="20"/>
                <w:lang w:val="en-US" w:eastAsia="en-AU"/>
              </w:rPr>
              <w:t xml:space="preserve"> </w:t>
            </w:r>
            <w:r w:rsidRPr="00302354">
              <w:rPr>
                <w:rFonts w:ascii="Arial" w:eastAsia="Times New Roman" w:hAnsi="Arial" w:cs="Arial"/>
                <w:sz w:val="20"/>
                <w:szCs w:val="20"/>
                <w:lang w:val="en-US" w:eastAsia="en-AU"/>
              </w:rPr>
              <w:t>Diploma of ESI Generation - Systems Operations</w:t>
            </w:r>
          </w:p>
          <w:p w:rsidR="00302354" w:rsidRPr="00302354" w:rsidRDefault="00302354" w:rsidP="00302354">
            <w:pPr>
              <w:pStyle w:val="ListParagraph"/>
              <w:numPr>
                <w:ilvl w:val="1"/>
                <w:numId w:val="27"/>
              </w:numPr>
              <w:spacing w:before="40" w:after="40"/>
              <w:ind w:left="804" w:hanging="284"/>
              <w:rPr>
                <w:rFonts w:ascii="Arial" w:eastAsia="Times New Roman" w:hAnsi="Arial" w:cs="Arial"/>
                <w:sz w:val="20"/>
                <w:szCs w:val="20"/>
                <w:lang w:val="en-US" w:eastAsia="en-AU"/>
              </w:rPr>
            </w:pPr>
            <w:r w:rsidRPr="00302354">
              <w:rPr>
                <w:rFonts w:ascii="Arial" w:eastAsia="Times New Roman" w:hAnsi="Arial" w:cs="Arial"/>
                <w:sz w:val="20"/>
                <w:szCs w:val="20"/>
                <w:lang w:val="en-US" w:eastAsia="en-AU"/>
              </w:rPr>
              <w:t>UEP50218</w:t>
            </w:r>
            <w:r>
              <w:rPr>
                <w:rFonts w:ascii="Arial" w:eastAsia="Times New Roman" w:hAnsi="Arial" w:cs="Arial"/>
                <w:sz w:val="20"/>
                <w:szCs w:val="20"/>
                <w:lang w:val="en-US" w:eastAsia="en-AU"/>
              </w:rPr>
              <w:t xml:space="preserve"> </w:t>
            </w:r>
            <w:r w:rsidRPr="00302354">
              <w:rPr>
                <w:rFonts w:ascii="Arial" w:eastAsia="Times New Roman" w:hAnsi="Arial" w:cs="Arial"/>
                <w:sz w:val="20"/>
                <w:szCs w:val="20"/>
                <w:lang w:val="en-US" w:eastAsia="en-AU"/>
              </w:rPr>
              <w:t>Diploma of ESI Generation - Operations</w:t>
            </w:r>
          </w:p>
          <w:p w:rsidR="00302354" w:rsidRPr="00302354" w:rsidRDefault="00302354" w:rsidP="00302354">
            <w:pPr>
              <w:pStyle w:val="ListParagraph"/>
              <w:numPr>
                <w:ilvl w:val="1"/>
                <w:numId w:val="27"/>
              </w:numPr>
              <w:spacing w:before="40" w:after="40"/>
              <w:ind w:left="804" w:hanging="284"/>
              <w:rPr>
                <w:rFonts w:ascii="Arial" w:eastAsia="Times New Roman" w:hAnsi="Arial" w:cs="Arial"/>
                <w:sz w:val="20"/>
                <w:szCs w:val="20"/>
                <w:lang w:val="en-US" w:eastAsia="en-AU"/>
              </w:rPr>
            </w:pPr>
            <w:r w:rsidRPr="00302354">
              <w:rPr>
                <w:rFonts w:ascii="Arial" w:eastAsia="Times New Roman" w:hAnsi="Arial" w:cs="Arial"/>
                <w:sz w:val="20"/>
                <w:szCs w:val="20"/>
                <w:lang w:val="en-US" w:eastAsia="en-AU"/>
              </w:rPr>
              <w:t>UEP50318</w:t>
            </w:r>
            <w:r>
              <w:rPr>
                <w:rFonts w:ascii="Arial" w:eastAsia="Times New Roman" w:hAnsi="Arial" w:cs="Arial"/>
                <w:sz w:val="20"/>
                <w:szCs w:val="20"/>
                <w:lang w:val="en-US" w:eastAsia="en-AU"/>
              </w:rPr>
              <w:t xml:space="preserve"> </w:t>
            </w:r>
            <w:r w:rsidRPr="00302354">
              <w:rPr>
                <w:rFonts w:ascii="Arial" w:eastAsia="Times New Roman" w:hAnsi="Arial" w:cs="Arial"/>
                <w:sz w:val="20"/>
                <w:szCs w:val="20"/>
                <w:lang w:val="en-US" w:eastAsia="en-AU"/>
              </w:rPr>
              <w:t>Diploma of ESI Generation (Maintenance)</w:t>
            </w:r>
          </w:p>
          <w:p w:rsidR="008C628C" w:rsidRDefault="00302354" w:rsidP="00302354">
            <w:pPr>
              <w:pStyle w:val="ListParagraph"/>
              <w:numPr>
                <w:ilvl w:val="1"/>
                <w:numId w:val="27"/>
              </w:numPr>
              <w:spacing w:before="40" w:after="40"/>
              <w:ind w:left="804" w:hanging="284"/>
              <w:rPr>
                <w:rFonts w:ascii="Arial" w:eastAsia="Times New Roman" w:hAnsi="Arial" w:cs="Arial"/>
                <w:sz w:val="20"/>
                <w:szCs w:val="20"/>
                <w:lang w:val="en-US" w:eastAsia="en-AU"/>
              </w:rPr>
            </w:pPr>
            <w:r w:rsidRPr="00302354">
              <w:rPr>
                <w:rFonts w:ascii="Arial" w:eastAsia="Times New Roman" w:hAnsi="Arial" w:cs="Arial"/>
                <w:sz w:val="20"/>
                <w:szCs w:val="20"/>
                <w:lang w:val="en-US" w:eastAsia="en-AU"/>
              </w:rPr>
              <w:t>UEP50418</w:t>
            </w:r>
            <w:r>
              <w:rPr>
                <w:rFonts w:ascii="Arial" w:eastAsia="Times New Roman" w:hAnsi="Arial" w:cs="Arial"/>
                <w:sz w:val="20"/>
                <w:szCs w:val="20"/>
                <w:lang w:val="en-US" w:eastAsia="en-AU"/>
              </w:rPr>
              <w:t xml:space="preserve"> </w:t>
            </w:r>
            <w:r w:rsidRPr="00302354">
              <w:rPr>
                <w:rFonts w:ascii="Arial" w:eastAsia="Times New Roman" w:hAnsi="Arial" w:cs="Arial"/>
                <w:sz w:val="20"/>
                <w:szCs w:val="20"/>
                <w:lang w:val="en-US" w:eastAsia="en-AU"/>
              </w:rPr>
              <w:t>Diploma of ESI Generation Maintenance - Electrical Electronic</w:t>
            </w:r>
          </w:p>
          <w:p w:rsidR="00CC79EC" w:rsidRPr="00CC79EC" w:rsidRDefault="00CC79EC" w:rsidP="00CC79EC">
            <w:pPr>
              <w:pStyle w:val="ListParagraph"/>
              <w:numPr>
                <w:ilvl w:val="0"/>
                <w:numId w:val="27"/>
              </w:numPr>
              <w:spacing w:before="40" w:after="40"/>
              <w:ind w:left="418" w:hanging="284"/>
              <w:rPr>
                <w:rFonts w:ascii="Arial" w:eastAsia="Times New Roman" w:hAnsi="Arial" w:cs="Arial"/>
                <w:sz w:val="20"/>
                <w:szCs w:val="20"/>
                <w:lang w:val="en-US" w:eastAsia="en-AU"/>
              </w:rPr>
            </w:pPr>
            <w:r w:rsidRPr="00CC79EC">
              <w:rPr>
                <w:rFonts w:ascii="Arial" w:eastAsia="Times New Roman" w:hAnsi="Arial" w:cs="Arial"/>
                <w:sz w:val="20"/>
                <w:szCs w:val="20"/>
                <w:lang w:val="en-US" w:eastAsia="en-AU"/>
              </w:rPr>
              <w:t xml:space="preserve">Inclusion of one new qualification transferred from the UEE11 </w:t>
            </w:r>
            <w:proofErr w:type="spellStart"/>
            <w:r w:rsidRPr="00CC79EC">
              <w:rPr>
                <w:rFonts w:ascii="Arial" w:eastAsia="Times New Roman" w:hAnsi="Arial" w:cs="Arial"/>
                <w:sz w:val="20"/>
                <w:szCs w:val="20"/>
                <w:lang w:val="en-US" w:eastAsia="en-AU"/>
              </w:rPr>
              <w:t>Electrotechnology</w:t>
            </w:r>
            <w:proofErr w:type="spellEnd"/>
            <w:r w:rsidRPr="00CC79EC">
              <w:rPr>
                <w:rFonts w:ascii="Arial" w:eastAsia="Times New Roman" w:hAnsi="Arial" w:cs="Arial"/>
                <w:sz w:val="20"/>
                <w:szCs w:val="20"/>
                <w:lang w:val="en-US" w:eastAsia="en-AU"/>
              </w:rPr>
              <w:t xml:space="preserve"> Training Package:</w:t>
            </w:r>
          </w:p>
          <w:p w:rsidR="001F6945" w:rsidRPr="00BD4A4C" w:rsidRDefault="00CC79EC" w:rsidP="00761A07">
            <w:pPr>
              <w:spacing w:before="40" w:after="40"/>
              <w:ind w:left="418"/>
              <w:rPr>
                <w:rFonts w:ascii="Arial" w:eastAsia="Times New Roman" w:hAnsi="Arial" w:cs="Arial"/>
                <w:sz w:val="20"/>
                <w:szCs w:val="20"/>
                <w:lang w:val="en-US" w:eastAsia="en-AU"/>
              </w:rPr>
            </w:pPr>
            <w:r>
              <w:rPr>
                <w:rFonts w:ascii="Arial" w:eastAsia="Times New Roman" w:hAnsi="Arial" w:cs="Arial"/>
                <w:sz w:val="20"/>
                <w:szCs w:val="20"/>
                <w:lang w:val="en-US" w:eastAsia="en-AU"/>
              </w:rPr>
              <w:t>UEP20218-</w:t>
            </w:r>
            <w:r>
              <w:t xml:space="preserve"> </w:t>
            </w:r>
            <w:r w:rsidRPr="00CC79EC">
              <w:rPr>
                <w:rFonts w:ascii="Arial" w:eastAsia="Times New Roman" w:hAnsi="Arial" w:cs="Arial"/>
                <w:sz w:val="20"/>
                <w:szCs w:val="20"/>
                <w:lang w:val="en-US" w:eastAsia="en-AU"/>
              </w:rPr>
              <w:t>Certificate II in Remote Area Essential Service</w:t>
            </w:r>
          </w:p>
        </w:tc>
      </w:tr>
    </w:tbl>
    <w:p w:rsidR="00301D23" w:rsidRDefault="00301D23" w:rsidP="00BD4F3B">
      <w:pPr>
        <w:tabs>
          <w:tab w:val="center" w:pos="4536"/>
          <w:tab w:val="right" w:pos="9072"/>
        </w:tabs>
        <w:spacing w:after="0" w:line="240" w:lineRule="auto"/>
        <w:rPr>
          <w:rFonts w:ascii="Arial" w:eastAsia="Times New Roman" w:hAnsi="Arial" w:cs="Times New Roman"/>
          <w:b/>
          <w:sz w:val="28"/>
          <w:szCs w:val="28"/>
        </w:rPr>
      </w:pPr>
    </w:p>
    <w:p w:rsidR="00301D23" w:rsidRDefault="00301D23">
      <w:pPr>
        <w:rPr>
          <w:rFonts w:ascii="Arial" w:eastAsia="Times New Roman" w:hAnsi="Arial" w:cs="Times New Roman"/>
          <w:b/>
          <w:sz w:val="28"/>
          <w:szCs w:val="28"/>
        </w:rPr>
      </w:pPr>
      <w:r>
        <w:rPr>
          <w:rFonts w:ascii="Arial" w:eastAsia="Times New Roman" w:hAnsi="Arial" w:cs="Times New Roman"/>
          <w:b/>
          <w:sz w:val="28"/>
          <w:szCs w:val="28"/>
        </w:rPr>
        <w:br w:type="page"/>
      </w:r>
    </w:p>
    <w:p w:rsidR="00BD4F3B" w:rsidRPr="00D419FE" w:rsidRDefault="00167A96" w:rsidP="00BD4F3B">
      <w:pPr>
        <w:tabs>
          <w:tab w:val="center" w:pos="4536"/>
          <w:tab w:val="right" w:pos="9072"/>
        </w:tabs>
        <w:spacing w:after="0" w:line="240" w:lineRule="auto"/>
        <w:rPr>
          <w:rFonts w:ascii="Arial" w:eastAsia="Times New Roman" w:hAnsi="Arial" w:cs="Times New Roman"/>
          <w:b/>
          <w:sz w:val="28"/>
          <w:szCs w:val="28"/>
        </w:rPr>
      </w:pPr>
      <w:r>
        <w:rPr>
          <w:rFonts w:ascii="Arial" w:eastAsia="Times New Roman" w:hAnsi="Arial" w:cs="Times New Roman"/>
          <w:b/>
          <w:sz w:val="28"/>
          <w:szCs w:val="28"/>
        </w:rPr>
        <w:lastRenderedPageBreak/>
        <w:t>UE</w:t>
      </w:r>
      <w:r w:rsidR="00EE3400">
        <w:rPr>
          <w:rFonts w:ascii="Arial" w:eastAsia="Times New Roman" w:hAnsi="Arial" w:cs="Times New Roman"/>
          <w:b/>
          <w:sz w:val="28"/>
          <w:szCs w:val="28"/>
        </w:rPr>
        <w:t>P</w:t>
      </w:r>
      <w:r>
        <w:rPr>
          <w:rFonts w:ascii="Arial" w:eastAsia="Times New Roman" w:hAnsi="Arial" w:cs="Times New Roman"/>
          <w:b/>
          <w:sz w:val="28"/>
          <w:szCs w:val="28"/>
        </w:rPr>
        <w:t xml:space="preserve"> </w:t>
      </w:r>
      <w:r w:rsidR="0084295F" w:rsidRPr="0084295F">
        <w:rPr>
          <w:rFonts w:ascii="Arial" w:eastAsia="Times New Roman" w:hAnsi="Arial" w:cs="Times New Roman"/>
          <w:b/>
          <w:sz w:val="28"/>
          <w:szCs w:val="28"/>
        </w:rPr>
        <w:t xml:space="preserve">Electricity Supply Industry – Generation Sector </w:t>
      </w:r>
      <w:r w:rsidR="00BD4F3B" w:rsidRPr="00D419FE">
        <w:rPr>
          <w:rFonts w:ascii="Arial" w:eastAsia="Times New Roman" w:hAnsi="Arial" w:cs="Times New Roman"/>
          <w:b/>
          <w:sz w:val="28"/>
          <w:szCs w:val="28"/>
        </w:rPr>
        <w:t>Training Package Victorian Purchasing Guide</w:t>
      </w:r>
    </w:p>
    <w:p w:rsidR="00BD4F3B" w:rsidRPr="00BD4F3B" w:rsidRDefault="00BD4F3B" w:rsidP="00BD4F3B">
      <w:pPr>
        <w:keepNext/>
        <w:spacing w:after="0" w:line="240" w:lineRule="auto"/>
        <w:rPr>
          <w:rFonts w:ascii="Arial" w:eastAsia="Times New Roman" w:hAnsi="Arial" w:cs="Times New Roman"/>
          <w:b/>
          <w:sz w:val="20"/>
          <w:szCs w:val="20"/>
        </w:rPr>
      </w:pPr>
    </w:p>
    <w:p w:rsidR="00BD4F3B" w:rsidRPr="00BD4F3B" w:rsidRDefault="00BD4F3B" w:rsidP="00BD4F3B">
      <w:pPr>
        <w:pBdr>
          <w:bottom w:val="single" w:sz="4" w:space="1" w:color="auto"/>
        </w:pBdr>
        <w:spacing w:after="0" w:line="240" w:lineRule="auto"/>
        <w:rPr>
          <w:rFonts w:ascii="Arial" w:eastAsia="Times New Roman" w:hAnsi="Arial" w:cs="Times New Roman"/>
          <w:b/>
          <w:sz w:val="24"/>
          <w:szCs w:val="24"/>
        </w:rPr>
      </w:pPr>
    </w:p>
    <w:p w:rsidR="00BD4F3B" w:rsidRPr="00BD4F3B" w:rsidRDefault="00BD4F3B" w:rsidP="00BD4F3B">
      <w:pPr>
        <w:pBdr>
          <w:bottom w:val="single" w:sz="4" w:space="1" w:color="auto"/>
        </w:pBdr>
        <w:spacing w:after="0" w:line="240" w:lineRule="auto"/>
        <w:rPr>
          <w:rFonts w:ascii="Arial" w:eastAsia="Times New Roman" w:hAnsi="Arial" w:cs="Times New Roman"/>
          <w:b/>
          <w:sz w:val="24"/>
          <w:szCs w:val="24"/>
        </w:rPr>
      </w:pPr>
      <w:r w:rsidRPr="00BD4F3B">
        <w:rPr>
          <w:rFonts w:ascii="Arial" w:eastAsia="Times New Roman" w:hAnsi="Arial" w:cs="Times New Roman"/>
          <w:b/>
          <w:sz w:val="24"/>
          <w:szCs w:val="24"/>
        </w:rPr>
        <w:t>CONTENTS</w:t>
      </w:r>
    </w:p>
    <w:p w:rsidR="00BD4F3B" w:rsidRPr="00BD4F3B" w:rsidRDefault="00BD4F3B" w:rsidP="00BD4F3B">
      <w:pPr>
        <w:spacing w:after="0" w:line="240" w:lineRule="auto"/>
        <w:rPr>
          <w:rFonts w:ascii="Arial" w:eastAsia="Times New Roman" w:hAnsi="Arial" w:cs="Times New Roman"/>
        </w:rPr>
      </w:pPr>
    </w:p>
    <w:sdt>
      <w:sdtPr>
        <w:rPr>
          <w:rFonts w:asciiTheme="minorHAnsi" w:eastAsiaTheme="minorHAnsi" w:hAnsiTheme="minorHAnsi" w:cstheme="minorBidi"/>
          <w:b w:val="0"/>
          <w:bCs w:val="0"/>
          <w:szCs w:val="22"/>
          <w:lang w:val="en-AU" w:eastAsia="en-US"/>
        </w:rPr>
        <w:id w:val="-1443524217"/>
        <w:docPartObj>
          <w:docPartGallery w:val="Table of Contents"/>
          <w:docPartUnique/>
        </w:docPartObj>
      </w:sdtPr>
      <w:sdtEndPr>
        <w:rPr>
          <w:noProof/>
        </w:rPr>
      </w:sdtEndPr>
      <w:sdtContent>
        <w:p w:rsidR="006C0592" w:rsidRDefault="006C0592">
          <w:pPr>
            <w:pStyle w:val="TOCHeading"/>
          </w:pPr>
        </w:p>
        <w:p w:rsidR="00835CD4" w:rsidRDefault="006C0592">
          <w:pPr>
            <w:pStyle w:val="TOC1"/>
            <w:tabs>
              <w:tab w:val="right" w:leader="dot" w:pos="9629"/>
            </w:tabs>
            <w:rPr>
              <w:rFonts w:eastAsiaTheme="minorEastAsia"/>
              <w:noProof/>
              <w:lang w:eastAsia="en-AU"/>
            </w:rPr>
          </w:pPr>
          <w:r>
            <w:rPr>
              <w:b/>
              <w:bCs/>
              <w:noProof/>
            </w:rPr>
            <w:fldChar w:fldCharType="begin"/>
          </w:r>
          <w:r>
            <w:rPr>
              <w:b/>
              <w:bCs/>
              <w:noProof/>
            </w:rPr>
            <w:instrText xml:space="preserve"> TOC \o "1-1" \h \z \t "T2,2" </w:instrText>
          </w:r>
          <w:r>
            <w:rPr>
              <w:b/>
              <w:bCs/>
              <w:noProof/>
            </w:rPr>
            <w:fldChar w:fldCharType="separate"/>
          </w:r>
          <w:hyperlink w:anchor="_Toc4571774" w:history="1">
            <w:r w:rsidR="00835CD4" w:rsidRPr="006F012A">
              <w:rPr>
                <w:rStyle w:val="Hyperlink"/>
                <w:rFonts w:eastAsia="Times"/>
                <w:noProof/>
              </w:rPr>
              <w:t>INTRODUCTION</w:t>
            </w:r>
            <w:r w:rsidR="00835CD4">
              <w:rPr>
                <w:noProof/>
                <w:webHidden/>
              </w:rPr>
              <w:tab/>
            </w:r>
            <w:r w:rsidR="00835CD4">
              <w:rPr>
                <w:noProof/>
                <w:webHidden/>
              </w:rPr>
              <w:fldChar w:fldCharType="begin"/>
            </w:r>
            <w:r w:rsidR="00835CD4">
              <w:rPr>
                <w:noProof/>
                <w:webHidden/>
              </w:rPr>
              <w:instrText xml:space="preserve"> PAGEREF _Toc4571774 \h </w:instrText>
            </w:r>
            <w:r w:rsidR="00835CD4">
              <w:rPr>
                <w:noProof/>
                <w:webHidden/>
              </w:rPr>
            </w:r>
            <w:r w:rsidR="00835CD4">
              <w:rPr>
                <w:noProof/>
                <w:webHidden/>
              </w:rPr>
              <w:fldChar w:fldCharType="separate"/>
            </w:r>
            <w:r w:rsidR="00B21F5A">
              <w:rPr>
                <w:noProof/>
                <w:webHidden/>
              </w:rPr>
              <w:t>5</w:t>
            </w:r>
            <w:r w:rsidR="00835CD4">
              <w:rPr>
                <w:noProof/>
                <w:webHidden/>
              </w:rPr>
              <w:fldChar w:fldCharType="end"/>
            </w:r>
          </w:hyperlink>
        </w:p>
        <w:p w:rsidR="00835CD4" w:rsidRDefault="000B673E">
          <w:pPr>
            <w:pStyle w:val="TOC2"/>
            <w:tabs>
              <w:tab w:val="right" w:leader="dot" w:pos="9629"/>
            </w:tabs>
            <w:rPr>
              <w:rFonts w:eastAsiaTheme="minorEastAsia"/>
              <w:noProof/>
              <w:lang w:eastAsia="en-AU"/>
            </w:rPr>
          </w:pPr>
          <w:hyperlink w:anchor="_Toc4571775" w:history="1">
            <w:r w:rsidR="00835CD4" w:rsidRPr="006F012A">
              <w:rPr>
                <w:rStyle w:val="Hyperlink"/>
                <w:noProof/>
              </w:rPr>
              <w:t>What is a Victorian Purchasing Guide?</w:t>
            </w:r>
            <w:r w:rsidR="00835CD4">
              <w:rPr>
                <w:noProof/>
                <w:webHidden/>
              </w:rPr>
              <w:tab/>
            </w:r>
            <w:r w:rsidR="00835CD4">
              <w:rPr>
                <w:noProof/>
                <w:webHidden/>
              </w:rPr>
              <w:fldChar w:fldCharType="begin"/>
            </w:r>
            <w:r w:rsidR="00835CD4">
              <w:rPr>
                <w:noProof/>
                <w:webHidden/>
              </w:rPr>
              <w:instrText xml:space="preserve"> PAGEREF _Toc4571775 \h </w:instrText>
            </w:r>
            <w:r w:rsidR="00835CD4">
              <w:rPr>
                <w:noProof/>
                <w:webHidden/>
              </w:rPr>
            </w:r>
            <w:r w:rsidR="00835CD4">
              <w:rPr>
                <w:noProof/>
                <w:webHidden/>
              </w:rPr>
              <w:fldChar w:fldCharType="separate"/>
            </w:r>
            <w:r w:rsidR="00B21F5A">
              <w:rPr>
                <w:noProof/>
                <w:webHidden/>
              </w:rPr>
              <w:t>5</w:t>
            </w:r>
            <w:r w:rsidR="00835CD4">
              <w:rPr>
                <w:noProof/>
                <w:webHidden/>
              </w:rPr>
              <w:fldChar w:fldCharType="end"/>
            </w:r>
          </w:hyperlink>
        </w:p>
        <w:p w:rsidR="00835CD4" w:rsidRDefault="000B673E">
          <w:pPr>
            <w:pStyle w:val="TOC2"/>
            <w:tabs>
              <w:tab w:val="right" w:leader="dot" w:pos="9629"/>
            </w:tabs>
            <w:rPr>
              <w:rFonts w:eastAsiaTheme="minorEastAsia"/>
              <w:noProof/>
              <w:lang w:eastAsia="en-AU"/>
            </w:rPr>
          </w:pPr>
          <w:hyperlink w:anchor="_Toc4571776" w:history="1">
            <w:r w:rsidR="00835CD4" w:rsidRPr="006F012A">
              <w:rPr>
                <w:rStyle w:val="Hyperlink"/>
                <w:rFonts w:cs="Arial"/>
                <w:noProof/>
              </w:rPr>
              <w:t>Registration</w:t>
            </w:r>
            <w:r w:rsidR="00835CD4">
              <w:rPr>
                <w:noProof/>
                <w:webHidden/>
              </w:rPr>
              <w:tab/>
            </w:r>
            <w:r w:rsidR="00835CD4">
              <w:rPr>
                <w:noProof/>
                <w:webHidden/>
              </w:rPr>
              <w:fldChar w:fldCharType="begin"/>
            </w:r>
            <w:r w:rsidR="00835CD4">
              <w:rPr>
                <w:noProof/>
                <w:webHidden/>
              </w:rPr>
              <w:instrText xml:space="preserve"> PAGEREF _Toc4571776 \h </w:instrText>
            </w:r>
            <w:r w:rsidR="00835CD4">
              <w:rPr>
                <w:noProof/>
                <w:webHidden/>
              </w:rPr>
            </w:r>
            <w:r w:rsidR="00835CD4">
              <w:rPr>
                <w:noProof/>
                <w:webHidden/>
              </w:rPr>
              <w:fldChar w:fldCharType="separate"/>
            </w:r>
            <w:r w:rsidR="00B21F5A">
              <w:rPr>
                <w:noProof/>
                <w:webHidden/>
              </w:rPr>
              <w:t>5</w:t>
            </w:r>
            <w:r w:rsidR="00835CD4">
              <w:rPr>
                <w:noProof/>
                <w:webHidden/>
              </w:rPr>
              <w:fldChar w:fldCharType="end"/>
            </w:r>
          </w:hyperlink>
        </w:p>
        <w:p w:rsidR="00835CD4" w:rsidRDefault="000B673E">
          <w:pPr>
            <w:pStyle w:val="TOC1"/>
            <w:tabs>
              <w:tab w:val="right" w:leader="dot" w:pos="9629"/>
            </w:tabs>
            <w:rPr>
              <w:rFonts w:eastAsiaTheme="minorEastAsia"/>
              <w:noProof/>
              <w:lang w:eastAsia="en-AU"/>
            </w:rPr>
          </w:pPr>
          <w:hyperlink w:anchor="_Toc4571777" w:history="1">
            <w:r w:rsidR="00835CD4" w:rsidRPr="006F012A">
              <w:rPr>
                <w:rStyle w:val="Hyperlink"/>
                <w:rFonts w:eastAsia="Times"/>
                <w:noProof/>
              </w:rPr>
              <w:t>QUALIFICATIONS</w:t>
            </w:r>
            <w:r w:rsidR="00835CD4">
              <w:rPr>
                <w:noProof/>
                <w:webHidden/>
              </w:rPr>
              <w:tab/>
            </w:r>
            <w:r w:rsidR="00835CD4">
              <w:rPr>
                <w:noProof/>
                <w:webHidden/>
              </w:rPr>
              <w:fldChar w:fldCharType="begin"/>
            </w:r>
            <w:r w:rsidR="00835CD4">
              <w:rPr>
                <w:noProof/>
                <w:webHidden/>
              </w:rPr>
              <w:instrText xml:space="preserve"> PAGEREF _Toc4571777 \h </w:instrText>
            </w:r>
            <w:r w:rsidR="00835CD4">
              <w:rPr>
                <w:noProof/>
                <w:webHidden/>
              </w:rPr>
            </w:r>
            <w:r w:rsidR="00835CD4">
              <w:rPr>
                <w:noProof/>
                <w:webHidden/>
              </w:rPr>
              <w:fldChar w:fldCharType="separate"/>
            </w:r>
            <w:r w:rsidR="00B21F5A">
              <w:rPr>
                <w:noProof/>
                <w:webHidden/>
              </w:rPr>
              <w:t>6</w:t>
            </w:r>
            <w:r w:rsidR="00835CD4">
              <w:rPr>
                <w:noProof/>
                <w:webHidden/>
              </w:rPr>
              <w:fldChar w:fldCharType="end"/>
            </w:r>
          </w:hyperlink>
        </w:p>
        <w:p w:rsidR="00835CD4" w:rsidRDefault="000B673E">
          <w:pPr>
            <w:pStyle w:val="TOC1"/>
            <w:tabs>
              <w:tab w:val="right" w:leader="dot" w:pos="9629"/>
            </w:tabs>
            <w:rPr>
              <w:rFonts w:eastAsiaTheme="minorEastAsia"/>
              <w:noProof/>
              <w:lang w:eastAsia="en-AU"/>
            </w:rPr>
          </w:pPr>
          <w:hyperlink w:anchor="_Toc4571778" w:history="1">
            <w:r w:rsidR="00835CD4" w:rsidRPr="006F012A">
              <w:rPr>
                <w:rStyle w:val="Hyperlink"/>
                <w:rFonts w:eastAsia="Times"/>
                <w:noProof/>
              </w:rPr>
              <w:t>UNITS OF COMPETENCY</w:t>
            </w:r>
            <w:r w:rsidR="00835CD4">
              <w:rPr>
                <w:noProof/>
                <w:webHidden/>
              </w:rPr>
              <w:tab/>
            </w:r>
            <w:r w:rsidR="00835CD4">
              <w:rPr>
                <w:noProof/>
                <w:webHidden/>
              </w:rPr>
              <w:fldChar w:fldCharType="begin"/>
            </w:r>
            <w:r w:rsidR="00835CD4">
              <w:rPr>
                <w:noProof/>
                <w:webHidden/>
              </w:rPr>
              <w:instrText xml:space="preserve"> PAGEREF _Toc4571778 \h </w:instrText>
            </w:r>
            <w:r w:rsidR="00835CD4">
              <w:rPr>
                <w:noProof/>
                <w:webHidden/>
              </w:rPr>
            </w:r>
            <w:r w:rsidR="00835CD4">
              <w:rPr>
                <w:noProof/>
                <w:webHidden/>
              </w:rPr>
              <w:fldChar w:fldCharType="separate"/>
            </w:r>
            <w:r w:rsidR="00B21F5A">
              <w:rPr>
                <w:noProof/>
                <w:webHidden/>
              </w:rPr>
              <w:t>7</w:t>
            </w:r>
            <w:r w:rsidR="00835CD4">
              <w:rPr>
                <w:noProof/>
                <w:webHidden/>
              </w:rPr>
              <w:fldChar w:fldCharType="end"/>
            </w:r>
          </w:hyperlink>
        </w:p>
        <w:p w:rsidR="00835CD4" w:rsidRDefault="000B673E">
          <w:pPr>
            <w:pStyle w:val="TOC1"/>
            <w:tabs>
              <w:tab w:val="right" w:leader="dot" w:pos="9629"/>
            </w:tabs>
            <w:rPr>
              <w:rFonts w:eastAsiaTheme="minorEastAsia"/>
              <w:noProof/>
              <w:lang w:eastAsia="en-AU"/>
            </w:rPr>
          </w:pPr>
          <w:hyperlink w:anchor="_Toc4571779" w:history="1">
            <w:r w:rsidR="00835CD4" w:rsidRPr="006F012A">
              <w:rPr>
                <w:rStyle w:val="Hyperlink"/>
                <w:rFonts w:eastAsia="Times"/>
                <w:noProof/>
              </w:rPr>
              <w:t>CONTACTS AND LINKS</w:t>
            </w:r>
            <w:r w:rsidR="00835CD4">
              <w:rPr>
                <w:noProof/>
                <w:webHidden/>
              </w:rPr>
              <w:tab/>
            </w:r>
            <w:r w:rsidR="00835CD4">
              <w:rPr>
                <w:noProof/>
                <w:webHidden/>
              </w:rPr>
              <w:fldChar w:fldCharType="begin"/>
            </w:r>
            <w:r w:rsidR="00835CD4">
              <w:rPr>
                <w:noProof/>
                <w:webHidden/>
              </w:rPr>
              <w:instrText xml:space="preserve"> PAGEREF _Toc4571779 \h </w:instrText>
            </w:r>
            <w:r w:rsidR="00835CD4">
              <w:rPr>
                <w:noProof/>
                <w:webHidden/>
              </w:rPr>
            </w:r>
            <w:r w:rsidR="00835CD4">
              <w:rPr>
                <w:noProof/>
                <w:webHidden/>
              </w:rPr>
              <w:fldChar w:fldCharType="separate"/>
            </w:r>
            <w:r w:rsidR="00B21F5A">
              <w:rPr>
                <w:noProof/>
                <w:webHidden/>
              </w:rPr>
              <w:t>16</w:t>
            </w:r>
            <w:r w:rsidR="00835CD4">
              <w:rPr>
                <w:noProof/>
                <w:webHidden/>
              </w:rPr>
              <w:fldChar w:fldCharType="end"/>
            </w:r>
          </w:hyperlink>
        </w:p>
        <w:p w:rsidR="00835CD4" w:rsidRDefault="000B673E">
          <w:pPr>
            <w:pStyle w:val="TOC1"/>
            <w:tabs>
              <w:tab w:val="right" w:leader="dot" w:pos="9629"/>
            </w:tabs>
            <w:rPr>
              <w:rFonts w:eastAsiaTheme="minorEastAsia"/>
              <w:noProof/>
              <w:lang w:eastAsia="en-AU"/>
            </w:rPr>
          </w:pPr>
          <w:hyperlink w:anchor="_Toc4571780" w:history="1">
            <w:r w:rsidR="00835CD4" w:rsidRPr="006F012A">
              <w:rPr>
                <w:rStyle w:val="Hyperlink"/>
                <w:rFonts w:eastAsia="Times"/>
                <w:noProof/>
              </w:rPr>
              <w:t>GLOSSARY</w:t>
            </w:r>
            <w:r w:rsidR="00835CD4">
              <w:rPr>
                <w:noProof/>
                <w:webHidden/>
              </w:rPr>
              <w:tab/>
            </w:r>
            <w:r w:rsidR="00835CD4">
              <w:rPr>
                <w:noProof/>
                <w:webHidden/>
              </w:rPr>
              <w:fldChar w:fldCharType="begin"/>
            </w:r>
            <w:r w:rsidR="00835CD4">
              <w:rPr>
                <w:noProof/>
                <w:webHidden/>
              </w:rPr>
              <w:instrText xml:space="preserve"> PAGEREF _Toc4571780 \h </w:instrText>
            </w:r>
            <w:r w:rsidR="00835CD4">
              <w:rPr>
                <w:noProof/>
                <w:webHidden/>
              </w:rPr>
            </w:r>
            <w:r w:rsidR="00835CD4">
              <w:rPr>
                <w:noProof/>
                <w:webHidden/>
              </w:rPr>
              <w:fldChar w:fldCharType="separate"/>
            </w:r>
            <w:r w:rsidR="00B21F5A">
              <w:rPr>
                <w:noProof/>
                <w:webHidden/>
              </w:rPr>
              <w:t>18</w:t>
            </w:r>
            <w:r w:rsidR="00835CD4">
              <w:rPr>
                <w:noProof/>
                <w:webHidden/>
              </w:rPr>
              <w:fldChar w:fldCharType="end"/>
            </w:r>
          </w:hyperlink>
        </w:p>
        <w:p w:rsidR="006C0592" w:rsidRDefault="006C0592">
          <w:r>
            <w:rPr>
              <w:b/>
              <w:bCs/>
              <w:noProof/>
            </w:rPr>
            <w:fldChar w:fldCharType="end"/>
          </w:r>
        </w:p>
      </w:sdtContent>
    </w:sdt>
    <w:p w:rsidR="00BD4F3B" w:rsidRPr="00BD4F3B" w:rsidRDefault="00BD4F3B" w:rsidP="00BD4F3B">
      <w:pPr>
        <w:tabs>
          <w:tab w:val="right" w:pos="9639"/>
        </w:tabs>
        <w:spacing w:before="120" w:after="0" w:line="240" w:lineRule="auto"/>
        <w:ind w:left="357"/>
        <w:rPr>
          <w:rFonts w:ascii="Arial" w:eastAsia="Times New Roman" w:hAnsi="Arial" w:cs="Arial"/>
          <w:bCs/>
          <w:noProof/>
          <w:szCs w:val="20"/>
        </w:rPr>
        <w:sectPr w:rsidR="00BD4F3B" w:rsidRPr="00BD4F3B" w:rsidSect="00BD4F3B">
          <w:pgSz w:w="11907" w:h="16840" w:code="9"/>
          <w:pgMar w:top="1134" w:right="1134" w:bottom="1134" w:left="1134" w:header="720" w:footer="720" w:gutter="0"/>
          <w:cols w:space="720"/>
          <w:formProt w:val="0"/>
        </w:sectPr>
      </w:pPr>
    </w:p>
    <w:p w:rsidR="00BD4F3B" w:rsidRPr="00BD4F3B" w:rsidRDefault="00BD4F3B" w:rsidP="006C0592">
      <w:pPr>
        <w:pStyle w:val="Heading1"/>
        <w:rPr>
          <w:rFonts w:eastAsia="Times"/>
        </w:rPr>
      </w:pPr>
      <w:bookmarkStart w:id="13" w:name="_Toc4571774"/>
      <w:r w:rsidRPr="00BD4F3B">
        <w:rPr>
          <w:rFonts w:eastAsia="Times"/>
        </w:rPr>
        <w:lastRenderedPageBreak/>
        <w:t>INTRODUCTION</w:t>
      </w:r>
      <w:bookmarkEnd w:id="13"/>
    </w:p>
    <w:p w:rsidR="00BD4F3B" w:rsidRPr="00BD4F3B" w:rsidRDefault="00BD4F3B" w:rsidP="00BD4F3B">
      <w:pPr>
        <w:spacing w:after="0" w:line="240" w:lineRule="auto"/>
        <w:rPr>
          <w:rFonts w:ascii="Arial" w:eastAsia="Times New Roman" w:hAnsi="Arial" w:cs="Times New Roman"/>
          <w:b/>
        </w:rPr>
      </w:pPr>
    </w:p>
    <w:p w:rsidR="00BD4F3B" w:rsidRPr="00BD4F3B" w:rsidRDefault="00BD4F3B" w:rsidP="006C0592">
      <w:pPr>
        <w:pStyle w:val="T2"/>
      </w:pPr>
      <w:bookmarkStart w:id="14" w:name="_Toc4571775"/>
      <w:r w:rsidRPr="00BD4F3B">
        <w:t>What is a Victorian Purchasing Guide?</w:t>
      </w:r>
      <w:bookmarkEnd w:id="14"/>
    </w:p>
    <w:p w:rsidR="00BD4F3B" w:rsidRPr="00BD4F3B" w:rsidRDefault="00BD4F3B" w:rsidP="00BD4F3B">
      <w:pPr>
        <w:autoSpaceDE w:val="0"/>
        <w:autoSpaceDN w:val="0"/>
        <w:adjustRightInd w:val="0"/>
        <w:spacing w:after="0" w:line="240" w:lineRule="auto"/>
        <w:rPr>
          <w:rFonts w:ascii="Arial" w:eastAsia="Times New Roman" w:hAnsi="Arial" w:cs="Arial"/>
          <w:b/>
          <w:bCs/>
          <w:color w:val="000000"/>
          <w:sz w:val="20"/>
          <w:szCs w:val="20"/>
          <w:u w:val="single"/>
          <w:lang w:eastAsia="en-AU"/>
        </w:rPr>
      </w:pPr>
    </w:p>
    <w:p w:rsidR="002B5D4C" w:rsidRPr="00DB5ADF" w:rsidRDefault="002B5D4C" w:rsidP="00DB5ADF">
      <w:pPr>
        <w:autoSpaceDE w:val="0"/>
        <w:autoSpaceDN w:val="0"/>
        <w:adjustRightInd w:val="0"/>
        <w:spacing w:after="0"/>
        <w:rPr>
          <w:rFonts w:ascii="Arial" w:hAnsi="Arial" w:cs="Arial"/>
          <w:color w:val="000000"/>
          <w:sz w:val="20"/>
          <w:szCs w:val="20"/>
          <w:lang w:eastAsia="en-AU"/>
        </w:rPr>
      </w:pPr>
      <w:r w:rsidRPr="00DB5ADF">
        <w:rPr>
          <w:rFonts w:ascii="Arial" w:hAnsi="Arial" w:cs="Arial"/>
          <w:color w:val="000000"/>
          <w:sz w:val="20"/>
          <w:szCs w:val="20"/>
          <w:lang w:eastAsia="en-AU"/>
        </w:rPr>
        <w:t>The Victorian Purchasing Guide provides information for use by Registered Training Organisations (RTOs) in the provision of Victorian government subsidised training.</w:t>
      </w:r>
    </w:p>
    <w:p w:rsidR="002B5D4C" w:rsidRPr="00DB5ADF" w:rsidRDefault="002B5D4C" w:rsidP="00DB5ADF">
      <w:pPr>
        <w:autoSpaceDE w:val="0"/>
        <w:autoSpaceDN w:val="0"/>
        <w:adjustRightInd w:val="0"/>
        <w:spacing w:after="0"/>
        <w:rPr>
          <w:rFonts w:ascii="Arial" w:hAnsi="Arial" w:cs="Arial"/>
          <w:color w:val="000000"/>
          <w:sz w:val="20"/>
          <w:szCs w:val="20"/>
          <w:lang w:eastAsia="en-AU"/>
        </w:rPr>
      </w:pPr>
    </w:p>
    <w:p w:rsidR="002B5D4C" w:rsidRPr="00DB5ADF" w:rsidRDefault="002B5D4C" w:rsidP="00DB5ADF">
      <w:pPr>
        <w:autoSpaceDE w:val="0"/>
        <w:autoSpaceDN w:val="0"/>
        <w:adjustRightInd w:val="0"/>
        <w:spacing w:after="0"/>
        <w:rPr>
          <w:rFonts w:ascii="Arial" w:hAnsi="Arial" w:cs="Arial"/>
          <w:color w:val="000000"/>
          <w:sz w:val="20"/>
          <w:szCs w:val="20"/>
          <w:lang w:eastAsia="en-AU"/>
        </w:rPr>
      </w:pPr>
      <w:r w:rsidRPr="00DB5ADF">
        <w:rPr>
          <w:rFonts w:ascii="Arial" w:hAnsi="Arial" w:cs="Arial"/>
          <w:color w:val="000000"/>
          <w:sz w:val="20"/>
          <w:szCs w:val="20"/>
          <w:lang w:eastAsia="en-AU"/>
        </w:rPr>
        <w:t>Specifically the Victorian Purchasing Guide provides the following information related to the delivery of nationally endorsed Training Packages in Victoria:</w:t>
      </w:r>
    </w:p>
    <w:p w:rsidR="002B5D4C" w:rsidRPr="00DB5ADF" w:rsidRDefault="002B5D4C" w:rsidP="00DB5ADF">
      <w:pPr>
        <w:numPr>
          <w:ilvl w:val="0"/>
          <w:numId w:val="10"/>
        </w:numPr>
        <w:autoSpaceDE w:val="0"/>
        <w:autoSpaceDN w:val="0"/>
        <w:adjustRightInd w:val="0"/>
        <w:spacing w:after="0" w:line="240" w:lineRule="auto"/>
        <w:rPr>
          <w:rFonts w:ascii="Arial" w:hAnsi="Arial" w:cs="Arial"/>
          <w:color w:val="000000"/>
          <w:sz w:val="20"/>
          <w:szCs w:val="20"/>
          <w:lang w:eastAsia="en-AU"/>
        </w:rPr>
      </w:pPr>
      <w:r w:rsidRPr="00DB5ADF">
        <w:rPr>
          <w:rFonts w:ascii="Arial" w:hAnsi="Arial" w:cs="Arial"/>
          <w:color w:val="000000"/>
          <w:sz w:val="20"/>
          <w:szCs w:val="20"/>
          <w:lang w:eastAsia="en-AU"/>
        </w:rPr>
        <w:t>The maximum and minimum payable hours available for each qualification.</w:t>
      </w:r>
    </w:p>
    <w:p w:rsidR="002B5D4C" w:rsidRPr="00DB5ADF" w:rsidRDefault="002B5D4C" w:rsidP="00DB5ADF">
      <w:pPr>
        <w:numPr>
          <w:ilvl w:val="0"/>
          <w:numId w:val="10"/>
        </w:numPr>
        <w:autoSpaceDE w:val="0"/>
        <w:autoSpaceDN w:val="0"/>
        <w:adjustRightInd w:val="0"/>
        <w:spacing w:after="0" w:line="240" w:lineRule="auto"/>
        <w:rPr>
          <w:rFonts w:ascii="Arial" w:hAnsi="Arial" w:cs="Arial"/>
          <w:color w:val="000000"/>
          <w:sz w:val="20"/>
          <w:szCs w:val="20"/>
          <w:lang w:eastAsia="en-AU"/>
        </w:rPr>
      </w:pPr>
      <w:r w:rsidRPr="00DB5ADF">
        <w:rPr>
          <w:rFonts w:ascii="Arial" w:hAnsi="Arial" w:cs="Arial"/>
          <w:color w:val="000000"/>
          <w:sz w:val="20"/>
          <w:szCs w:val="20"/>
          <w:lang w:eastAsia="en-AU"/>
        </w:rPr>
        <w:t>Nominal hours for each unit of competency within the Training Package.</w:t>
      </w:r>
    </w:p>
    <w:p w:rsidR="002B5D4C" w:rsidRPr="00DB5ADF" w:rsidRDefault="002B5D4C" w:rsidP="00DB5ADF">
      <w:pPr>
        <w:autoSpaceDE w:val="0"/>
        <w:autoSpaceDN w:val="0"/>
        <w:adjustRightInd w:val="0"/>
        <w:spacing w:after="0"/>
        <w:rPr>
          <w:rFonts w:ascii="Arial" w:hAnsi="Arial" w:cs="Arial"/>
          <w:color w:val="000000"/>
          <w:sz w:val="20"/>
          <w:szCs w:val="20"/>
          <w:lang w:eastAsia="en-AU"/>
        </w:rPr>
      </w:pPr>
    </w:p>
    <w:p w:rsidR="002B5D4C" w:rsidRPr="00DB5ADF" w:rsidRDefault="002B5D4C" w:rsidP="00DB5ADF">
      <w:pPr>
        <w:autoSpaceDE w:val="0"/>
        <w:autoSpaceDN w:val="0"/>
        <w:adjustRightInd w:val="0"/>
        <w:spacing w:after="0"/>
        <w:rPr>
          <w:rFonts w:ascii="Arial" w:hAnsi="Arial" w:cs="Arial"/>
          <w:color w:val="000000"/>
          <w:sz w:val="20"/>
          <w:szCs w:val="20"/>
          <w:lang w:eastAsia="en-AU"/>
        </w:rPr>
      </w:pPr>
    </w:p>
    <w:p w:rsidR="002B5D4C" w:rsidRPr="00DB5ADF" w:rsidRDefault="002B5D4C" w:rsidP="00DB5ADF">
      <w:pPr>
        <w:pStyle w:val="T2"/>
        <w:rPr>
          <w:rFonts w:cs="Arial"/>
        </w:rPr>
      </w:pPr>
      <w:bookmarkStart w:id="15" w:name="_Toc508197935"/>
      <w:bookmarkStart w:id="16" w:name="_Toc4571776"/>
      <w:r w:rsidRPr="00DB5ADF">
        <w:rPr>
          <w:rFonts w:cs="Arial"/>
        </w:rPr>
        <w:t>Registration</w:t>
      </w:r>
      <w:bookmarkEnd w:id="15"/>
      <w:bookmarkEnd w:id="16"/>
    </w:p>
    <w:p w:rsidR="002B5D4C" w:rsidRPr="00DB5ADF" w:rsidRDefault="002B5D4C" w:rsidP="00DB5ADF">
      <w:pPr>
        <w:autoSpaceDE w:val="0"/>
        <w:autoSpaceDN w:val="0"/>
        <w:adjustRightInd w:val="0"/>
        <w:spacing w:after="0"/>
        <w:rPr>
          <w:rFonts w:ascii="Arial" w:hAnsi="Arial" w:cs="Arial"/>
          <w:b/>
          <w:bCs/>
          <w:color w:val="000000"/>
          <w:sz w:val="20"/>
          <w:szCs w:val="20"/>
          <w:u w:val="single"/>
          <w:lang w:eastAsia="en-AU"/>
        </w:rPr>
      </w:pPr>
    </w:p>
    <w:p w:rsidR="002B5D4C" w:rsidRPr="00DB5ADF" w:rsidRDefault="002B5D4C" w:rsidP="00DB5ADF">
      <w:pPr>
        <w:autoSpaceDE w:val="0"/>
        <w:autoSpaceDN w:val="0"/>
        <w:adjustRightInd w:val="0"/>
        <w:spacing w:after="0"/>
        <w:rPr>
          <w:rFonts w:ascii="Arial" w:hAnsi="Arial" w:cs="Arial"/>
          <w:color w:val="000000"/>
          <w:sz w:val="20"/>
          <w:szCs w:val="20"/>
          <w:lang w:eastAsia="en-AU"/>
        </w:rPr>
      </w:pPr>
      <w:r w:rsidRPr="00DB5ADF">
        <w:rPr>
          <w:rFonts w:ascii="Arial" w:hAnsi="Arial" w:cs="Arial"/>
          <w:color w:val="000000"/>
          <w:sz w:val="20"/>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rsidR="002B5D4C" w:rsidRPr="00DB5ADF" w:rsidRDefault="002B5D4C" w:rsidP="00DB5ADF">
      <w:pPr>
        <w:autoSpaceDE w:val="0"/>
        <w:autoSpaceDN w:val="0"/>
        <w:adjustRightInd w:val="0"/>
        <w:spacing w:after="0"/>
        <w:rPr>
          <w:rFonts w:ascii="Arial" w:hAnsi="Arial" w:cs="Arial"/>
          <w:color w:val="000000"/>
          <w:sz w:val="20"/>
          <w:szCs w:val="20"/>
          <w:lang w:eastAsia="en-AU"/>
        </w:rPr>
      </w:pPr>
    </w:p>
    <w:p w:rsidR="002B5D4C" w:rsidRPr="00DB5ADF" w:rsidRDefault="002B5D4C" w:rsidP="00DB5ADF">
      <w:pPr>
        <w:autoSpaceDE w:val="0"/>
        <w:autoSpaceDN w:val="0"/>
        <w:adjustRightInd w:val="0"/>
        <w:spacing w:after="0"/>
        <w:rPr>
          <w:rFonts w:ascii="Arial" w:hAnsi="Arial" w:cs="Arial"/>
          <w:color w:val="000000"/>
          <w:sz w:val="20"/>
          <w:szCs w:val="20"/>
          <w:lang w:eastAsia="en-AU"/>
        </w:rPr>
      </w:pPr>
      <w:r w:rsidRPr="00DB5ADF">
        <w:rPr>
          <w:rFonts w:ascii="Arial" w:hAnsi="Arial" w:cs="Arial"/>
          <w:color w:val="000000"/>
          <w:sz w:val="20"/>
          <w:szCs w:val="20"/>
          <w:lang w:eastAsia="en-AU"/>
        </w:rPr>
        <w:t>The VRQA is the regulatory authority in Victoria responsible for the registration of education and training providers in VET who provide courses to domestic students only and who offer training in Victoria only or Victoria and Western Australia only.</w:t>
      </w:r>
    </w:p>
    <w:p w:rsidR="002B5D4C" w:rsidRPr="00DB5ADF" w:rsidRDefault="002B5D4C" w:rsidP="00DB5ADF">
      <w:pPr>
        <w:autoSpaceDE w:val="0"/>
        <w:autoSpaceDN w:val="0"/>
        <w:adjustRightInd w:val="0"/>
        <w:spacing w:after="0"/>
        <w:rPr>
          <w:rFonts w:ascii="Arial" w:hAnsi="Arial" w:cs="Arial"/>
          <w:color w:val="000000"/>
          <w:sz w:val="20"/>
          <w:szCs w:val="20"/>
          <w:lang w:eastAsia="en-AU"/>
        </w:rPr>
      </w:pPr>
    </w:p>
    <w:p w:rsidR="002B5D4C" w:rsidRPr="00DB5ADF" w:rsidRDefault="002B5D4C" w:rsidP="00DB5ADF">
      <w:pPr>
        <w:autoSpaceDE w:val="0"/>
        <w:autoSpaceDN w:val="0"/>
        <w:adjustRightInd w:val="0"/>
        <w:spacing w:after="0"/>
        <w:rPr>
          <w:rFonts w:ascii="Arial" w:hAnsi="Arial" w:cs="Arial"/>
          <w:sz w:val="20"/>
          <w:szCs w:val="20"/>
          <w:lang w:eastAsia="en-AU"/>
        </w:rPr>
      </w:pPr>
      <w:r w:rsidRPr="00DB5ADF">
        <w:rPr>
          <w:rFonts w:ascii="Arial" w:hAnsi="Arial" w:cs="Arial"/>
          <w:color w:val="000000"/>
          <w:sz w:val="20"/>
          <w:szCs w:val="20"/>
          <w:lang w:eastAsia="en-AU"/>
        </w:rPr>
        <w:t xml:space="preserve">To register to provide training to international students and in other Australian states and territories you will need to apply with ASQA. </w:t>
      </w:r>
    </w:p>
    <w:p w:rsidR="00BD4F3B" w:rsidRPr="00BD4F3B" w:rsidRDefault="00BD4F3B" w:rsidP="00BD4F3B">
      <w:pPr>
        <w:spacing w:after="0" w:line="240" w:lineRule="auto"/>
        <w:rPr>
          <w:rFonts w:ascii="Arial" w:eastAsia="Times New Roman" w:hAnsi="Arial" w:cs="Times New Roman"/>
          <w:sz w:val="20"/>
          <w:szCs w:val="20"/>
        </w:rPr>
        <w:sectPr w:rsidR="00BD4F3B" w:rsidRPr="00BD4F3B" w:rsidSect="00BD4F3B">
          <w:headerReference w:type="even" r:id="rId16"/>
          <w:headerReference w:type="default" r:id="rId17"/>
          <w:headerReference w:type="first" r:id="rId18"/>
          <w:pgSz w:w="11907" w:h="16840" w:code="9"/>
          <w:pgMar w:top="1134" w:right="1134" w:bottom="1134" w:left="1134" w:header="720" w:footer="720" w:gutter="0"/>
          <w:cols w:space="720"/>
        </w:sectPr>
      </w:pPr>
    </w:p>
    <w:p w:rsidR="00BD4F3B" w:rsidRPr="00BD4F3B" w:rsidRDefault="00BD4F3B" w:rsidP="006C0592">
      <w:pPr>
        <w:pStyle w:val="Heading1"/>
        <w:rPr>
          <w:rFonts w:eastAsia="Times"/>
        </w:rPr>
      </w:pPr>
      <w:bookmarkStart w:id="17" w:name="_Toc4571777"/>
      <w:r w:rsidRPr="00BD4F3B">
        <w:rPr>
          <w:rFonts w:eastAsia="Times"/>
        </w:rPr>
        <w:lastRenderedPageBreak/>
        <w:t>QUALIFICATIONS</w:t>
      </w:r>
      <w:bookmarkEnd w:id="17"/>
    </w:p>
    <w:p w:rsidR="00BD4F3B" w:rsidRPr="00BD4F3B" w:rsidRDefault="00BD4F3B" w:rsidP="00BD4F3B">
      <w:pPr>
        <w:spacing w:after="0" w:line="240" w:lineRule="auto"/>
        <w:rPr>
          <w:rFonts w:ascii="Arial" w:eastAsia="Times New Roman" w:hAnsi="Arial" w:cs="Times New Roman"/>
          <w:b/>
        </w:rPr>
      </w:pP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961"/>
        <w:gridCol w:w="1745"/>
        <w:gridCol w:w="1746"/>
      </w:tblGrid>
      <w:tr w:rsidR="00BD4F3B" w:rsidRPr="00BD4F3B" w:rsidTr="00BD4F3B">
        <w:trPr>
          <w:cantSplit/>
          <w:trHeight w:val="424"/>
          <w:tblHeader/>
        </w:trPr>
        <w:tc>
          <w:tcPr>
            <w:tcW w:w="1276" w:type="dxa"/>
            <w:tcBorders>
              <w:top w:val="single" w:sz="4" w:space="0" w:color="FFFFFF"/>
              <w:left w:val="single" w:sz="4" w:space="0" w:color="FFFFFF"/>
              <w:bottom w:val="single" w:sz="4" w:space="0" w:color="auto"/>
              <w:right w:val="single" w:sz="4" w:space="0" w:color="FFFFFF"/>
            </w:tcBorders>
            <w:shd w:val="clear" w:color="auto" w:fill="000000"/>
            <w:tcMar>
              <w:top w:w="57" w:type="dxa"/>
              <w:bottom w:w="57" w:type="dxa"/>
            </w:tcMar>
          </w:tcPr>
          <w:p w:rsidR="00BD4F3B" w:rsidRPr="00BD4F3B" w:rsidRDefault="00BD4F3B" w:rsidP="00BD4F3B">
            <w:pPr>
              <w:spacing w:after="0" w:line="240" w:lineRule="auto"/>
              <w:rPr>
                <w:rFonts w:ascii="Arial" w:eastAsia="Times New Roman" w:hAnsi="Arial" w:cs="Times New Roman"/>
                <w:b/>
                <w:bCs/>
                <w:color w:val="FFFFFF"/>
                <w:sz w:val="20"/>
                <w:szCs w:val="20"/>
              </w:rPr>
            </w:pPr>
            <w:r w:rsidRPr="00BD4F3B">
              <w:rPr>
                <w:rFonts w:ascii="Arial" w:eastAsia="Times New Roman" w:hAnsi="Arial" w:cs="Times New Roman"/>
                <w:b/>
                <w:bCs/>
                <w:color w:val="FFFFFF"/>
                <w:sz w:val="20"/>
                <w:szCs w:val="20"/>
              </w:rPr>
              <w:t>Code</w:t>
            </w:r>
          </w:p>
        </w:tc>
        <w:tc>
          <w:tcPr>
            <w:tcW w:w="4961" w:type="dxa"/>
            <w:tcBorders>
              <w:top w:val="single" w:sz="4" w:space="0" w:color="FFFFFF"/>
              <w:left w:val="single" w:sz="4" w:space="0" w:color="FFFFFF"/>
              <w:bottom w:val="single" w:sz="4" w:space="0" w:color="auto"/>
              <w:right w:val="single" w:sz="4" w:space="0" w:color="FFFFFF"/>
            </w:tcBorders>
            <w:shd w:val="clear" w:color="auto" w:fill="000000"/>
            <w:tcMar>
              <w:top w:w="57" w:type="dxa"/>
              <w:bottom w:w="57" w:type="dxa"/>
            </w:tcMar>
          </w:tcPr>
          <w:p w:rsidR="00BD4F3B" w:rsidRPr="00BD4F3B" w:rsidRDefault="00BD4F3B" w:rsidP="00BD4F3B">
            <w:pPr>
              <w:spacing w:after="0" w:line="240" w:lineRule="auto"/>
              <w:rPr>
                <w:rFonts w:ascii="Arial" w:eastAsia="Times New Roman" w:hAnsi="Arial" w:cs="Times New Roman"/>
                <w:b/>
                <w:bCs/>
                <w:color w:val="FFFFFF"/>
                <w:sz w:val="20"/>
                <w:szCs w:val="20"/>
              </w:rPr>
            </w:pPr>
            <w:r w:rsidRPr="00BD4F3B">
              <w:rPr>
                <w:rFonts w:ascii="Arial" w:eastAsia="Times New Roman" w:hAnsi="Arial" w:cs="Times New Roman"/>
                <w:b/>
                <w:bCs/>
                <w:color w:val="FFFFFF"/>
                <w:sz w:val="20"/>
                <w:szCs w:val="20"/>
              </w:rPr>
              <w:t>Title</w:t>
            </w:r>
          </w:p>
        </w:tc>
        <w:tc>
          <w:tcPr>
            <w:tcW w:w="1745" w:type="dxa"/>
            <w:tcBorders>
              <w:top w:val="single" w:sz="4" w:space="0" w:color="FFFFFF"/>
              <w:left w:val="single" w:sz="4" w:space="0" w:color="FFFFFF"/>
              <w:bottom w:val="single" w:sz="4" w:space="0" w:color="auto"/>
              <w:right w:val="single" w:sz="4" w:space="0" w:color="FFFFFF"/>
            </w:tcBorders>
            <w:shd w:val="clear" w:color="auto" w:fill="000000"/>
          </w:tcPr>
          <w:p w:rsidR="00BD4F3B" w:rsidRPr="00BD4F3B" w:rsidRDefault="00BD4F3B" w:rsidP="00BD4F3B">
            <w:pPr>
              <w:spacing w:after="0" w:line="240" w:lineRule="auto"/>
              <w:jc w:val="center"/>
              <w:rPr>
                <w:rFonts w:ascii="Arial" w:eastAsia="Times New Roman" w:hAnsi="Arial" w:cs="Times New Roman"/>
                <w:b/>
                <w:bCs/>
                <w:color w:val="FFFFFF"/>
                <w:sz w:val="20"/>
                <w:szCs w:val="20"/>
              </w:rPr>
            </w:pPr>
            <w:r w:rsidRPr="00BD4F3B">
              <w:rPr>
                <w:rFonts w:ascii="Arial" w:eastAsia="Times New Roman" w:hAnsi="Arial" w:cs="Times New Roman"/>
                <w:b/>
                <w:bCs/>
                <w:color w:val="FFFFFF"/>
                <w:sz w:val="20"/>
                <w:szCs w:val="20"/>
              </w:rPr>
              <w:t>Minimum Payable Hours</w:t>
            </w:r>
          </w:p>
        </w:tc>
        <w:tc>
          <w:tcPr>
            <w:tcW w:w="1746" w:type="dxa"/>
            <w:tcBorders>
              <w:top w:val="single" w:sz="4" w:space="0" w:color="FFFFFF"/>
              <w:left w:val="single" w:sz="4" w:space="0" w:color="FFFFFF"/>
              <w:bottom w:val="single" w:sz="4" w:space="0" w:color="auto"/>
              <w:right w:val="single" w:sz="4" w:space="0" w:color="FFFFFF"/>
            </w:tcBorders>
            <w:shd w:val="clear" w:color="auto" w:fill="000000"/>
          </w:tcPr>
          <w:p w:rsidR="00BD4F3B" w:rsidRPr="00BD4F3B" w:rsidRDefault="00BD4F3B" w:rsidP="00BD4F3B">
            <w:pPr>
              <w:spacing w:after="0" w:line="240" w:lineRule="auto"/>
              <w:jc w:val="center"/>
              <w:rPr>
                <w:rFonts w:ascii="Arial" w:eastAsia="Times New Roman" w:hAnsi="Arial" w:cs="Times New Roman"/>
                <w:b/>
                <w:bCs/>
                <w:color w:val="FFFFFF"/>
                <w:sz w:val="20"/>
                <w:szCs w:val="20"/>
              </w:rPr>
            </w:pPr>
            <w:r w:rsidRPr="00BD4F3B">
              <w:rPr>
                <w:rFonts w:ascii="Arial" w:eastAsia="Times New Roman" w:hAnsi="Arial" w:cs="Times New Roman"/>
                <w:b/>
                <w:bCs/>
                <w:color w:val="FFFFFF"/>
                <w:sz w:val="20"/>
                <w:szCs w:val="20"/>
              </w:rPr>
              <w:t>Maximum Payable Hours</w:t>
            </w:r>
          </w:p>
        </w:tc>
      </w:tr>
      <w:tr w:rsidR="00552C55" w:rsidRPr="00BD4F3B" w:rsidTr="00BD4F3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UEP20118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Certificate II in ESI Generation - Operations Support</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5517C9" w:rsidP="00552C55">
            <w:pPr>
              <w:spacing w:before="40" w:after="4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355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5517C9" w:rsidP="00552C55">
            <w:pPr>
              <w:spacing w:before="40" w:after="4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374</w:t>
            </w:r>
          </w:p>
        </w:tc>
      </w:tr>
      <w:tr w:rsidR="00552C55" w:rsidRPr="00BD4F3B" w:rsidTr="00BD4F3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UEP20218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Certificate II in Remote Area Essential Service</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5517C9" w:rsidP="00552C55">
            <w:pPr>
              <w:spacing w:before="40" w:after="4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345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5517C9" w:rsidP="00552C55">
            <w:pPr>
              <w:spacing w:before="40" w:after="4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360</w:t>
            </w:r>
          </w:p>
        </w:tc>
      </w:tr>
      <w:tr w:rsidR="00552C55" w:rsidRPr="00BD4F3B" w:rsidTr="00BD4F3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UEP30118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Certificate III in ESI Generation - Systems Operations</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5517C9" w:rsidP="00552C55">
            <w:pPr>
              <w:spacing w:before="40" w:after="4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895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5517C9" w:rsidP="00552C55">
            <w:pPr>
              <w:spacing w:before="40" w:after="4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940</w:t>
            </w:r>
          </w:p>
        </w:tc>
      </w:tr>
      <w:tr w:rsidR="00552C55" w:rsidRPr="00BD4F3B" w:rsidTr="00BD4F3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UEP30218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Certificate III in ESI Generation - Operations</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5517C9" w:rsidP="00552C55">
            <w:pPr>
              <w:spacing w:before="40" w:after="4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885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5517C9" w:rsidP="00552C55">
            <w:pPr>
              <w:spacing w:before="40" w:after="4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930</w:t>
            </w:r>
          </w:p>
        </w:tc>
      </w:tr>
      <w:tr w:rsidR="00552C55" w:rsidRPr="00BD4F3B" w:rsidTr="00BD4F3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UEP40118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Certificate IV in ESI Generation - Systems Operations</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5517C9" w:rsidP="00552C55">
            <w:pPr>
              <w:spacing w:before="40" w:after="4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1200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5517C9" w:rsidP="00552C55">
            <w:pPr>
              <w:spacing w:before="40" w:after="4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1260</w:t>
            </w:r>
          </w:p>
        </w:tc>
      </w:tr>
      <w:tr w:rsidR="00552C55" w:rsidRPr="00BD4F3B" w:rsidTr="00BD4F3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UEP40218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Certificate IV in ESI Generation - Operations</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5517C9" w:rsidP="00552C55">
            <w:pPr>
              <w:spacing w:before="40" w:after="4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1200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5517C9" w:rsidP="00552C55">
            <w:pPr>
              <w:spacing w:before="40" w:after="4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1260</w:t>
            </w:r>
          </w:p>
        </w:tc>
      </w:tr>
      <w:tr w:rsidR="00552C55" w:rsidRPr="00BD4F3B" w:rsidTr="00BD4F3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UEP40318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Certificate IV in ESI Generation Maintenance - Electrical Electronics</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9C7520" w:rsidP="00552C55">
            <w:pPr>
              <w:spacing w:before="40" w:after="4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1170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9C7520" w:rsidP="00552C55">
            <w:pPr>
              <w:spacing w:before="40" w:after="4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1230</w:t>
            </w:r>
          </w:p>
        </w:tc>
      </w:tr>
      <w:tr w:rsidR="00552C55" w:rsidRPr="00BD4F3B" w:rsidTr="00BD4F3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UEP40418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Certificate IV in ESI Generation Maintenance (Fabrication)</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9C7520" w:rsidP="00552C55">
            <w:pPr>
              <w:spacing w:before="40" w:after="4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1215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9C7520" w:rsidP="00552C55">
            <w:pPr>
              <w:spacing w:before="40" w:after="4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1280</w:t>
            </w:r>
          </w:p>
        </w:tc>
      </w:tr>
      <w:tr w:rsidR="00552C55" w:rsidRPr="00BD4F3B" w:rsidTr="00BD4F3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UEP40518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Certificate IV in ESI Generation Maintenance (Mechanical)</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9C7520" w:rsidP="00552C55">
            <w:pPr>
              <w:spacing w:before="40" w:after="4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1215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9C7520" w:rsidP="00552C55">
            <w:pPr>
              <w:spacing w:before="40" w:after="4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1280</w:t>
            </w:r>
          </w:p>
        </w:tc>
      </w:tr>
      <w:tr w:rsidR="00552C55" w:rsidRPr="00BD4F3B" w:rsidTr="00BD4F3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UEP40618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Certificate IV in Large Scale Wind Generation - Electrical</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9C7520" w:rsidP="00552C55">
            <w:pPr>
              <w:spacing w:before="40" w:after="4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1290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9C7520" w:rsidP="00552C55">
            <w:pPr>
              <w:spacing w:before="40" w:after="4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1360</w:t>
            </w:r>
          </w:p>
        </w:tc>
      </w:tr>
      <w:tr w:rsidR="00552C55" w:rsidRPr="00BD4F3B" w:rsidTr="00BD4F3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UEP50118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Diploma of ESI Generation - Systems Operations</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9C7520" w:rsidP="00235437">
            <w:pPr>
              <w:spacing w:before="40" w:after="4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w:t>
            </w:r>
            <w:r w:rsidR="00235437">
              <w:rPr>
                <w:rFonts w:ascii="Arial" w:eastAsia="Times New Roman" w:hAnsi="Arial" w:cs="Arial"/>
                <w:sz w:val="20"/>
                <w:szCs w:val="20"/>
                <w:lang w:eastAsia="en-AU"/>
              </w:rPr>
              <w:t>595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9C7520" w:rsidP="00235437">
            <w:pPr>
              <w:spacing w:before="40" w:after="4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w:t>
            </w:r>
            <w:r w:rsidR="00235437">
              <w:rPr>
                <w:rFonts w:ascii="Arial" w:eastAsia="Times New Roman" w:hAnsi="Arial" w:cs="Arial"/>
                <w:sz w:val="20"/>
                <w:szCs w:val="20"/>
                <w:lang w:eastAsia="en-AU"/>
              </w:rPr>
              <w:t>6</w:t>
            </w:r>
            <w:r w:rsidR="00091634">
              <w:rPr>
                <w:rFonts w:ascii="Arial" w:eastAsia="Times New Roman" w:hAnsi="Arial" w:cs="Arial"/>
                <w:sz w:val="20"/>
                <w:szCs w:val="20"/>
                <w:lang w:eastAsia="en-AU"/>
              </w:rPr>
              <w:t>8</w:t>
            </w:r>
            <w:r>
              <w:rPr>
                <w:rFonts w:ascii="Arial" w:eastAsia="Times New Roman" w:hAnsi="Arial" w:cs="Arial"/>
                <w:sz w:val="20"/>
                <w:szCs w:val="20"/>
                <w:lang w:eastAsia="en-AU"/>
              </w:rPr>
              <w:t>0</w:t>
            </w:r>
          </w:p>
        </w:tc>
      </w:tr>
      <w:tr w:rsidR="00552C55" w:rsidRPr="00BD4F3B" w:rsidTr="00552C55">
        <w:trPr>
          <w:cantSplit/>
          <w:trHeight w:val="358"/>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UEP50218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Diploma of ESI Generation - Operations</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9C7520" w:rsidP="00356A41">
            <w:pPr>
              <w:spacing w:before="60" w:after="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1530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9C7520" w:rsidP="009D1779">
            <w:pPr>
              <w:spacing w:before="60" w:after="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1610</w:t>
            </w:r>
          </w:p>
        </w:tc>
      </w:tr>
      <w:tr w:rsidR="00552C55" w:rsidRPr="00BD4F3B" w:rsidTr="00BD4F3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UEP50318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Diploma of ESI Generation (Maintenance)</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9C7520" w:rsidP="00356A41">
            <w:pPr>
              <w:spacing w:before="60" w:after="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1560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9C7520" w:rsidP="009D1779">
            <w:pPr>
              <w:spacing w:before="60" w:after="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1640</w:t>
            </w:r>
          </w:p>
        </w:tc>
      </w:tr>
      <w:tr w:rsidR="00552C55" w:rsidRPr="00BD4F3B" w:rsidTr="00BD4F3B">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UEP50418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C55" w:rsidRPr="004E3DAF" w:rsidRDefault="00552C55" w:rsidP="00552C55">
            <w:pPr>
              <w:spacing w:before="40" w:after="40"/>
              <w:rPr>
                <w:rFonts w:ascii="Arial" w:hAnsi="Arial" w:cs="Arial"/>
                <w:sz w:val="20"/>
                <w:szCs w:val="20"/>
              </w:rPr>
            </w:pPr>
            <w:r w:rsidRPr="004E3DAF">
              <w:rPr>
                <w:rFonts w:ascii="Arial" w:hAnsi="Arial" w:cs="Arial"/>
                <w:sz w:val="20"/>
                <w:szCs w:val="20"/>
              </w:rPr>
              <w:t>Diploma of ESI Generation Maintenance - Electrical Electronic</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9C7520" w:rsidP="00356A41">
            <w:pPr>
              <w:spacing w:before="60" w:after="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1615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552C55" w:rsidRPr="004E3DAF" w:rsidRDefault="009C7520" w:rsidP="009D1779">
            <w:pPr>
              <w:spacing w:before="60" w:after="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1700</w:t>
            </w:r>
          </w:p>
        </w:tc>
      </w:tr>
    </w:tbl>
    <w:p w:rsidR="00BD4F3B" w:rsidRPr="00BD4F3B" w:rsidRDefault="00BD4F3B" w:rsidP="00BD4F3B">
      <w:pPr>
        <w:keepNext/>
        <w:spacing w:after="120" w:line="240" w:lineRule="auto"/>
        <w:rPr>
          <w:rFonts w:ascii="Arial" w:eastAsia="Times" w:hAnsi="Arial" w:cs="Times New Roman"/>
          <w:b/>
          <w:caps/>
          <w:szCs w:val="20"/>
        </w:rPr>
      </w:pPr>
    </w:p>
    <w:p w:rsidR="00BD4F3B" w:rsidRPr="00BD4F3B" w:rsidRDefault="00BD4F3B" w:rsidP="00BD4F3B">
      <w:pPr>
        <w:keepNext/>
        <w:spacing w:after="120" w:line="240" w:lineRule="auto"/>
        <w:rPr>
          <w:rFonts w:ascii="Arial" w:eastAsia="Times" w:hAnsi="Arial" w:cs="Times New Roman"/>
          <w:b/>
          <w:caps/>
          <w:szCs w:val="20"/>
        </w:rPr>
        <w:sectPr w:rsidR="00BD4F3B" w:rsidRPr="00BD4F3B" w:rsidSect="00BD4F3B">
          <w:pgSz w:w="11907" w:h="16840" w:code="9"/>
          <w:pgMar w:top="1134" w:right="1134" w:bottom="1134" w:left="1134" w:header="720" w:footer="720" w:gutter="0"/>
          <w:cols w:space="720"/>
        </w:sectPr>
      </w:pPr>
    </w:p>
    <w:p w:rsidR="00BD4F3B" w:rsidRPr="00BD4F3B" w:rsidRDefault="00BD4F3B" w:rsidP="006C0592">
      <w:pPr>
        <w:pStyle w:val="Heading1"/>
        <w:rPr>
          <w:rFonts w:eastAsia="Times"/>
        </w:rPr>
      </w:pPr>
      <w:bookmarkStart w:id="18" w:name="_Toc4571778"/>
      <w:r w:rsidRPr="00BD4F3B">
        <w:rPr>
          <w:rFonts w:eastAsia="Times"/>
        </w:rPr>
        <w:lastRenderedPageBreak/>
        <w:t>UNITS OF COMPETENCY</w:t>
      </w:r>
      <w:bookmarkEnd w:id="18"/>
    </w:p>
    <w:p w:rsidR="00BD4F3B" w:rsidRDefault="00BD4F3B" w:rsidP="00BD4F3B">
      <w:pPr>
        <w:spacing w:after="0" w:line="240" w:lineRule="auto"/>
        <w:rPr>
          <w:rFonts w:ascii="Arial" w:eastAsia="Times New Roman" w:hAnsi="Arial"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946"/>
        <w:gridCol w:w="1176"/>
      </w:tblGrid>
      <w:tr w:rsidR="00BD4F3B" w:rsidRPr="00BD4F3B" w:rsidTr="007D1D20">
        <w:trPr>
          <w:tblHeader/>
        </w:trPr>
        <w:tc>
          <w:tcPr>
            <w:tcW w:w="1418" w:type="dxa"/>
            <w:tcBorders>
              <w:right w:val="single" w:sz="4" w:space="0" w:color="FFFFFF"/>
            </w:tcBorders>
            <w:shd w:val="clear" w:color="auto" w:fill="000000"/>
            <w:tcMar>
              <w:top w:w="57" w:type="dxa"/>
              <w:bottom w:w="57" w:type="dxa"/>
            </w:tcMar>
            <w:vAlign w:val="center"/>
          </w:tcPr>
          <w:p w:rsidR="00BD4F3B" w:rsidRPr="00BD4F3B" w:rsidRDefault="00BD4F3B" w:rsidP="00BD4F3B">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Unit Code</w:t>
            </w:r>
          </w:p>
        </w:tc>
        <w:tc>
          <w:tcPr>
            <w:tcW w:w="6946" w:type="dxa"/>
            <w:tcBorders>
              <w:left w:val="single" w:sz="4" w:space="0" w:color="FFFFFF"/>
              <w:right w:val="single" w:sz="4" w:space="0" w:color="FFFFFF"/>
            </w:tcBorders>
            <w:shd w:val="clear" w:color="auto" w:fill="000000"/>
            <w:tcMar>
              <w:top w:w="57" w:type="dxa"/>
              <w:bottom w:w="57" w:type="dxa"/>
            </w:tcMar>
            <w:vAlign w:val="center"/>
          </w:tcPr>
          <w:p w:rsidR="00BD4F3B" w:rsidRPr="00BD4F3B" w:rsidRDefault="00BD4F3B" w:rsidP="00BD4F3B">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Unit Title</w:t>
            </w:r>
          </w:p>
        </w:tc>
        <w:tc>
          <w:tcPr>
            <w:tcW w:w="1176" w:type="dxa"/>
            <w:tcBorders>
              <w:left w:val="single" w:sz="4" w:space="0" w:color="FFFFFF"/>
              <w:right w:val="single" w:sz="4" w:space="0" w:color="auto"/>
            </w:tcBorders>
            <w:shd w:val="clear" w:color="auto" w:fill="000000"/>
            <w:tcMar>
              <w:top w:w="57" w:type="dxa"/>
              <w:bottom w:w="57" w:type="dxa"/>
            </w:tcMar>
            <w:vAlign w:val="center"/>
          </w:tcPr>
          <w:p w:rsidR="00BD4F3B" w:rsidRPr="00BD4F3B" w:rsidRDefault="00BD4F3B" w:rsidP="00BD4F3B">
            <w:pPr>
              <w:spacing w:after="0"/>
              <w:jc w:val="center"/>
              <w:rPr>
                <w:rFonts w:ascii="Arial" w:eastAsia="Times New Roman" w:hAnsi="Arial" w:cs="Arial"/>
                <w:b/>
                <w:sz w:val="20"/>
                <w:szCs w:val="20"/>
                <w:lang w:val="en-US"/>
              </w:rPr>
            </w:pPr>
            <w:r w:rsidRPr="00BD4F3B">
              <w:rPr>
                <w:rFonts w:ascii="Arial" w:eastAsia="Times New Roman" w:hAnsi="Arial" w:cs="Arial"/>
                <w:b/>
                <w:sz w:val="20"/>
                <w:szCs w:val="20"/>
                <w:lang w:val="en-US"/>
              </w:rPr>
              <w:t>Nominal Hours</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UEPMNT201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Carry out routine work activities in an electricity supply industry generation environment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UEPMNT202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Carry out routine work activities in an ESI large scale wind generation environment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UEPMNT302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Install and maintain industrial pipe work</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UEPMNT303</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mechanical valves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UEPMNT304</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mechanical pumps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UEPMNT305</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industrial fans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UEPMNT307</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industrial screens, strainers and filters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UEPMNT308</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conveyors and associated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UEPMNT309</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material feeders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UEPMNT310</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material crushers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UEPMNT311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fuel transport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80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UEPMNT312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industrial pressure vessels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80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UEPMNT313</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internal combustion engines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100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UEPMNT314</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hydro turbines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100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UEPMNT315</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wind turbines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100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UEPMNT317</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Diagnose and repair faults in mechanical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UEPMNT318</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Conduct generator mechanical maintenance</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80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UEPMNT319</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and test fixed fire protection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UEPMNT320</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Inspect and repair faults in mechanical equipment and components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UEPMNT339</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Perform sheet metal work</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UEPMNT340</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Fabricate metal structures and components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UEPMNT345</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Install electronic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UEPMNT346</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electrical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UEPMNT347</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complex electrical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UEPMNT348</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electrical electronic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lastRenderedPageBreak/>
              <w:t>UEPMNT350</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Modify electrical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UEPMNT351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Test and commission electrical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UEPMNT352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Test and commission electronic electrical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UEPMNT355</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Install complex electronic instrumentation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UEPMNT356</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instrumentation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UEPMNT357</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Diagnose and repair faults in instrumentation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UEPMNT358</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Modify instrumentation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UEPMNT359</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Test and commission instrumentation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UEPMNT361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wind turbine mechanical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UEPMNT362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wind turbine control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UEPMNT366</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power plant inverter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UEPMNT367</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Install and commission stationary gas fuelled reciprocating engines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UEPMNT368</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Repair and maintain stationary gas fuelled reciprocating engines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UEPMNT369</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Monitor climatic conditions for renewable electricity generation</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UEPMNT370</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and monitor wind farm civil assets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UEPMNT371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large scale wind turbine generators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UEPMNT401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Install and maintain complex mechanical seals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UEPMNT402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Conduct complex levelling and alignment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UEPMNT403</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complex mechanical valves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UEPMNT404</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complex mechanical pumps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UEPMNT406</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Install and maintain a steam turbine</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100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UEPMNT407</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Repair a gas turbine unit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100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UEPMNT408</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Install hydro turbines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100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UEPMNT410</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Diagnose and repair faults in electronic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UEPMNT411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Diagnose and repair faults in complex electrical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UEPMNT412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Modify complex electrical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UEPMNT413</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Modify electronic electrical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lastRenderedPageBreak/>
              <w:t>UEPMNT414</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Test and commission complex electrical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UEPMNT415</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Diagnose and repair faults in complex refrigeration and air conditioning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UEPMNT416</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Overhaul electrical generator</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UEPMNT417</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Inspect electrical generators and diagnose faults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UEPMNT419</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Perform civil drafting</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80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UEPMNT421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Conduct technical inspection of process plant and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UEPMNT422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Conduct performance testing on process plant and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UEPMNT424</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Monitor efficiency of thermal steam cycle power plant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UEPMNT425</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complex instrumentation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80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UEPMNT426</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electronic instrumentation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80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UEPMNT427</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Diagnose and repair faults in complex instrumentation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80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UEPMNT428</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Modify complex instrumentation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80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UEPMNT429</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Modify electronic instrumentation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80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UEPMNT430</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Test and commission complex instrumentation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80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UEPMNT431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Test and commission electronic instrumentation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80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UEPMNT432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Write programs for control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80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UEPMNT433</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Conduct routine generator electrical maintenance</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80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UEPMNT434</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Diagnose and repair faults in wind turbine control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80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UEPMNT435</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Diagnose and repair faults in wind turbine mechanical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80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UEPMNT436</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Test and commission wind turbine control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80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UEPMNT440</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Diagnose and repair faults in power plant inverter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80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UEPMNT441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Test and commission power plant inverter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80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UEPMNT442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wind turbine generator electrical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UEPMNT443</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wind turbine generator control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UEPMNT444</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wind turbine generator mechanical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UEPMNT445</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Diagnose and repair faults in large scale wind turbine generators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UEPMNT446</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Coordinate maintenance on a wind farm</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lastRenderedPageBreak/>
              <w:t>UEPMNT447</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Diagnose and repair faults in wind turbine generator electrical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UEPMNT448</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Diagnose and repair faults in wind turbine generator control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UEPMNT449</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Diagnose and repair mechanical systems faults in wind turbine generators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UEPMNT450</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Test and commission wind turbine generators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UEPMNT501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Diagnose and repair faults in electrical and electronic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100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UEPMNT502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Test and commission electronic electrical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100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UEPMNT503</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Diagnose and repair faults in instrumentation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100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UEPMNT504</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Test and commission instrumentation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100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UEPOPL001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Licence to operate a steam turbine</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UEPOPL002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Licence to operate a reciprocating steam engine</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UEPOPS202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Apply quality systems to work</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UEPOPS203</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communications system</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UEPOPS204</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and utilise records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UEPOPS205</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Conduct minor mechanical maintenance</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UEPOPS206</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Conduct minor electrical maintenance</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UEPOPS207</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Perform plant lubrication</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UEPOPS209</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Perform process plant inspections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UEPOPS210</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Conduct first response within a workplace team</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UEPOPS211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Clean plant and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UEPOPS232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Transport plant and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UEPOPS237</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Perform tool store duties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UEPOPS238</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battery banks and cells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UEPOPS240</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fuel supply (coal)</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UEPOPS241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ash and dust disposal plant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UEPOPS242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dust collection plant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UEPOPS243</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air conditioning plant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UEPOPS244</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site services water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lastRenderedPageBreak/>
              <w:t>UEPOPS245</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Conduct chemical batching operations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UEPOPS246</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waste and contaminated water plant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UEPOPS247</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an internal combustion single fuel reciprocating engine</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UEPOPS248</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an internal combustion dual fuel reciprocating engine</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UEPOPS249</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Liaise with stakeholders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UEPOPS251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Conduct routine wind turbine maintenance</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UEPOPS252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Undertake local systems operations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UEPOPS301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Conduct single energy source isolation procedures for permit to work</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UEPOPS309</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air conditioning plant and ventilation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UEPOPS310</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bulk coal handling plant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UEPOPS311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fabric filter dust collection plant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UEPOPS312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fuel supply</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UEPOPS313</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boiler draught system</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UEPOPS314</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fuel firing plant (gas or oil)</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UEPOPS315</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fuel firing plant (coal)</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UEPOPS316</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boiler steam/water cycle</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UEPOPS317</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fixed fire protection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UEPOPS318</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compressed gas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UEPOPS319</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gas production plant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UEPOPS320</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compressed air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UEPOPS321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water treatment plant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UEPOPS322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alkalinity reduction plant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UEPOPS323</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reverse osmosis plant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UEPOPS324</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brine concentrator plant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UEPOPS325</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water quality monitoring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UEPOPS326</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oil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UEPOPS327</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Monitor and maintain civil assets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lastRenderedPageBreak/>
              <w:t>UEPOPS328</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Undertake dam safety surveillance</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UEPOPS329</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auxiliary steam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UEPOPS330</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heat exchangers and cooling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UEPOPS331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water systems (condensate and feedwater)</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UEPOPS332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condenser and auxiliary cooling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UEPOPS333</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HRSG hot gas control system</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UEPOPS334</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a wind generator</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UEPOPS335</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 hydro generator synchronous condenser pump unit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UEPOPS336</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Manage, operate and monitor a gas turbine unit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UEPOPS337</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Maintain quality systems within the team</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UEPOPS338</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Facilitate workplace communication</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UEPOPS339</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a boiler unit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UEPOPS340</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a steam turbine</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UEPOPS342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Analyse single protection device operation</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UEPOPS343</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hydroelectric generating plant and auxiliary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UEPOPS344</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Conduct water conveyance and control</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UEPOPS345</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Implement dam safety surveillance procedures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UEPOPS346</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Conduct non-routine operational testing</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UEPOPS347</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supervisory, control and data acquisition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UEPOPS349</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local H.V. switchgear</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UEPOPS351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H.V. condition changing apparatus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UEPOPS352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Conduct operational checks on in-service mechanical plant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UEPOPS354</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dual fuel firing plant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UEPOPS355</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Monitor the implementation of under frequency load shedding</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UEPOPS356</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Apply environmental and sustainable energy procedures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UEPOPS357</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local L.V. switchgear</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UEPOPS358</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Monitor and maintain wind farm civil assets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lastRenderedPageBreak/>
              <w:t>UEPOPS359</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Monitor climatic conditions for renewable energy production</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UEPOPS360</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a hydro turbine</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UEPOPS361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hydro plant auxiliary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UEPOPS362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generator/alternator</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UEPOPS364</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Ensure compliance with Work, Health and Safety policy and procedures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UEPOPS368</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manual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UEPOPS369</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Respond to a critical incident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UEPOPS370</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Facilitate the use of contingency plans for power generation facilities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UEPOPS371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Carry out operational checks on in-service electrical plant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UEPOPS372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generator/alternator auxiliary plant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UEPOPS402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Conduct multiple energy source isolation procedures for permit to work</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UEPOPS403</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Coordinate permit to work system</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UEPOPS404</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Coordinate first response team operation</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UEPOPS405</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A.C. electrical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UEPOPS406</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D.C. electrical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UEPOPS407</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Start and run up gas turbine</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UEPOPS408</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Shut down a gas turbine</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UEPOPS409</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Start up a boiler unit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UEPOPS410</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Shut down a boiler unit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UEPOPS411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Run up a steam turbine</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UEPOPS412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Undertake commissioning and decommissioning</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UEPOPS413</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Coordinate operational strategies for power production</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UEPOPS414</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Perform risk analysis of generation plant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UEPOPS416</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 xml:space="preserve">Monitor implementation of quality control for production and maintenance </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UEPOPS417</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Monitor and implement environmental site plans and procedures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UEPOPS419</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Shut down a steam turbine</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UEPOPS420</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Coordinate network/system</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lastRenderedPageBreak/>
              <w:t>UEPOPS422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Schedule generation</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UEPOPS423</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Plan a scheduled outage</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UEPOPS424</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Coordinate local H.V. networks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UEPOPS425</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Produce maintenance plans for generation production plant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UEPOPS426</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Interpret and analyse multi-operation protection devices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UEPOPS428</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Develop H.V. switching programs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UEPOPS430</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Control permit to work operations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UEPOPS431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Collect and analyse hydrological and meteorological data</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UEPOPS432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Start up a heat recovery steam generator unit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UEPOPS433</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a heat recovery steam generator unit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UEPOPS434</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Shut down a heat recovery steam generator unit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UEPOPS435</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flue gas (NOx) mitigation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UEPOPS437</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Manage system restart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UEPOPS439</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Plan and organise work</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UEPOPS440</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Coordinate team activities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UEPOPS441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system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UEPOPS442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Monitor and coordinate the operation of a combined cycle gas turbine unit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UEPOPS443</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Coordinate wind farm operations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UEPOPS444</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Start and run-up a hydro turbine</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UEPOPS445</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Shut down a hydro turbine</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UEPOPS446</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Operate and monitor hydro unit control and protection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UEPOPS447</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Coordinate photovoltaic solar power plant operations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UEPOPS450</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Coordinate workplace communication</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UEPOPS451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Coordinate the use of contingency plans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UEPOPS452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Conduct operational checks and carry out corrective action on in-service electrical plant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UEPOPS453</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Monitor Work, Health and Safety policy and procedures compliance</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20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UEPOPS454</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Coordinate response to critical incidents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lastRenderedPageBreak/>
              <w:t>UEPOPS456</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Perform switching to a switching program</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30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UEPOPS457</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Control electrical energy production</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UEPOPS501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Manage Work, Health and Safety policy and procedures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UEPOPS502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Manage permit to work system</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UEPOPS505</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Produce maintenance strategies for generation production plant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UEPOPS507</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Conduct project management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80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UEPOPS508</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Manage commissioning and decommissioning</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80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UEPOPS509</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Manage quality control procedures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UEPOPS510</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Monitor power generation plant reliability</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80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UEPOPS511</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Tune process plant and equipment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UEPOPS512</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Manage high voltage network system</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80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UEPOPS513</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Manage operational crisis to maintain or restore power system integrity</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UEPOPS514</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Control hydro generation pumping</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UEPOPS515</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Coordinate power generation</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UEPOPS520</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Evaluate cost estimations and initiate appropriate solutions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UEPOPS523</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Manage critical incidents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UEPOPS524</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Evaluate scheduling of generation plant</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UEPOPS525</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Coordinate and direct switching program</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UEPOPS526</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Coordinate electrical energy production</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60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UEPOPS527</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Manage first response team</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UEPOPS528</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Manage environmental management systems</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40</w:t>
            </w:r>
          </w:p>
        </w:tc>
      </w:tr>
      <w:tr w:rsidR="007D1D20" w:rsidRPr="00BD4F3B" w:rsidTr="007D1D20">
        <w:tblPrEx>
          <w:tblBorders>
            <w:top w:val="single" w:sz="2" w:space="0" w:color="auto"/>
          </w:tblBorders>
        </w:tblPrEx>
        <w:trPr>
          <w:trHeight w:val="340"/>
        </w:trPr>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color w:val="000000"/>
                <w:sz w:val="20"/>
                <w:szCs w:val="20"/>
              </w:rPr>
            </w:pPr>
            <w:r>
              <w:rPr>
                <w:rFonts w:ascii="Arial" w:hAnsi="Arial" w:cs="Arial"/>
                <w:color w:val="000000"/>
                <w:sz w:val="20"/>
                <w:szCs w:val="20"/>
              </w:rPr>
              <w:t>UEPOPS529</w:t>
            </w:r>
          </w:p>
        </w:tc>
        <w:tc>
          <w:tcPr>
            <w:tcW w:w="694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rPr>
                <w:rFonts w:ascii="Arial" w:hAnsi="Arial" w:cs="Arial"/>
                <w:sz w:val="20"/>
                <w:szCs w:val="20"/>
              </w:rPr>
            </w:pPr>
            <w:r>
              <w:rPr>
                <w:rFonts w:ascii="Arial" w:hAnsi="Arial" w:cs="Arial"/>
                <w:sz w:val="20"/>
                <w:szCs w:val="20"/>
              </w:rPr>
              <w:t>Manage operational strategies for power production</w:t>
            </w:r>
          </w:p>
        </w:tc>
        <w:tc>
          <w:tcPr>
            <w:tcW w:w="1176" w:type="dxa"/>
            <w:tcBorders>
              <w:top w:val="single" w:sz="4" w:space="0" w:color="auto"/>
              <w:left w:val="single" w:sz="4" w:space="0" w:color="auto"/>
              <w:bottom w:val="single" w:sz="4" w:space="0" w:color="auto"/>
              <w:right w:val="single" w:sz="4" w:space="0" w:color="auto"/>
            </w:tcBorders>
            <w:tcMar>
              <w:top w:w="57" w:type="dxa"/>
              <w:bottom w:w="57" w:type="dxa"/>
            </w:tcMar>
          </w:tcPr>
          <w:p w:rsidR="007D1D20" w:rsidRDefault="007D1D20" w:rsidP="007D1D20">
            <w:pPr>
              <w:spacing w:before="40" w:after="40"/>
              <w:jc w:val="center"/>
              <w:rPr>
                <w:rFonts w:ascii="Arial" w:hAnsi="Arial" w:cs="Arial"/>
                <w:sz w:val="20"/>
                <w:szCs w:val="20"/>
              </w:rPr>
            </w:pPr>
            <w:r>
              <w:rPr>
                <w:rFonts w:ascii="Arial" w:hAnsi="Arial" w:cs="Arial"/>
                <w:sz w:val="20"/>
                <w:szCs w:val="20"/>
              </w:rPr>
              <w:t>80</w:t>
            </w:r>
          </w:p>
        </w:tc>
      </w:tr>
    </w:tbl>
    <w:p w:rsidR="00BD4F3B" w:rsidRPr="00BD4F3B" w:rsidRDefault="00BD4F3B" w:rsidP="00BD4F3B">
      <w:pPr>
        <w:spacing w:after="0" w:line="240" w:lineRule="auto"/>
        <w:rPr>
          <w:rFonts w:ascii="Arial" w:eastAsia="Times New Roman" w:hAnsi="Arial" w:cs="Times New Roman"/>
          <w:b/>
        </w:rPr>
      </w:pPr>
    </w:p>
    <w:p w:rsidR="00BD4F3B" w:rsidRPr="00BD4F3B" w:rsidRDefault="00BD4F3B" w:rsidP="00BD4F3B">
      <w:pPr>
        <w:keepNext/>
        <w:spacing w:after="120" w:line="240" w:lineRule="auto"/>
        <w:rPr>
          <w:rFonts w:ascii="Arial" w:eastAsia="Times" w:hAnsi="Arial" w:cs="Times New Roman"/>
          <w:b/>
          <w:caps/>
          <w:szCs w:val="20"/>
        </w:rPr>
        <w:sectPr w:rsidR="00BD4F3B" w:rsidRPr="00BD4F3B" w:rsidSect="00BD4F3B">
          <w:pgSz w:w="11907" w:h="16840" w:code="9"/>
          <w:pgMar w:top="1134" w:right="1134" w:bottom="1134" w:left="1134" w:header="720" w:footer="720" w:gutter="0"/>
          <w:cols w:space="720"/>
        </w:sectPr>
      </w:pPr>
    </w:p>
    <w:p w:rsidR="00BD4F3B" w:rsidRPr="00BD4F3B" w:rsidRDefault="00BD4F3B" w:rsidP="006C0592">
      <w:pPr>
        <w:pStyle w:val="Heading1"/>
        <w:rPr>
          <w:rFonts w:eastAsia="Times"/>
        </w:rPr>
      </w:pPr>
      <w:bookmarkStart w:id="19" w:name="_Toc4571779"/>
      <w:r w:rsidRPr="00BD4F3B">
        <w:rPr>
          <w:rFonts w:eastAsia="Times"/>
        </w:rPr>
        <w:lastRenderedPageBreak/>
        <w:t>CONTACTS AND LINKS</w:t>
      </w:r>
      <w:bookmarkEnd w:id="19"/>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4665"/>
        <w:gridCol w:w="3121"/>
      </w:tblGrid>
      <w:tr w:rsidR="00BD4F3B" w:rsidRPr="00BD4F3B" w:rsidTr="00BD4F3B">
        <w:tc>
          <w:tcPr>
            <w:tcW w:w="9889" w:type="dxa"/>
            <w:gridSpan w:val="3"/>
            <w:shd w:val="clear" w:color="auto" w:fill="F2F2F2"/>
            <w:vAlign w:val="center"/>
          </w:tcPr>
          <w:p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Curriculum Maintenance Manager (CMM)</w:t>
            </w:r>
          </w:p>
        </w:tc>
      </w:tr>
      <w:tr w:rsidR="00BD4F3B" w:rsidRPr="00BD4F3B" w:rsidTr="00BD4F3B">
        <w:tc>
          <w:tcPr>
            <w:tcW w:w="2103" w:type="dxa"/>
          </w:tcPr>
          <w:p w:rsidR="00BD4F3B" w:rsidRPr="001B7524" w:rsidRDefault="001B7524" w:rsidP="00BD4F3B">
            <w:pPr>
              <w:spacing w:before="120" w:after="120" w:line="240" w:lineRule="auto"/>
              <w:rPr>
                <w:rFonts w:ascii="Arial" w:eastAsia="Times New Roman" w:hAnsi="Arial" w:cs="Times New Roman"/>
                <w:sz w:val="20"/>
                <w:szCs w:val="20"/>
              </w:rPr>
            </w:pPr>
            <w:r w:rsidRPr="001B7524">
              <w:rPr>
                <w:rFonts w:ascii="Arial" w:eastAsia="Times New Roman" w:hAnsi="Arial" w:cs="Times New Roman"/>
                <w:sz w:val="20"/>
                <w:szCs w:val="20"/>
              </w:rPr>
              <w:t>Engineering Industries</w:t>
            </w:r>
          </w:p>
        </w:tc>
        <w:tc>
          <w:tcPr>
            <w:tcW w:w="4665" w:type="dxa"/>
          </w:tcPr>
          <w:p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The CMM Service is provided by Executive Officers, across all industry areas covered by Training Packages.</w:t>
            </w:r>
          </w:p>
          <w:p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They can assist with questions on payable and nominal hours.</w:t>
            </w:r>
          </w:p>
        </w:tc>
        <w:tc>
          <w:tcPr>
            <w:tcW w:w="3121" w:type="dxa"/>
          </w:tcPr>
          <w:p w:rsidR="00D94DCE" w:rsidRPr="00D94DCE" w:rsidRDefault="00D94DCE" w:rsidP="006E3D49">
            <w:pPr>
              <w:spacing w:before="60" w:after="60" w:line="240" w:lineRule="auto"/>
              <w:rPr>
                <w:rFonts w:ascii="Arial" w:eastAsia="Times New Roman" w:hAnsi="Arial" w:cs="Times New Roman"/>
                <w:sz w:val="20"/>
                <w:szCs w:val="20"/>
              </w:rPr>
            </w:pPr>
            <w:r w:rsidRPr="00D94DCE">
              <w:rPr>
                <w:rFonts w:ascii="Arial" w:eastAsia="Times New Roman" w:hAnsi="Arial" w:cs="Times New Roman"/>
                <w:sz w:val="20"/>
                <w:szCs w:val="20"/>
              </w:rPr>
              <w:t xml:space="preserve">George </w:t>
            </w:r>
            <w:proofErr w:type="spellStart"/>
            <w:r w:rsidRPr="00D94DCE">
              <w:rPr>
                <w:rFonts w:ascii="Arial" w:eastAsia="Times New Roman" w:hAnsi="Arial" w:cs="Times New Roman"/>
                <w:sz w:val="20"/>
                <w:szCs w:val="20"/>
              </w:rPr>
              <w:t>Adda</w:t>
            </w:r>
            <w:proofErr w:type="spellEnd"/>
          </w:p>
          <w:p w:rsidR="00D94DCE" w:rsidRPr="00D94DCE" w:rsidRDefault="00D94DCE" w:rsidP="006E3D49">
            <w:pPr>
              <w:spacing w:before="60" w:after="60" w:line="240" w:lineRule="auto"/>
              <w:rPr>
                <w:rFonts w:ascii="Arial" w:eastAsia="Times New Roman" w:hAnsi="Arial" w:cs="Times New Roman"/>
                <w:sz w:val="20"/>
                <w:szCs w:val="20"/>
              </w:rPr>
            </w:pPr>
            <w:r w:rsidRPr="00D94DCE">
              <w:rPr>
                <w:rFonts w:ascii="Arial" w:eastAsia="Times New Roman" w:hAnsi="Arial" w:cs="Times New Roman"/>
                <w:sz w:val="20"/>
                <w:szCs w:val="20"/>
              </w:rPr>
              <w:t xml:space="preserve">Box Hill Institute of TAFE, </w:t>
            </w:r>
          </w:p>
          <w:p w:rsidR="00D94DCE" w:rsidRPr="00D94DCE" w:rsidRDefault="00D94DCE" w:rsidP="006E3D49">
            <w:pPr>
              <w:spacing w:before="60" w:after="60" w:line="240" w:lineRule="auto"/>
              <w:rPr>
                <w:rFonts w:ascii="Arial" w:eastAsia="Times New Roman" w:hAnsi="Arial" w:cs="Times New Roman"/>
                <w:sz w:val="20"/>
                <w:szCs w:val="20"/>
              </w:rPr>
            </w:pPr>
            <w:r w:rsidRPr="00D94DCE">
              <w:rPr>
                <w:rFonts w:ascii="Arial" w:eastAsia="Times New Roman" w:hAnsi="Arial" w:cs="Times New Roman"/>
                <w:sz w:val="20"/>
                <w:szCs w:val="20"/>
              </w:rPr>
              <w:t>Private Bag 2014, Box Hill,</w:t>
            </w:r>
          </w:p>
          <w:p w:rsidR="00D94DCE" w:rsidRPr="00D94DCE" w:rsidRDefault="00D94DCE" w:rsidP="006E3D49">
            <w:pPr>
              <w:spacing w:before="60" w:after="60" w:line="240" w:lineRule="auto"/>
              <w:rPr>
                <w:rFonts w:ascii="Arial" w:eastAsia="Times New Roman" w:hAnsi="Arial" w:cs="Times New Roman"/>
                <w:sz w:val="20"/>
                <w:szCs w:val="20"/>
              </w:rPr>
            </w:pPr>
            <w:r w:rsidRPr="00D94DCE">
              <w:rPr>
                <w:rFonts w:ascii="Arial" w:eastAsia="Times New Roman" w:hAnsi="Arial" w:cs="Times New Roman"/>
                <w:sz w:val="20"/>
                <w:szCs w:val="20"/>
              </w:rPr>
              <w:t>Victoria, 3128</w:t>
            </w:r>
          </w:p>
          <w:p w:rsidR="00D94DCE" w:rsidRPr="00D94DCE" w:rsidRDefault="00D94DCE" w:rsidP="006E3D49">
            <w:pPr>
              <w:spacing w:before="60" w:after="60" w:line="240" w:lineRule="auto"/>
              <w:rPr>
                <w:rFonts w:ascii="Arial" w:eastAsia="Times New Roman" w:hAnsi="Arial" w:cs="Times New Roman"/>
                <w:sz w:val="20"/>
                <w:szCs w:val="20"/>
              </w:rPr>
            </w:pPr>
            <w:r w:rsidRPr="00D94DCE">
              <w:rPr>
                <w:rFonts w:ascii="Arial" w:eastAsia="Times New Roman" w:hAnsi="Arial" w:cs="Times New Roman"/>
                <w:sz w:val="20"/>
                <w:szCs w:val="20"/>
              </w:rPr>
              <w:t>Phone: (03) 9286 9880</w:t>
            </w:r>
          </w:p>
          <w:p w:rsidR="00D94DCE" w:rsidRPr="00D94DCE" w:rsidRDefault="00D94DCE" w:rsidP="006E3D49">
            <w:pPr>
              <w:spacing w:before="60" w:after="60" w:line="240" w:lineRule="auto"/>
              <w:rPr>
                <w:rFonts w:ascii="Arial" w:eastAsia="Times New Roman" w:hAnsi="Arial" w:cs="Times New Roman"/>
                <w:sz w:val="20"/>
                <w:szCs w:val="20"/>
              </w:rPr>
            </w:pPr>
            <w:r w:rsidRPr="00D94DCE">
              <w:rPr>
                <w:rFonts w:ascii="Arial" w:eastAsia="Times New Roman" w:hAnsi="Arial" w:cs="Times New Roman"/>
                <w:sz w:val="20"/>
                <w:szCs w:val="20"/>
              </w:rPr>
              <w:t>Fax:     (03) 9286 9800</w:t>
            </w:r>
          </w:p>
          <w:p w:rsidR="00D94DCE" w:rsidRPr="001B7524" w:rsidRDefault="00D94DCE" w:rsidP="006E3D49">
            <w:pPr>
              <w:spacing w:before="60" w:after="60" w:line="240" w:lineRule="auto"/>
              <w:rPr>
                <w:rFonts w:ascii="Arial" w:eastAsia="Times New Roman" w:hAnsi="Arial" w:cs="Times New Roman"/>
                <w:sz w:val="20"/>
                <w:szCs w:val="20"/>
              </w:rPr>
            </w:pPr>
            <w:r w:rsidRPr="00D94DCE">
              <w:rPr>
                <w:rFonts w:ascii="Arial" w:eastAsia="Times New Roman" w:hAnsi="Arial" w:cs="Times New Roman"/>
                <w:sz w:val="20"/>
                <w:szCs w:val="20"/>
              </w:rPr>
              <w:t xml:space="preserve">Email: </w:t>
            </w:r>
            <w:hyperlink r:id="rId19" w:history="1">
              <w:r w:rsidRPr="00737211">
                <w:rPr>
                  <w:rStyle w:val="Hyperlink"/>
                  <w:rFonts w:ascii="Arial" w:eastAsia="Times New Roman" w:hAnsi="Arial" w:cs="Times New Roman"/>
                  <w:sz w:val="20"/>
                  <w:szCs w:val="20"/>
                </w:rPr>
                <w:t>g.adda@bhtafe.edu.au</w:t>
              </w:r>
            </w:hyperlink>
          </w:p>
        </w:tc>
      </w:tr>
      <w:tr w:rsidR="00BD4F3B" w:rsidRPr="00BD4F3B" w:rsidTr="00BD4F3B">
        <w:tc>
          <w:tcPr>
            <w:tcW w:w="9889" w:type="dxa"/>
            <w:gridSpan w:val="3"/>
            <w:shd w:val="clear" w:color="auto" w:fill="F2F2F2"/>
            <w:vAlign w:val="center"/>
          </w:tcPr>
          <w:p w:rsidR="00BD4F3B" w:rsidRPr="004D13D3" w:rsidRDefault="001B7524" w:rsidP="00BD4F3B">
            <w:pPr>
              <w:spacing w:before="120" w:after="120" w:line="240" w:lineRule="auto"/>
              <w:rPr>
                <w:rFonts w:ascii="Arial" w:eastAsia="Times New Roman" w:hAnsi="Arial" w:cs="Times New Roman"/>
                <w:b/>
                <w:sz w:val="20"/>
                <w:szCs w:val="20"/>
              </w:rPr>
            </w:pPr>
            <w:r>
              <w:rPr>
                <w:rFonts w:ascii="Arial" w:eastAsia="Times New Roman" w:hAnsi="Arial" w:cs="Times New Roman"/>
                <w:b/>
                <w:sz w:val="20"/>
                <w:szCs w:val="20"/>
              </w:rPr>
              <w:t>Skills Service Organisation (SSO)</w:t>
            </w:r>
          </w:p>
        </w:tc>
      </w:tr>
      <w:tr w:rsidR="00BD4F3B" w:rsidRPr="00BD4F3B" w:rsidTr="00BD4F3B">
        <w:tc>
          <w:tcPr>
            <w:tcW w:w="2103" w:type="dxa"/>
          </w:tcPr>
          <w:p w:rsidR="00BD4F3B" w:rsidRPr="008034A2" w:rsidRDefault="00356A41" w:rsidP="00BD4F3B">
            <w:pPr>
              <w:spacing w:before="120" w:after="120" w:line="240" w:lineRule="auto"/>
              <w:rPr>
                <w:rFonts w:ascii="Arial" w:eastAsia="Times New Roman" w:hAnsi="Arial" w:cs="Times New Roman"/>
                <w:sz w:val="20"/>
                <w:szCs w:val="20"/>
              </w:rPr>
            </w:pPr>
            <w:r>
              <w:rPr>
                <w:rFonts w:ascii="Arial" w:eastAsia="Times New Roman" w:hAnsi="Arial" w:cs="Times New Roman"/>
                <w:sz w:val="20"/>
                <w:szCs w:val="20"/>
              </w:rPr>
              <w:t>Australian Industry Standards (AIS)</w:t>
            </w:r>
          </w:p>
        </w:tc>
        <w:tc>
          <w:tcPr>
            <w:tcW w:w="4665" w:type="dxa"/>
          </w:tcPr>
          <w:p w:rsidR="00BD4F3B" w:rsidRPr="004D13D3" w:rsidRDefault="00BD4F3B" w:rsidP="007E2A5E">
            <w:pPr>
              <w:spacing w:before="120" w:after="120" w:line="240" w:lineRule="auto"/>
              <w:rPr>
                <w:rFonts w:ascii="Arial" w:eastAsia="Times New Roman" w:hAnsi="Arial" w:cs="Times New Roman"/>
                <w:sz w:val="20"/>
                <w:szCs w:val="20"/>
              </w:rPr>
            </w:pPr>
            <w:r w:rsidRPr="004D13D3">
              <w:rPr>
                <w:rFonts w:ascii="Arial" w:eastAsia="Times New Roman" w:hAnsi="Arial" w:cs="Times New Roman"/>
                <w:sz w:val="20"/>
                <w:szCs w:val="20"/>
              </w:rPr>
              <w:t xml:space="preserve">This </w:t>
            </w:r>
            <w:r w:rsidR="001B7524">
              <w:rPr>
                <w:rFonts w:ascii="Arial" w:eastAsia="Times New Roman" w:hAnsi="Arial" w:cs="Times New Roman"/>
                <w:sz w:val="20"/>
                <w:szCs w:val="20"/>
              </w:rPr>
              <w:t>SSO</w:t>
            </w:r>
            <w:r w:rsidRPr="004D13D3">
              <w:rPr>
                <w:rFonts w:ascii="Arial" w:eastAsia="Times New Roman" w:hAnsi="Arial" w:cs="Times New Roman"/>
                <w:sz w:val="20"/>
                <w:szCs w:val="20"/>
              </w:rPr>
              <w:t xml:space="preserve"> is responsible for developing</w:t>
            </w:r>
            <w:r w:rsidRPr="00285A4E">
              <w:rPr>
                <w:rFonts w:ascii="Arial" w:eastAsia="Times New Roman" w:hAnsi="Arial" w:cs="Times New Roman"/>
                <w:sz w:val="20"/>
                <w:szCs w:val="20"/>
              </w:rPr>
              <w:t xml:space="preserve"> this</w:t>
            </w:r>
            <w:r w:rsidRPr="001B7524">
              <w:rPr>
                <w:rFonts w:ascii="Arial" w:eastAsia="Times New Roman" w:hAnsi="Arial" w:cs="Times New Roman"/>
                <w:b/>
                <w:sz w:val="20"/>
                <w:szCs w:val="20"/>
              </w:rPr>
              <w:t xml:space="preserve"> </w:t>
            </w:r>
            <w:r w:rsidR="00285A4E">
              <w:rPr>
                <w:rFonts w:ascii="Arial" w:eastAsia="Times New Roman" w:hAnsi="Arial" w:cs="Times New Roman"/>
                <w:b/>
                <w:sz w:val="20"/>
                <w:szCs w:val="20"/>
              </w:rPr>
              <w:t>UE</w:t>
            </w:r>
            <w:r w:rsidR="007E2A5E">
              <w:rPr>
                <w:rFonts w:ascii="Arial" w:eastAsia="Times New Roman" w:hAnsi="Arial" w:cs="Times New Roman"/>
                <w:b/>
                <w:sz w:val="20"/>
                <w:szCs w:val="20"/>
              </w:rPr>
              <w:t>P</w:t>
            </w:r>
            <w:r w:rsidR="00285A4E">
              <w:rPr>
                <w:rFonts w:ascii="Arial" w:eastAsia="Times New Roman" w:hAnsi="Arial" w:cs="Times New Roman"/>
                <w:b/>
                <w:sz w:val="20"/>
                <w:szCs w:val="20"/>
              </w:rPr>
              <w:t xml:space="preserve"> </w:t>
            </w:r>
            <w:r w:rsidR="0084295F" w:rsidRPr="0084295F">
              <w:rPr>
                <w:rFonts w:ascii="Arial" w:eastAsia="Times New Roman" w:hAnsi="Arial" w:cs="Times New Roman"/>
                <w:b/>
                <w:sz w:val="20"/>
                <w:szCs w:val="20"/>
              </w:rPr>
              <w:t>Electricity Supply Industry – Generation Sector Training Package</w:t>
            </w:r>
            <w:r w:rsidRPr="001B7524">
              <w:rPr>
                <w:rFonts w:ascii="Arial" w:eastAsia="Times New Roman" w:hAnsi="Arial" w:cs="Times New Roman"/>
                <w:b/>
                <w:sz w:val="20"/>
                <w:szCs w:val="20"/>
              </w:rPr>
              <w:t xml:space="preserve">, </w:t>
            </w:r>
            <w:r w:rsidRPr="001B7524">
              <w:rPr>
                <w:rFonts w:ascii="Arial" w:eastAsia="Times New Roman" w:hAnsi="Arial" w:cs="Times New Roman"/>
                <w:sz w:val="20"/>
                <w:szCs w:val="20"/>
              </w:rPr>
              <w:t xml:space="preserve">companion </w:t>
            </w:r>
            <w:r w:rsidRPr="004D13D3">
              <w:rPr>
                <w:rFonts w:ascii="Arial" w:eastAsia="Times New Roman" w:hAnsi="Arial" w:cs="Times New Roman"/>
                <w:sz w:val="20"/>
                <w:szCs w:val="20"/>
              </w:rPr>
              <w:t>volumes and support material and can be contacted for further information.</w:t>
            </w:r>
          </w:p>
        </w:tc>
        <w:tc>
          <w:tcPr>
            <w:tcW w:w="3121" w:type="dxa"/>
          </w:tcPr>
          <w:p w:rsidR="001B7524" w:rsidRPr="00356A41" w:rsidRDefault="00356A41" w:rsidP="00356A41">
            <w:pPr>
              <w:spacing w:before="40" w:after="40" w:line="240" w:lineRule="auto"/>
              <w:rPr>
                <w:rFonts w:ascii="Arial" w:eastAsia="Times New Roman" w:hAnsi="Arial" w:cs="Times New Roman"/>
                <w:sz w:val="20"/>
                <w:szCs w:val="20"/>
              </w:rPr>
            </w:pPr>
            <w:r w:rsidRPr="00356A41">
              <w:rPr>
                <w:rFonts w:ascii="Arial" w:eastAsia="Times New Roman" w:hAnsi="Arial" w:cs="Times New Roman"/>
                <w:sz w:val="20"/>
                <w:szCs w:val="20"/>
              </w:rPr>
              <w:t>Jason Lazar</w:t>
            </w:r>
          </w:p>
          <w:p w:rsidR="00356A41" w:rsidRPr="00356A41" w:rsidRDefault="00356A41" w:rsidP="00356A41">
            <w:pPr>
              <w:spacing w:before="40" w:after="40" w:line="240" w:lineRule="auto"/>
              <w:rPr>
                <w:rFonts w:ascii="Arial" w:eastAsia="Times New Roman" w:hAnsi="Arial" w:cs="Times New Roman"/>
                <w:sz w:val="20"/>
                <w:szCs w:val="20"/>
              </w:rPr>
            </w:pPr>
            <w:r w:rsidRPr="00356A41">
              <w:rPr>
                <w:rFonts w:ascii="Arial" w:eastAsia="Times New Roman" w:hAnsi="Arial" w:cs="Times New Roman"/>
                <w:sz w:val="20"/>
                <w:szCs w:val="20"/>
              </w:rPr>
              <w:t>Industry Manager</w:t>
            </w:r>
          </w:p>
          <w:p w:rsidR="00891CC3" w:rsidRPr="00356A41" w:rsidRDefault="00356A41" w:rsidP="00356A41">
            <w:pPr>
              <w:spacing w:before="40" w:after="40" w:line="240" w:lineRule="auto"/>
              <w:rPr>
                <w:rFonts w:ascii="Arial" w:eastAsia="Times New Roman" w:hAnsi="Arial" w:cs="Times New Roman"/>
                <w:sz w:val="20"/>
                <w:szCs w:val="20"/>
              </w:rPr>
            </w:pPr>
            <w:r w:rsidRPr="00356A41">
              <w:rPr>
                <w:rFonts w:ascii="Arial" w:eastAsia="Times New Roman" w:hAnsi="Arial" w:cs="Times New Roman"/>
                <w:sz w:val="20"/>
                <w:szCs w:val="20"/>
              </w:rPr>
              <w:t>Australian Industry Standard</w:t>
            </w:r>
            <w:r>
              <w:rPr>
                <w:rFonts w:ascii="Arial" w:eastAsia="Times New Roman" w:hAnsi="Arial" w:cs="Times New Roman"/>
                <w:sz w:val="20"/>
                <w:szCs w:val="20"/>
              </w:rPr>
              <w:t>s</w:t>
            </w:r>
          </w:p>
          <w:p w:rsidR="00DA6E2A" w:rsidRPr="00DA6E2A" w:rsidRDefault="00356A41" w:rsidP="00356A41">
            <w:pPr>
              <w:spacing w:before="120" w:after="120" w:line="240" w:lineRule="auto"/>
              <w:ind w:right="-57"/>
              <w:rPr>
                <w:rFonts w:ascii="Arial" w:eastAsia="Times New Roman" w:hAnsi="Arial" w:cs="Times New Roman"/>
                <w:color w:val="0066FF"/>
                <w:sz w:val="20"/>
                <w:szCs w:val="20"/>
                <w:u w:val="single"/>
              </w:rPr>
            </w:pPr>
            <w:r w:rsidRPr="00356A41">
              <w:t>AIS</w:t>
            </w:r>
            <w:r w:rsidR="008034A2" w:rsidRPr="00356A41">
              <w:t xml:space="preserve">’s website can be found </w:t>
            </w:r>
            <w:hyperlink r:id="rId20" w:history="1">
              <w:r w:rsidR="008034A2" w:rsidRPr="00356A41">
                <w:rPr>
                  <w:rStyle w:val="Hyperlink"/>
                </w:rPr>
                <w:t>here</w:t>
              </w:r>
            </w:hyperlink>
          </w:p>
        </w:tc>
      </w:tr>
      <w:tr w:rsidR="00BD4F3B" w:rsidRPr="00BD4F3B" w:rsidTr="00BD4F3B">
        <w:tc>
          <w:tcPr>
            <w:tcW w:w="9889" w:type="dxa"/>
            <w:gridSpan w:val="3"/>
            <w:shd w:val="clear" w:color="auto" w:fill="F2F2F2"/>
            <w:vAlign w:val="center"/>
          </w:tcPr>
          <w:p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National Register for VET in Australia</w:t>
            </w:r>
          </w:p>
        </w:tc>
      </w:tr>
      <w:tr w:rsidR="00BD4F3B" w:rsidRPr="00BD4F3B" w:rsidTr="00BD4F3B">
        <w:tc>
          <w:tcPr>
            <w:tcW w:w="2103" w:type="dxa"/>
          </w:tcPr>
          <w:p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Training.gov.au (TGA)</w:t>
            </w:r>
          </w:p>
        </w:tc>
        <w:tc>
          <w:tcPr>
            <w:tcW w:w="4665" w:type="dxa"/>
          </w:tcPr>
          <w:p w:rsidR="00BD4F3B" w:rsidRPr="00BD4F3B" w:rsidRDefault="00BD4F3B" w:rsidP="004D13D3">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TGA is the Australian government</w:t>
            </w:r>
            <w:r w:rsidR="004D13D3">
              <w:rPr>
                <w:rFonts w:ascii="Arial" w:eastAsia="Times New Roman" w:hAnsi="Arial" w:cs="Times New Roman"/>
                <w:sz w:val="20"/>
                <w:szCs w:val="20"/>
              </w:rPr>
              <w:t>’</w:t>
            </w:r>
            <w:r w:rsidRPr="00BD4F3B">
              <w:rPr>
                <w:rFonts w:ascii="Arial" w:eastAsia="Times New Roman" w:hAnsi="Arial" w:cs="Times New Roman"/>
                <w:sz w:val="20"/>
                <w:szCs w:val="20"/>
              </w:rPr>
              <w:t>s official National Register of information on Training Packages, Accredited Courses, qualifications, units of competency and RTOs.</w:t>
            </w:r>
          </w:p>
        </w:tc>
        <w:tc>
          <w:tcPr>
            <w:tcW w:w="3121" w:type="dxa"/>
          </w:tcPr>
          <w:p w:rsidR="00BD4F3B" w:rsidRPr="00BD4F3B" w:rsidRDefault="00891CC3" w:rsidP="00891CC3">
            <w:pPr>
              <w:spacing w:before="120" w:after="120" w:line="240" w:lineRule="auto"/>
              <w:rPr>
                <w:rFonts w:ascii="Arial" w:eastAsia="Times New Roman" w:hAnsi="Arial" w:cs="Times New Roman"/>
                <w:sz w:val="20"/>
                <w:szCs w:val="20"/>
              </w:rPr>
            </w:pPr>
            <w:r>
              <w:t xml:space="preserve">National Register website can be found </w:t>
            </w:r>
            <w:hyperlink r:id="rId21" w:history="1">
              <w:r w:rsidRPr="000713CA">
                <w:rPr>
                  <w:rStyle w:val="Hyperlink"/>
                </w:rPr>
                <w:t>here</w:t>
              </w:r>
            </w:hyperlink>
          </w:p>
        </w:tc>
      </w:tr>
      <w:tr w:rsidR="00BD4F3B" w:rsidRPr="00BD4F3B" w:rsidTr="00BD4F3B">
        <w:tc>
          <w:tcPr>
            <w:tcW w:w="9889" w:type="dxa"/>
            <w:gridSpan w:val="3"/>
            <w:shd w:val="clear" w:color="auto" w:fill="F2F2F2"/>
            <w:vAlign w:val="center"/>
          </w:tcPr>
          <w:p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Australian Government</w:t>
            </w:r>
          </w:p>
        </w:tc>
      </w:tr>
      <w:tr w:rsidR="00BD4F3B" w:rsidRPr="00BD4F3B" w:rsidTr="00BD4F3B">
        <w:tc>
          <w:tcPr>
            <w:tcW w:w="2103" w:type="dxa"/>
          </w:tcPr>
          <w:p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Department of Education and Training</w:t>
            </w:r>
          </w:p>
        </w:tc>
        <w:tc>
          <w:tcPr>
            <w:tcW w:w="4665" w:type="dxa"/>
          </w:tcPr>
          <w:p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The Commonwealth Department is responsible for national policies and programmes that help Australians access quality vocational education and training.</w:t>
            </w:r>
          </w:p>
        </w:tc>
        <w:tc>
          <w:tcPr>
            <w:tcW w:w="3121" w:type="dxa"/>
          </w:tcPr>
          <w:p w:rsidR="00BD4F3B" w:rsidRPr="00BD4F3B" w:rsidRDefault="00891CC3" w:rsidP="00BD4F3B">
            <w:pPr>
              <w:spacing w:before="120" w:after="120" w:line="240" w:lineRule="auto"/>
              <w:rPr>
                <w:rFonts w:ascii="Arial" w:eastAsia="Times New Roman" w:hAnsi="Arial" w:cs="Times New Roman"/>
                <w:sz w:val="20"/>
                <w:szCs w:val="20"/>
                <w:lang w:val="en"/>
              </w:rPr>
            </w:pPr>
            <w:r>
              <w:rPr>
                <w:rFonts w:ascii="Arial" w:eastAsia="Times New Roman" w:hAnsi="Arial" w:cs="Times New Roman"/>
                <w:sz w:val="20"/>
                <w:szCs w:val="20"/>
              </w:rPr>
              <w:t>The Commonwealth Department of Education and Training</w:t>
            </w:r>
            <w:r w:rsidRPr="000713CA">
              <w:rPr>
                <w:rFonts w:ascii="Arial" w:eastAsia="Times New Roman" w:hAnsi="Arial" w:cs="Times New Roman"/>
                <w:sz w:val="20"/>
                <w:szCs w:val="20"/>
              </w:rPr>
              <w:t xml:space="preserve"> website can be found</w:t>
            </w:r>
            <w:r>
              <w:rPr>
                <w:rFonts w:ascii="Arial" w:eastAsia="Times New Roman" w:hAnsi="Arial" w:cs="Times New Roman"/>
                <w:sz w:val="20"/>
                <w:szCs w:val="20"/>
              </w:rPr>
              <w:t xml:space="preserve"> </w:t>
            </w:r>
            <w:hyperlink r:id="rId22" w:history="1">
              <w:r w:rsidRPr="000713CA">
                <w:rPr>
                  <w:rStyle w:val="Hyperlink"/>
                  <w:rFonts w:ascii="Arial" w:eastAsia="Times New Roman" w:hAnsi="Arial" w:cs="Times New Roman"/>
                  <w:sz w:val="20"/>
                  <w:szCs w:val="20"/>
                </w:rPr>
                <w:t>here</w:t>
              </w:r>
            </w:hyperlink>
          </w:p>
        </w:tc>
      </w:tr>
      <w:tr w:rsidR="00BD4F3B" w:rsidRPr="00BD4F3B" w:rsidTr="00BD4F3B">
        <w:tc>
          <w:tcPr>
            <w:tcW w:w="9889" w:type="dxa"/>
            <w:gridSpan w:val="3"/>
            <w:shd w:val="clear" w:color="auto" w:fill="F2F2F2"/>
            <w:vAlign w:val="center"/>
          </w:tcPr>
          <w:p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Victorian State Government</w:t>
            </w:r>
          </w:p>
        </w:tc>
      </w:tr>
      <w:tr w:rsidR="00BD4F3B" w:rsidRPr="00BD4F3B" w:rsidTr="00BD4F3B">
        <w:tc>
          <w:tcPr>
            <w:tcW w:w="2103" w:type="dxa"/>
          </w:tcPr>
          <w:p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Department of Education and Training (DET)</w:t>
            </w:r>
          </w:p>
        </w:tc>
        <w:tc>
          <w:tcPr>
            <w:tcW w:w="4665" w:type="dxa"/>
          </w:tcPr>
          <w:p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DET is responsible for funding and the implementation of Vocational Education and Training (VET) in Victoria, including Apprenticeships and Traineeships policy.</w:t>
            </w:r>
          </w:p>
        </w:tc>
        <w:tc>
          <w:tcPr>
            <w:tcW w:w="3121" w:type="dxa"/>
          </w:tcPr>
          <w:p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w:t>
            </w:r>
            <w:r w:rsidRPr="00BD4F3B">
              <w:rPr>
                <w:rFonts w:ascii="Arial" w:eastAsia="Times New Roman" w:hAnsi="Arial" w:cs="Times New Roman"/>
                <w:bCs/>
                <w:sz w:val="20"/>
                <w:szCs w:val="20"/>
              </w:rPr>
              <w:t>03) 9637 2000</w:t>
            </w:r>
          </w:p>
          <w:p w:rsidR="00BD4F3B" w:rsidRPr="00BD4F3B" w:rsidRDefault="00891CC3" w:rsidP="00BD4F3B">
            <w:pPr>
              <w:spacing w:before="120" w:after="120" w:line="240" w:lineRule="auto"/>
              <w:rPr>
                <w:rFonts w:ascii="Arial" w:eastAsia="Times New Roman" w:hAnsi="Arial" w:cs="Times New Roman"/>
                <w:color w:val="0000FF"/>
                <w:sz w:val="20"/>
                <w:szCs w:val="20"/>
                <w:u w:val="single"/>
              </w:rPr>
            </w:pPr>
            <w:r>
              <w:t xml:space="preserve">The Victorian Department of Education and Training website can be found </w:t>
            </w:r>
            <w:hyperlink r:id="rId23" w:history="1">
              <w:r w:rsidRPr="000713CA">
                <w:rPr>
                  <w:rStyle w:val="Hyperlink"/>
                </w:rPr>
                <w:t>here</w:t>
              </w:r>
            </w:hyperlink>
          </w:p>
        </w:tc>
      </w:tr>
      <w:tr w:rsidR="00BD4F3B" w:rsidRPr="00BD4F3B" w:rsidTr="00BD4F3B">
        <w:tc>
          <w:tcPr>
            <w:tcW w:w="9889" w:type="dxa"/>
            <w:gridSpan w:val="3"/>
            <w:shd w:val="clear" w:color="auto" w:fill="F2F2F2"/>
            <w:vAlign w:val="center"/>
          </w:tcPr>
          <w:p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National VET Regulatory Authority</w:t>
            </w:r>
          </w:p>
        </w:tc>
      </w:tr>
      <w:tr w:rsidR="00BD4F3B" w:rsidRPr="00BD4F3B" w:rsidTr="00BD4F3B">
        <w:trPr>
          <w:trHeight w:val="795"/>
        </w:trPr>
        <w:tc>
          <w:tcPr>
            <w:tcW w:w="2103" w:type="dxa"/>
            <w:shd w:val="clear" w:color="auto" w:fill="auto"/>
          </w:tcPr>
          <w:p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Australian Skills Quality Authority (ASQA)</w:t>
            </w:r>
          </w:p>
        </w:tc>
        <w:tc>
          <w:tcPr>
            <w:tcW w:w="4665" w:type="dxa"/>
            <w:shd w:val="clear" w:color="auto" w:fill="auto"/>
          </w:tcPr>
          <w:p w:rsidR="00BD4F3B" w:rsidRPr="00BD4F3B" w:rsidRDefault="00BD4F3B" w:rsidP="00BD4F3B">
            <w:pPr>
              <w:shd w:val="clear" w:color="auto" w:fill="FFFFFF"/>
              <w:spacing w:before="120" w:after="216" w:line="240" w:lineRule="auto"/>
              <w:rPr>
                <w:rFonts w:ascii="Arial" w:eastAsia="Times New Roman" w:hAnsi="Arial" w:cs="Times New Roman"/>
                <w:sz w:val="20"/>
                <w:szCs w:val="20"/>
              </w:rPr>
            </w:pPr>
            <w:r w:rsidRPr="00BD4F3B">
              <w:rPr>
                <w:rFonts w:ascii="Arial" w:eastAsia="Times New Roman" w:hAnsi="Arial" w:cs="Times New Roman"/>
                <w:sz w:val="20"/>
                <w:szCs w:val="20"/>
              </w:rPr>
              <w:t>ASQA is the national regulator for Australia’s VET sector.</w:t>
            </w:r>
          </w:p>
        </w:tc>
        <w:tc>
          <w:tcPr>
            <w:tcW w:w="3121" w:type="dxa"/>
          </w:tcPr>
          <w:p w:rsidR="00BD4F3B" w:rsidRPr="008C628C" w:rsidRDefault="00BD4F3B" w:rsidP="00BD4F3B">
            <w:pPr>
              <w:spacing w:before="120" w:after="120" w:line="240" w:lineRule="auto"/>
              <w:rPr>
                <w:rFonts w:ascii="Arial" w:eastAsia="Times New Roman" w:hAnsi="Arial" w:cs="Arial"/>
                <w:sz w:val="20"/>
                <w:szCs w:val="20"/>
              </w:rPr>
            </w:pPr>
            <w:r w:rsidRPr="008C628C">
              <w:rPr>
                <w:rFonts w:ascii="Arial" w:eastAsia="Times New Roman" w:hAnsi="Arial" w:cs="Arial"/>
                <w:sz w:val="20"/>
                <w:szCs w:val="20"/>
              </w:rPr>
              <w:t>Info line: 1300 701 801</w:t>
            </w:r>
          </w:p>
          <w:p w:rsidR="00BD4F3B" w:rsidRPr="00BD4F3B" w:rsidRDefault="00891CC3" w:rsidP="00BD4F3B">
            <w:pPr>
              <w:spacing w:before="120" w:after="120" w:line="240" w:lineRule="auto"/>
              <w:rPr>
                <w:rFonts w:ascii="Arial" w:eastAsia="Times New Roman" w:hAnsi="Arial" w:cs="Times New Roman"/>
                <w:sz w:val="20"/>
                <w:szCs w:val="20"/>
              </w:rPr>
            </w:pPr>
            <w:r w:rsidRPr="008C628C">
              <w:rPr>
                <w:rFonts w:ascii="Arial" w:hAnsi="Arial" w:cs="Arial"/>
                <w:sz w:val="20"/>
                <w:szCs w:val="20"/>
              </w:rPr>
              <w:t xml:space="preserve">ASQA’s website can be found </w:t>
            </w:r>
            <w:hyperlink r:id="rId24" w:history="1">
              <w:r w:rsidRPr="008C628C">
                <w:rPr>
                  <w:rStyle w:val="Hyperlink"/>
                  <w:rFonts w:ascii="Arial" w:hAnsi="Arial" w:cs="Arial"/>
                  <w:sz w:val="20"/>
                  <w:szCs w:val="20"/>
                </w:rPr>
                <w:t>here</w:t>
              </w:r>
            </w:hyperlink>
          </w:p>
        </w:tc>
      </w:tr>
      <w:tr w:rsidR="00BD4F3B" w:rsidRPr="00BD4F3B" w:rsidTr="00BD4F3B">
        <w:tc>
          <w:tcPr>
            <w:tcW w:w="9889" w:type="dxa"/>
            <w:gridSpan w:val="3"/>
            <w:shd w:val="clear" w:color="auto" w:fill="F2F2F2"/>
            <w:vAlign w:val="center"/>
          </w:tcPr>
          <w:p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Victorian State VET Regulatory Authority</w:t>
            </w:r>
          </w:p>
        </w:tc>
      </w:tr>
      <w:tr w:rsidR="00BD4F3B" w:rsidRPr="00BD4F3B" w:rsidTr="00BD4F3B">
        <w:trPr>
          <w:trHeight w:val="928"/>
        </w:trPr>
        <w:tc>
          <w:tcPr>
            <w:tcW w:w="2103" w:type="dxa"/>
          </w:tcPr>
          <w:p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Victorian Registration and Qualifications Authority (VRQA)</w:t>
            </w:r>
          </w:p>
        </w:tc>
        <w:tc>
          <w:tcPr>
            <w:tcW w:w="4665" w:type="dxa"/>
          </w:tcPr>
          <w:p w:rsidR="00BD4F3B" w:rsidRPr="00BD4F3B" w:rsidRDefault="00BD4F3B" w:rsidP="00BD4F3B">
            <w:pPr>
              <w:shd w:val="clear" w:color="auto" w:fill="FFFFFF"/>
              <w:spacing w:before="120" w:after="216" w:line="240" w:lineRule="auto"/>
              <w:rPr>
                <w:rFonts w:ascii="Arial" w:eastAsia="Times New Roman" w:hAnsi="Arial" w:cs="Times New Roman"/>
                <w:sz w:val="20"/>
                <w:szCs w:val="20"/>
              </w:rPr>
            </w:pPr>
            <w:r w:rsidRPr="00BD4F3B">
              <w:rPr>
                <w:rFonts w:ascii="Arial" w:eastAsia="Times New Roman" w:hAnsi="Arial" w:cs="Times New Roman"/>
                <w:sz w:val="20"/>
                <w:szCs w:val="20"/>
              </w:rPr>
              <w:t>The VRQA is a statutory authority responsible for the registration and regulation of Victorian RTOs and for the regulation of apprenticeships and traineeships in Victoria.</w:t>
            </w:r>
          </w:p>
        </w:tc>
        <w:tc>
          <w:tcPr>
            <w:tcW w:w="3121" w:type="dxa"/>
          </w:tcPr>
          <w:p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(03) 9637 2806</w:t>
            </w:r>
          </w:p>
          <w:p w:rsidR="00BD4F3B" w:rsidRPr="00BD4F3B" w:rsidRDefault="00891CC3" w:rsidP="00DA6E2A">
            <w:pPr>
              <w:spacing w:before="120" w:after="120"/>
              <w:rPr>
                <w:rFonts w:ascii="Arial" w:eastAsia="Times New Roman" w:hAnsi="Arial" w:cs="Times New Roman"/>
                <w:color w:val="0000FF"/>
                <w:sz w:val="20"/>
                <w:szCs w:val="20"/>
                <w:u w:val="single"/>
              </w:rPr>
            </w:pPr>
            <w:r>
              <w:t xml:space="preserve">VRQA’s website can be found </w:t>
            </w:r>
            <w:hyperlink r:id="rId25" w:history="1">
              <w:r w:rsidRPr="006E3D49">
                <w:rPr>
                  <w:rStyle w:val="Hyperlink"/>
                </w:rPr>
                <w:t>here</w:t>
              </w:r>
            </w:hyperlink>
          </w:p>
        </w:tc>
      </w:tr>
      <w:tr w:rsidR="00BD4F3B" w:rsidRPr="00BD4F3B" w:rsidTr="00BD4F3B">
        <w:tc>
          <w:tcPr>
            <w:tcW w:w="9889" w:type="dxa"/>
            <w:gridSpan w:val="3"/>
            <w:shd w:val="clear" w:color="auto" w:fill="F2F2F2"/>
            <w:vAlign w:val="center"/>
          </w:tcPr>
          <w:p w:rsidR="00BD4F3B" w:rsidRPr="00BD4F3B" w:rsidRDefault="00BD4F3B" w:rsidP="001B7524">
            <w:pPr>
              <w:spacing w:before="120" w:after="120" w:line="240" w:lineRule="auto"/>
              <w:rPr>
                <w:rFonts w:ascii="Arial" w:eastAsia="Times New Roman" w:hAnsi="Arial" w:cs="Times New Roman"/>
                <w:color w:val="FF0000"/>
                <w:sz w:val="20"/>
                <w:szCs w:val="20"/>
              </w:rPr>
            </w:pPr>
            <w:r w:rsidRPr="00BD4F3B">
              <w:rPr>
                <w:rFonts w:ascii="Arial" w:eastAsia="Times New Roman" w:hAnsi="Arial" w:cs="Times New Roman"/>
                <w:b/>
                <w:sz w:val="20"/>
                <w:szCs w:val="20"/>
              </w:rPr>
              <w:lastRenderedPageBreak/>
              <w:t xml:space="preserve">Industry Regulatory Bodies applicable to this Training Package </w:t>
            </w:r>
          </w:p>
        </w:tc>
      </w:tr>
      <w:tr w:rsidR="00D94DCE" w:rsidRPr="008C628C" w:rsidTr="00BD4F3B">
        <w:tc>
          <w:tcPr>
            <w:tcW w:w="2103" w:type="dxa"/>
          </w:tcPr>
          <w:p w:rsidR="00D94DCE" w:rsidRPr="008C628C" w:rsidRDefault="00D94DCE" w:rsidP="008C628C">
            <w:pPr>
              <w:spacing w:before="120" w:after="120" w:line="240" w:lineRule="auto"/>
              <w:rPr>
                <w:rFonts w:ascii="Arial" w:hAnsi="Arial" w:cs="Arial"/>
                <w:sz w:val="20"/>
                <w:szCs w:val="20"/>
              </w:rPr>
            </w:pPr>
            <w:r w:rsidRPr="008C628C">
              <w:rPr>
                <w:rFonts w:ascii="Arial" w:hAnsi="Arial" w:cs="Arial"/>
                <w:sz w:val="20"/>
                <w:szCs w:val="20"/>
              </w:rPr>
              <w:t>Energy Safe Victoria</w:t>
            </w:r>
          </w:p>
        </w:tc>
        <w:tc>
          <w:tcPr>
            <w:tcW w:w="4665" w:type="dxa"/>
          </w:tcPr>
          <w:p w:rsidR="00D94DCE" w:rsidRPr="008C628C" w:rsidRDefault="00D94DCE" w:rsidP="008C628C">
            <w:pPr>
              <w:spacing w:before="120" w:after="120" w:line="240" w:lineRule="auto"/>
              <w:rPr>
                <w:rFonts w:ascii="Arial" w:hAnsi="Arial" w:cs="Arial"/>
                <w:sz w:val="20"/>
                <w:szCs w:val="20"/>
              </w:rPr>
            </w:pPr>
            <w:r w:rsidRPr="008C628C">
              <w:rPr>
                <w:rFonts w:ascii="Arial" w:hAnsi="Arial" w:cs="Arial"/>
                <w:sz w:val="20"/>
                <w:szCs w:val="20"/>
              </w:rPr>
              <w:t>The industry Regulatory body can provide advice on licensing, legislative or regulatory requirements which may impact on the delivery of training or the issuance of qualifications in this Training Package.</w:t>
            </w:r>
          </w:p>
        </w:tc>
        <w:tc>
          <w:tcPr>
            <w:tcW w:w="3121" w:type="dxa"/>
          </w:tcPr>
          <w:p w:rsidR="00D94DCE" w:rsidRPr="008C628C" w:rsidRDefault="00D94DCE" w:rsidP="008C628C">
            <w:pPr>
              <w:spacing w:before="120" w:after="60" w:line="240" w:lineRule="auto"/>
              <w:rPr>
                <w:rFonts w:ascii="Arial" w:hAnsi="Arial" w:cs="Arial"/>
                <w:b/>
                <w:sz w:val="20"/>
                <w:szCs w:val="20"/>
              </w:rPr>
            </w:pPr>
            <w:r w:rsidRPr="008C628C">
              <w:rPr>
                <w:rFonts w:ascii="Arial" w:hAnsi="Arial" w:cs="Arial"/>
                <w:b/>
                <w:sz w:val="20"/>
                <w:szCs w:val="20"/>
              </w:rPr>
              <w:t>Postal Address:</w:t>
            </w:r>
          </w:p>
          <w:p w:rsidR="00D94DCE" w:rsidRPr="008C628C" w:rsidRDefault="00D94DCE" w:rsidP="00D94DCE">
            <w:pPr>
              <w:spacing w:before="60" w:after="60"/>
              <w:rPr>
                <w:rFonts w:ascii="Arial" w:hAnsi="Arial" w:cs="Arial"/>
                <w:sz w:val="20"/>
                <w:szCs w:val="20"/>
              </w:rPr>
            </w:pPr>
            <w:r w:rsidRPr="008C628C">
              <w:rPr>
                <w:rFonts w:ascii="Arial" w:hAnsi="Arial" w:cs="Arial"/>
                <w:sz w:val="20"/>
                <w:szCs w:val="20"/>
              </w:rPr>
              <w:t>PO BOX 262</w:t>
            </w:r>
          </w:p>
          <w:p w:rsidR="00D94DCE" w:rsidRPr="008C628C" w:rsidRDefault="00D94DCE" w:rsidP="00D94DCE">
            <w:pPr>
              <w:spacing w:before="60" w:after="60"/>
              <w:rPr>
                <w:rFonts w:ascii="Arial" w:hAnsi="Arial" w:cs="Arial"/>
                <w:sz w:val="20"/>
                <w:szCs w:val="20"/>
              </w:rPr>
            </w:pPr>
            <w:r w:rsidRPr="008C628C">
              <w:rPr>
                <w:rFonts w:ascii="Arial" w:hAnsi="Arial" w:cs="Arial"/>
                <w:sz w:val="20"/>
                <w:szCs w:val="20"/>
              </w:rPr>
              <w:t>Collins Street West</w:t>
            </w:r>
          </w:p>
          <w:p w:rsidR="00D94DCE" w:rsidRPr="008C628C" w:rsidRDefault="00D94DCE" w:rsidP="00D94DCE">
            <w:pPr>
              <w:spacing w:before="60" w:after="60"/>
              <w:rPr>
                <w:rFonts w:ascii="Arial" w:hAnsi="Arial" w:cs="Arial"/>
                <w:sz w:val="20"/>
                <w:szCs w:val="20"/>
              </w:rPr>
            </w:pPr>
            <w:r w:rsidRPr="008C628C">
              <w:rPr>
                <w:rFonts w:ascii="Arial" w:hAnsi="Arial" w:cs="Arial"/>
                <w:sz w:val="20"/>
                <w:szCs w:val="20"/>
              </w:rPr>
              <w:t>Melbourne, Vic 8007</w:t>
            </w:r>
          </w:p>
          <w:p w:rsidR="00D94DCE" w:rsidRPr="008C628C" w:rsidRDefault="00D94DCE" w:rsidP="00D94DCE">
            <w:pPr>
              <w:spacing w:before="60" w:after="60"/>
              <w:rPr>
                <w:rFonts w:ascii="Arial" w:hAnsi="Arial" w:cs="Arial"/>
                <w:b/>
                <w:sz w:val="20"/>
                <w:szCs w:val="20"/>
              </w:rPr>
            </w:pPr>
            <w:r w:rsidRPr="008C628C">
              <w:rPr>
                <w:rFonts w:ascii="Arial" w:hAnsi="Arial" w:cs="Arial"/>
                <w:b/>
                <w:sz w:val="20"/>
                <w:szCs w:val="20"/>
              </w:rPr>
              <w:t>Business Address</w:t>
            </w:r>
          </w:p>
          <w:p w:rsidR="00D94DCE" w:rsidRPr="008C628C" w:rsidRDefault="00D94DCE" w:rsidP="00D94DCE">
            <w:pPr>
              <w:spacing w:before="60" w:after="60"/>
              <w:rPr>
                <w:rFonts w:ascii="Arial" w:hAnsi="Arial" w:cs="Arial"/>
                <w:sz w:val="20"/>
                <w:szCs w:val="20"/>
              </w:rPr>
            </w:pPr>
            <w:r w:rsidRPr="008C628C">
              <w:rPr>
                <w:rFonts w:ascii="Arial" w:hAnsi="Arial" w:cs="Arial"/>
                <w:sz w:val="20"/>
                <w:szCs w:val="20"/>
              </w:rPr>
              <w:t xml:space="preserve">Level 5 Building 2 </w:t>
            </w:r>
          </w:p>
          <w:p w:rsidR="00D94DCE" w:rsidRPr="008C628C" w:rsidRDefault="00D94DCE" w:rsidP="00D94DCE">
            <w:pPr>
              <w:spacing w:before="60" w:after="60"/>
              <w:rPr>
                <w:rFonts w:ascii="Arial" w:hAnsi="Arial" w:cs="Arial"/>
                <w:sz w:val="20"/>
                <w:szCs w:val="20"/>
              </w:rPr>
            </w:pPr>
            <w:r w:rsidRPr="008C628C">
              <w:rPr>
                <w:rFonts w:ascii="Arial" w:hAnsi="Arial" w:cs="Arial"/>
                <w:sz w:val="20"/>
                <w:szCs w:val="20"/>
              </w:rPr>
              <w:t>4 Riverside Quay</w:t>
            </w:r>
          </w:p>
          <w:p w:rsidR="00D94DCE" w:rsidRPr="008C628C" w:rsidRDefault="00D94DCE" w:rsidP="00D94DCE">
            <w:pPr>
              <w:spacing w:before="60" w:after="60"/>
              <w:rPr>
                <w:rFonts w:ascii="Arial" w:hAnsi="Arial" w:cs="Arial"/>
                <w:sz w:val="20"/>
                <w:szCs w:val="20"/>
              </w:rPr>
            </w:pPr>
            <w:r w:rsidRPr="008C628C">
              <w:rPr>
                <w:rFonts w:ascii="Arial" w:hAnsi="Arial" w:cs="Arial"/>
                <w:sz w:val="20"/>
                <w:szCs w:val="20"/>
              </w:rPr>
              <w:t>Southbank, VIC, 3006</w:t>
            </w:r>
          </w:p>
          <w:p w:rsidR="00D94DCE" w:rsidRPr="008C628C" w:rsidRDefault="00D94DCE" w:rsidP="00D94DCE">
            <w:pPr>
              <w:spacing w:before="60" w:after="60"/>
              <w:rPr>
                <w:rFonts w:ascii="Arial" w:hAnsi="Arial" w:cs="Arial"/>
                <w:sz w:val="20"/>
                <w:szCs w:val="20"/>
              </w:rPr>
            </w:pPr>
            <w:r w:rsidRPr="008C628C">
              <w:rPr>
                <w:rFonts w:ascii="Arial" w:hAnsi="Arial" w:cs="Arial"/>
                <w:sz w:val="20"/>
                <w:szCs w:val="20"/>
              </w:rPr>
              <w:t>Phone: (03) 9203 9700</w:t>
            </w:r>
          </w:p>
          <w:p w:rsidR="00D94DCE" w:rsidRPr="008C628C" w:rsidRDefault="00D94DCE" w:rsidP="00D94DCE">
            <w:pPr>
              <w:spacing w:before="60" w:after="60"/>
              <w:rPr>
                <w:rFonts w:ascii="Arial" w:hAnsi="Arial" w:cs="Arial"/>
                <w:sz w:val="20"/>
                <w:szCs w:val="20"/>
              </w:rPr>
            </w:pPr>
            <w:r w:rsidRPr="008C628C">
              <w:rPr>
                <w:rFonts w:ascii="Arial" w:hAnsi="Arial" w:cs="Arial"/>
                <w:sz w:val="20"/>
                <w:szCs w:val="20"/>
              </w:rPr>
              <w:t>Fax:     (03) 9686 2197</w:t>
            </w:r>
          </w:p>
          <w:p w:rsidR="00D94DCE" w:rsidRPr="008C628C" w:rsidRDefault="00D94DCE" w:rsidP="00D94DCE">
            <w:pPr>
              <w:spacing w:before="60" w:after="60"/>
              <w:rPr>
                <w:rFonts w:ascii="Arial" w:hAnsi="Arial" w:cs="Arial"/>
                <w:sz w:val="20"/>
                <w:szCs w:val="20"/>
              </w:rPr>
            </w:pPr>
            <w:r w:rsidRPr="008C628C">
              <w:rPr>
                <w:rFonts w:ascii="Arial" w:hAnsi="Arial" w:cs="Arial"/>
                <w:sz w:val="20"/>
                <w:szCs w:val="20"/>
              </w:rPr>
              <w:t xml:space="preserve">ESV’s website can be found </w:t>
            </w:r>
            <w:hyperlink r:id="rId26" w:history="1">
              <w:r w:rsidRPr="008C628C">
                <w:rPr>
                  <w:rStyle w:val="Hyperlink"/>
                  <w:rFonts w:ascii="Arial" w:hAnsi="Arial" w:cs="Arial"/>
                  <w:sz w:val="20"/>
                  <w:szCs w:val="20"/>
                </w:rPr>
                <w:t>here</w:t>
              </w:r>
            </w:hyperlink>
          </w:p>
        </w:tc>
      </w:tr>
    </w:tbl>
    <w:p w:rsidR="00BD4F3B" w:rsidRPr="00BD4F3B" w:rsidRDefault="00BD4F3B" w:rsidP="00BD4F3B">
      <w:pPr>
        <w:spacing w:after="0" w:line="240" w:lineRule="auto"/>
        <w:rPr>
          <w:rFonts w:ascii="Arial" w:eastAsia="Times New Roman" w:hAnsi="Arial" w:cs="Times New Roman"/>
          <w:b/>
          <w:sz w:val="24"/>
          <w:szCs w:val="24"/>
        </w:rPr>
      </w:pPr>
    </w:p>
    <w:p w:rsidR="00BD4F3B" w:rsidRPr="00BD4F3B" w:rsidRDefault="00BD4F3B" w:rsidP="00BD4F3B">
      <w:pPr>
        <w:rPr>
          <w:rFonts w:ascii="Arial" w:eastAsia="Times New Roman" w:hAnsi="Arial" w:cs="Times New Roman"/>
          <w:b/>
          <w:sz w:val="24"/>
          <w:szCs w:val="24"/>
        </w:rPr>
        <w:sectPr w:rsidR="00BD4F3B" w:rsidRPr="00BD4F3B" w:rsidSect="00BD4F3B">
          <w:pgSz w:w="11907" w:h="16840" w:code="9"/>
          <w:pgMar w:top="1134" w:right="1134" w:bottom="1134" w:left="1134" w:header="720" w:footer="720" w:gutter="0"/>
          <w:cols w:space="720"/>
        </w:sectPr>
      </w:pPr>
    </w:p>
    <w:p w:rsidR="00BD4F3B" w:rsidRPr="00BD4F3B" w:rsidRDefault="00BD4F3B" w:rsidP="006C0592">
      <w:pPr>
        <w:pStyle w:val="Heading1"/>
        <w:rPr>
          <w:rFonts w:eastAsia="Times"/>
        </w:rPr>
      </w:pPr>
      <w:bookmarkStart w:id="20" w:name="_Toc4571780"/>
      <w:r w:rsidRPr="00BD4F3B">
        <w:rPr>
          <w:rFonts w:eastAsia="Times"/>
        </w:rPr>
        <w:lastRenderedPageBreak/>
        <w:t>GLOSSARY</w:t>
      </w:r>
      <w:bookmarkEnd w:id="20"/>
    </w:p>
    <w:p w:rsidR="00BD4F3B" w:rsidRDefault="00BD4F3B" w:rsidP="00BD4F3B">
      <w:pPr>
        <w:spacing w:after="0" w:line="240" w:lineRule="auto"/>
        <w:rPr>
          <w:rFonts w:ascii="Arial" w:eastAsia="Times New Roman" w:hAnsi="Arial"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6131"/>
      </w:tblGrid>
      <w:tr w:rsidR="00BD4F3B" w:rsidRPr="00BD4F3B" w:rsidTr="00BD4F3B">
        <w:tc>
          <w:tcPr>
            <w:tcW w:w="2802" w:type="dxa"/>
            <w:shd w:val="clear" w:color="auto" w:fill="F2F2F2"/>
          </w:tcPr>
          <w:p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Code</w:t>
            </w:r>
          </w:p>
        </w:tc>
        <w:tc>
          <w:tcPr>
            <w:tcW w:w="6440" w:type="dxa"/>
          </w:tcPr>
          <w:p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Nationally endorsed Training Package qualification code.</w:t>
            </w:r>
          </w:p>
        </w:tc>
      </w:tr>
      <w:tr w:rsidR="00BD4F3B" w:rsidRPr="00BD4F3B" w:rsidTr="00BD4F3B">
        <w:tc>
          <w:tcPr>
            <w:tcW w:w="2802" w:type="dxa"/>
            <w:shd w:val="clear" w:color="auto" w:fill="F2F2F2"/>
          </w:tcPr>
          <w:p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Title</w:t>
            </w:r>
          </w:p>
        </w:tc>
        <w:tc>
          <w:tcPr>
            <w:tcW w:w="6440" w:type="dxa"/>
          </w:tcPr>
          <w:p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Nationally endorsed Training Package qualification title.</w:t>
            </w:r>
          </w:p>
        </w:tc>
      </w:tr>
      <w:tr w:rsidR="00BD4F3B" w:rsidRPr="00BD4F3B" w:rsidTr="00BD4F3B">
        <w:tc>
          <w:tcPr>
            <w:tcW w:w="2802" w:type="dxa"/>
            <w:shd w:val="clear" w:color="auto" w:fill="F2F2F2"/>
          </w:tcPr>
          <w:p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Unit Code</w:t>
            </w:r>
          </w:p>
        </w:tc>
        <w:tc>
          <w:tcPr>
            <w:tcW w:w="6440" w:type="dxa"/>
          </w:tcPr>
          <w:p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Nationally endorsed Training Package unit of competency code.</w:t>
            </w:r>
          </w:p>
        </w:tc>
      </w:tr>
      <w:tr w:rsidR="00BD4F3B" w:rsidRPr="00BD4F3B" w:rsidTr="00BD4F3B">
        <w:tc>
          <w:tcPr>
            <w:tcW w:w="2802" w:type="dxa"/>
            <w:shd w:val="clear" w:color="auto" w:fill="F2F2F2"/>
          </w:tcPr>
          <w:p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Unit Title</w:t>
            </w:r>
          </w:p>
        </w:tc>
        <w:tc>
          <w:tcPr>
            <w:tcW w:w="6440" w:type="dxa"/>
          </w:tcPr>
          <w:p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Nationally endorsed Training Package unit of competency title.</w:t>
            </w:r>
          </w:p>
        </w:tc>
      </w:tr>
      <w:tr w:rsidR="00BD4F3B" w:rsidRPr="00BD4F3B" w:rsidTr="00BD4F3B">
        <w:trPr>
          <w:trHeight w:val="1328"/>
        </w:trPr>
        <w:tc>
          <w:tcPr>
            <w:tcW w:w="2802" w:type="dxa"/>
            <w:shd w:val="clear" w:color="auto" w:fill="F2F2F2"/>
          </w:tcPr>
          <w:p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Payable Hours</w:t>
            </w:r>
          </w:p>
        </w:tc>
        <w:tc>
          <w:tcPr>
            <w:tcW w:w="6440" w:type="dxa"/>
          </w:tcPr>
          <w:p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The maximum number of hours the Victorian Government will subsidise under the Victorian Training Guarantee for the achievement of the minimum realistic vocational outcome of any qualification, as determined by the qualification packaging rules.  The maximum payable hours do not cover every possible combination of core and elective units available for a specific qualification.</w:t>
            </w:r>
          </w:p>
        </w:tc>
      </w:tr>
      <w:tr w:rsidR="00BD4F3B" w:rsidRPr="00BD4F3B" w:rsidTr="00BD4F3B">
        <w:trPr>
          <w:trHeight w:val="1328"/>
        </w:trPr>
        <w:tc>
          <w:tcPr>
            <w:tcW w:w="2802" w:type="dxa"/>
            <w:shd w:val="clear" w:color="auto" w:fill="F2F2F2"/>
          </w:tcPr>
          <w:p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Nominal Hours</w:t>
            </w:r>
          </w:p>
        </w:tc>
        <w:tc>
          <w:tcPr>
            <w:tcW w:w="6440" w:type="dxa"/>
          </w:tcPr>
          <w:p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bookmarkEnd w:id="0"/>
      <w:bookmarkEnd w:id="1"/>
    </w:tbl>
    <w:p w:rsidR="00BF2891" w:rsidRPr="00BF2891" w:rsidRDefault="00BF2891" w:rsidP="00C12DD9">
      <w:pPr>
        <w:spacing w:after="0" w:line="240" w:lineRule="auto"/>
        <w:rPr>
          <w:rFonts w:ascii="Arial" w:eastAsia="Times New Roman" w:hAnsi="Arial" w:cs="Arial"/>
          <w:sz w:val="24"/>
          <w:szCs w:val="24"/>
          <w:lang w:eastAsia="en-AU"/>
        </w:rPr>
      </w:pPr>
    </w:p>
    <w:sectPr w:rsidR="00BF2891" w:rsidRPr="00BF2891" w:rsidSect="00C12DD9">
      <w:headerReference w:type="even" r:id="rId27"/>
      <w:headerReference w:type="default" r:id="rId28"/>
      <w:headerReference w:type="first" r:id="rId29"/>
      <w:pgSz w:w="11906" w:h="16838"/>
      <w:pgMar w:top="1440" w:right="1797"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73E" w:rsidRDefault="000B673E" w:rsidP="00A66200">
      <w:pPr>
        <w:spacing w:after="0" w:line="240" w:lineRule="auto"/>
      </w:pPr>
      <w:r>
        <w:separator/>
      </w:r>
    </w:p>
  </w:endnote>
  <w:endnote w:type="continuationSeparator" w:id="0">
    <w:p w:rsidR="000B673E" w:rsidRDefault="000B673E" w:rsidP="00A6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07" w:rsidRDefault="00761A07" w:rsidP="004349E4">
    <w:pPr>
      <w:pStyle w:val="Footer"/>
    </w:pPr>
    <w:r>
      <w:t xml:space="preserve">UEP </w:t>
    </w:r>
    <w:r w:rsidRPr="0084295F">
      <w:rPr>
        <w:rFonts w:ascii="Arial" w:eastAsia="Times New Roman" w:hAnsi="Arial" w:cs="Arial"/>
        <w:sz w:val="20"/>
        <w:szCs w:val="20"/>
      </w:rPr>
      <w:t>Electricity</w:t>
    </w:r>
    <w:r w:rsidRPr="0084295F">
      <w:rPr>
        <w:rFonts w:ascii="Arial" w:eastAsia="Times New Roman" w:hAnsi="Arial" w:cs="Arial"/>
        <w:bCs/>
        <w:sz w:val="20"/>
        <w:szCs w:val="20"/>
      </w:rPr>
      <w:t xml:space="preserve"> Supply Industry – Generation Sector </w:t>
    </w:r>
    <w:r w:rsidRPr="0084295F">
      <w:rPr>
        <w:rFonts w:ascii="Arial" w:eastAsia="Times New Roman" w:hAnsi="Arial" w:cs="Arial"/>
        <w:sz w:val="20"/>
        <w:szCs w:val="20"/>
      </w:rPr>
      <w:t>Training Package</w:t>
    </w:r>
    <w:r>
      <w:t xml:space="preserve"> Release 1</w:t>
    </w:r>
  </w:p>
  <w:p w:rsidR="00761A07" w:rsidRDefault="00761A07" w:rsidP="004349E4">
    <w:pPr>
      <w:pStyle w:val="Footer"/>
      <w:jc w:val="right"/>
    </w:pPr>
    <w:r>
      <w:t xml:space="preserve">Page </w:t>
    </w:r>
    <w:r>
      <w:rPr>
        <w:b/>
      </w:rPr>
      <w:fldChar w:fldCharType="begin"/>
    </w:r>
    <w:r>
      <w:rPr>
        <w:b/>
      </w:rPr>
      <w:instrText xml:space="preserve"> PAGE  \* Arabic  \* MERGEFORMAT </w:instrText>
    </w:r>
    <w:r>
      <w:rPr>
        <w:b/>
      </w:rPr>
      <w:fldChar w:fldCharType="separate"/>
    </w:r>
    <w:r w:rsidR="00835CD4">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B21F5A">
      <w:rPr>
        <w:b/>
        <w:noProof/>
      </w:rPr>
      <w:t>18</w:t>
    </w:r>
    <w:r>
      <w:rPr>
        <w:b/>
      </w:rPr>
      <w:fldChar w:fldCharType="end"/>
    </w:r>
  </w:p>
  <w:p w:rsidR="00761A07" w:rsidRDefault="00761A07" w:rsidP="00D419FE">
    <w:pPr>
      <w:pStyle w:val="Footer"/>
      <w:jc w:val="right"/>
    </w:pPr>
  </w:p>
  <w:p w:rsidR="00761A07" w:rsidRPr="00A619CD" w:rsidRDefault="00761A07" w:rsidP="00D419FE">
    <w:pPr>
      <w:pStyle w:val="Footer"/>
      <w:jc w:val="right"/>
    </w:pPr>
    <w:r w:rsidRPr="004E7E79">
      <w:rPr>
        <w:rFonts w:ascii="Helvetica" w:hAnsi="Helvetica" w:cs="Helvetica"/>
        <w:noProof/>
        <w:color w:val="808080"/>
        <w:lang w:eastAsia="en-AU"/>
      </w:rPr>
      <w:drawing>
        <wp:inline distT="0" distB="0" distL="0" distR="0" wp14:anchorId="3E9E7B13" wp14:editId="60E44B90">
          <wp:extent cx="838200" cy="295275"/>
          <wp:effectExtent l="0" t="0" r="0" b="9525"/>
          <wp:docPr id="18" name="Picture 18"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i.creativecommons.org/l/by-nd/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D4" w:rsidRDefault="00835CD4" w:rsidP="004349E4">
    <w:pPr>
      <w:pStyle w:val="Footer"/>
    </w:pPr>
    <w:r>
      <w:t xml:space="preserve">UEP </w:t>
    </w:r>
    <w:r w:rsidRPr="0084295F">
      <w:rPr>
        <w:rFonts w:ascii="Arial" w:eastAsia="Times New Roman" w:hAnsi="Arial" w:cs="Arial"/>
        <w:sz w:val="20"/>
        <w:szCs w:val="20"/>
      </w:rPr>
      <w:t>Electricity</w:t>
    </w:r>
    <w:r w:rsidRPr="0084295F">
      <w:rPr>
        <w:rFonts w:ascii="Arial" w:eastAsia="Times New Roman" w:hAnsi="Arial" w:cs="Arial"/>
        <w:bCs/>
        <w:sz w:val="20"/>
        <w:szCs w:val="20"/>
      </w:rPr>
      <w:t xml:space="preserve"> Supply Industry – Generation Sector </w:t>
    </w:r>
    <w:r w:rsidRPr="0084295F">
      <w:rPr>
        <w:rFonts w:ascii="Arial" w:eastAsia="Times New Roman" w:hAnsi="Arial" w:cs="Arial"/>
        <w:sz w:val="20"/>
        <w:szCs w:val="20"/>
      </w:rPr>
      <w:t>Training Package</w:t>
    </w:r>
    <w:r>
      <w:t xml:space="preserve"> Release 1</w:t>
    </w:r>
  </w:p>
  <w:p w:rsidR="00835CD4" w:rsidRDefault="00835CD4" w:rsidP="004349E4">
    <w:pPr>
      <w:pStyle w:val="Footer"/>
      <w:jc w:val="right"/>
    </w:pPr>
    <w:r>
      <w:t xml:space="preserve">Page </w:t>
    </w:r>
    <w:r>
      <w:rPr>
        <w:b/>
      </w:rPr>
      <w:fldChar w:fldCharType="begin"/>
    </w:r>
    <w:r>
      <w:rPr>
        <w:b/>
      </w:rPr>
      <w:instrText xml:space="preserve"> PAGE  \* Arabic  \* MERGEFORMAT </w:instrText>
    </w:r>
    <w:r>
      <w:rPr>
        <w:b/>
      </w:rPr>
      <w:fldChar w:fldCharType="separate"/>
    </w:r>
    <w:r w:rsidR="00B21F5A">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B21F5A">
      <w:rPr>
        <w:b/>
        <w:noProof/>
      </w:rPr>
      <w:t>18</w:t>
    </w:r>
    <w:r>
      <w:rPr>
        <w:b/>
      </w:rPr>
      <w:fldChar w:fldCharType="end"/>
    </w:r>
  </w:p>
  <w:p w:rsidR="00835CD4" w:rsidRDefault="00835CD4" w:rsidP="00D419FE">
    <w:pPr>
      <w:pStyle w:val="Footer"/>
      <w:jc w:val="right"/>
    </w:pPr>
  </w:p>
  <w:p w:rsidR="00835CD4" w:rsidRPr="00A619CD" w:rsidRDefault="00835CD4" w:rsidP="00D419FE">
    <w:pPr>
      <w:pStyle w:val="Footer"/>
      <w:jc w:val="right"/>
    </w:pPr>
    <w:r w:rsidRPr="004E7E79">
      <w:rPr>
        <w:rFonts w:ascii="Helvetica" w:hAnsi="Helvetica" w:cs="Helvetica"/>
        <w:noProof/>
        <w:color w:val="808080"/>
        <w:lang w:eastAsia="en-AU"/>
      </w:rPr>
      <w:drawing>
        <wp:inline distT="0" distB="0" distL="0" distR="0" wp14:anchorId="62F23F5D" wp14:editId="0275C402">
          <wp:extent cx="838200" cy="295275"/>
          <wp:effectExtent l="0" t="0" r="0" b="9525"/>
          <wp:docPr id="19" name="Picture 19"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i.creativecommons.org/l/by-nd/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73E" w:rsidRDefault="000B673E" w:rsidP="00A66200">
      <w:pPr>
        <w:spacing w:after="0" w:line="240" w:lineRule="auto"/>
      </w:pPr>
      <w:r>
        <w:separator/>
      </w:r>
    </w:p>
  </w:footnote>
  <w:footnote w:type="continuationSeparator" w:id="0">
    <w:p w:rsidR="000B673E" w:rsidRDefault="000B673E" w:rsidP="00A66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07" w:rsidRDefault="00761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07" w:rsidRPr="00842B2E" w:rsidRDefault="00761A07" w:rsidP="00BD4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07" w:rsidRDefault="00761A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07" w:rsidRDefault="00761A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07" w:rsidRPr="00842B2E" w:rsidRDefault="00761A07" w:rsidP="00483F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07" w:rsidRDefault="00761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857A0"/>
    <w:multiLevelType w:val="hybridMultilevel"/>
    <w:tmpl w:val="622821A0"/>
    <w:lvl w:ilvl="0" w:tplc="0C090001">
      <w:start w:val="1"/>
      <w:numFmt w:val="bullet"/>
      <w:lvlText w:val=""/>
      <w:lvlJc w:val="left"/>
      <w:pPr>
        <w:tabs>
          <w:tab w:val="num" w:pos="900"/>
        </w:tabs>
        <w:ind w:left="900" w:hanging="360"/>
      </w:pPr>
      <w:rPr>
        <w:rFonts w:ascii="Symbol" w:hAnsi="Symbol"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 w15:restartNumberingAfterBreak="0">
    <w:nsid w:val="25A14419"/>
    <w:multiLevelType w:val="hybridMultilevel"/>
    <w:tmpl w:val="8550BF62"/>
    <w:lvl w:ilvl="0" w:tplc="0C09000F">
      <w:start w:val="1"/>
      <w:numFmt w:val="decimal"/>
      <w:lvlText w:val="%1."/>
      <w:lvlJc w:val="left"/>
      <w:pPr>
        <w:tabs>
          <w:tab w:val="num" w:pos="502"/>
        </w:tabs>
        <w:ind w:left="502"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6BF3222"/>
    <w:multiLevelType w:val="hybridMultilevel"/>
    <w:tmpl w:val="0166E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E3764"/>
    <w:multiLevelType w:val="hybridMultilevel"/>
    <w:tmpl w:val="72BE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A610C"/>
    <w:multiLevelType w:val="hybridMultilevel"/>
    <w:tmpl w:val="B686C5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F6BEC"/>
    <w:multiLevelType w:val="hybridMultilevel"/>
    <w:tmpl w:val="0EF64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E50904"/>
    <w:multiLevelType w:val="hybridMultilevel"/>
    <w:tmpl w:val="41B8B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426C1C"/>
    <w:multiLevelType w:val="hybridMultilevel"/>
    <w:tmpl w:val="7F8C9D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EC0B1F"/>
    <w:multiLevelType w:val="hybridMultilevel"/>
    <w:tmpl w:val="A894D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874C5D"/>
    <w:multiLevelType w:val="hybridMultilevel"/>
    <w:tmpl w:val="B0843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6A0966"/>
    <w:multiLevelType w:val="hybridMultilevel"/>
    <w:tmpl w:val="74729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802265"/>
    <w:multiLevelType w:val="hybridMultilevel"/>
    <w:tmpl w:val="3508B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4539F9"/>
    <w:multiLevelType w:val="hybridMultilevel"/>
    <w:tmpl w:val="8350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C627D"/>
    <w:multiLevelType w:val="hybridMultilevel"/>
    <w:tmpl w:val="4FE2EC2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D3929B8"/>
    <w:multiLevelType w:val="hybridMultilevel"/>
    <w:tmpl w:val="D9760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45090F"/>
    <w:multiLevelType w:val="hybridMultilevel"/>
    <w:tmpl w:val="76843A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64DC1D93"/>
    <w:multiLevelType w:val="hybridMultilevel"/>
    <w:tmpl w:val="6C8CC384"/>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73D4C67"/>
    <w:multiLevelType w:val="hybridMultilevel"/>
    <w:tmpl w:val="76D42CA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5E7FD0"/>
    <w:multiLevelType w:val="hybridMultilevel"/>
    <w:tmpl w:val="26F2743C"/>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797798"/>
    <w:multiLevelType w:val="hybridMultilevel"/>
    <w:tmpl w:val="A6AEF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1E364D"/>
    <w:multiLevelType w:val="hybridMultilevel"/>
    <w:tmpl w:val="C63A159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47202B3"/>
    <w:multiLevelType w:val="hybridMultilevel"/>
    <w:tmpl w:val="D8E6AB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86921D9"/>
    <w:multiLevelType w:val="hybridMultilevel"/>
    <w:tmpl w:val="786667BA"/>
    <w:lvl w:ilvl="0" w:tplc="D05E5814">
      <w:start w:val="1"/>
      <w:numFmt w:val="decimal"/>
      <w:lvlText w:val="%1."/>
      <w:lvlJc w:val="left"/>
      <w:pPr>
        <w:tabs>
          <w:tab w:val="num" w:pos="540"/>
        </w:tabs>
        <w:ind w:left="540" w:hanging="360"/>
      </w:pPr>
      <w:rPr>
        <w:rFonts w:ascii="Arial Narrow" w:hAnsi="Arial Narrow" w:hint="default"/>
        <w:sz w:val="22"/>
      </w:rPr>
    </w:lvl>
    <w:lvl w:ilvl="1" w:tplc="95242D60">
      <w:start w:val="1"/>
      <w:numFmt w:val="bullet"/>
      <w:lvlText w:val=""/>
      <w:lvlJc w:val="left"/>
      <w:pPr>
        <w:tabs>
          <w:tab w:val="num" w:pos="1260"/>
        </w:tabs>
        <w:ind w:left="1260" w:hanging="360"/>
      </w:pPr>
      <w:rPr>
        <w:rFonts w:ascii="Wingdings" w:hAnsi="Wingdings" w:hint="default"/>
        <w:sz w:val="22"/>
      </w:r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4" w15:restartNumberingAfterBreak="0">
    <w:nsid w:val="7BC46E45"/>
    <w:multiLevelType w:val="hybridMultilevel"/>
    <w:tmpl w:val="17BAA0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8"/>
  </w:num>
  <w:num w:numId="2">
    <w:abstractNumId w:val="11"/>
  </w:num>
  <w:num w:numId="3">
    <w:abstractNumId w:val="24"/>
  </w:num>
  <w:num w:numId="4">
    <w:abstractNumId w:val="9"/>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6"/>
  </w:num>
  <w:num w:numId="8">
    <w:abstractNumId w:val="4"/>
  </w:num>
  <w:num w:numId="9">
    <w:abstractNumId w:val="17"/>
  </w:num>
  <w:num w:numId="10">
    <w:abstractNumId w:val="12"/>
  </w:num>
  <w:num w:numId="11">
    <w:abstractNumId w:val="22"/>
  </w:num>
  <w:num w:numId="12">
    <w:abstractNumId w:val="19"/>
  </w:num>
  <w:num w:numId="13">
    <w:abstractNumId w:val="16"/>
  </w:num>
  <w:num w:numId="14">
    <w:abstractNumId w:val="21"/>
  </w:num>
  <w:num w:numId="15">
    <w:abstractNumId w:val="14"/>
  </w:num>
  <w:num w:numId="16">
    <w:abstractNumId w:val="20"/>
  </w:num>
  <w:num w:numId="17">
    <w:abstractNumId w:val="2"/>
  </w:num>
  <w:num w:numId="18">
    <w:abstractNumId w:val="3"/>
  </w:num>
  <w:num w:numId="19">
    <w:abstractNumId w:val="10"/>
  </w:num>
  <w:num w:numId="20">
    <w:abstractNumId w:val="13"/>
  </w:num>
  <w:num w:numId="21">
    <w:abstractNumId w:val="8"/>
  </w:num>
  <w:num w:numId="22">
    <w:abstractNumId w:val="1"/>
  </w:num>
  <w:num w:numId="23">
    <w:abstractNumId w:val="0"/>
  </w:num>
  <w:num w:numId="24">
    <w:abstractNumId w:val="23"/>
  </w:num>
  <w:num w:numId="25">
    <w:abstractNumId w:val="15"/>
  </w:num>
  <w:num w:numId="26">
    <w:abstractNumId w:val="5"/>
  </w:num>
  <w:num w:numId="27">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AD"/>
    <w:rsid w:val="00005C74"/>
    <w:rsid w:val="00011F2B"/>
    <w:rsid w:val="00022DDC"/>
    <w:rsid w:val="00027FE6"/>
    <w:rsid w:val="00032869"/>
    <w:rsid w:val="00036158"/>
    <w:rsid w:val="000507A6"/>
    <w:rsid w:val="00060D8D"/>
    <w:rsid w:val="000637E5"/>
    <w:rsid w:val="00063C83"/>
    <w:rsid w:val="000667D2"/>
    <w:rsid w:val="00067A03"/>
    <w:rsid w:val="00075DC7"/>
    <w:rsid w:val="000774FF"/>
    <w:rsid w:val="00081E01"/>
    <w:rsid w:val="00083CE6"/>
    <w:rsid w:val="00087C99"/>
    <w:rsid w:val="00091634"/>
    <w:rsid w:val="000A7F71"/>
    <w:rsid w:val="000B1AF0"/>
    <w:rsid w:val="000B673E"/>
    <w:rsid w:val="000C03E5"/>
    <w:rsid w:val="000C2AFE"/>
    <w:rsid w:val="000C33EC"/>
    <w:rsid w:val="000D0DA2"/>
    <w:rsid w:val="000F2010"/>
    <w:rsid w:val="000F49D1"/>
    <w:rsid w:val="00100FBC"/>
    <w:rsid w:val="001013BA"/>
    <w:rsid w:val="0012237C"/>
    <w:rsid w:val="00123263"/>
    <w:rsid w:val="001256B8"/>
    <w:rsid w:val="001410B2"/>
    <w:rsid w:val="00143123"/>
    <w:rsid w:val="0016281A"/>
    <w:rsid w:val="00163E9D"/>
    <w:rsid w:val="00167371"/>
    <w:rsid w:val="00167A96"/>
    <w:rsid w:val="0017104C"/>
    <w:rsid w:val="00181C79"/>
    <w:rsid w:val="00185C7A"/>
    <w:rsid w:val="00196E52"/>
    <w:rsid w:val="001B4BB1"/>
    <w:rsid w:val="001B7524"/>
    <w:rsid w:val="001C2D4C"/>
    <w:rsid w:val="001D224F"/>
    <w:rsid w:val="001D4526"/>
    <w:rsid w:val="001E53C8"/>
    <w:rsid w:val="001F0BFF"/>
    <w:rsid w:val="001F3A88"/>
    <w:rsid w:val="001F66CC"/>
    <w:rsid w:val="001F6945"/>
    <w:rsid w:val="00201C0F"/>
    <w:rsid w:val="00202238"/>
    <w:rsid w:val="00205138"/>
    <w:rsid w:val="002109F7"/>
    <w:rsid w:val="002228DB"/>
    <w:rsid w:val="00223633"/>
    <w:rsid w:val="00226DEA"/>
    <w:rsid w:val="00231684"/>
    <w:rsid w:val="00235437"/>
    <w:rsid w:val="00251044"/>
    <w:rsid w:val="0027300A"/>
    <w:rsid w:val="00274577"/>
    <w:rsid w:val="00285A4E"/>
    <w:rsid w:val="00287ADB"/>
    <w:rsid w:val="002918FA"/>
    <w:rsid w:val="002A2C45"/>
    <w:rsid w:val="002A6638"/>
    <w:rsid w:val="002A66F0"/>
    <w:rsid w:val="002A7C80"/>
    <w:rsid w:val="002B549E"/>
    <w:rsid w:val="002B5D4C"/>
    <w:rsid w:val="002C096D"/>
    <w:rsid w:val="002C62C9"/>
    <w:rsid w:val="002E472F"/>
    <w:rsid w:val="002F170B"/>
    <w:rsid w:val="00301D23"/>
    <w:rsid w:val="00302354"/>
    <w:rsid w:val="003040DC"/>
    <w:rsid w:val="0030724D"/>
    <w:rsid w:val="003107D3"/>
    <w:rsid w:val="00311BE3"/>
    <w:rsid w:val="003163FA"/>
    <w:rsid w:val="00321EA9"/>
    <w:rsid w:val="00326923"/>
    <w:rsid w:val="00330947"/>
    <w:rsid w:val="003358FA"/>
    <w:rsid w:val="00337C63"/>
    <w:rsid w:val="0035168F"/>
    <w:rsid w:val="00356A41"/>
    <w:rsid w:val="00357C9F"/>
    <w:rsid w:val="003618EA"/>
    <w:rsid w:val="00363CDE"/>
    <w:rsid w:val="00365EAF"/>
    <w:rsid w:val="00367BC3"/>
    <w:rsid w:val="003707C8"/>
    <w:rsid w:val="00375435"/>
    <w:rsid w:val="00375446"/>
    <w:rsid w:val="00376DC7"/>
    <w:rsid w:val="00380CEA"/>
    <w:rsid w:val="00383160"/>
    <w:rsid w:val="0038524C"/>
    <w:rsid w:val="00394585"/>
    <w:rsid w:val="00395351"/>
    <w:rsid w:val="003B36B4"/>
    <w:rsid w:val="003B5763"/>
    <w:rsid w:val="003B657C"/>
    <w:rsid w:val="003B77EF"/>
    <w:rsid w:val="003C5473"/>
    <w:rsid w:val="003D0C1E"/>
    <w:rsid w:val="003D371F"/>
    <w:rsid w:val="003D41E2"/>
    <w:rsid w:val="003D72BB"/>
    <w:rsid w:val="003F1C63"/>
    <w:rsid w:val="0041503A"/>
    <w:rsid w:val="00421931"/>
    <w:rsid w:val="00422553"/>
    <w:rsid w:val="0043182F"/>
    <w:rsid w:val="004349E4"/>
    <w:rsid w:val="0043739C"/>
    <w:rsid w:val="00447E74"/>
    <w:rsid w:val="004718B0"/>
    <w:rsid w:val="0048011F"/>
    <w:rsid w:val="00482D84"/>
    <w:rsid w:val="00483FA0"/>
    <w:rsid w:val="00484E1E"/>
    <w:rsid w:val="0049450A"/>
    <w:rsid w:val="00496D2E"/>
    <w:rsid w:val="004B31B7"/>
    <w:rsid w:val="004C492F"/>
    <w:rsid w:val="004C6443"/>
    <w:rsid w:val="004D13D3"/>
    <w:rsid w:val="004D6CBD"/>
    <w:rsid w:val="004E3DAF"/>
    <w:rsid w:val="004F0D64"/>
    <w:rsid w:val="00505686"/>
    <w:rsid w:val="0051078A"/>
    <w:rsid w:val="00520129"/>
    <w:rsid w:val="005308F3"/>
    <w:rsid w:val="005367D7"/>
    <w:rsid w:val="0053771A"/>
    <w:rsid w:val="005449EF"/>
    <w:rsid w:val="005517C9"/>
    <w:rsid w:val="00552C55"/>
    <w:rsid w:val="00554C7A"/>
    <w:rsid w:val="00555301"/>
    <w:rsid w:val="00560D15"/>
    <w:rsid w:val="00561450"/>
    <w:rsid w:val="00570671"/>
    <w:rsid w:val="005A0397"/>
    <w:rsid w:val="005A3AFB"/>
    <w:rsid w:val="005A66B0"/>
    <w:rsid w:val="005B20EF"/>
    <w:rsid w:val="005C6B45"/>
    <w:rsid w:val="005C7B68"/>
    <w:rsid w:val="005D0D49"/>
    <w:rsid w:val="005D14DA"/>
    <w:rsid w:val="005E03C9"/>
    <w:rsid w:val="005E6833"/>
    <w:rsid w:val="005F3520"/>
    <w:rsid w:val="005F591A"/>
    <w:rsid w:val="005F7603"/>
    <w:rsid w:val="00613A1F"/>
    <w:rsid w:val="00615B85"/>
    <w:rsid w:val="00617195"/>
    <w:rsid w:val="00617F61"/>
    <w:rsid w:val="006313A8"/>
    <w:rsid w:val="00664F17"/>
    <w:rsid w:val="006650BA"/>
    <w:rsid w:val="0067521B"/>
    <w:rsid w:val="00680B26"/>
    <w:rsid w:val="00680D47"/>
    <w:rsid w:val="00681457"/>
    <w:rsid w:val="00682DBA"/>
    <w:rsid w:val="0068537A"/>
    <w:rsid w:val="006A2E6F"/>
    <w:rsid w:val="006C0592"/>
    <w:rsid w:val="006D1162"/>
    <w:rsid w:val="006D27FF"/>
    <w:rsid w:val="006D28DF"/>
    <w:rsid w:val="006D72A5"/>
    <w:rsid w:val="006E3689"/>
    <w:rsid w:val="006E3D49"/>
    <w:rsid w:val="006F0D24"/>
    <w:rsid w:val="006F6F99"/>
    <w:rsid w:val="00702125"/>
    <w:rsid w:val="0072498F"/>
    <w:rsid w:val="00727379"/>
    <w:rsid w:val="0073082E"/>
    <w:rsid w:val="00731367"/>
    <w:rsid w:val="00731972"/>
    <w:rsid w:val="00736320"/>
    <w:rsid w:val="00761A07"/>
    <w:rsid w:val="0077212A"/>
    <w:rsid w:val="0078349E"/>
    <w:rsid w:val="007836F2"/>
    <w:rsid w:val="00795591"/>
    <w:rsid w:val="007C3C17"/>
    <w:rsid w:val="007C4F66"/>
    <w:rsid w:val="007C6D4C"/>
    <w:rsid w:val="007D1D20"/>
    <w:rsid w:val="007D422E"/>
    <w:rsid w:val="007D4CE1"/>
    <w:rsid w:val="007E2A5E"/>
    <w:rsid w:val="007E300F"/>
    <w:rsid w:val="007F0CA4"/>
    <w:rsid w:val="007F3704"/>
    <w:rsid w:val="007F7A0F"/>
    <w:rsid w:val="008034A2"/>
    <w:rsid w:val="0081774F"/>
    <w:rsid w:val="008300D9"/>
    <w:rsid w:val="00835CD4"/>
    <w:rsid w:val="0084295F"/>
    <w:rsid w:val="00845175"/>
    <w:rsid w:val="00847B84"/>
    <w:rsid w:val="0085668E"/>
    <w:rsid w:val="00863620"/>
    <w:rsid w:val="008729AC"/>
    <w:rsid w:val="00875499"/>
    <w:rsid w:val="00880679"/>
    <w:rsid w:val="00880CD2"/>
    <w:rsid w:val="00882BF3"/>
    <w:rsid w:val="008840B0"/>
    <w:rsid w:val="00891CC3"/>
    <w:rsid w:val="008A61E7"/>
    <w:rsid w:val="008C232C"/>
    <w:rsid w:val="008C628C"/>
    <w:rsid w:val="008C7B2C"/>
    <w:rsid w:val="008D3DE3"/>
    <w:rsid w:val="008D583A"/>
    <w:rsid w:val="008D6A0B"/>
    <w:rsid w:val="008D7BED"/>
    <w:rsid w:val="008F1676"/>
    <w:rsid w:val="008F3240"/>
    <w:rsid w:val="008F519E"/>
    <w:rsid w:val="009015D3"/>
    <w:rsid w:val="009023C4"/>
    <w:rsid w:val="009216DE"/>
    <w:rsid w:val="00925F2C"/>
    <w:rsid w:val="009367ED"/>
    <w:rsid w:val="00943AF7"/>
    <w:rsid w:val="009563FF"/>
    <w:rsid w:val="00964616"/>
    <w:rsid w:val="0097406B"/>
    <w:rsid w:val="009948BE"/>
    <w:rsid w:val="00994B80"/>
    <w:rsid w:val="009950E6"/>
    <w:rsid w:val="009A6F28"/>
    <w:rsid w:val="009B7B48"/>
    <w:rsid w:val="009C19DD"/>
    <w:rsid w:val="009C43A4"/>
    <w:rsid w:val="009C7520"/>
    <w:rsid w:val="009C7B14"/>
    <w:rsid w:val="009D1779"/>
    <w:rsid w:val="009D47AD"/>
    <w:rsid w:val="009D6AED"/>
    <w:rsid w:val="009D7815"/>
    <w:rsid w:val="009E1A38"/>
    <w:rsid w:val="009E23DD"/>
    <w:rsid w:val="009E2B25"/>
    <w:rsid w:val="009F1267"/>
    <w:rsid w:val="009F2B4D"/>
    <w:rsid w:val="009F37B9"/>
    <w:rsid w:val="009F4C9C"/>
    <w:rsid w:val="009F746B"/>
    <w:rsid w:val="00A0154D"/>
    <w:rsid w:val="00A04DA7"/>
    <w:rsid w:val="00A05536"/>
    <w:rsid w:val="00A07E01"/>
    <w:rsid w:val="00A12BC7"/>
    <w:rsid w:val="00A174BC"/>
    <w:rsid w:val="00A4611B"/>
    <w:rsid w:val="00A46887"/>
    <w:rsid w:val="00A559B2"/>
    <w:rsid w:val="00A566A9"/>
    <w:rsid w:val="00A619CD"/>
    <w:rsid w:val="00A6323A"/>
    <w:rsid w:val="00A66200"/>
    <w:rsid w:val="00A66CAA"/>
    <w:rsid w:val="00A74E42"/>
    <w:rsid w:val="00A939DA"/>
    <w:rsid w:val="00A9436F"/>
    <w:rsid w:val="00A95063"/>
    <w:rsid w:val="00AA43A0"/>
    <w:rsid w:val="00AA57BF"/>
    <w:rsid w:val="00AB1927"/>
    <w:rsid w:val="00AB4E41"/>
    <w:rsid w:val="00AB5D42"/>
    <w:rsid w:val="00AD2037"/>
    <w:rsid w:val="00AD2976"/>
    <w:rsid w:val="00AD4CDE"/>
    <w:rsid w:val="00AE19E8"/>
    <w:rsid w:val="00AF7951"/>
    <w:rsid w:val="00B05221"/>
    <w:rsid w:val="00B06EA0"/>
    <w:rsid w:val="00B06FC1"/>
    <w:rsid w:val="00B10201"/>
    <w:rsid w:val="00B10FC0"/>
    <w:rsid w:val="00B112F9"/>
    <w:rsid w:val="00B13B74"/>
    <w:rsid w:val="00B21F5A"/>
    <w:rsid w:val="00B25606"/>
    <w:rsid w:val="00B266CD"/>
    <w:rsid w:val="00B33322"/>
    <w:rsid w:val="00B3793A"/>
    <w:rsid w:val="00B40717"/>
    <w:rsid w:val="00B40CD8"/>
    <w:rsid w:val="00B46C0B"/>
    <w:rsid w:val="00B5163B"/>
    <w:rsid w:val="00B567EB"/>
    <w:rsid w:val="00B60ECD"/>
    <w:rsid w:val="00B719F4"/>
    <w:rsid w:val="00B73837"/>
    <w:rsid w:val="00B73B85"/>
    <w:rsid w:val="00B91A7C"/>
    <w:rsid w:val="00B93B5B"/>
    <w:rsid w:val="00BB6DA2"/>
    <w:rsid w:val="00BB70AC"/>
    <w:rsid w:val="00BC2CA7"/>
    <w:rsid w:val="00BC3FE7"/>
    <w:rsid w:val="00BC4C21"/>
    <w:rsid w:val="00BD4A4C"/>
    <w:rsid w:val="00BD4F3B"/>
    <w:rsid w:val="00BD60C0"/>
    <w:rsid w:val="00BF0E23"/>
    <w:rsid w:val="00BF2891"/>
    <w:rsid w:val="00BF637C"/>
    <w:rsid w:val="00C00AE3"/>
    <w:rsid w:val="00C05FCA"/>
    <w:rsid w:val="00C12DD9"/>
    <w:rsid w:val="00C16086"/>
    <w:rsid w:val="00C22026"/>
    <w:rsid w:val="00C32DBE"/>
    <w:rsid w:val="00C37188"/>
    <w:rsid w:val="00C4182E"/>
    <w:rsid w:val="00C44745"/>
    <w:rsid w:val="00C44E0C"/>
    <w:rsid w:val="00C4759C"/>
    <w:rsid w:val="00C55D4E"/>
    <w:rsid w:val="00C55F0C"/>
    <w:rsid w:val="00C57237"/>
    <w:rsid w:val="00C76A57"/>
    <w:rsid w:val="00C8224A"/>
    <w:rsid w:val="00C85F7C"/>
    <w:rsid w:val="00CA6A59"/>
    <w:rsid w:val="00CB7527"/>
    <w:rsid w:val="00CC29D8"/>
    <w:rsid w:val="00CC570F"/>
    <w:rsid w:val="00CC5C67"/>
    <w:rsid w:val="00CC79EC"/>
    <w:rsid w:val="00CC7F9B"/>
    <w:rsid w:val="00CD3C3A"/>
    <w:rsid w:val="00CD4B85"/>
    <w:rsid w:val="00CD5253"/>
    <w:rsid w:val="00CD5AEA"/>
    <w:rsid w:val="00CE339B"/>
    <w:rsid w:val="00CE676C"/>
    <w:rsid w:val="00D003B0"/>
    <w:rsid w:val="00D0041A"/>
    <w:rsid w:val="00D03041"/>
    <w:rsid w:val="00D203D6"/>
    <w:rsid w:val="00D225A3"/>
    <w:rsid w:val="00D419FE"/>
    <w:rsid w:val="00D46B85"/>
    <w:rsid w:val="00D5090A"/>
    <w:rsid w:val="00D53996"/>
    <w:rsid w:val="00D62E47"/>
    <w:rsid w:val="00D67F98"/>
    <w:rsid w:val="00D76642"/>
    <w:rsid w:val="00D77032"/>
    <w:rsid w:val="00D80203"/>
    <w:rsid w:val="00D84394"/>
    <w:rsid w:val="00D93173"/>
    <w:rsid w:val="00D94DCE"/>
    <w:rsid w:val="00D9664D"/>
    <w:rsid w:val="00D9780E"/>
    <w:rsid w:val="00DA5A49"/>
    <w:rsid w:val="00DA6E2A"/>
    <w:rsid w:val="00DB0DF6"/>
    <w:rsid w:val="00DB2634"/>
    <w:rsid w:val="00DB5ADF"/>
    <w:rsid w:val="00DD3A86"/>
    <w:rsid w:val="00DE1B2D"/>
    <w:rsid w:val="00DF4173"/>
    <w:rsid w:val="00E13F65"/>
    <w:rsid w:val="00E34781"/>
    <w:rsid w:val="00E4300E"/>
    <w:rsid w:val="00E45FEF"/>
    <w:rsid w:val="00E478C2"/>
    <w:rsid w:val="00E54C05"/>
    <w:rsid w:val="00E560A2"/>
    <w:rsid w:val="00E61618"/>
    <w:rsid w:val="00E64BB8"/>
    <w:rsid w:val="00E717E2"/>
    <w:rsid w:val="00E75DE7"/>
    <w:rsid w:val="00E85DFD"/>
    <w:rsid w:val="00E94B82"/>
    <w:rsid w:val="00EA16E2"/>
    <w:rsid w:val="00EB46E9"/>
    <w:rsid w:val="00EB64A9"/>
    <w:rsid w:val="00EC3D47"/>
    <w:rsid w:val="00EC445E"/>
    <w:rsid w:val="00EC76A6"/>
    <w:rsid w:val="00ED5B67"/>
    <w:rsid w:val="00EE01AD"/>
    <w:rsid w:val="00EE3400"/>
    <w:rsid w:val="00EE440B"/>
    <w:rsid w:val="00EE4E08"/>
    <w:rsid w:val="00F00998"/>
    <w:rsid w:val="00F0666C"/>
    <w:rsid w:val="00F07470"/>
    <w:rsid w:val="00F259AB"/>
    <w:rsid w:val="00F26C7B"/>
    <w:rsid w:val="00F31526"/>
    <w:rsid w:val="00F360BF"/>
    <w:rsid w:val="00F52A18"/>
    <w:rsid w:val="00F52E14"/>
    <w:rsid w:val="00F57792"/>
    <w:rsid w:val="00F61A14"/>
    <w:rsid w:val="00F6668C"/>
    <w:rsid w:val="00F71264"/>
    <w:rsid w:val="00F72FFA"/>
    <w:rsid w:val="00F7503B"/>
    <w:rsid w:val="00F85EFD"/>
    <w:rsid w:val="00F91608"/>
    <w:rsid w:val="00F922A6"/>
    <w:rsid w:val="00F95A6D"/>
    <w:rsid w:val="00FC17C6"/>
    <w:rsid w:val="00FC5AAD"/>
    <w:rsid w:val="00FD3E89"/>
    <w:rsid w:val="00FE545A"/>
    <w:rsid w:val="00FF2A43"/>
    <w:rsid w:val="00FF3361"/>
    <w:rsid w:val="00FF48D5"/>
    <w:rsid w:val="00FF6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D09"/>
  <w15:docId w15:val="{A7262358-3A38-478E-846C-FDDD1C8C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AF7"/>
  </w:style>
  <w:style w:type="paragraph" w:styleId="Heading1">
    <w:name w:val="heading 1"/>
    <w:basedOn w:val="Normal"/>
    <w:next w:val="Normal"/>
    <w:link w:val="Heading1Char"/>
    <w:uiPriority w:val="9"/>
    <w:qFormat/>
    <w:rsid w:val="006C0592"/>
    <w:pPr>
      <w:keepNext/>
      <w:keepLines/>
      <w:spacing w:before="120" w:after="120" w:line="240" w:lineRule="auto"/>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B266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05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uiPriority w:val="9"/>
    <w:semiHidden/>
    <w:unhideWhenUsed/>
    <w:qFormat/>
    <w:rsid w:val="003D371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6833"/>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uiPriority w:val="99"/>
    <w:semiHidden/>
    <w:unhideWhenUsed/>
    <w:rsid w:val="001F3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A88"/>
    <w:rPr>
      <w:rFonts w:ascii="Tahoma" w:hAnsi="Tahoma" w:cs="Tahoma"/>
      <w:sz w:val="16"/>
      <w:szCs w:val="16"/>
    </w:rPr>
  </w:style>
  <w:style w:type="paragraph" w:styleId="ListParagraph">
    <w:name w:val="List Paragraph"/>
    <w:basedOn w:val="Normal"/>
    <w:uiPriority w:val="34"/>
    <w:qFormat/>
    <w:rsid w:val="0017104C"/>
    <w:pPr>
      <w:ind w:left="720"/>
      <w:contextualSpacing/>
    </w:pPr>
  </w:style>
  <w:style w:type="character" w:styleId="Hyperlink">
    <w:name w:val="Hyperlink"/>
    <w:basedOn w:val="DefaultParagraphFont"/>
    <w:uiPriority w:val="99"/>
    <w:unhideWhenUsed/>
    <w:rsid w:val="0067521B"/>
    <w:rPr>
      <w:color w:val="0000FF" w:themeColor="hyperlink"/>
      <w:u w:val="single"/>
    </w:rPr>
  </w:style>
  <w:style w:type="table" w:styleId="TableGrid">
    <w:name w:val="Table Grid"/>
    <w:basedOn w:val="TableNormal"/>
    <w:uiPriority w:val="59"/>
    <w:rsid w:val="00CD4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440B"/>
    <w:rPr>
      <w:sz w:val="16"/>
      <w:szCs w:val="16"/>
    </w:rPr>
  </w:style>
  <w:style w:type="paragraph" w:styleId="CommentText">
    <w:name w:val="annotation text"/>
    <w:basedOn w:val="Normal"/>
    <w:link w:val="CommentTextChar"/>
    <w:uiPriority w:val="99"/>
    <w:semiHidden/>
    <w:unhideWhenUsed/>
    <w:rsid w:val="00EE440B"/>
    <w:pPr>
      <w:spacing w:line="240" w:lineRule="auto"/>
    </w:pPr>
    <w:rPr>
      <w:sz w:val="20"/>
      <w:szCs w:val="20"/>
    </w:rPr>
  </w:style>
  <w:style w:type="character" w:customStyle="1" w:styleId="CommentTextChar">
    <w:name w:val="Comment Text Char"/>
    <w:basedOn w:val="DefaultParagraphFont"/>
    <w:link w:val="CommentText"/>
    <w:uiPriority w:val="99"/>
    <w:semiHidden/>
    <w:rsid w:val="00EE440B"/>
    <w:rPr>
      <w:sz w:val="20"/>
      <w:szCs w:val="20"/>
    </w:rPr>
  </w:style>
  <w:style w:type="paragraph" w:styleId="CommentSubject">
    <w:name w:val="annotation subject"/>
    <w:basedOn w:val="CommentText"/>
    <w:next w:val="CommentText"/>
    <w:link w:val="CommentSubjectChar"/>
    <w:uiPriority w:val="99"/>
    <w:semiHidden/>
    <w:unhideWhenUsed/>
    <w:rsid w:val="00EE440B"/>
    <w:rPr>
      <w:b/>
      <w:bCs/>
    </w:rPr>
  </w:style>
  <w:style w:type="character" w:customStyle="1" w:styleId="CommentSubjectChar">
    <w:name w:val="Comment Subject Char"/>
    <w:basedOn w:val="CommentTextChar"/>
    <w:link w:val="CommentSubject"/>
    <w:uiPriority w:val="99"/>
    <w:semiHidden/>
    <w:rsid w:val="00EE440B"/>
    <w:rPr>
      <w:b/>
      <w:bCs/>
      <w:sz w:val="20"/>
      <w:szCs w:val="20"/>
    </w:rPr>
  </w:style>
  <w:style w:type="paragraph" w:styleId="Revision">
    <w:name w:val="Revision"/>
    <w:hidden/>
    <w:uiPriority w:val="99"/>
    <w:semiHidden/>
    <w:rsid w:val="00EE440B"/>
    <w:pPr>
      <w:spacing w:after="0" w:line="240" w:lineRule="auto"/>
    </w:pPr>
  </w:style>
  <w:style w:type="paragraph" w:styleId="Header">
    <w:name w:val="header"/>
    <w:basedOn w:val="Normal"/>
    <w:link w:val="HeaderChar"/>
    <w:uiPriority w:val="99"/>
    <w:unhideWhenUsed/>
    <w:rsid w:val="00A66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200"/>
  </w:style>
  <w:style w:type="paragraph" w:styleId="Footer">
    <w:name w:val="footer"/>
    <w:basedOn w:val="Normal"/>
    <w:link w:val="FooterChar"/>
    <w:uiPriority w:val="99"/>
    <w:unhideWhenUsed/>
    <w:rsid w:val="00A66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200"/>
  </w:style>
  <w:style w:type="table" w:customStyle="1" w:styleId="TableGrid2">
    <w:name w:val="Table Grid2"/>
    <w:basedOn w:val="TableNormal"/>
    <w:next w:val="TableGrid"/>
    <w:rsid w:val="00357C9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85DFD"/>
    <w:pPr>
      <w:spacing w:after="100"/>
    </w:pPr>
  </w:style>
  <w:style w:type="paragraph" w:styleId="TOC3">
    <w:name w:val="toc 3"/>
    <w:basedOn w:val="Normal"/>
    <w:next w:val="Normal"/>
    <w:autoRedefine/>
    <w:uiPriority w:val="39"/>
    <w:unhideWhenUsed/>
    <w:rsid w:val="00E85DFD"/>
    <w:pPr>
      <w:spacing w:after="100"/>
      <w:ind w:left="440"/>
    </w:pPr>
  </w:style>
  <w:style w:type="character" w:customStyle="1" w:styleId="Heading1Char">
    <w:name w:val="Heading 1 Char"/>
    <w:basedOn w:val="DefaultParagraphFont"/>
    <w:link w:val="Heading1"/>
    <w:uiPriority w:val="9"/>
    <w:rsid w:val="006C0592"/>
    <w:rPr>
      <w:rFonts w:ascii="Arial" w:eastAsiaTheme="majorEastAsia" w:hAnsi="Arial" w:cstheme="majorBidi"/>
      <w:b/>
      <w:bCs/>
      <w:szCs w:val="28"/>
    </w:rPr>
  </w:style>
  <w:style w:type="paragraph" w:styleId="TOCHeading">
    <w:name w:val="TOC Heading"/>
    <w:basedOn w:val="Heading1"/>
    <w:next w:val="Normal"/>
    <w:uiPriority w:val="39"/>
    <w:unhideWhenUsed/>
    <w:qFormat/>
    <w:rsid w:val="00505686"/>
    <w:pPr>
      <w:outlineLvl w:val="9"/>
    </w:pPr>
    <w:rPr>
      <w:lang w:val="en-US" w:eastAsia="ja-JP"/>
    </w:rPr>
  </w:style>
  <w:style w:type="character" w:customStyle="1" w:styleId="Heading2Char">
    <w:name w:val="Heading 2 Char"/>
    <w:basedOn w:val="DefaultParagraphFont"/>
    <w:link w:val="Heading2"/>
    <w:uiPriority w:val="9"/>
    <w:rsid w:val="00B266C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266CD"/>
    <w:pPr>
      <w:spacing w:after="100"/>
      <w:ind w:left="220"/>
    </w:pPr>
  </w:style>
  <w:style w:type="table" w:customStyle="1" w:styleId="TableGrid1">
    <w:name w:val="Table Grid1"/>
    <w:basedOn w:val="TableNormal"/>
    <w:next w:val="TableGrid"/>
    <w:uiPriority w:val="59"/>
    <w:rsid w:val="00DB263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3D371F"/>
    <w:rPr>
      <w:rFonts w:asciiTheme="majorHAnsi" w:eastAsiaTheme="majorEastAsia" w:hAnsiTheme="majorHAnsi" w:cstheme="majorBidi"/>
      <w:color w:val="404040" w:themeColor="text1" w:themeTint="BF"/>
      <w:sz w:val="20"/>
      <w:szCs w:val="20"/>
    </w:rPr>
  </w:style>
  <w:style w:type="paragraph" w:customStyle="1" w:styleId="T2">
    <w:name w:val="T2"/>
    <w:basedOn w:val="Normal"/>
    <w:link w:val="T2Char"/>
    <w:qFormat/>
    <w:rsid w:val="002B5D4C"/>
    <w:pPr>
      <w:keepNext/>
      <w:spacing w:after="0" w:line="240" w:lineRule="auto"/>
    </w:pPr>
    <w:rPr>
      <w:rFonts w:ascii="Arial" w:eastAsia="Times" w:hAnsi="Arial" w:cs="Times New Roman"/>
      <w:b/>
      <w:i/>
      <w:sz w:val="20"/>
      <w:szCs w:val="20"/>
      <w:lang w:eastAsia="en-AU"/>
    </w:rPr>
  </w:style>
  <w:style w:type="character" w:customStyle="1" w:styleId="T2Char">
    <w:name w:val="T2 Char"/>
    <w:basedOn w:val="DefaultParagraphFont"/>
    <w:link w:val="T2"/>
    <w:rsid w:val="002B5D4C"/>
    <w:rPr>
      <w:rFonts w:ascii="Arial" w:eastAsia="Times" w:hAnsi="Arial" w:cs="Times New Roman"/>
      <w:b/>
      <w:i/>
      <w:sz w:val="20"/>
      <w:szCs w:val="20"/>
      <w:lang w:eastAsia="en-AU"/>
    </w:rPr>
  </w:style>
  <w:style w:type="character" w:styleId="FollowedHyperlink">
    <w:name w:val="FollowedHyperlink"/>
    <w:basedOn w:val="DefaultParagraphFont"/>
    <w:uiPriority w:val="99"/>
    <w:semiHidden/>
    <w:unhideWhenUsed/>
    <w:rsid w:val="00BD4A4C"/>
    <w:rPr>
      <w:color w:val="800080" w:themeColor="followedHyperlink"/>
      <w:u w:val="single"/>
    </w:rPr>
  </w:style>
  <w:style w:type="character" w:customStyle="1" w:styleId="Heading3Char">
    <w:name w:val="Heading 3 Char"/>
    <w:basedOn w:val="DefaultParagraphFont"/>
    <w:link w:val="Heading3"/>
    <w:uiPriority w:val="9"/>
    <w:semiHidden/>
    <w:rsid w:val="006C059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90850">
      <w:bodyDiv w:val="1"/>
      <w:marLeft w:val="0"/>
      <w:marRight w:val="0"/>
      <w:marTop w:val="0"/>
      <w:marBottom w:val="0"/>
      <w:divBdr>
        <w:top w:val="none" w:sz="0" w:space="0" w:color="auto"/>
        <w:left w:val="none" w:sz="0" w:space="0" w:color="auto"/>
        <w:bottom w:val="none" w:sz="0" w:space="0" w:color="auto"/>
        <w:right w:val="none" w:sz="0" w:space="0" w:color="auto"/>
      </w:divBdr>
    </w:div>
    <w:div w:id="740828072">
      <w:bodyDiv w:val="1"/>
      <w:marLeft w:val="0"/>
      <w:marRight w:val="0"/>
      <w:marTop w:val="0"/>
      <w:marBottom w:val="0"/>
      <w:divBdr>
        <w:top w:val="none" w:sz="0" w:space="0" w:color="auto"/>
        <w:left w:val="none" w:sz="0" w:space="0" w:color="auto"/>
        <w:bottom w:val="none" w:sz="0" w:space="0" w:color="auto"/>
        <w:right w:val="none" w:sz="0" w:space="0" w:color="auto"/>
      </w:divBdr>
    </w:div>
    <w:div w:id="1297639885">
      <w:bodyDiv w:val="1"/>
      <w:marLeft w:val="0"/>
      <w:marRight w:val="0"/>
      <w:marTop w:val="0"/>
      <w:marBottom w:val="0"/>
      <w:divBdr>
        <w:top w:val="none" w:sz="0" w:space="0" w:color="auto"/>
        <w:left w:val="none" w:sz="0" w:space="0" w:color="auto"/>
        <w:bottom w:val="none" w:sz="0" w:space="0" w:color="auto"/>
        <w:right w:val="none" w:sz="0" w:space="0" w:color="auto"/>
      </w:divBdr>
    </w:div>
    <w:div w:id="1398630180">
      <w:bodyDiv w:val="1"/>
      <w:marLeft w:val="0"/>
      <w:marRight w:val="0"/>
      <w:marTop w:val="0"/>
      <w:marBottom w:val="0"/>
      <w:divBdr>
        <w:top w:val="none" w:sz="0" w:space="0" w:color="auto"/>
        <w:left w:val="none" w:sz="0" w:space="0" w:color="auto"/>
        <w:bottom w:val="none" w:sz="0" w:space="0" w:color="auto"/>
        <w:right w:val="none" w:sz="0" w:space="0" w:color="auto"/>
      </w:divBdr>
    </w:div>
    <w:div w:id="1484394263">
      <w:bodyDiv w:val="1"/>
      <w:marLeft w:val="0"/>
      <w:marRight w:val="0"/>
      <w:marTop w:val="0"/>
      <w:marBottom w:val="0"/>
      <w:divBdr>
        <w:top w:val="none" w:sz="0" w:space="0" w:color="auto"/>
        <w:left w:val="none" w:sz="0" w:space="0" w:color="auto"/>
        <w:bottom w:val="none" w:sz="0" w:space="0" w:color="auto"/>
        <w:right w:val="none" w:sz="0" w:space="0" w:color="auto"/>
      </w:divBdr>
    </w:div>
    <w:div w:id="170578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hyperlink" Target="https://www.esv.vic.gov.au/" TargetMode="External"/><Relationship Id="rId3" Type="http://schemas.openxmlformats.org/officeDocument/2006/relationships/customXml" Target="../customXml/item3.xml"/><Relationship Id="rId21" Type="http://schemas.openxmlformats.org/officeDocument/2006/relationships/hyperlink" Target="http://training.gov.au"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www.vrqa.vic.gov.au/Pages/default.aspx"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ustralianindustrystandards.org.a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sqa.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education.vic.gov.au/" TargetMode="Externa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g.adda@bhtafe.edu.au" TargetMode="Externa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https://education.gov.au/" TargetMode="External"/><Relationship Id="rId27"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rowley\AppData\Local\Microsoft\Windows\Temporary%20Internet%20Files\Content.Outlook\I4YU2I38\Victorian%20Purchasing%20Guide%20template%20-%20March_2018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vpguepelectricitysupplyindustrygenerationsector_current</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02B7AEE0C5195F48AF1D0FD26DB521D2" ma:contentTypeVersion="13" ma:contentTypeDescription="DET Document" ma:contentTypeScope="" ma:versionID="97de17eb4a680887784c0d30c2e627bd">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0375767c12c06af0d0b9ba3e74999c47"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8ABB6-9BCD-486C-B33F-F53B43A0E8B9}"/>
</file>

<file path=customXml/itemProps2.xml><?xml version="1.0" encoding="utf-8"?>
<ds:datastoreItem xmlns:ds="http://schemas.openxmlformats.org/officeDocument/2006/customXml" ds:itemID="{6C2BF2BB-85E7-43A1-9318-D22E2E4A2809}"/>
</file>

<file path=customXml/itemProps3.xml><?xml version="1.0" encoding="utf-8"?>
<ds:datastoreItem xmlns:ds="http://schemas.openxmlformats.org/officeDocument/2006/customXml" ds:itemID="{3E86E6FB-F474-49F2-B64D-D3A598ABB7BC}"/>
</file>

<file path=customXml/itemProps4.xml><?xml version="1.0" encoding="utf-8"?>
<ds:datastoreItem xmlns:ds="http://schemas.openxmlformats.org/officeDocument/2006/customXml" ds:itemID="{A3D76339-DB37-4750-A64D-1A713B754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91D2A0-E1A5-430C-B67C-5299EC66FDFD}"/>
</file>

<file path=docProps/app.xml><?xml version="1.0" encoding="utf-8"?>
<Properties xmlns="http://schemas.openxmlformats.org/officeDocument/2006/extended-properties" xmlns:vt="http://schemas.openxmlformats.org/officeDocument/2006/docPropsVTypes">
  <Template>Victorian Purchasing Guide template - March_2018_</Template>
  <TotalTime>1017</TotalTime>
  <Pages>1</Pages>
  <Words>3636</Words>
  <Characters>20726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Dennis Crowley</dc:creator>
  <cp:lastModifiedBy>Bartolo, Cheryl A</cp:lastModifiedBy>
  <cp:revision>8</cp:revision>
  <cp:lastPrinted>2019-03-27T22:36:00Z</cp:lastPrinted>
  <dcterms:created xsi:type="dcterms:W3CDTF">2019-03-26T01:29:00Z</dcterms:created>
  <dcterms:modified xsi:type="dcterms:W3CDTF">2019-03-27T22:42:00Z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5;#3.3.3 Small Scale Contracts|14311b87-44d0-4e8a-a2b0-da446149ade7</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{0e07e254-b444-4949-8902-c4d95c2296a1}</vt:lpwstr>
  </property>
  <property fmtid="{D5CDD505-2E9C-101B-9397-08002B2CF9AE}" pid="8" name="RecordPoint_ActiveItemUniqueId">
    <vt:lpwstr>{f80a4189-dfaf-4288-b8ab-e894666b0c6d}</vt:lpwstr>
  </property>
  <property fmtid="{D5CDD505-2E9C-101B-9397-08002B2CF9AE}" pid="9" name="RecordPoint_ActiveItemWebId">
    <vt:lpwstr>{f733d64c-51fd-4257-a682-429266dda9cd}</vt:lpwstr>
  </property>
  <property fmtid="{D5CDD505-2E9C-101B-9397-08002B2CF9AE}" pid="10" name="RecordPoint_ActiveItemSiteId">
    <vt:lpwstr>{03dc8113-b288-4f44-a289-6e7ea0196235}</vt:lpwstr>
  </property>
  <property fmtid="{D5CDD505-2E9C-101B-9397-08002B2CF9AE}" pid="11" name="DEECD_Author">
    <vt:lpwstr>94;#Education|5232e41c-5101-41fe-b638-7d41d1371531</vt:lpwstr>
  </property>
  <property fmtid="{D5CDD505-2E9C-101B-9397-08002B2CF9AE}" pid="12" name="DEECD_ItemType">
    <vt:lpwstr>101;#Page|eb523acf-a821-456c-a76b-7607578309d7</vt:lpwstr>
  </property>
  <property fmtid="{D5CDD505-2E9C-101B-9397-08002B2CF9AE}" pid="13" name="DEECD_SubjectCategory">
    <vt:lpwstr/>
  </property>
  <property fmtid="{D5CDD505-2E9C-101B-9397-08002B2CF9AE}" pid="14" name="DEECD_Audience">
    <vt:lpwstr/>
  </property>
</Properties>
</file>