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B91" w:rsidRPr="00A77A4D" w:rsidRDefault="00821B91">
      <w:pPr>
        <w:pStyle w:val="Header"/>
        <w:keepNext/>
        <w:jc w:val="center"/>
        <w:rPr>
          <w:b/>
          <w:sz w:val="36"/>
          <w:szCs w:val="36"/>
        </w:rPr>
      </w:pPr>
      <w:bookmarkStart w:id="0" w:name="_GoBack"/>
      <w:bookmarkEnd w:id="0"/>
    </w:p>
    <w:p w:rsidR="003E0CA4" w:rsidRPr="00A77A4D" w:rsidRDefault="003E0CA4">
      <w:pPr>
        <w:pStyle w:val="Header"/>
        <w:keepNext/>
        <w:jc w:val="center"/>
        <w:rPr>
          <w:b/>
          <w:sz w:val="36"/>
          <w:szCs w:val="36"/>
        </w:rPr>
      </w:pPr>
    </w:p>
    <w:p w:rsidR="003E0CA4" w:rsidRPr="00A77A4D" w:rsidRDefault="003E0CA4">
      <w:pPr>
        <w:pStyle w:val="Header"/>
        <w:keepNext/>
        <w:jc w:val="center"/>
        <w:rPr>
          <w:b/>
          <w:sz w:val="36"/>
          <w:szCs w:val="36"/>
        </w:rPr>
      </w:pPr>
    </w:p>
    <w:p w:rsidR="003E0CA4" w:rsidRPr="00A77A4D" w:rsidRDefault="003E0CA4">
      <w:pPr>
        <w:pStyle w:val="Header"/>
        <w:keepNext/>
        <w:jc w:val="center"/>
        <w:rPr>
          <w:b/>
          <w:sz w:val="36"/>
          <w:szCs w:val="36"/>
        </w:rPr>
      </w:pPr>
    </w:p>
    <w:p w:rsidR="003E0CA4" w:rsidRPr="00A77A4D" w:rsidRDefault="003E0CA4">
      <w:pPr>
        <w:pStyle w:val="Header"/>
        <w:keepNext/>
        <w:jc w:val="center"/>
        <w:rPr>
          <w:b/>
          <w:sz w:val="36"/>
          <w:szCs w:val="36"/>
        </w:rPr>
      </w:pPr>
    </w:p>
    <w:p w:rsidR="003E0CA4" w:rsidRDefault="003E0CA4">
      <w:pPr>
        <w:pStyle w:val="Header"/>
        <w:keepNext/>
        <w:jc w:val="center"/>
        <w:rPr>
          <w:b/>
          <w:sz w:val="36"/>
          <w:szCs w:val="36"/>
        </w:rPr>
      </w:pPr>
    </w:p>
    <w:p w:rsidR="00A77A4D" w:rsidRDefault="00A77A4D">
      <w:pPr>
        <w:pStyle w:val="Header"/>
        <w:keepNext/>
        <w:jc w:val="center"/>
        <w:rPr>
          <w:b/>
          <w:sz w:val="36"/>
          <w:szCs w:val="36"/>
        </w:rPr>
      </w:pPr>
    </w:p>
    <w:p w:rsidR="00A77A4D" w:rsidRDefault="00A77A4D">
      <w:pPr>
        <w:pStyle w:val="Header"/>
        <w:keepNext/>
        <w:jc w:val="center"/>
        <w:rPr>
          <w:b/>
          <w:sz w:val="36"/>
          <w:szCs w:val="36"/>
        </w:rPr>
      </w:pPr>
    </w:p>
    <w:p w:rsidR="00A77A4D" w:rsidRDefault="00A77A4D">
      <w:pPr>
        <w:pStyle w:val="Header"/>
        <w:keepNext/>
        <w:jc w:val="center"/>
        <w:rPr>
          <w:b/>
          <w:sz w:val="36"/>
          <w:szCs w:val="36"/>
        </w:rPr>
      </w:pPr>
    </w:p>
    <w:p w:rsidR="00A77A4D" w:rsidRDefault="00A77A4D">
      <w:pPr>
        <w:pStyle w:val="Header"/>
        <w:keepNext/>
        <w:jc w:val="center"/>
        <w:rPr>
          <w:b/>
          <w:sz w:val="36"/>
          <w:szCs w:val="36"/>
        </w:rPr>
      </w:pPr>
    </w:p>
    <w:p w:rsidR="00D9635F" w:rsidRPr="004A7D63" w:rsidRDefault="003E0CA4" w:rsidP="00D9635F">
      <w:pPr>
        <w:pStyle w:val="Header"/>
        <w:keepNext/>
        <w:spacing w:before="200"/>
        <w:jc w:val="center"/>
        <w:rPr>
          <w:b/>
          <w:sz w:val="36"/>
          <w:szCs w:val="36"/>
        </w:rPr>
      </w:pPr>
      <w:r w:rsidRPr="004A7D63">
        <w:rPr>
          <w:b/>
          <w:sz w:val="36"/>
          <w:szCs w:val="36"/>
        </w:rPr>
        <w:t>Victorian Purchasing Guide</w:t>
      </w:r>
    </w:p>
    <w:p w:rsidR="00C40F56" w:rsidRDefault="00D9635F" w:rsidP="008C0A16">
      <w:pPr>
        <w:pStyle w:val="Header"/>
        <w:keepNext/>
        <w:jc w:val="center"/>
        <w:rPr>
          <w:b/>
          <w:sz w:val="36"/>
          <w:szCs w:val="36"/>
        </w:rPr>
      </w:pPr>
      <w:proofErr w:type="gramStart"/>
      <w:r>
        <w:rPr>
          <w:b/>
          <w:sz w:val="36"/>
          <w:szCs w:val="36"/>
        </w:rPr>
        <w:t>f</w:t>
      </w:r>
      <w:r w:rsidR="008C0A16" w:rsidRPr="004A7D63">
        <w:rPr>
          <w:b/>
          <w:sz w:val="36"/>
          <w:szCs w:val="36"/>
        </w:rPr>
        <w:t>or</w:t>
      </w:r>
      <w:proofErr w:type="gramEnd"/>
    </w:p>
    <w:p w:rsidR="00D9635F" w:rsidRPr="004A7D63" w:rsidRDefault="00D9635F" w:rsidP="008C0A16">
      <w:pPr>
        <w:pStyle w:val="Header"/>
        <w:keepNext/>
        <w:jc w:val="center"/>
        <w:rPr>
          <w:b/>
          <w:sz w:val="36"/>
          <w:szCs w:val="36"/>
        </w:rPr>
      </w:pPr>
    </w:p>
    <w:p w:rsidR="00D9635F" w:rsidRDefault="00F90893" w:rsidP="00273BC7">
      <w:pPr>
        <w:pStyle w:val="Header"/>
        <w:keepNext/>
        <w:jc w:val="center"/>
        <w:rPr>
          <w:b/>
          <w:sz w:val="36"/>
          <w:szCs w:val="36"/>
        </w:rPr>
      </w:pPr>
      <w:bookmarkStart w:id="1" w:name="Text92"/>
      <w:bookmarkEnd w:id="1"/>
      <w:r w:rsidRPr="00F90893">
        <w:rPr>
          <w:b/>
          <w:sz w:val="36"/>
          <w:szCs w:val="36"/>
        </w:rPr>
        <w:t>MEM</w:t>
      </w:r>
    </w:p>
    <w:p w:rsidR="00D9635F" w:rsidRDefault="00D9635F" w:rsidP="00273BC7">
      <w:pPr>
        <w:pStyle w:val="Header"/>
        <w:keepNext/>
        <w:jc w:val="center"/>
        <w:rPr>
          <w:b/>
          <w:sz w:val="36"/>
          <w:szCs w:val="36"/>
        </w:rPr>
      </w:pPr>
    </w:p>
    <w:p w:rsidR="004036D3" w:rsidRDefault="00F90893" w:rsidP="00273BC7">
      <w:pPr>
        <w:pStyle w:val="Header"/>
        <w:keepNext/>
        <w:jc w:val="center"/>
        <w:rPr>
          <w:b/>
          <w:sz w:val="36"/>
          <w:szCs w:val="36"/>
        </w:rPr>
      </w:pPr>
      <w:r w:rsidRPr="00F90893">
        <w:rPr>
          <w:b/>
          <w:sz w:val="36"/>
          <w:szCs w:val="36"/>
        </w:rPr>
        <w:t>M</w:t>
      </w:r>
      <w:r w:rsidR="005C4A9A">
        <w:rPr>
          <w:b/>
          <w:sz w:val="36"/>
          <w:szCs w:val="36"/>
        </w:rPr>
        <w:t>anufacturing</w:t>
      </w:r>
      <w:r w:rsidRPr="00F90893">
        <w:rPr>
          <w:b/>
          <w:sz w:val="36"/>
          <w:szCs w:val="36"/>
        </w:rPr>
        <w:t xml:space="preserve"> and Engineering</w:t>
      </w:r>
      <w:r w:rsidR="005C4A9A">
        <w:rPr>
          <w:b/>
          <w:sz w:val="36"/>
          <w:szCs w:val="36"/>
        </w:rPr>
        <w:t xml:space="preserve"> </w:t>
      </w:r>
    </w:p>
    <w:p w:rsidR="00D9635F" w:rsidRDefault="00D9635F" w:rsidP="00273BC7">
      <w:pPr>
        <w:pStyle w:val="Header"/>
        <w:keepNext/>
        <w:jc w:val="center"/>
        <w:rPr>
          <w:b/>
          <w:sz w:val="36"/>
          <w:szCs w:val="36"/>
        </w:rPr>
      </w:pPr>
    </w:p>
    <w:p w:rsidR="003E0CA4" w:rsidRDefault="005C4A9A" w:rsidP="00273BC7">
      <w:pPr>
        <w:pStyle w:val="Header"/>
        <w:keepNext/>
        <w:jc w:val="center"/>
        <w:rPr>
          <w:b/>
          <w:sz w:val="36"/>
          <w:szCs w:val="36"/>
        </w:rPr>
      </w:pPr>
      <w:r>
        <w:rPr>
          <w:b/>
          <w:sz w:val="36"/>
          <w:szCs w:val="36"/>
        </w:rPr>
        <w:t>Training Package</w:t>
      </w:r>
    </w:p>
    <w:p w:rsidR="00D9635F" w:rsidRPr="00F90893" w:rsidRDefault="00D9635F" w:rsidP="00273BC7">
      <w:pPr>
        <w:pStyle w:val="Header"/>
        <w:keepNext/>
        <w:jc w:val="center"/>
        <w:rPr>
          <w:b/>
          <w:sz w:val="36"/>
          <w:szCs w:val="36"/>
        </w:rPr>
      </w:pPr>
    </w:p>
    <w:p w:rsidR="00900497" w:rsidRPr="00F90893" w:rsidRDefault="00F90893" w:rsidP="00273BC7">
      <w:pPr>
        <w:pStyle w:val="Header"/>
        <w:keepNext/>
        <w:jc w:val="center"/>
        <w:rPr>
          <w:b/>
          <w:sz w:val="36"/>
          <w:szCs w:val="36"/>
        </w:rPr>
      </w:pPr>
      <w:r w:rsidRPr="00F90893">
        <w:rPr>
          <w:b/>
          <w:sz w:val="36"/>
          <w:szCs w:val="36"/>
        </w:rPr>
        <w:t>Release 1</w:t>
      </w:r>
    </w:p>
    <w:p w:rsidR="003E0CA4" w:rsidRPr="00F90893" w:rsidRDefault="003E0CA4">
      <w:pPr>
        <w:pStyle w:val="Header"/>
        <w:keepNext/>
        <w:jc w:val="center"/>
        <w:rPr>
          <w:b/>
          <w:sz w:val="36"/>
          <w:szCs w:val="36"/>
        </w:rPr>
      </w:pPr>
    </w:p>
    <w:p w:rsidR="00BE7E09" w:rsidRPr="00F90893" w:rsidRDefault="00BE7E09">
      <w:pPr>
        <w:pStyle w:val="Header"/>
        <w:keepNext/>
        <w:jc w:val="center"/>
        <w:rPr>
          <w:b/>
          <w:sz w:val="36"/>
          <w:szCs w:val="36"/>
        </w:rPr>
      </w:pPr>
    </w:p>
    <w:p w:rsidR="00BE7E09" w:rsidRPr="00F90893" w:rsidRDefault="00472557">
      <w:pPr>
        <w:pStyle w:val="Header"/>
        <w:keepNext/>
        <w:jc w:val="center"/>
        <w:rPr>
          <w:b/>
          <w:sz w:val="36"/>
          <w:szCs w:val="36"/>
        </w:rPr>
      </w:pPr>
      <w:r>
        <w:rPr>
          <w:b/>
          <w:sz w:val="36"/>
          <w:szCs w:val="36"/>
        </w:rPr>
        <w:t>May</w:t>
      </w:r>
      <w:r w:rsidR="00FB3051" w:rsidRPr="00F90893">
        <w:rPr>
          <w:b/>
          <w:sz w:val="36"/>
          <w:szCs w:val="36"/>
        </w:rPr>
        <w:t xml:space="preserve"> 201</w:t>
      </w:r>
      <w:r w:rsidR="00BE7FAC" w:rsidRPr="00F90893">
        <w:rPr>
          <w:b/>
          <w:sz w:val="36"/>
          <w:szCs w:val="36"/>
        </w:rPr>
        <w:t>5</w:t>
      </w:r>
    </w:p>
    <w:p w:rsidR="00A77A4D" w:rsidRPr="00F90893" w:rsidRDefault="00A77A4D">
      <w:pPr>
        <w:pStyle w:val="Header"/>
        <w:keepNext/>
        <w:jc w:val="center"/>
        <w:rPr>
          <w:b/>
          <w:sz w:val="36"/>
          <w:szCs w:val="36"/>
        </w:rPr>
      </w:pPr>
    </w:p>
    <w:p w:rsidR="00A77A4D" w:rsidRPr="00A77A4D" w:rsidRDefault="00A77A4D">
      <w:pPr>
        <w:pStyle w:val="Header"/>
        <w:keepNext/>
        <w:jc w:val="center"/>
        <w:rPr>
          <w:b/>
          <w:sz w:val="36"/>
          <w:szCs w:val="36"/>
        </w:rPr>
      </w:pPr>
    </w:p>
    <w:p w:rsidR="00A77A4D" w:rsidRPr="00A77A4D" w:rsidRDefault="00A77A4D">
      <w:pPr>
        <w:pStyle w:val="Header"/>
        <w:keepNext/>
        <w:jc w:val="center"/>
        <w:rPr>
          <w:b/>
          <w:sz w:val="36"/>
          <w:szCs w:val="36"/>
        </w:rPr>
      </w:pPr>
    </w:p>
    <w:p w:rsidR="00A77A4D" w:rsidRPr="00A77A4D" w:rsidRDefault="00A77A4D">
      <w:pPr>
        <w:pStyle w:val="Header"/>
        <w:keepNext/>
        <w:jc w:val="center"/>
        <w:rPr>
          <w:b/>
          <w:sz w:val="36"/>
          <w:szCs w:val="36"/>
        </w:rPr>
      </w:pPr>
    </w:p>
    <w:p w:rsidR="00A77A4D" w:rsidRPr="00A77A4D" w:rsidRDefault="00A77A4D">
      <w:pPr>
        <w:pStyle w:val="Header"/>
        <w:keepNext/>
        <w:jc w:val="center"/>
        <w:rPr>
          <w:b/>
          <w:sz w:val="36"/>
          <w:szCs w:val="36"/>
        </w:rPr>
      </w:pPr>
    </w:p>
    <w:p w:rsidR="00A77A4D" w:rsidRPr="00A77A4D" w:rsidRDefault="00A77A4D">
      <w:pPr>
        <w:pStyle w:val="Header"/>
        <w:keepNext/>
        <w:jc w:val="center"/>
        <w:rPr>
          <w:b/>
          <w:sz w:val="36"/>
          <w:szCs w:val="36"/>
        </w:rPr>
      </w:pPr>
    </w:p>
    <w:p w:rsidR="00A77A4D" w:rsidRPr="00A77A4D" w:rsidRDefault="00A77A4D">
      <w:pPr>
        <w:pStyle w:val="Header"/>
        <w:keepNext/>
        <w:jc w:val="center"/>
        <w:rPr>
          <w:b/>
          <w:sz w:val="36"/>
          <w:szCs w:val="36"/>
        </w:rPr>
      </w:pPr>
    </w:p>
    <w:p w:rsidR="00A77A4D" w:rsidRPr="00A77A4D" w:rsidRDefault="00A77A4D">
      <w:pPr>
        <w:pStyle w:val="Header"/>
        <w:keepNext/>
        <w:jc w:val="center"/>
        <w:rPr>
          <w:b/>
          <w:sz w:val="36"/>
          <w:szCs w:val="36"/>
        </w:rPr>
      </w:pPr>
    </w:p>
    <w:p w:rsidR="00A77A4D" w:rsidRPr="00A77A4D" w:rsidRDefault="00A77A4D">
      <w:pPr>
        <w:pStyle w:val="Header"/>
        <w:keepNext/>
        <w:jc w:val="center"/>
        <w:rPr>
          <w:b/>
          <w:sz w:val="36"/>
          <w:szCs w:val="36"/>
        </w:rPr>
      </w:pPr>
    </w:p>
    <w:p w:rsidR="00A77A4D" w:rsidRPr="00A77A4D" w:rsidRDefault="00A77A4D">
      <w:pPr>
        <w:pStyle w:val="Header"/>
        <w:keepNext/>
        <w:jc w:val="center"/>
        <w:rPr>
          <w:b/>
          <w:sz w:val="36"/>
          <w:szCs w:val="36"/>
        </w:rPr>
      </w:pPr>
    </w:p>
    <w:p w:rsidR="00150C72" w:rsidRPr="00A77A4D" w:rsidRDefault="00A77A4D" w:rsidP="00A77A4D">
      <w:pPr>
        <w:pStyle w:val="Header"/>
        <w:keepNext/>
        <w:rPr>
          <w:b/>
          <w:sz w:val="36"/>
          <w:szCs w:val="36"/>
        </w:rPr>
      </w:pPr>
      <w:r>
        <w:rPr>
          <w:b/>
          <w:noProof/>
          <w:sz w:val="36"/>
          <w:szCs w:val="36"/>
          <w:lang w:eastAsia="en-AU"/>
        </w:rPr>
        <w:drawing>
          <wp:inline distT="0" distB="0" distL="0" distR="0">
            <wp:extent cx="1770380" cy="374015"/>
            <wp:effectExtent l="0" t="0" r="1270" b="6985"/>
            <wp:docPr id="4" name="Picture 4" descr="C:\Users\09080555\AppData\Local\Microsoft\Windows\Temporary Internet Files\Content.Outlook\DHKZUQUK\(DET) Insignia Blue Left Alig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9080555\AppData\Local\Microsoft\Windows\Temporary Internet Files\Content.Outlook\DHKZUQUK\(DET) Insignia Blue Left Align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374015"/>
                    </a:xfrm>
                    <a:prstGeom prst="rect">
                      <a:avLst/>
                    </a:prstGeom>
                    <a:noFill/>
                    <a:ln>
                      <a:noFill/>
                    </a:ln>
                  </pic:spPr>
                </pic:pic>
              </a:graphicData>
            </a:graphic>
          </wp:inline>
        </w:drawing>
      </w:r>
      <w:r w:rsidR="00150C72">
        <w:br w:type="page"/>
      </w:r>
    </w:p>
    <w:p w:rsidR="00905BA9" w:rsidRPr="004A7D63" w:rsidRDefault="00905BA9" w:rsidP="00861B00">
      <w:pPr>
        <w:pStyle w:val="Header"/>
        <w:keepNext/>
      </w:pPr>
    </w:p>
    <w:p w:rsidR="00905BA9" w:rsidRPr="004A7D63" w:rsidRDefault="00905BA9" w:rsidP="00861B00">
      <w:pPr>
        <w:pStyle w:val="Header"/>
        <w:keepNext/>
      </w:pPr>
    </w:p>
    <w:p w:rsidR="00F173F1" w:rsidRPr="004A7D63" w:rsidRDefault="00F173F1" w:rsidP="00861B00">
      <w:pPr>
        <w:pStyle w:val="Header"/>
        <w:keepNext/>
      </w:pPr>
    </w:p>
    <w:p w:rsidR="00F173F1" w:rsidRPr="004A7D63" w:rsidRDefault="00F173F1" w:rsidP="00861B00">
      <w:pPr>
        <w:pStyle w:val="Header"/>
        <w:keepNext/>
      </w:pPr>
    </w:p>
    <w:p w:rsidR="00F173F1" w:rsidRPr="004A7D63" w:rsidRDefault="00F173F1" w:rsidP="00861B00">
      <w:pPr>
        <w:pStyle w:val="Header"/>
        <w:keepNext/>
      </w:pPr>
    </w:p>
    <w:p w:rsidR="00F173F1" w:rsidRPr="004A7D63" w:rsidRDefault="00F173F1" w:rsidP="00861B00">
      <w:pPr>
        <w:pStyle w:val="Header"/>
        <w:keepNext/>
      </w:pPr>
    </w:p>
    <w:p w:rsidR="00F173F1" w:rsidRPr="004A7D63" w:rsidRDefault="00F173F1" w:rsidP="00861B00">
      <w:pPr>
        <w:pStyle w:val="Header"/>
        <w:keepNext/>
      </w:pPr>
    </w:p>
    <w:p w:rsidR="00F173F1" w:rsidRPr="004A7D63" w:rsidRDefault="00F173F1" w:rsidP="00861B00">
      <w:pPr>
        <w:pStyle w:val="Header"/>
        <w:keepNext/>
      </w:pPr>
    </w:p>
    <w:p w:rsidR="00F173F1" w:rsidRPr="004A7D63" w:rsidRDefault="00F173F1" w:rsidP="00861B00">
      <w:pPr>
        <w:pStyle w:val="Header"/>
        <w:keepNext/>
      </w:pPr>
    </w:p>
    <w:p w:rsidR="00F173F1" w:rsidRPr="004A7D63" w:rsidRDefault="00F173F1" w:rsidP="00861B00">
      <w:pPr>
        <w:pStyle w:val="Header"/>
        <w:keepNext/>
      </w:pPr>
    </w:p>
    <w:p w:rsidR="00F173F1" w:rsidRPr="004A7D63" w:rsidRDefault="00F173F1" w:rsidP="00861B00">
      <w:pPr>
        <w:pStyle w:val="Header"/>
        <w:keepNext/>
      </w:pPr>
    </w:p>
    <w:p w:rsidR="00F173F1" w:rsidRPr="004A7D63" w:rsidRDefault="00F173F1" w:rsidP="00861B00">
      <w:pPr>
        <w:pStyle w:val="Header"/>
        <w:keepNext/>
      </w:pPr>
    </w:p>
    <w:p w:rsidR="00F173F1" w:rsidRPr="004A7D63" w:rsidRDefault="00F173F1" w:rsidP="00861B00">
      <w:pPr>
        <w:pStyle w:val="Header"/>
        <w:keepNext/>
      </w:pPr>
    </w:p>
    <w:p w:rsidR="00905BA9" w:rsidRPr="004A7D63" w:rsidRDefault="00905BA9" w:rsidP="00861B00">
      <w:pPr>
        <w:pStyle w:val="Header"/>
        <w:keepNext/>
      </w:pPr>
    </w:p>
    <w:p w:rsidR="00905BA9" w:rsidRPr="004A7D63" w:rsidRDefault="00905BA9" w:rsidP="00861B00">
      <w:pPr>
        <w:pStyle w:val="Header"/>
        <w:keepNext/>
      </w:pPr>
    </w:p>
    <w:p w:rsidR="00905BA9" w:rsidRPr="004A7D63" w:rsidRDefault="00905BA9" w:rsidP="00861B00">
      <w:pPr>
        <w:pStyle w:val="Header"/>
        <w:keepNext/>
      </w:pPr>
    </w:p>
    <w:p w:rsidR="00905BA9" w:rsidRPr="004A7D63" w:rsidRDefault="00905BA9" w:rsidP="00861B00">
      <w:pPr>
        <w:pStyle w:val="Header"/>
        <w:keepNext/>
      </w:pPr>
    </w:p>
    <w:p w:rsidR="00905BA9" w:rsidRPr="004A7D63" w:rsidRDefault="00905BA9" w:rsidP="00861B00">
      <w:pPr>
        <w:pStyle w:val="Header"/>
        <w:keepNext/>
      </w:pPr>
    </w:p>
    <w:p w:rsidR="00905BA9" w:rsidRPr="004A7D63" w:rsidRDefault="00905BA9" w:rsidP="00861B00">
      <w:pPr>
        <w:pStyle w:val="Header"/>
        <w:keepNext/>
      </w:pPr>
    </w:p>
    <w:p w:rsidR="006C5A23" w:rsidRPr="004A7D63" w:rsidRDefault="006C5A23" w:rsidP="00861B00">
      <w:pPr>
        <w:pStyle w:val="Header"/>
        <w:keepNext/>
      </w:pPr>
    </w:p>
    <w:p w:rsidR="006C5A23" w:rsidRPr="004A7D63" w:rsidRDefault="006C5A23" w:rsidP="00861B00">
      <w:pPr>
        <w:pStyle w:val="Header"/>
        <w:keepNext/>
      </w:pPr>
    </w:p>
    <w:p w:rsidR="006C5A23" w:rsidRPr="004A7D63" w:rsidRDefault="006C5A23" w:rsidP="00905BA9">
      <w:pPr>
        <w:autoSpaceDE w:val="0"/>
        <w:autoSpaceDN w:val="0"/>
        <w:adjustRightInd w:val="0"/>
        <w:spacing w:before="120" w:after="120"/>
        <w:jc w:val="both"/>
      </w:pPr>
    </w:p>
    <w:p w:rsidR="006C5A23" w:rsidRPr="004A7D63" w:rsidRDefault="006C5A23" w:rsidP="00905BA9">
      <w:pPr>
        <w:autoSpaceDE w:val="0"/>
        <w:autoSpaceDN w:val="0"/>
        <w:adjustRightInd w:val="0"/>
        <w:spacing w:before="120" w:after="120"/>
        <w:jc w:val="both"/>
      </w:pPr>
    </w:p>
    <w:p w:rsidR="006C5A23" w:rsidRPr="004A7D63" w:rsidRDefault="006C5A23" w:rsidP="00905BA9">
      <w:pPr>
        <w:autoSpaceDE w:val="0"/>
        <w:autoSpaceDN w:val="0"/>
        <w:adjustRightInd w:val="0"/>
        <w:spacing w:before="120" w:after="120"/>
        <w:jc w:val="both"/>
      </w:pPr>
    </w:p>
    <w:p w:rsidR="006C5A23" w:rsidRPr="004A7D63" w:rsidRDefault="006C5A23" w:rsidP="00905BA9">
      <w:pPr>
        <w:autoSpaceDE w:val="0"/>
        <w:autoSpaceDN w:val="0"/>
        <w:adjustRightInd w:val="0"/>
        <w:spacing w:before="120" w:after="120"/>
        <w:jc w:val="both"/>
      </w:pPr>
    </w:p>
    <w:p w:rsidR="006C5A23" w:rsidRPr="004A7D63" w:rsidRDefault="006C5A23" w:rsidP="00905BA9">
      <w:pPr>
        <w:autoSpaceDE w:val="0"/>
        <w:autoSpaceDN w:val="0"/>
        <w:adjustRightInd w:val="0"/>
        <w:spacing w:before="120" w:after="120"/>
        <w:jc w:val="both"/>
      </w:pPr>
    </w:p>
    <w:p w:rsidR="006C5A23" w:rsidRPr="004A7D63" w:rsidRDefault="006C5A23" w:rsidP="00905BA9">
      <w:pPr>
        <w:autoSpaceDE w:val="0"/>
        <w:autoSpaceDN w:val="0"/>
        <w:adjustRightInd w:val="0"/>
        <w:spacing w:before="120" w:after="120"/>
        <w:jc w:val="both"/>
      </w:pPr>
    </w:p>
    <w:p w:rsidR="006C5A23" w:rsidRPr="004A7D63" w:rsidRDefault="006C5A23">
      <w:pPr>
        <w:pStyle w:val="Heading8"/>
        <w:rPr>
          <w:bCs/>
        </w:rPr>
      </w:pPr>
    </w:p>
    <w:p w:rsidR="006C5A23" w:rsidRPr="004A7D63" w:rsidRDefault="007D4455" w:rsidP="006C5A23">
      <w:pPr>
        <w:autoSpaceDE w:val="0"/>
        <w:autoSpaceDN w:val="0"/>
        <w:adjustRightInd w:val="0"/>
        <w:rPr>
          <w:rFonts w:cs="Arial"/>
          <w:b/>
        </w:rPr>
      </w:pPr>
      <w:r>
        <w:rPr>
          <w:rFonts w:ascii="Helvetica" w:hAnsi="Helvetica" w:cs="Helvetica"/>
          <w:noProof/>
          <w:color w:val="808080"/>
          <w:lang w:eastAsia="en-AU"/>
        </w:rPr>
        <w:drawing>
          <wp:inline distT="0" distB="0" distL="0" distR="0">
            <wp:extent cx="839470" cy="299085"/>
            <wp:effectExtent l="0" t="0" r="0" b="5715"/>
            <wp:docPr id="3" name="Picture 1" descr="http://i.creativecommons.org/l/by-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reativecommons.org/l/by-nd/3.0/88x31.pn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839470" cy="299085"/>
                    </a:xfrm>
                    <a:prstGeom prst="rect">
                      <a:avLst/>
                    </a:prstGeom>
                    <a:noFill/>
                    <a:ln>
                      <a:noFill/>
                    </a:ln>
                  </pic:spPr>
                </pic:pic>
              </a:graphicData>
            </a:graphic>
          </wp:inline>
        </w:drawing>
      </w:r>
    </w:p>
    <w:p w:rsidR="006C5A23" w:rsidRPr="004A7D63" w:rsidRDefault="006C5A23" w:rsidP="006C5A23">
      <w:pPr>
        <w:autoSpaceDE w:val="0"/>
        <w:autoSpaceDN w:val="0"/>
        <w:adjustRightInd w:val="0"/>
        <w:rPr>
          <w:rFonts w:cs="Arial"/>
        </w:rPr>
      </w:pPr>
    </w:p>
    <w:p w:rsidR="006C5A23" w:rsidRPr="004A7D63" w:rsidRDefault="006C5A23" w:rsidP="006C5A23">
      <w:pPr>
        <w:spacing w:before="75" w:after="75"/>
        <w:textAlignment w:val="top"/>
        <w:rPr>
          <w:rFonts w:cs="Arial"/>
          <w:color w:val="000000"/>
        </w:rPr>
      </w:pPr>
      <w:r w:rsidRPr="009D2CDE">
        <w:rPr>
          <w:rFonts w:cs="Arial"/>
          <w:color w:val="000000"/>
        </w:rPr>
        <w:t>© State of Victori</w:t>
      </w:r>
      <w:r w:rsidR="00427E36">
        <w:rPr>
          <w:rFonts w:cs="Arial"/>
          <w:color w:val="000000"/>
        </w:rPr>
        <w:t>a (Department of Education and Training</w:t>
      </w:r>
      <w:r w:rsidR="009D2CDE" w:rsidRPr="009D2CDE">
        <w:rPr>
          <w:rFonts w:cs="Arial"/>
          <w:color w:val="000000"/>
        </w:rPr>
        <w:t>) 201</w:t>
      </w:r>
      <w:r w:rsidR="00900497">
        <w:rPr>
          <w:rFonts w:cs="Arial"/>
          <w:color w:val="000000"/>
        </w:rPr>
        <w:t>5</w:t>
      </w:r>
      <w:r w:rsidRPr="009D2CDE">
        <w:rPr>
          <w:rFonts w:cs="Arial"/>
          <w:color w:val="000000"/>
        </w:rPr>
        <w:t>.</w:t>
      </w:r>
    </w:p>
    <w:p w:rsidR="006C5A23" w:rsidRPr="004A7D63" w:rsidRDefault="006C5A23" w:rsidP="006C5A23">
      <w:pPr>
        <w:spacing w:before="75" w:after="75"/>
        <w:textAlignment w:val="top"/>
        <w:rPr>
          <w:rFonts w:cs="Arial"/>
          <w:color w:val="000000"/>
        </w:rPr>
      </w:pPr>
      <w:r w:rsidRPr="004A7D63">
        <w:rPr>
          <w:rFonts w:cs="Arial"/>
          <w:color w:val="000000"/>
        </w:rPr>
        <w:t>Copyright of this material is reserved to the Crown in the right of the State of Victoria. This work is licensed under a Creative Commons Attribution-NoDerivs 3.0 Australia licence (</w:t>
      </w:r>
      <w:hyperlink r:id="rId12" w:history="1">
        <w:r w:rsidRPr="004A7D63">
          <w:rPr>
            <w:rStyle w:val="Hyperlink"/>
            <w:rFonts w:eastAsia="Calibri" w:cs="Arial"/>
          </w:rPr>
          <w:t>http://creativecommons.org/licenses/by-nd/3.0/au/</w:t>
        </w:r>
      </w:hyperlink>
      <w:r w:rsidRPr="004A7D63">
        <w:rPr>
          <w:rFonts w:cs="Arial"/>
          <w:color w:val="000000"/>
        </w:rPr>
        <w:t xml:space="preserve">). You </w:t>
      </w:r>
      <w:r w:rsidRPr="004A7D63">
        <w:rPr>
          <w:rFonts w:cs="Arial"/>
        </w:rPr>
        <w:t xml:space="preserve">are free </w:t>
      </w:r>
      <w:r w:rsidRPr="004A7D63">
        <w:rPr>
          <w:rFonts w:cs="Arial"/>
          <w:color w:val="000000"/>
        </w:rPr>
        <w:t>use, copy and distribute to anyone in its original form as long as</w:t>
      </w:r>
      <w:r w:rsidR="00427E36">
        <w:rPr>
          <w:rFonts w:cs="Arial"/>
          <w:color w:val="000000"/>
        </w:rPr>
        <w:t xml:space="preserve"> you attribute the </w:t>
      </w:r>
      <w:r w:rsidRPr="004A7D63">
        <w:rPr>
          <w:rFonts w:cs="Arial"/>
          <w:color w:val="000000"/>
        </w:rPr>
        <w:t xml:space="preserve">Department of Education and </w:t>
      </w:r>
      <w:r w:rsidR="00427E36">
        <w:rPr>
          <w:rFonts w:cs="Arial"/>
          <w:color w:val="000000"/>
        </w:rPr>
        <w:t xml:space="preserve">Training (DET) </w:t>
      </w:r>
      <w:r w:rsidRPr="004A7D63">
        <w:rPr>
          <w:rFonts w:cs="Arial"/>
          <w:color w:val="000000"/>
        </w:rPr>
        <w:t>as the author, and you license any derivative work you make available under the same licence.</w:t>
      </w:r>
    </w:p>
    <w:p w:rsidR="006C5A23" w:rsidRPr="004A7D63" w:rsidRDefault="006C5A23" w:rsidP="006C5A23">
      <w:pPr>
        <w:spacing w:before="225" w:after="75"/>
        <w:textAlignment w:val="top"/>
        <w:outlineLvl w:val="2"/>
        <w:rPr>
          <w:rFonts w:cs="Arial"/>
          <w:b/>
          <w:bCs/>
          <w:iCs/>
          <w:color w:val="333333"/>
        </w:rPr>
      </w:pPr>
      <w:r w:rsidRPr="004A7D63">
        <w:rPr>
          <w:rFonts w:cs="Arial"/>
          <w:b/>
          <w:bCs/>
          <w:iCs/>
          <w:color w:val="333333"/>
        </w:rPr>
        <w:t>Disclaimer</w:t>
      </w:r>
    </w:p>
    <w:p w:rsidR="006C5A23" w:rsidRPr="004A7D63" w:rsidRDefault="006C5A23" w:rsidP="006C5A23">
      <w:pPr>
        <w:spacing w:before="75" w:after="75"/>
        <w:textAlignment w:val="top"/>
        <w:rPr>
          <w:rFonts w:cs="Arial"/>
          <w:color w:val="000000"/>
        </w:rPr>
      </w:pPr>
      <w:r w:rsidRPr="004A7D63">
        <w:rPr>
          <w:rFonts w:cs="Arial"/>
          <w:color w:val="000000"/>
        </w:rPr>
        <w:t xml:space="preserve">In compiling the information contained in and accessed through this resource, </w:t>
      </w:r>
      <w:r w:rsidR="00427E36">
        <w:rPr>
          <w:rFonts w:cs="Arial"/>
          <w:color w:val="000000"/>
        </w:rPr>
        <w:t xml:space="preserve">DET </w:t>
      </w:r>
      <w:r w:rsidRPr="004A7D63">
        <w:rPr>
          <w:rFonts w:cs="Arial"/>
          <w:color w:val="000000"/>
        </w:rPr>
        <w:t>has used its best endeavours to ensure that the information is correct and current at the time of publication but takes no responsibility for any error, omission or defect therein.</w:t>
      </w:r>
    </w:p>
    <w:p w:rsidR="006C5A23" w:rsidRPr="004A7D63" w:rsidRDefault="006C5A23" w:rsidP="006C5A23">
      <w:pPr>
        <w:spacing w:before="75" w:after="75"/>
        <w:textAlignment w:val="top"/>
        <w:rPr>
          <w:rFonts w:cs="Arial"/>
          <w:color w:val="000000"/>
        </w:rPr>
      </w:pPr>
      <w:r w:rsidRPr="004A7D63">
        <w:rPr>
          <w:rFonts w:cs="Arial"/>
          <w:color w:val="000000"/>
        </w:rPr>
        <w:t>To t</w:t>
      </w:r>
      <w:r w:rsidR="00427E36">
        <w:rPr>
          <w:rFonts w:cs="Arial"/>
          <w:color w:val="000000"/>
        </w:rPr>
        <w:t>he extent permitted by law DET</w:t>
      </w:r>
      <w:r w:rsidRPr="004A7D63">
        <w:rPr>
          <w:rFonts w:cs="Arial"/>
          <w:color w:val="000000"/>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w:t>
      </w:r>
      <w:r w:rsidR="00427E36">
        <w:rPr>
          <w:rFonts w:cs="Arial"/>
          <w:color w:val="000000"/>
        </w:rPr>
        <w:t>clusion of such liability, DET</w:t>
      </w:r>
      <w:r w:rsidRPr="004A7D63">
        <w:rPr>
          <w:rFonts w:cs="Arial"/>
          <w:color w:val="000000"/>
        </w:rPr>
        <w:t xml:space="preserve"> limits its liability to the extent permitted by law, for the resupply of the information.</w:t>
      </w:r>
    </w:p>
    <w:p w:rsidR="006C5A23" w:rsidRPr="004A7D63" w:rsidRDefault="006C5A23" w:rsidP="006C5A23">
      <w:pPr>
        <w:spacing w:before="225" w:after="75"/>
        <w:textAlignment w:val="top"/>
        <w:outlineLvl w:val="2"/>
        <w:rPr>
          <w:rFonts w:cs="Arial"/>
          <w:b/>
          <w:bCs/>
          <w:iCs/>
          <w:color w:val="333333"/>
        </w:rPr>
      </w:pPr>
      <w:r w:rsidRPr="004A7D63">
        <w:rPr>
          <w:rFonts w:cs="Arial"/>
          <w:b/>
          <w:bCs/>
          <w:iCs/>
          <w:color w:val="333333"/>
        </w:rPr>
        <w:t>Third party sites</w:t>
      </w:r>
    </w:p>
    <w:p w:rsidR="006C5A23" w:rsidRPr="004A7D63" w:rsidRDefault="006C5A23" w:rsidP="006C5A23">
      <w:pPr>
        <w:spacing w:before="75" w:after="75"/>
        <w:textAlignment w:val="top"/>
        <w:rPr>
          <w:rFonts w:cs="Arial"/>
          <w:color w:val="000000"/>
        </w:rPr>
      </w:pPr>
      <w:r w:rsidRPr="004A7D63">
        <w:rPr>
          <w:rFonts w:cs="Arial"/>
          <w:color w:val="000000"/>
        </w:rPr>
        <w:t>This resource may contain links to third par</w:t>
      </w:r>
      <w:r w:rsidR="00427E36">
        <w:rPr>
          <w:rFonts w:cs="Arial"/>
          <w:color w:val="000000"/>
        </w:rPr>
        <w:t>ty websites and resources. DET</w:t>
      </w:r>
      <w:r w:rsidRPr="004A7D63">
        <w:rPr>
          <w:rFonts w:cs="Arial"/>
          <w:color w:val="000000"/>
        </w:rPr>
        <w:t xml:space="preserve"> is not responsible for the condition or content of these sites or resources as they are not under its control.</w:t>
      </w:r>
    </w:p>
    <w:p w:rsidR="006C5A23" w:rsidRPr="004A7D63" w:rsidRDefault="006C5A23" w:rsidP="006C5A23">
      <w:pPr>
        <w:spacing w:before="75" w:after="75"/>
        <w:textAlignment w:val="top"/>
        <w:rPr>
          <w:rFonts w:cs="Arial"/>
          <w:color w:val="000000"/>
        </w:rPr>
      </w:pPr>
      <w:r w:rsidRPr="004A7D63">
        <w:rPr>
          <w:rFonts w:cs="Arial"/>
          <w:color w:val="000000"/>
        </w:rPr>
        <w:t>Third party material linked from this resource is subject to the copyright conditions of the third party. Users will need to consult the copyright notice of the third party sites for conditions of usage.</w:t>
      </w:r>
    </w:p>
    <w:p w:rsidR="003E0CA4" w:rsidRPr="004A7D63" w:rsidRDefault="00905BA9">
      <w:pPr>
        <w:pStyle w:val="Heading8"/>
        <w:rPr>
          <w:bCs/>
          <w:sz w:val="24"/>
          <w:szCs w:val="24"/>
        </w:rPr>
      </w:pPr>
      <w:r w:rsidRPr="004A7D63">
        <w:rPr>
          <w:bCs/>
        </w:rPr>
        <w:br w:type="page"/>
      </w:r>
      <w:r w:rsidR="006C5A23" w:rsidRPr="004A7D63">
        <w:rPr>
          <w:bCs/>
          <w:sz w:val="24"/>
          <w:szCs w:val="24"/>
        </w:rPr>
        <w:lastRenderedPageBreak/>
        <w:t>Victorian</w:t>
      </w:r>
      <w:r w:rsidR="006C5A23" w:rsidRPr="004A7D63">
        <w:rPr>
          <w:bCs/>
        </w:rPr>
        <w:t xml:space="preserve"> </w:t>
      </w:r>
      <w:r w:rsidR="00150C72">
        <w:rPr>
          <w:bCs/>
          <w:sz w:val="24"/>
          <w:szCs w:val="24"/>
        </w:rPr>
        <w:t xml:space="preserve">Purchasing Guide - </w:t>
      </w:r>
      <w:r w:rsidR="003E0CA4" w:rsidRPr="004A7D63">
        <w:rPr>
          <w:bCs/>
          <w:sz w:val="24"/>
          <w:szCs w:val="24"/>
        </w:rPr>
        <w:t>Version History</w:t>
      </w:r>
    </w:p>
    <w:p w:rsidR="003E0CA4" w:rsidRPr="004A7D63" w:rsidRDefault="003E0CA4" w:rsidP="007B2986"/>
    <w:tbl>
      <w:tblPr>
        <w:tblW w:w="0" w:type="auto"/>
        <w:jc w:val="center"/>
        <w:tblInd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9"/>
        <w:gridCol w:w="1559"/>
        <w:gridCol w:w="5315"/>
      </w:tblGrid>
      <w:tr w:rsidR="006C5A23" w:rsidRPr="004A7D63" w:rsidTr="007469B0">
        <w:trPr>
          <w:jc w:val="center"/>
        </w:trPr>
        <w:tc>
          <w:tcPr>
            <w:tcW w:w="2339"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rsidR="006C5A23" w:rsidRPr="004A7D63" w:rsidRDefault="006C5A23" w:rsidP="00840EE3">
            <w:pPr>
              <w:pStyle w:val="IGTableTitle"/>
            </w:pPr>
            <w:r w:rsidRPr="004A7D63">
              <w:t xml:space="preserve">Training Package Version  </w:t>
            </w:r>
          </w:p>
        </w:tc>
        <w:tc>
          <w:tcPr>
            <w:tcW w:w="1559"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rsidR="006C5A23" w:rsidRPr="004A7D63" w:rsidRDefault="006C5A23" w:rsidP="00840EE3">
            <w:pPr>
              <w:pStyle w:val="IGTableTitle"/>
            </w:pPr>
            <w:r w:rsidRPr="004A7D63">
              <w:t>Date VPG</w:t>
            </w:r>
            <w:r w:rsidRPr="004A7D63">
              <w:br/>
            </w:r>
            <w:r w:rsidR="0044322A">
              <w:t>Released</w:t>
            </w:r>
          </w:p>
        </w:tc>
        <w:tc>
          <w:tcPr>
            <w:tcW w:w="5315"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rsidR="006C5A23" w:rsidRPr="004A7D63" w:rsidRDefault="006C5A23" w:rsidP="00840EE3">
            <w:pPr>
              <w:pStyle w:val="IGTableTitle"/>
            </w:pPr>
            <w:r w:rsidRPr="004A7D63">
              <w:t>Comments</w:t>
            </w:r>
          </w:p>
        </w:tc>
      </w:tr>
      <w:tr w:rsidR="00587F2B" w:rsidRPr="004A7D63" w:rsidTr="007469B0">
        <w:trPr>
          <w:jc w:val="center"/>
        </w:trPr>
        <w:tc>
          <w:tcPr>
            <w:tcW w:w="2339" w:type="dxa"/>
            <w:tcBorders>
              <w:left w:val="single" w:sz="4" w:space="0" w:color="auto"/>
            </w:tcBorders>
            <w:tcMar>
              <w:top w:w="57" w:type="dxa"/>
              <w:bottom w:w="57" w:type="dxa"/>
            </w:tcMar>
          </w:tcPr>
          <w:p w:rsidR="00273BC7" w:rsidRPr="00840EE3" w:rsidRDefault="00840EE3" w:rsidP="00840EE3">
            <w:pPr>
              <w:pStyle w:val="IGTableText"/>
            </w:pPr>
            <w:r w:rsidRPr="00840EE3">
              <w:t>MEM – M</w:t>
            </w:r>
            <w:r w:rsidR="00E344D7">
              <w:t>anufacturing</w:t>
            </w:r>
            <w:r w:rsidRPr="00840EE3">
              <w:t xml:space="preserve"> and Engineering</w:t>
            </w:r>
          </w:p>
          <w:p w:rsidR="00273BC7" w:rsidRPr="00840EE3" w:rsidRDefault="00273BC7" w:rsidP="00840EE3">
            <w:pPr>
              <w:pStyle w:val="IGTableText"/>
            </w:pPr>
            <w:r w:rsidRPr="00840EE3">
              <w:t>Training Package</w:t>
            </w:r>
          </w:p>
          <w:p w:rsidR="00587F2B" w:rsidRPr="004A7D63" w:rsidRDefault="00231515" w:rsidP="00840EE3">
            <w:pPr>
              <w:pStyle w:val="IGTableText"/>
            </w:pPr>
            <w:r w:rsidRPr="00840EE3">
              <w:t>Release</w:t>
            </w:r>
            <w:r w:rsidR="00273BC7" w:rsidRPr="00840EE3">
              <w:t xml:space="preserve"> </w:t>
            </w:r>
            <w:r w:rsidR="00840EE3" w:rsidRPr="00840EE3">
              <w:t>1</w:t>
            </w:r>
          </w:p>
        </w:tc>
        <w:tc>
          <w:tcPr>
            <w:tcW w:w="1559" w:type="dxa"/>
            <w:tcMar>
              <w:top w:w="57" w:type="dxa"/>
              <w:bottom w:w="57" w:type="dxa"/>
            </w:tcMar>
          </w:tcPr>
          <w:p w:rsidR="00587F2B" w:rsidRPr="00840EE3" w:rsidRDefault="007469B0" w:rsidP="0085480E">
            <w:pPr>
              <w:pStyle w:val="IGTableText"/>
            </w:pPr>
            <w:r>
              <w:t xml:space="preserve">22 </w:t>
            </w:r>
            <w:r w:rsidR="0085480E">
              <w:t>June</w:t>
            </w:r>
            <w:r>
              <w:t xml:space="preserve"> 2015</w:t>
            </w:r>
          </w:p>
        </w:tc>
        <w:tc>
          <w:tcPr>
            <w:tcW w:w="5315" w:type="dxa"/>
            <w:shd w:val="clear" w:color="auto" w:fill="auto"/>
            <w:tcMar>
              <w:top w:w="57" w:type="dxa"/>
              <w:bottom w:w="57" w:type="dxa"/>
            </w:tcMar>
          </w:tcPr>
          <w:p w:rsidR="00587F2B" w:rsidRPr="004A7D63" w:rsidRDefault="00D864DE" w:rsidP="00840EE3">
            <w:pPr>
              <w:pStyle w:val="IGTableText"/>
              <w:rPr>
                <w:lang w:eastAsia="en-AU"/>
              </w:rPr>
            </w:pPr>
            <w:r>
              <w:rPr>
                <w:lang w:eastAsia="en-AU"/>
              </w:rPr>
              <w:t>Initial Release of the MEM Manufacturing and Engineering Training Package</w:t>
            </w:r>
          </w:p>
        </w:tc>
      </w:tr>
    </w:tbl>
    <w:p w:rsidR="003E0CA4" w:rsidRPr="004A7D63" w:rsidRDefault="003E0CA4">
      <w:pPr>
        <w:pStyle w:val="SubHeading1"/>
        <w:sectPr w:rsidR="003E0CA4" w:rsidRPr="004A7D63" w:rsidSect="00B453E1">
          <w:footerReference w:type="default" r:id="rId13"/>
          <w:footerReference w:type="first" r:id="rId14"/>
          <w:pgSz w:w="11907" w:h="16840" w:code="9"/>
          <w:pgMar w:top="1134" w:right="1134" w:bottom="1134" w:left="1134" w:header="720" w:footer="720" w:gutter="0"/>
          <w:cols w:space="720"/>
          <w:titlePg/>
        </w:sectPr>
      </w:pPr>
    </w:p>
    <w:p w:rsidR="00772686" w:rsidRPr="004A7D63" w:rsidRDefault="00840EE3" w:rsidP="00273BC7">
      <w:pPr>
        <w:pStyle w:val="Header"/>
        <w:rPr>
          <w:b/>
          <w:sz w:val="24"/>
          <w:szCs w:val="24"/>
        </w:rPr>
      </w:pPr>
      <w:bookmarkStart w:id="2" w:name="_Toc40761313"/>
      <w:r w:rsidRPr="00840EE3">
        <w:rPr>
          <w:b/>
          <w:sz w:val="24"/>
          <w:szCs w:val="24"/>
        </w:rPr>
        <w:t xml:space="preserve">MEM – </w:t>
      </w:r>
      <w:r w:rsidR="005C4A9A">
        <w:rPr>
          <w:b/>
          <w:sz w:val="24"/>
          <w:szCs w:val="24"/>
        </w:rPr>
        <w:t>Manufacturing</w:t>
      </w:r>
      <w:r w:rsidRPr="00840EE3">
        <w:rPr>
          <w:b/>
          <w:sz w:val="24"/>
          <w:szCs w:val="24"/>
        </w:rPr>
        <w:t xml:space="preserve"> and Engineering</w:t>
      </w:r>
      <w:r w:rsidR="00273BC7" w:rsidRPr="00273BC7">
        <w:rPr>
          <w:b/>
          <w:sz w:val="24"/>
          <w:szCs w:val="24"/>
        </w:rPr>
        <w:t xml:space="preserve"> </w:t>
      </w:r>
      <w:r w:rsidR="00273BC7">
        <w:rPr>
          <w:b/>
          <w:sz w:val="24"/>
          <w:szCs w:val="24"/>
        </w:rPr>
        <w:t xml:space="preserve">Training Package </w:t>
      </w:r>
      <w:r w:rsidR="006F1360" w:rsidRPr="004A7D63">
        <w:rPr>
          <w:b/>
          <w:sz w:val="24"/>
          <w:szCs w:val="24"/>
        </w:rPr>
        <w:t>Victorian Purchasing Guide</w:t>
      </w:r>
    </w:p>
    <w:p w:rsidR="003E0CA4" w:rsidRPr="004A7D63" w:rsidRDefault="003E0CA4">
      <w:pPr>
        <w:pStyle w:val="SubHeading1"/>
      </w:pPr>
    </w:p>
    <w:p w:rsidR="00F173F1" w:rsidRPr="004A7D63" w:rsidRDefault="00F173F1" w:rsidP="00F173F1">
      <w:pPr>
        <w:pBdr>
          <w:bottom w:val="single" w:sz="4" w:space="1" w:color="auto"/>
        </w:pBdr>
        <w:rPr>
          <w:b/>
          <w:sz w:val="24"/>
          <w:szCs w:val="24"/>
        </w:rPr>
      </w:pPr>
      <w:bookmarkStart w:id="3" w:name="_Toc40762301"/>
      <w:bookmarkStart w:id="4" w:name="_Toc43630495"/>
    </w:p>
    <w:p w:rsidR="00F173F1" w:rsidRPr="004A7D63" w:rsidRDefault="00F173F1" w:rsidP="00F173F1">
      <w:pPr>
        <w:pBdr>
          <w:bottom w:val="single" w:sz="4" w:space="1" w:color="auto"/>
        </w:pBdr>
        <w:rPr>
          <w:b/>
          <w:sz w:val="24"/>
          <w:szCs w:val="24"/>
        </w:rPr>
      </w:pPr>
      <w:r w:rsidRPr="004A7D63">
        <w:rPr>
          <w:b/>
          <w:sz w:val="24"/>
          <w:szCs w:val="24"/>
        </w:rPr>
        <w:t>CONTENTS</w:t>
      </w:r>
    </w:p>
    <w:p w:rsidR="00F173F1" w:rsidRPr="00395ABC" w:rsidRDefault="00F173F1" w:rsidP="00F173F1">
      <w:pPr>
        <w:pStyle w:val="BodyTextIndent"/>
        <w:ind w:left="0"/>
        <w:rPr>
          <w:szCs w:val="22"/>
        </w:rPr>
      </w:pPr>
    </w:p>
    <w:bookmarkEnd w:id="2"/>
    <w:bookmarkEnd w:id="3"/>
    <w:bookmarkEnd w:id="4"/>
    <w:p w:rsidR="00A30632" w:rsidRDefault="003302B1">
      <w:pPr>
        <w:pStyle w:val="TOC1"/>
        <w:rPr>
          <w:rFonts w:asciiTheme="minorHAnsi" w:eastAsiaTheme="minorEastAsia" w:hAnsiTheme="minorHAnsi" w:cstheme="minorBidi"/>
          <w:b w:val="0"/>
          <w:bCs w:val="0"/>
          <w:caps w:val="0"/>
          <w:szCs w:val="22"/>
          <w:lang w:eastAsia="en-AU"/>
        </w:rPr>
      </w:pPr>
      <w:r w:rsidRPr="004A7D63">
        <w:rPr>
          <w:b w:val="0"/>
          <w:caps w:val="0"/>
        </w:rPr>
        <w:fldChar w:fldCharType="begin"/>
      </w:r>
      <w:r w:rsidR="004A42F4" w:rsidRPr="004A7D63">
        <w:rPr>
          <w:b w:val="0"/>
          <w:caps w:val="0"/>
        </w:rPr>
        <w:instrText xml:space="preserve"> TOC \t "Head1,1,Head2,2" </w:instrText>
      </w:r>
      <w:r w:rsidRPr="004A7D63">
        <w:rPr>
          <w:b w:val="0"/>
          <w:caps w:val="0"/>
        </w:rPr>
        <w:fldChar w:fldCharType="separate"/>
      </w:r>
      <w:r w:rsidR="00A30632">
        <w:t>INTRODUCTION</w:t>
      </w:r>
      <w:r w:rsidR="00A30632">
        <w:tab/>
      </w:r>
      <w:r>
        <w:fldChar w:fldCharType="begin"/>
      </w:r>
      <w:r w:rsidR="00A30632">
        <w:instrText xml:space="preserve"> PAGEREF _Toc411848628 \h </w:instrText>
      </w:r>
      <w:r>
        <w:fldChar w:fldCharType="separate"/>
      </w:r>
      <w:r w:rsidR="00680D28">
        <w:t>5</w:t>
      </w:r>
      <w:r>
        <w:fldChar w:fldCharType="end"/>
      </w:r>
    </w:p>
    <w:p w:rsidR="00A30632" w:rsidRDefault="00A30632">
      <w:pPr>
        <w:pStyle w:val="TOC2"/>
        <w:rPr>
          <w:rFonts w:asciiTheme="minorHAnsi" w:eastAsiaTheme="minorEastAsia" w:hAnsiTheme="minorHAnsi" w:cstheme="minorBidi"/>
          <w:bCs w:val="0"/>
          <w:szCs w:val="22"/>
          <w:lang w:eastAsia="en-AU"/>
        </w:rPr>
      </w:pPr>
      <w:r w:rsidRPr="00E352F4">
        <w:rPr>
          <w:lang w:eastAsia="en-AU"/>
        </w:rPr>
        <w:t>What is a Victorian Purchasing Guide?</w:t>
      </w:r>
      <w:r>
        <w:tab/>
      </w:r>
      <w:r w:rsidR="003302B1">
        <w:fldChar w:fldCharType="begin"/>
      </w:r>
      <w:r>
        <w:instrText xml:space="preserve"> PAGEREF _Toc411848629 \h </w:instrText>
      </w:r>
      <w:r w:rsidR="003302B1">
        <w:fldChar w:fldCharType="separate"/>
      </w:r>
      <w:r w:rsidR="00680D28">
        <w:t>5</w:t>
      </w:r>
      <w:r w:rsidR="003302B1">
        <w:fldChar w:fldCharType="end"/>
      </w:r>
    </w:p>
    <w:p w:rsidR="00A30632" w:rsidRDefault="00A30632">
      <w:pPr>
        <w:pStyle w:val="TOC2"/>
        <w:rPr>
          <w:rFonts w:asciiTheme="minorHAnsi" w:eastAsiaTheme="minorEastAsia" w:hAnsiTheme="minorHAnsi" w:cstheme="minorBidi"/>
          <w:bCs w:val="0"/>
          <w:szCs w:val="22"/>
          <w:lang w:eastAsia="en-AU"/>
        </w:rPr>
      </w:pPr>
      <w:r w:rsidRPr="00E352F4">
        <w:rPr>
          <w:lang w:eastAsia="en-AU"/>
        </w:rPr>
        <w:t>Victorian Government subsidised training</w:t>
      </w:r>
      <w:r>
        <w:tab/>
      </w:r>
      <w:r w:rsidR="003302B1">
        <w:fldChar w:fldCharType="begin"/>
      </w:r>
      <w:r>
        <w:instrText xml:space="preserve"> PAGEREF _Toc411848630 \h </w:instrText>
      </w:r>
      <w:r w:rsidR="003302B1">
        <w:fldChar w:fldCharType="separate"/>
      </w:r>
      <w:r w:rsidR="00680D28">
        <w:t>5</w:t>
      </w:r>
      <w:r w:rsidR="003302B1">
        <w:fldChar w:fldCharType="end"/>
      </w:r>
    </w:p>
    <w:p w:rsidR="00A30632" w:rsidRDefault="00A30632">
      <w:pPr>
        <w:pStyle w:val="TOC1"/>
        <w:rPr>
          <w:rFonts w:asciiTheme="minorHAnsi" w:eastAsiaTheme="minorEastAsia" w:hAnsiTheme="minorHAnsi" w:cstheme="minorBidi"/>
          <w:b w:val="0"/>
          <w:bCs w:val="0"/>
          <w:caps w:val="0"/>
          <w:szCs w:val="22"/>
          <w:lang w:eastAsia="en-AU"/>
        </w:rPr>
      </w:pPr>
      <w:r>
        <w:t>QUALIFICATIONS</w:t>
      </w:r>
      <w:r>
        <w:tab/>
      </w:r>
      <w:r w:rsidR="003302B1">
        <w:fldChar w:fldCharType="begin"/>
      </w:r>
      <w:r>
        <w:instrText xml:space="preserve"> PAGEREF _Toc411848631 \h </w:instrText>
      </w:r>
      <w:r w:rsidR="003302B1">
        <w:fldChar w:fldCharType="separate"/>
      </w:r>
      <w:r w:rsidR="00680D28">
        <w:t>6</w:t>
      </w:r>
      <w:r w:rsidR="003302B1">
        <w:fldChar w:fldCharType="end"/>
      </w:r>
    </w:p>
    <w:p w:rsidR="00A30632" w:rsidRDefault="00A30632">
      <w:pPr>
        <w:pStyle w:val="TOC1"/>
        <w:rPr>
          <w:rFonts w:asciiTheme="minorHAnsi" w:eastAsiaTheme="minorEastAsia" w:hAnsiTheme="minorHAnsi" w:cstheme="minorBidi"/>
          <w:b w:val="0"/>
          <w:bCs w:val="0"/>
          <w:caps w:val="0"/>
          <w:szCs w:val="22"/>
          <w:lang w:eastAsia="en-AU"/>
        </w:rPr>
      </w:pPr>
      <w:r>
        <w:t>UNITS OF COMPETENCY</w:t>
      </w:r>
      <w:r>
        <w:tab/>
      </w:r>
      <w:r w:rsidR="003302B1">
        <w:fldChar w:fldCharType="begin"/>
      </w:r>
      <w:r>
        <w:instrText xml:space="preserve"> PAGEREF _Toc411848633 \h </w:instrText>
      </w:r>
      <w:r w:rsidR="003302B1">
        <w:fldChar w:fldCharType="separate"/>
      </w:r>
      <w:r w:rsidR="00680D28">
        <w:t>7</w:t>
      </w:r>
      <w:r w:rsidR="003302B1">
        <w:fldChar w:fldCharType="end"/>
      </w:r>
    </w:p>
    <w:p w:rsidR="00A30632" w:rsidRDefault="00A30632">
      <w:pPr>
        <w:pStyle w:val="TOC1"/>
        <w:rPr>
          <w:rFonts w:asciiTheme="minorHAnsi" w:eastAsiaTheme="minorEastAsia" w:hAnsiTheme="minorHAnsi" w:cstheme="minorBidi"/>
          <w:b w:val="0"/>
          <w:bCs w:val="0"/>
          <w:caps w:val="0"/>
          <w:szCs w:val="22"/>
          <w:lang w:eastAsia="en-AU"/>
        </w:rPr>
      </w:pPr>
      <w:r>
        <w:t>CONTACTS AND LINKS</w:t>
      </w:r>
      <w:r>
        <w:tab/>
      </w:r>
      <w:r w:rsidR="003302B1">
        <w:fldChar w:fldCharType="begin"/>
      </w:r>
      <w:r>
        <w:instrText xml:space="preserve"> PAGEREF _Toc411848634 \h </w:instrText>
      </w:r>
      <w:r w:rsidR="003302B1">
        <w:fldChar w:fldCharType="separate"/>
      </w:r>
      <w:r w:rsidR="00680D28">
        <w:t>10</w:t>
      </w:r>
      <w:r w:rsidR="003302B1">
        <w:fldChar w:fldCharType="end"/>
      </w:r>
    </w:p>
    <w:p w:rsidR="00A30632" w:rsidRDefault="00A30632">
      <w:pPr>
        <w:pStyle w:val="TOC1"/>
        <w:rPr>
          <w:rFonts w:asciiTheme="minorHAnsi" w:eastAsiaTheme="minorEastAsia" w:hAnsiTheme="minorHAnsi" w:cstheme="minorBidi"/>
          <w:b w:val="0"/>
          <w:bCs w:val="0"/>
          <w:caps w:val="0"/>
          <w:szCs w:val="22"/>
          <w:lang w:eastAsia="en-AU"/>
        </w:rPr>
      </w:pPr>
      <w:r>
        <w:t>GLOSSARY</w:t>
      </w:r>
      <w:r>
        <w:tab/>
      </w:r>
      <w:r w:rsidR="003302B1">
        <w:fldChar w:fldCharType="begin"/>
      </w:r>
      <w:r>
        <w:instrText xml:space="preserve"> PAGEREF _Toc411848635 \h </w:instrText>
      </w:r>
      <w:r w:rsidR="003302B1">
        <w:fldChar w:fldCharType="separate"/>
      </w:r>
      <w:r w:rsidR="00680D28">
        <w:t>12</w:t>
      </w:r>
      <w:r w:rsidR="003302B1">
        <w:fldChar w:fldCharType="end"/>
      </w:r>
    </w:p>
    <w:p w:rsidR="003E0CA4" w:rsidRPr="004A7D63" w:rsidRDefault="003302B1" w:rsidP="008C0A16">
      <w:pPr>
        <w:pStyle w:val="TOC2"/>
        <w:rPr>
          <w:rFonts w:cs="Arial"/>
        </w:rPr>
        <w:sectPr w:rsidR="003E0CA4" w:rsidRPr="004A7D63" w:rsidSect="00B453E1">
          <w:pgSz w:w="11907" w:h="16840" w:code="9"/>
          <w:pgMar w:top="1134" w:right="1134" w:bottom="1134" w:left="1134" w:header="720" w:footer="720" w:gutter="0"/>
          <w:cols w:space="720"/>
          <w:formProt w:val="0"/>
        </w:sectPr>
      </w:pPr>
      <w:r w:rsidRPr="004A7D63">
        <w:rPr>
          <w:rFonts w:cs="Arial"/>
          <w:b/>
          <w:caps/>
          <w:szCs w:val="24"/>
        </w:rPr>
        <w:fldChar w:fldCharType="end"/>
      </w:r>
    </w:p>
    <w:p w:rsidR="00772686" w:rsidRPr="004A7D63" w:rsidRDefault="00772686" w:rsidP="004D1B58">
      <w:pPr>
        <w:pStyle w:val="Head1"/>
      </w:pPr>
      <w:bookmarkStart w:id="5" w:name="_Toc305493858"/>
      <w:bookmarkStart w:id="6" w:name="_Toc411848628"/>
      <w:bookmarkStart w:id="7" w:name="_Toc113954500"/>
      <w:bookmarkStart w:id="8" w:name="_Toc113946080"/>
      <w:r w:rsidRPr="004A7D63">
        <w:t>INTRODUCTION</w:t>
      </w:r>
      <w:bookmarkEnd w:id="5"/>
      <w:bookmarkEnd w:id="6"/>
    </w:p>
    <w:bookmarkEnd w:id="7"/>
    <w:bookmarkEnd w:id="8"/>
    <w:p w:rsidR="003E0CA4" w:rsidRPr="00395ABC" w:rsidRDefault="003E0CA4">
      <w:pPr>
        <w:pStyle w:val="BodyTextIndent"/>
        <w:ind w:left="0"/>
        <w:rPr>
          <w:b/>
          <w:szCs w:val="22"/>
        </w:rPr>
      </w:pPr>
    </w:p>
    <w:p w:rsidR="00861B00" w:rsidRPr="001572B8" w:rsidRDefault="001572B8" w:rsidP="004A42F4">
      <w:pPr>
        <w:pStyle w:val="Head2"/>
        <w:rPr>
          <w:i w:val="0"/>
          <w:lang w:eastAsia="en-AU"/>
        </w:rPr>
      </w:pPr>
      <w:bookmarkStart w:id="9" w:name="_Toc411848629"/>
      <w:r>
        <w:rPr>
          <w:i w:val="0"/>
          <w:lang w:eastAsia="en-AU"/>
        </w:rPr>
        <w:t>What is a Victorian Purchasing Guide?</w:t>
      </w:r>
      <w:bookmarkEnd w:id="9"/>
    </w:p>
    <w:p w:rsidR="008C0A16" w:rsidRPr="004A7D63" w:rsidRDefault="008C0A16" w:rsidP="00861B00">
      <w:pPr>
        <w:autoSpaceDE w:val="0"/>
        <w:autoSpaceDN w:val="0"/>
        <w:adjustRightInd w:val="0"/>
        <w:rPr>
          <w:rFonts w:cs="Arial"/>
          <w:b/>
          <w:bCs/>
          <w:color w:val="000000"/>
          <w:u w:val="single"/>
          <w:lang w:eastAsia="en-AU"/>
        </w:rPr>
      </w:pPr>
    </w:p>
    <w:p w:rsidR="009B0D9D" w:rsidRPr="004A7D63" w:rsidRDefault="00861B00" w:rsidP="001572B8">
      <w:pPr>
        <w:autoSpaceDE w:val="0"/>
        <w:autoSpaceDN w:val="0"/>
        <w:adjustRightInd w:val="0"/>
        <w:rPr>
          <w:rFonts w:cs="Arial"/>
          <w:color w:val="000000"/>
          <w:lang w:eastAsia="en-AU"/>
        </w:rPr>
      </w:pPr>
      <w:r w:rsidRPr="004A7D63">
        <w:rPr>
          <w:rFonts w:cs="Arial"/>
          <w:color w:val="000000"/>
          <w:lang w:eastAsia="en-AU"/>
        </w:rPr>
        <w:t xml:space="preserve">The Victorian Purchasing Guide </w:t>
      </w:r>
      <w:r w:rsidR="001572B8">
        <w:rPr>
          <w:rFonts w:cs="Arial"/>
          <w:color w:val="000000"/>
          <w:lang w:eastAsia="en-AU"/>
        </w:rPr>
        <w:t xml:space="preserve">(VPG) </w:t>
      </w:r>
      <w:r w:rsidRPr="004A7D63">
        <w:rPr>
          <w:rFonts w:cs="Arial"/>
          <w:color w:val="000000"/>
          <w:lang w:eastAsia="en-AU"/>
        </w:rPr>
        <w:t xml:space="preserve">provides information </w:t>
      </w:r>
      <w:r w:rsidR="009B0D9D" w:rsidRPr="004A7D63">
        <w:rPr>
          <w:rFonts w:cs="Arial"/>
          <w:color w:val="000000"/>
          <w:lang w:eastAsia="en-AU"/>
        </w:rPr>
        <w:t>for use by</w:t>
      </w:r>
      <w:r w:rsidRPr="004A7D63">
        <w:rPr>
          <w:rFonts w:cs="Arial"/>
          <w:color w:val="000000"/>
          <w:lang w:eastAsia="en-AU"/>
        </w:rPr>
        <w:t xml:space="preserve"> Registere</w:t>
      </w:r>
      <w:r w:rsidR="009B0D9D" w:rsidRPr="004A7D63">
        <w:rPr>
          <w:rFonts w:cs="Arial"/>
          <w:color w:val="000000"/>
          <w:lang w:eastAsia="en-AU"/>
        </w:rPr>
        <w:t>d Training Organisations (RTOs) in the provision of Victorian government subsidised training.</w:t>
      </w:r>
    </w:p>
    <w:p w:rsidR="009B0D9D" w:rsidRPr="004A7D63" w:rsidRDefault="009B0D9D" w:rsidP="001572B8">
      <w:pPr>
        <w:autoSpaceDE w:val="0"/>
        <w:autoSpaceDN w:val="0"/>
        <w:adjustRightInd w:val="0"/>
        <w:rPr>
          <w:rFonts w:cs="Arial"/>
          <w:color w:val="000000"/>
          <w:lang w:eastAsia="en-AU"/>
        </w:rPr>
      </w:pPr>
    </w:p>
    <w:p w:rsidR="009B0D9D" w:rsidRPr="004A7D63" w:rsidRDefault="009B0D9D" w:rsidP="001572B8">
      <w:pPr>
        <w:autoSpaceDE w:val="0"/>
        <w:autoSpaceDN w:val="0"/>
        <w:adjustRightInd w:val="0"/>
        <w:rPr>
          <w:rFonts w:cs="Arial"/>
          <w:color w:val="000000"/>
          <w:lang w:eastAsia="en-AU"/>
        </w:rPr>
      </w:pPr>
      <w:r w:rsidRPr="004A7D63">
        <w:rPr>
          <w:rFonts w:cs="Arial"/>
          <w:color w:val="000000"/>
          <w:lang w:eastAsia="en-AU"/>
        </w:rPr>
        <w:t>Specifically</w:t>
      </w:r>
      <w:r w:rsidR="007255B7">
        <w:rPr>
          <w:rFonts w:cs="Arial"/>
          <w:color w:val="000000"/>
          <w:lang w:eastAsia="en-AU"/>
        </w:rPr>
        <w:t>, the VPG</w:t>
      </w:r>
      <w:r w:rsidRPr="004A7D63">
        <w:rPr>
          <w:rFonts w:cs="Arial"/>
          <w:color w:val="000000"/>
          <w:lang w:eastAsia="en-AU"/>
        </w:rPr>
        <w:t xml:space="preserve"> provides the following information related to the delivery of nationally endorsed Training Packages in Victoria:</w:t>
      </w:r>
    </w:p>
    <w:p w:rsidR="00861B00" w:rsidRPr="004A7D63" w:rsidRDefault="00231515" w:rsidP="001572B8">
      <w:pPr>
        <w:numPr>
          <w:ilvl w:val="0"/>
          <w:numId w:val="8"/>
        </w:numPr>
        <w:autoSpaceDE w:val="0"/>
        <w:autoSpaceDN w:val="0"/>
        <w:adjustRightInd w:val="0"/>
        <w:rPr>
          <w:rFonts w:cs="Arial"/>
          <w:color w:val="000000"/>
          <w:lang w:eastAsia="en-AU"/>
        </w:rPr>
      </w:pPr>
      <w:r>
        <w:rPr>
          <w:rFonts w:cs="Arial"/>
          <w:color w:val="000000"/>
          <w:lang w:eastAsia="en-AU"/>
        </w:rPr>
        <w:t>m</w:t>
      </w:r>
      <w:r w:rsidR="008D6E55">
        <w:rPr>
          <w:rFonts w:cs="Arial"/>
          <w:color w:val="000000"/>
          <w:lang w:eastAsia="en-AU"/>
        </w:rPr>
        <w:t xml:space="preserve">aximum </w:t>
      </w:r>
      <w:r w:rsidR="00953780">
        <w:rPr>
          <w:rFonts w:cs="Arial"/>
          <w:color w:val="000000"/>
          <w:lang w:eastAsia="en-AU"/>
        </w:rPr>
        <w:t xml:space="preserve">and minimum </w:t>
      </w:r>
      <w:r w:rsidR="008D6E55">
        <w:rPr>
          <w:rFonts w:cs="Arial"/>
          <w:color w:val="000000"/>
          <w:lang w:eastAsia="en-AU"/>
        </w:rPr>
        <w:t>payable hours</w:t>
      </w:r>
      <w:r w:rsidR="009B0D9D" w:rsidRPr="004A7D63">
        <w:rPr>
          <w:rFonts w:cs="Arial"/>
          <w:color w:val="000000"/>
          <w:lang w:eastAsia="en-AU"/>
        </w:rPr>
        <w:t xml:space="preserve"> available for each qualification</w:t>
      </w:r>
      <w:r w:rsidR="00861B00" w:rsidRPr="004A7D63">
        <w:rPr>
          <w:rFonts w:cs="Arial"/>
          <w:color w:val="000000"/>
          <w:lang w:eastAsia="en-AU"/>
        </w:rPr>
        <w:t>.</w:t>
      </w:r>
    </w:p>
    <w:p w:rsidR="009B0D9D" w:rsidRPr="004A7D63" w:rsidRDefault="007255B7" w:rsidP="001572B8">
      <w:pPr>
        <w:numPr>
          <w:ilvl w:val="0"/>
          <w:numId w:val="8"/>
        </w:numPr>
        <w:autoSpaceDE w:val="0"/>
        <w:autoSpaceDN w:val="0"/>
        <w:adjustRightInd w:val="0"/>
        <w:rPr>
          <w:rFonts w:cs="Arial"/>
          <w:color w:val="000000"/>
          <w:lang w:eastAsia="en-AU"/>
        </w:rPr>
      </w:pPr>
      <w:r>
        <w:rPr>
          <w:rFonts w:cs="Arial"/>
          <w:color w:val="000000"/>
          <w:lang w:eastAsia="en-AU"/>
        </w:rPr>
        <w:t>n</w:t>
      </w:r>
      <w:r w:rsidR="009B0D9D" w:rsidRPr="004A7D63">
        <w:rPr>
          <w:rFonts w:cs="Arial"/>
          <w:color w:val="000000"/>
          <w:lang w:eastAsia="en-AU"/>
        </w:rPr>
        <w:t>ominal hours for each unit of competency within the Training Package.</w:t>
      </w:r>
    </w:p>
    <w:p w:rsidR="009B0D9D" w:rsidRPr="004A7D63" w:rsidRDefault="009B0D9D" w:rsidP="001572B8">
      <w:pPr>
        <w:autoSpaceDE w:val="0"/>
        <w:autoSpaceDN w:val="0"/>
        <w:adjustRightInd w:val="0"/>
        <w:ind w:left="720"/>
        <w:rPr>
          <w:rFonts w:cs="Arial"/>
          <w:color w:val="000000"/>
          <w:lang w:eastAsia="en-AU"/>
        </w:rPr>
      </w:pPr>
    </w:p>
    <w:p w:rsidR="001572B8" w:rsidRPr="001572B8" w:rsidRDefault="001572B8" w:rsidP="001572B8">
      <w:pPr>
        <w:rPr>
          <w:rFonts w:cs="Arial"/>
          <w:color w:val="000000"/>
          <w:lang w:eastAsia="en-AU"/>
        </w:rPr>
      </w:pPr>
      <w:r w:rsidRPr="001572B8">
        <w:rPr>
          <w:rFonts w:cs="Arial"/>
          <w:color w:val="000000"/>
          <w:lang w:eastAsia="en-AU"/>
        </w:rPr>
        <w:t xml:space="preserve">They also contain sample training programs </w:t>
      </w:r>
      <w:r w:rsidR="007255B7">
        <w:rPr>
          <w:rFonts w:cs="Arial"/>
          <w:color w:val="000000"/>
          <w:lang w:eastAsia="en-AU"/>
        </w:rPr>
        <w:t>which reflect</w:t>
      </w:r>
      <w:r>
        <w:rPr>
          <w:rFonts w:cs="Arial"/>
          <w:color w:val="000000"/>
          <w:lang w:eastAsia="en-AU"/>
        </w:rPr>
        <w:t xml:space="preserve"> a vocational outcome for the particular qualification it has been developed for.</w:t>
      </w:r>
    </w:p>
    <w:p w:rsidR="00861B00" w:rsidRPr="004A7D63" w:rsidRDefault="00861B00" w:rsidP="00861B00">
      <w:pPr>
        <w:autoSpaceDE w:val="0"/>
        <w:autoSpaceDN w:val="0"/>
        <w:adjustRightInd w:val="0"/>
        <w:rPr>
          <w:rFonts w:cs="Arial"/>
          <w:color w:val="000000"/>
          <w:lang w:eastAsia="en-AU"/>
        </w:rPr>
      </w:pPr>
    </w:p>
    <w:p w:rsidR="00861B00" w:rsidRPr="004A7D63" w:rsidRDefault="00861B00" w:rsidP="00415D02"/>
    <w:p w:rsidR="003E0CA4" w:rsidRPr="00334B99" w:rsidRDefault="001572B8" w:rsidP="00334B99">
      <w:pPr>
        <w:pStyle w:val="Head2"/>
        <w:rPr>
          <w:i w:val="0"/>
          <w:lang w:eastAsia="en-AU"/>
        </w:rPr>
      </w:pPr>
      <w:bookmarkStart w:id="10" w:name="_Toc411848630"/>
      <w:r w:rsidRPr="00334B99">
        <w:rPr>
          <w:i w:val="0"/>
          <w:lang w:eastAsia="en-AU"/>
        </w:rPr>
        <w:t>Victorian Government subsidised training</w:t>
      </w:r>
      <w:bookmarkEnd w:id="10"/>
    </w:p>
    <w:p w:rsidR="007255B7" w:rsidRPr="001572B8" w:rsidRDefault="007255B7">
      <w:pPr>
        <w:rPr>
          <w:b/>
        </w:rPr>
      </w:pPr>
    </w:p>
    <w:p w:rsidR="00D91DE5" w:rsidRDefault="00D91DE5" w:rsidP="00D91DE5">
      <w:r>
        <w:t xml:space="preserve">To deliver government subsidised training in Victoria, an RTO must have an approved VET funding contract with </w:t>
      </w:r>
      <w:r w:rsidR="001572B8">
        <w:t>the Department</w:t>
      </w:r>
      <w:r>
        <w:t xml:space="preserve"> of Education and Training (DET).</w:t>
      </w:r>
    </w:p>
    <w:p w:rsidR="00D91DE5" w:rsidRDefault="00D91DE5" w:rsidP="00D91DE5"/>
    <w:p w:rsidR="00D91DE5" w:rsidRDefault="00D91DE5" w:rsidP="00D91DE5">
      <w:r>
        <w:t xml:space="preserve">The </w:t>
      </w:r>
      <w:r w:rsidRPr="00D91DE5">
        <w:t xml:space="preserve">VET funding contract </w:t>
      </w:r>
      <w:r>
        <w:t>and related guideline</w:t>
      </w:r>
      <w:r w:rsidR="007255B7">
        <w:t xml:space="preserve">s set out the requirements that RTOs </w:t>
      </w:r>
      <w:r>
        <w:t>must abide by to maintain compliance as contracted providers in receipt of government subsidy. The contract and guidelines set standards of behaviour, as well as prescribing minimum requirements with regard to provider practice in the delivery of training services.</w:t>
      </w:r>
    </w:p>
    <w:p w:rsidR="001572B8" w:rsidRDefault="001572B8" w:rsidP="001572B8"/>
    <w:p w:rsidR="001572B8" w:rsidRDefault="007255B7" w:rsidP="001572B8">
      <w:r>
        <w:t xml:space="preserve">For further information relating to obtaining a VET funding contract, please visit the </w:t>
      </w:r>
      <w:r w:rsidRPr="007255B7">
        <w:t>Skills Victoria Training System (SVTS) website</w:t>
      </w:r>
      <w:r>
        <w:t>:</w:t>
      </w:r>
      <w:r w:rsidRPr="007255B7">
        <w:t xml:space="preserve"> </w:t>
      </w:r>
      <w:hyperlink r:id="rId15" w:history="1">
        <w:r w:rsidRPr="00F16718">
          <w:rPr>
            <w:rStyle w:val="Hyperlink"/>
          </w:rPr>
          <w:t>http://www.education.vic.gov.au/svts</w:t>
        </w:r>
      </w:hyperlink>
      <w:r>
        <w:t xml:space="preserve"> </w:t>
      </w:r>
    </w:p>
    <w:p w:rsidR="00D91DE5" w:rsidRDefault="00D91DE5" w:rsidP="001572B8"/>
    <w:p w:rsidR="00487CAE" w:rsidRPr="007255B7" w:rsidRDefault="00487CAE"/>
    <w:p w:rsidR="003E0CA4" w:rsidRPr="004A7D63" w:rsidRDefault="003E0CA4"/>
    <w:p w:rsidR="008C0A16" w:rsidRPr="00487CAE" w:rsidRDefault="008C0A16">
      <w:pPr>
        <w:sectPr w:rsidR="008C0A16" w:rsidRPr="00487CAE" w:rsidSect="00B453E1">
          <w:headerReference w:type="even" r:id="rId16"/>
          <w:headerReference w:type="default" r:id="rId17"/>
          <w:headerReference w:type="first" r:id="rId18"/>
          <w:pgSz w:w="11907" w:h="16840" w:code="9"/>
          <w:pgMar w:top="1134" w:right="1134" w:bottom="1134" w:left="1134" w:header="720" w:footer="720" w:gutter="0"/>
          <w:cols w:space="720"/>
        </w:sectPr>
      </w:pPr>
    </w:p>
    <w:p w:rsidR="00772686" w:rsidRDefault="00772686" w:rsidP="004A42F4">
      <w:pPr>
        <w:pStyle w:val="Head1"/>
      </w:pPr>
      <w:bookmarkStart w:id="11" w:name="_Toc411848631"/>
      <w:bookmarkStart w:id="12" w:name="_Toc160603684"/>
      <w:r w:rsidRPr="004A7D63">
        <w:t>QUALIFICATIONS</w:t>
      </w:r>
      <w:bookmarkEnd w:id="11"/>
    </w:p>
    <w:p w:rsidR="00772686" w:rsidRPr="00395ABC" w:rsidRDefault="00772686" w:rsidP="00772686">
      <w:pPr>
        <w:rPr>
          <w:b/>
          <w:sz w:val="22"/>
          <w:szCs w:val="22"/>
        </w:rPr>
      </w:pPr>
    </w:p>
    <w:tbl>
      <w:tblPr>
        <w:tblW w:w="98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961"/>
        <w:gridCol w:w="1745"/>
        <w:gridCol w:w="1746"/>
      </w:tblGrid>
      <w:tr w:rsidR="0029067D" w:rsidRPr="004A7D63" w:rsidTr="00EB561D">
        <w:trPr>
          <w:cantSplit/>
          <w:trHeight w:val="424"/>
          <w:tblHeader/>
        </w:trPr>
        <w:tc>
          <w:tcPr>
            <w:tcW w:w="1418" w:type="dxa"/>
            <w:tcBorders>
              <w:top w:val="single" w:sz="4" w:space="0" w:color="FFFFFF"/>
              <w:left w:val="nil"/>
              <w:bottom w:val="single" w:sz="4" w:space="0" w:color="auto"/>
              <w:right w:val="single" w:sz="4" w:space="0" w:color="FFFFFF"/>
            </w:tcBorders>
            <w:shd w:val="clear" w:color="auto" w:fill="000000"/>
            <w:tcMar>
              <w:top w:w="57" w:type="dxa"/>
              <w:bottom w:w="57" w:type="dxa"/>
            </w:tcMar>
          </w:tcPr>
          <w:bookmarkEnd w:id="12"/>
          <w:p w:rsidR="0029067D" w:rsidRPr="004A7D63" w:rsidRDefault="0029067D" w:rsidP="000B57F2">
            <w:pPr>
              <w:rPr>
                <w:b/>
                <w:bCs/>
                <w:color w:val="FFFFFF"/>
              </w:rPr>
            </w:pPr>
            <w:r w:rsidRPr="004A7D63">
              <w:rPr>
                <w:b/>
                <w:bCs/>
                <w:color w:val="FFFFFF"/>
              </w:rPr>
              <w:t>Code</w:t>
            </w:r>
          </w:p>
        </w:tc>
        <w:tc>
          <w:tcPr>
            <w:tcW w:w="4961" w:type="dxa"/>
            <w:tcBorders>
              <w:top w:val="single" w:sz="4" w:space="0" w:color="FFFFFF"/>
              <w:left w:val="single" w:sz="4" w:space="0" w:color="FFFFFF"/>
              <w:bottom w:val="single" w:sz="4" w:space="0" w:color="auto"/>
              <w:right w:val="single" w:sz="4" w:space="0" w:color="FFFFFF"/>
            </w:tcBorders>
            <w:shd w:val="clear" w:color="auto" w:fill="000000"/>
            <w:tcMar>
              <w:top w:w="57" w:type="dxa"/>
              <w:bottom w:w="57" w:type="dxa"/>
            </w:tcMar>
          </w:tcPr>
          <w:p w:rsidR="0029067D" w:rsidRPr="004A7D63" w:rsidRDefault="0029067D" w:rsidP="000B57F2">
            <w:pPr>
              <w:rPr>
                <w:b/>
                <w:bCs/>
                <w:color w:val="FFFFFF"/>
              </w:rPr>
            </w:pPr>
            <w:r w:rsidRPr="004A7D63">
              <w:rPr>
                <w:b/>
                <w:bCs/>
                <w:color w:val="FFFFFF"/>
              </w:rPr>
              <w:t>Title</w:t>
            </w:r>
          </w:p>
        </w:tc>
        <w:tc>
          <w:tcPr>
            <w:tcW w:w="1745" w:type="dxa"/>
            <w:tcBorders>
              <w:top w:val="single" w:sz="4" w:space="0" w:color="FFFFFF"/>
              <w:left w:val="single" w:sz="4" w:space="0" w:color="FFFFFF"/>
              <w:bottom w:val="single" w:sz="4" w:space="0" w:color="auto"/>
              <w:right w:val="single" w:sz="4" w:space="0" w:color="FFFFFF"/>
            </w:tcBorders>
            <w:shd w:val="clear" w:color="auto" w:fill="000000"/>
          </w:tcPr>
          <w:p w:rsidR="0029067D" w:rsidRPr="004A7D63" w:rsidRDefault="0029067D" w:rsidP="000B57F2">
            <w:pPr>
              <w:jc w:val="center"/>
              <w:rPr>
                <w:b/>
                <w:bCs/>
                <w:color w:val="FFFFFF"/>
              </w:rPr>
            </w:pPr>
            <w:r>
              <w:rPr>
                <w:b/>
                <w:bCs/>
                <w:color w:val="FFFFFF"/>
              </w:rPr>
              <w:t>Minimum Payable Hours</w:t>
            </w:r>
          </w:p>
        </w:tc>
        <w:tc>
          <w:tcPr>
            <w:tcW w:w="1746" w:type="dxa"/>
            <w:tcBorders>
              <w:top w:val="single" w:sz="4" w:space="0" w:color="FFFFFF"/>
              <w:left w:val="single" w:sz="4" w:space="0" w:color="FFFFFF"/>
              <w:bottom w:val="single" w:sz="4" w:space="0" w:color="auto"/>
              <w:right w:val="single" w:sz="4" w:space="0" w:color="FFFFFF"/>
            </w:tcBorders>
            <w:shd w:val="clear" w:color="auto" w:fill="000000"/>
          </w:tcPr>
          <w:p w:rsidR="0029067D" w:rsidRPr="004A7D63" w:rsidRDefault="0029067D" w:rsidP="000B57F2">
            <w:pPr>
              <w:jc w:val="center"/>
              <w:rPr>
                <w:b/>
                <w:bCs/>
                <w:color w:val="FFFFFF"/>
              </w:rPr>
            </w:pPr>
            <w:r>
              <w:rPr>
                <w:b/>
                <w:bCs/>
                <w:color w:val="FFFFFF"/>
              </w:rPr>
              <w:t>Maximum Payable Hours</w:t>
            </w:r>
          </w:p>
        </w:tc>
      </w:tr>
      <w:tr w:rsidR="00840EE3" w:rsidRPr="004A7D63" w:rsidTr="00EB561D">
        <w:trPr>
          <w:cantSplit/>
          <w:trHeight w:val="232"/>
        </w:trPr>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40EE3" w:rsidRDefault="00840EE3">
            <w:pPr>
              <w:rPr>
                <w:rFonts w:cs="Arial"/>
              </w:rPr>
            </w:pPr>
            <w:r>
              <w:rPr>
                <w:rFonts w:cs="Arial"/>
              </w:rPr>
              <w:t>MEM31215</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40EE3" w:rsidRDefault="00840EE3">
            <w:pPr>
              <w:rPr>
                <w:rFonts w:cs="Arial"/>
              </w:rPr>
            </w:pPr>
            <w:r>
              <w:rPr>
                <w:rFonts w:cs="Arial"/>
              </w:rPr>
              <w:t>Certificate III in Engineering – Industrial Electrician</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840EE3" w:rsidRPr="00973FC6" w:rsidRDefault="00A24D69" w:rsidP="006A2B69">
            <w:pPr>
              <w:jc w:val="center"/>
              <w:rPr>
                <w:rFonts w:cs="Arial"/>
                <w:szCs w:val="24"/>
                <w:lang w:eastAsia="en-AU"/>
              </w:rPr>
            </w:pPr>
            <w:r>
              <w:rPr>
                <w:rFonts w:cs="Arial"/>
                <w:szCs w:val="24"/>
                <w:lang w:eastAsia="en-AU"/>
              </w:rPr>
              <w:t>1055</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840EE3" w:rsidRPr="00973FC6" w:rsidRDefault="004566F1" w:rsidP="00A24D69">
            <w:pPr>
              <w:jc w:val="center"/>
              <w:rPr>
                <w:rFonts w:cs="Arial"/>
                <w:szCs w:val="24"/>
                <w:lang w:eastAsia="en-AU"/>
              </w:rPr>
            </w:pPr>
            <w:r>
              <w:rPr>
                <w:rFonts w:cs="Arial"/>
                <w:szCs w:val="24"/>
                <w:lang w:eastAsia="en-AU"/>
              </w:rPr>
              <w:t>1</w:t>
            </w:r>
            <w:r w:rsidR="00A24D69">
              <w:rPr>
                <w:rFonts w:cs="Arial"/>
                <w:szCs w:val="24"/>
                <w:lang w:eastAsia="en-AU"/>
              </w:rPr>
              <w:t>10</w:t>
            </w:r>
            <w:r>
              <w:rPr>
                <w:rFonts w:cs="Arial"/>
                <w:szCs w:val="24"/>
                <w:lang w:eastAsia="en-AU"/>
              </w:rPr>
              <w:t>0</w:t>
            </w:r>
          </w:p>
        </w:tc>
      </w:tr>
    </w:tbl>
    <w:p w:rsidR="003F5E18" w:rsidRDefault="003F5E18" w:rsidP="003F5E18">
      <w:pPr>
        <w:pStyle w:val="Head1"/>
      </w:pPr>
      <w:bookmarkStart w:id="13" w:name="_Toc113954507"/>
      <w:bookmarkStart w:id="14" w:name="_Toc113946090"/>
      <w:bookmarkStart w:id="15" w:name="_Toc143412335"/>
      <w:bookmarkStart w:id="16" w:name="_Toc289941049"/>
    </w:p>
    <w:p w:rsidR="008C0A16" w:rsidRPr="004A7D63" w:rsidRDefault="008C0A16" w:rsidP="003F5E18">
      <w:pPr>
        <w:pStyle w:val="Head1"/>
        <w:sectPr w:rsidR="008C0A16" w:rsidRPr="004A7D63" w:rsidSect="00B453E1">
          <w:pgSz w:w="11907" w:h="16840" w:code="9"/>
          <w:pgMar w:top="1134" w:right="1134" w:bottom="1134" w:left="1134" w:header="720" w:footer="720" w:gutter="0"/>
          <w:cols w:space="720"/>
        </w:sectPr>
      </w:pPr>
    </w:p>
    <w:p w:rsidR="00772686" w:rsidRPr="004A7D63" w:rsidRDefault="00772686" w:rsidP="004A42F4">
      <w:pPr>
        <w:pStyle w:val="Head1"/>
      </w:pPr>
      <w:bookmarkStart w:id="17" w:name="_Toc328381401"/>
      <w:bookmarkStart w:id="18" w:name="_Toc411848633"/>
      <w:bookmarkStart w:id="19" w:name="_Toc113954510"/>
      <w:bookmarkStart w:id="20" w:name="_Toc113946093"/>
      <w:bookmarkEnd w:id="13"/>
      <w:bookmarkEnd w:id="14"/>
      <w:bookmarkEnd w:id="15"/>
      <w:bookmarkEnd w:id="16"/>
      <w:r w:rsidRPr="004A7D63">
        <w:t>UNITS OF COMPETENCY</w:t>
      </w:r>
      <w:bookmarkEnd w:id="17"/>
      <w:bookmarkEnd w:id="18"/>
    </w:p>
    <w:p w:rsidR="00772686" w:rsidRPr="00395ABC" w:rsidRDefault="00772686" w:rsidP="00772686">
      <w:pPr>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095"/>
        <w:gridCol w:w="1460"/>
      </w:tblGrid>
      <w:tr w:rsidR="003E0CA4" w:rsidRPr="004A7D63" w:rsidTr="00770A11">
        <w:trPr>
          <w:tblHeader/>
        </w:trPr>
        <w:tc>
          <w:tcPr>
            <w:tcW w:w="1985" w:type="dxa"/>
            <w:tcBorders>
              <w:right w:val="single" w:sz="4" w:space="0" w:color="FFFFFF"/>
            </w:tcBorders>
            <w:shd w:val="clear" w:color="auto" w:fill="000000"/>
            <w:tcMar>
              <w:top w:w="57" w:type="dxa"/>
              <w:bottom w:w="57" w:type="dxa"/>
            </w:tcMar>
            <w:vAlign w:val="center"/>
          </w:tcPr>
          <w:bookmarkEnd w:id="19"/>
          <w:bookmarkEnd w:id="20"/>
          <w:p w:rsidR="003E0CA4" w:rsidRPr="004A7D63" w:rsidRDefault="003E0CA4" w:rsidP="00840EE3">
            <w:pPr>
              <w:pStyle w:val="IGTableTitle"/>
            </w:pPr>
            <w:r w:rsidRPr="004A7D63">
              <w:t>Unit Code</w:t>
            </w:r>
          </w:p>
        </w:tc>
        <w:tc>
          <w:tcPr>
            <w:tcW w:w="6095" w:type="dxa"/>
            <w:tcBorders>
              <w:left w:val="single" w:sz="4" w:space="0" w:color="FFFFFF"/>
              <w:right w:val="single" w:sz="4" w:space="0" w:color="FFFFFF"/>
            </w:tcBorders>
            <w:shd w:val="clear" w:color="auto" w:fill="000000"/>
            <w:tcMar>
              <w:top w:w="57" w:type="dxa"/>
              <w:bottom w:w="57" w:type="dxa"/>
            </w:tcMar>
            <w:vAlign w:val="center"/>
          </w:tcPr>
          <w:p w:rsidR="003E0CA4" w:rsidRPr="004A7D63" w:rsidRDefault="003E0CA4" w:rsidP="00840EE3">
            <w:pPr>
              <w:pStyle w:val="IGTableTitle"/>
            </w:pPr>
            <w:r w:rsidRPr="004A7D63">
              <w:t>Unit Title</w:t>
            </w:r>
          </w:p>
        </w:tc>
        <w:tc>
          <w:tcPr>
            <w:tcW w:w="1460" w:type="dxa"/>
            <w:tcBorders>
              <w:left w:val="single" w:sz="4" w:space="0" w:color="FFFFFF"/>
              <w:right w:val="single" w:sz="4" w:space="0" w:color="auto"/>
            </w:tcBorders>
            <w:shd w:val="clear" w:color="auto" w:fill="000000"/>
            <w:tcMar>
              <w:top w:w="57" w:type="dxa"/>
              <w:bottom w:w="57" w:type="dxa"/>
            </w:tcMar>
            <w:vAlign w:val="center"/>
          </w:tcPr>
          <w:p w:rsidR="003E0CA4" w:rsidRPr="004A7D63" w:rsidRDefault="003E0CA4" w:rsidP="00840EE3">
            <w:pPr>
              <w:pStyle w:val="IGTableTitle"/>
            </w:pPr>
            <w:r w:rsidRPr="004A7D63">
              <w:t>Nominal Hours</w:t>
            </w:r>
          </w:p>
        </w:tc>
      </w:tr>
      <w:tr w:rsidR="00840EE3" w:rsidRPr="004A7D63" w:rsidTr="00840EE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Default="00840EE3">
            <w:pPr>
              <w:rPr>
                <w:rFonts w:cs="Arial"/>
              </w:rPr>
            </w:pPr>
            <w:bookmarkStart w:id="21" w:name="_Toc113954511"/>
            <w:bookmarkStart w:id="22" w:name="_Toc113946095"/>
            <w:r>
              <w:rPr>
                <w:rFonts w:cs="Arial"/>
              </w:rPr>
              <w:t>MEM10016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Default="00840EE3">
            <w:pPr>
              <w:rPr>
                <w:rFonts w:cs="Arial"/>
              </w:rPr>
            </w:pPr>
            <w:r>
              <w:rPr>
                <w:rFonts w:cs="Arial"/>
              </w:rPr>
              <w:t>Terminate and test electrical wiring and accessories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Default="00840EE3" w:rsidP="00015A87">
            <w:pPr>
              <w:jc w:val="center"/>
              <w:rPr>
                <w:rFonts w:cs="Arial"/>
              </w:rPr>
            </w:pPr>
            <w:r>
              <w:rPr>
                <w:rFonts w:cs="Arial"/>
              </w:rPr>
              <w:t>40</w:t>
            </w:r>
          </w:p>
        </w:tc>
      </w:tr>
      <w:tr w:rsidR="00840EE3" w:rsidRPr="004A7D63" w:rsidTr="00840EE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Default="00840EE3">
            <w:pPr>
              <w:rPr>
                <w:rFonts w:cs="Arial"/>
              </w:rPr>
            </w:pPr>
            <w:r>
              <w:rPr>
                <w:rFonts w:cs="Arial"/>
              </w:rPr>
              <w:t>MEM10018</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Default="00840EE3">
            <w:pPr>
              <w:rPr>
                <w:rFonts w:cs="Arial"/>
              </w:rPr>
            </w:pPr>
            <w:r>
              <w:rPr>
                <w:rFonts w:cs="Arial"/>
              </w:rPr>
              <w:t>Select cable types and sizes to suit loads and electrical installation environment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Default="00840EE3" w:rsidP="00015A87">
            <w:pPr>
              <w:jc w:val="center"/>
              <w:rPr>
                <w:rFonts w:cs="Arial"/>
              </w:rPr>
            </w:pPr>
            <w:r>
              <w:rPr>
                <w:rFonts w:cs="Arial"/>
              </w:rPr>
              <w:t>40</w:t>
            </w:r>
          </w:p>
        </w:tc>
      </w:tr>
      <w:tr w:rsidR="00840EE3" w:rsidRPr="004A7D63" w:rsidTr="00840EE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Default="00840EE3">
            <w:pPr>
              <w:rPr>
                <w:rFonts w:cs="Arial"/>
              </w:rPr>
            </w:pPr>
            <w:r>
              <w:rPr>
                <w:rFonts w:cs="Arial"/>
              </w:rPr>
              <w:t>MEM10019</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Default="00840EE3">
            <w:pPr>
              <w:rPr>
                <w:rFonts w:cs="Arial"/>
              </w:rPr>
            </w:pPr>
            <w:r>
              <w:rPr>
                <w:rFonts w:cs="Arial"/>
              </w:rPr>
              <w:t>Select circuit protection devices by type and rating, fit to switchboards and install earthing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Pr="00075E60" w:rsidRDefault="009532B8" w:rsidP="00015A87">
            <w:pPr>
              <w:jc w:val="center"/>
              <w:rPr>
                <w:rFonts w:cs="Arial"/>
              </w:rPr>
            </w:pPr>
            <w:r w:rsidRPr="00075E60">
              <w:rPr>
                <w:rFonts w:cs="Arial"/>
              </w:rPr>
              <w:t>4</w:t>
            </w:r>
            <w:r w:rsidR="00840EE3" w:rsidRPr="00075E60">
              <w:rPr>
                <w:rFonts w:cs="Arial"/>
              </w:rPr>
              <w:t>0</w:t>
            </w:r>
          </w:p>
        </w:tc>
      </w:tr>
      <w:tr w:rsidR="00840EE3" w:rsidRPr="004A7D63" w:rsidTr="00840EE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Default="00840EE3">
            <w:pPr>
              <w:rPr>
                <w:rFonts w:cs="Arial"/>
              </w:rPr>
            </w:pPr>
            <w:r>
              <w:rPr>
                <w:rFonts w:cs="Arial"/>
              </w:rPr>
              <w:t>MEM10020</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Default="00840EE3">
            <w:pPr>
              <w:rPr>
                <w:rFonts w:cs="Arial"/>
              </w:rPr>
            </w:pPr>
            <w:r>
              <w:rPr>
                <w:rFonts w:cs="Arial"/>
              </w:rPr>
              <w:t>Install low voltage cabling and fit-off accessories, appliances and equipment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Pr="00075E60" w:rsidRDefault="00840EE3" w:rsidP="00015A87">
            <w:pPr>
              <w:jc w:val="center"/>
              <w:rPr>
                <w:rFonts w:cs="Arial"/>
              </w:rPr>
            </w:pPr>
            <w:r w:rsidRPr="00075E60">
              <w:rPr>
                <w:rFonts w:cs="Arial"/>
              </w:rPr>
              <w:t>40</w:t>
            </w:r>
          </w:p>
        </w:tc>
      </w:tr>
      <w:tr w:rsidR="00840EE3" w:rsidRPr="004A7D63" w:rsidTr="00840EE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Default="00840EE3">
            <w:pPr>
              <w:rPr>
                <w:rFonts w:cs="Arial"/>
              </w:rPr>
            </w:pPr>
            <w:r>
              <w:rPr>
                <w:rFonts w:cs="Arial"/>
              </w:rPr>
              <w:t>MEM10021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Default="00840EE3">
            <w:pPr>
              <w:rPr>
                <w:rFonts w:cs="Arial"/>
              </w:rPr>
            </w:pPr>
            <w:r>
              <w:rPr>
                <w:rFonts w:cs="Arial"/>
              </w:rPr>
              <w:t>Inspect, test and verify electrical installations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Pr="00075E60" w:rsidRDefault="00840EE3" w:rsidP="00015A87">
            <w:pPr>
              <w:jc w:val="center"/>
              <w:rPr>
                <w:rFonts w:cs="Arial"/>
              </w:rPr>
            </w:pPr>
            <w:r w:rsidRPr="00075E60">
              <w:rPr>
                <w:rFonts w:cs="Arial"/>
              </w:rPr>
              <w:t>40</w:t>
            </w:r>
          </w:p>
        </w:tc>
      </w:tr>
      <w:tr w:rsidR="00840EE3" w:rsidRPr="004A7D63" w:rsidTr="00840EE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Default="00840EE3">
            <w:pPr>
              <w:rPr>
                <w:rFonts w:cs="Arial"/>
              </w:rPr>
            </w:pPr>
            <w:r>
              <w:rPr>
                <w:rFonts w:cs="Arial"/>
              </w:rPr>
              <w:t>MEM10022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Default="00840EE3">
            <w:pPr>
              <w:rPr>
                <w:rFonts w:cs="Arial"/>
              </w:rPr>
            </w:pPr>
            <w:r>
              <w:rPr>
                <w:rFonts w:cs="Arial"/>
              </w:rPr>
              <w:t>Commission and decommission high and low voltage equipment or installations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Pr="00075E60" w:rsidRDefault="009532B8" w:rsidP="00015A87">
            <w:pPr>
              <w:jc w:val="center"/>
              <w:rPr>
                <w:rFonts w:cs="Arial"/>
              </w:rPr>
            </w:pPr>
            <w:r w:rsidRPr="00075E60">
              <w:rPr>
                <w:rFonts w:cs="Arial"/>
              </w:rPr>
              <w:t>4</w:t>
            </w:r>
            <w:r w:rsidR="00840EE3" w:rsidRPr="00075E60">
              <w:rPr>
                <w:rFonts w:cs="Arial"/>
              </w:rPr>
              <w:t>0</w:t>
            </w:r>
          </w:p>
        </w:tc>
      </w:tr>
      <w:tr w:rsidR="00840EE3" w:rsidRPr="004A7D63" w:rsidTr="00840EE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Default="00840EE3">
            <w:pPr>
              <w:rPr>
                <w:rFonts w:cs="Arial"/>
              </w:rPr>
            </w:pPr>
            <w:r>
              <w:rPr>
                <w:rFonts w:cs="Arial"/>
              </w:rPr>
              <w:t>MEM10023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Default="00840EE3">
            <w:pPr>
              <w:rPr>
                <w:rFonts w:cs="Arial"/>
              </w:rPr>
            </w:pPr>
            <w:r>
              <w:rPr>
                <w:rFonts w:cs="Arial"/>
              </w:rPr>
              <w:t>Design and connect control switching of circuits for building services and industrial equipment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Pr="00075E60" w:rsidRDefault="00840EE3" w:rsidP="00015A87">
            <w:pPr>
              <w:jc w:val="center"/>
              <w:rPr>
                <w:rFonts w:cs="Arial"/>
              </w:rPr>
            </w:pPr>
            <w:r w:rsidRPr="00075E60">
              <w:rPr>
                <w:rFonts w:cs="Arial"/>
              </w:rPr>
              <w:t>40</w:t>
            </w:r>
          </w:p>
        </w:tc>
      </w:tr>
      <w:tr w:rsidR="00840EE3" w:rsidRPr="004A7D63" w:rsidTr="00840EE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Default="00840EE3">
            <w:pPr>
              <w:rPr>
                <w:rFonts w:cs="Arial"/>
              </w:rPr>
            </w:pPr>
            <w:r>
              <w:rPr>
                <w:rFonts w:cs="Arial"/>
              </w:rPr>
              <w:t>MEM10024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Default="00840EE3">
            <w:pPr>
              <w:rPr>
                <w:rFonts w:cs="Arial"/>
              </w:rPr>
            </w:pPr>
            <w:r>
              <w:rPr>
                <w:rFonts w:cs="Arial"/>
              </w:rPr>
              <w:t>Install and troubleshoot luminaires and ancillary equipment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Pr="00075E60" w:rsidRDefault="009532B8" w:rsidP="00015A87">
            <w:pPr>
              <w:jc w:val="center"/>
              <w:rPr>
                <w:rFonts w:cs="Arial"/>
              </w:rPr>
            </w:pPr>
            <w:r w:rsidRPr="00075E60">
              <w:rPr>
                <w:rFonts w:cs="Arial"/>
              </w:rPr>
              <w:t>4</w:t>
            </w:r>
            <w:r w:rsidR="00840EE3" w:rsidRPr="00075E60">
              <w:rPr>
                <w:rFonts w:cs="Arial"/>
              </w:rPr>
              <w:t>0</w:t>
            </w:r>
          </w:p>
        </w:tc>
      </w:tr>
      <w:tr w:rsidR="00840EE3" w:rsidRPr="004A7D63" w:rsidTr="00840EE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Default="00840EE3">
            <w:pPr>
              <w:rPr>
                <w:rFonts w:cs="Arial"/>
              </w:rPr>
            </w:pPr>
            <w:r>
              <w:rPr>
                <w:rFonts w:cs="Arial"/>
              </w:rPr>
              <w:t>MEM10025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Default="00840EE3">
            <w:pPr>
              <w:rPr>
                <w:rFonts w:cs="Arial"/>
              </w:rPr>
            </w:pPr>
            <w:r>
              <w:rPr>
                <w:rFonts w:cs="Arial"/>
              </w:rPr>
              <w:t>Undertake a capstone assessment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Pr="00075E60" w:rsidRDefault="00840EE3" w:rsidP="00015A87">
            <w:pPr>
              <w:jc w:val="center"/>
              <w:rPr>
                <w:rFonts w:cs="Arial"/>
              </w:rPr>
            </w:pPr>
            <w:r w:rsidRPr="00075E60">
              <w:rPr>
                <w:rFonts w:cs="Arial"/>
              </w:rPr>
              <w:t>10</w:t>
            </w:r>
          </w:p>
        </w:tc>
      </w:tr>
      <w:tr w:rsidR="00840EE3" w:rsidRPr="004A7D63" w:rsidTr="00840EE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Default="00840EE3">
            <w:pPr>
              <w:rPr>
                <w:rFonts w:cs="Arial"/>
              </w:rPr>
            </w:pPr>
            <w:r>
              <w:rPr>
                <w:rFonts w:cs="Arial"/>
              </w:rPr>
              <w:t>MEM13016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Default="00840EE3">
            <w:pPr>
              <w:rPr>
                <w:rFonts w:cs="Arial"/>
              </w:rPr>
            </w:pPr>
            <w:r>
              <w:rPr>
                <w:rFonts w:cs="Arial"/>
              </w:rPr>
              <w:t>Work in hazardous areas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Pr="00075E60" w:rsidRDefault="00840EE3" w:rsidP="00015A87">
            <w:pPr>
              <w:jc w:val="center"/>
              <w:rPr>
                <w:rFonts w:cs="Arial"/>
              </w:rPr>
            </w:pPr>
            <w:r w:rsidRPr="00075E60">
              <w:rPr>
                <w:rFonts w:cs="Arial"/>
              </w:rPr>
              <w:t>20</w:t>
            </w:r>
          </w:p>
        </w:tc>
      </w:tr>
      <w:tr w:rsidR="00840EE3" w:rsidRPr="004A7D63" w:rsidTr="00840EE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Default="00840EE3">
            <w:pPr>
              <w:rPr>
                <w:rFonts w:cs="Arial"/>
              </w:rPr>
            </w:pPr>
            <w:r>
              <w:rPr>
                <w:rFonts w:cs="Arial"/>
              </w:rPr>
              <w:t>MEM13017</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rsidR="00840EE3" w:rsidRDefault="00840EE3">
            <w:pPr>
              <w:rPr>
                <w:rFonts w:cs="Arial"/>
              </w:rPr>
            </w:pPr>
            <w:r>
              <w:rPr>
                <w:rFonts w:cs="Arial"/>
              </w:rPr>
              <w:t>Apply safety practices, procedures and compliance standards associated with licensed electrical work</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Pr="00075E60" w:rsidRDefault="00840EE3" w:rsidP="00015A87">
            <w:pPr>
              <w:jc w:val="center"/>
              <w:rPr>
                <w:rFonts w:cs="Arial"/>
              </w:rPr>
            </w:pPr>
            <w:r w:rsidRPr="00075E60">
              <w:rPr>
                <w:rFonts w:cs="Arial"/>
              </w:rPr>
              <w:t>20</w:t>
            </w:r>
          </w:p>
        </w:tc>
      </w:tr>
      <w:tr w:rsidR="00840EE3" w:rsidRPr="004A7D63" w:rsidTr="00840EE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Default="00840EE3">
            <w:pPr>
              <w:rPr>
                <w:rFonts w:cs="Arial"/>
              </w:rPr>
            </w:pPr>
            <w:r>
              <w:rPr>
                <w:rFonts w:cs="Arial"/>
              </w:rPr>
              <w:t>MEM18100</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Default="00840EE3">
            <w:pPr>
              <w:rPr>
                <w:rFonts w:cs="Arial"/>
              </w:rPr>
            </w:pPr>
            <w:r>
              <w:rPr>
                <w:rFonts w:cs="Arial"/>
              </w:rPr>
              <w:t>Fault-find, test and rectify AC machines and circuits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Pr="00075E60" w:rsidRDefault="00840EE3" w:rsidP="00015A87">
            <w:pPr>
              <w:jc w:val="center"/>
              <w:rPr>
                <w:rFonts w:cs="Arial"/>
              </w:rPr>
            </w:pPr>
            <w:r w:rsidRPr="00075E60">
              <w:rPr>
                <w:rFonts w:cs="Arial"/>
              </w:rPr>
              <w:t>40</w:t>
            </w:r>
          </w:p>
        </w:tc>
      </w:tr>
      <w:tr w:rsidR="00840EE3" w:rsidRPr="004A7D63" w:rsidTr="00840EE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Default="00840EE3">
            <w:pPr>
              <w:rPr>
                <w:rFonts w:cs="Arial"/>
              </w:rPr>
            </w:pPr>
            <w:r>
              <w:rPr>
                <w:rFonts w:cs="Arial"/>
              </w:rPr>
              <w:t>MEM18102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Default="00840EE3">
            <w:pPr>
              <w:rPr>
                <w:rFonts w:cs="Arial"/>
              </w:rPr>
            </w:pPr>
            <w:r>
              <w:rPr>
                <w:rFonts w:cs="Arial"/>
              </w:rPr>
              <w:t>Fault-find, test and rectify single and three-phase transformers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Pr="00075E60" w:rsidRDefault="00840EE3" w:rsidP="00015A87">
            <w:pPr>
              <w:jc w:val="center"/>
              <w:rPr>
                <w:rFonts w:cs="Arial"/>
              </w:rPr>
            </w:pPr>
            <w:r w:rsidRPr="00075E60">
              <w:rPr>
                <w:rFonts w:cs="Arial"/>
              </w:rPr>
              <w:t>40</w:t>
            </w:r>
          </w:p>
        </w:tc>
      </w:tr>
      <w:tr w:rsidR="00840EE3" w:rsidRPr="004A7D63" w:rsidTr="00840EE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Default="00840EE3">
            <w:pPr>
              <w:rPr>
                <w:rFonts w:cs="Arial"/>
              </w:rPr>
            </w:pPr>
            <w:r>
              <w:rPr>
                <w:rFonts w:cs="Arial"/>
              </w:rPr>
              <w:t>MEM18103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Default="00840EE3">
            <w:pPr>
              <w:rPr>
                <w:rFonts w:cs="Arial"/>
              </w:rPr>
            </w:pPr>
            <w:r>
              <w:rPr>
                <w:rFonts w:cs="Arial"/>
              </w:rPr>
              <w:t>Fault-find, test and rectify electrical circuits and equipment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Pr="00075E60" w:rsidRDefault="00840EE3" w:rsidP="00015A87">
            <w:pPr>
              <w:jc w:val="center"/>
              <w:rPr>
                <w:rFonts w:cs="Arial"/>
              </w:rPr>
            </w:pPr>
            <w:r w:rsidRPr="00075E60">
              <w:rPr>
                <w:rFonts w:cs="Arial"/>
              </w:rPr>
              <w:t>40</w:t>
            </w:r>
          </w:p>
        </w:tc>
      </w:tr>
      <w:tr w:rsidR="00840EE3" w:rsidRPr="004A7D63" w:rsidTr="00840EE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Default="00840EE3">
            <w:pPr>
              <w:rPr>
                <w:rFonts w:cs="Arial"/>
              </w:rPr>
            </w:pPr>
            <w:r>
              <w:rPr>
                <w:rFonts w:cs="Arial"/>
              </w:rPr>
              <w:t>MEM18104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Default="00840EE3">
            <w:pPr>
              <w:rPr>
                <w:rFonts w:cs="Arial"/>
              </w:rPr>
            </w:pPr>
            <w:r>
              <w:rPr>
                <w:rFonts w:cs="Arial"/>
              </w:rPr>
              <w:t>Dismantle, replace and assemble electrical components and equipment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Pr="00075E60" w:rsidRDefault="009532B8" w:rsidP="00015A87">
            <w:pPr>
              <w:jc w:val="center"/>
              <w:rPr>
                <w:rFonts w:cs="Arial"/>
              </w:rPr>
            </w:pPr>
            <w:r w:rsidRPr="00075E60">
              <w:rPr>
                <w:rFonts w:cs="Arial"/>
              </w:rPr>
              <w:t>4</w:t>
            </w:r>
            <w:r w:rsidR="00840EE3" w:rsidRPr="00075E60">
              <w:rPr>
                <w:rFonts w:cs="Arial"/>
              </w:rPr>
              <w:t>0</w:t>
            </w:r>
          </w:p>
        </w:tc>
      </w:tr>
      <w:tr w:rsidR="00840EE3" w:rsidRPr="004A7D63" w:rsidTr="00840EE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Default="00840EE3">
            <w:pPr>
              <w:rPr>
                <w:rFonts w:cs="Arial"/>
              </w:rPr>
            </w:pPr>
            <w:r>
              <w:rPr>
                <w:rFonts w:cs="Arial"/>
              </w:rPr>
              <w:t>MEM18105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Default="00840EE3">
            <w:pPr>
              <w:rPr>
                <w:rFonts w:cs="Arial"/>
              </w:rPr>
            </w:pPr>
            <w:r>
              <w:rPr>
                <w:rFonts w:cs="Arial"/>
              </w:rPr>
              <w:t>Disconnect and reconnect high voltage fixed wired equipment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Pr="00075E60" w:rsidRDefault="009532B8" w:rsidP="00015A87">
            <w:pPr>
              <w:jc w:val="center"/>
              <w:rPr>
                <w:rFonts w:cs="Arial"/>
              </w:rPr>
            </w:pPr>
            <w:r w:rsidRPr="00075E60">
              <w:rPr>
                <w:rFonts w:cs="Arial"/>
              </w:rPr>
              <w:t>4</w:t>
            </w:r>
            <w:r w:rsidR="00840EE3" w:rsidRPr="00075E60">
              <w:rPr>
                <w:rFonts w:cs="Arial"/>
              </w:rPr>
              <w:t>0</w:t>
            </w:r>
          </w:p>
        </w:tc>
      </w:tr>
      <w:tr w:rsidR="00840EE3" w:rsidRPr="004A7D63" w:rsidTr="00840EE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Default="00840EE3">
            <w:pPr>
              <w:rPr>
                <w:rFonts w:cs="Arial"/>
              </w:rPr>
            </w:pPr>
            <w:r>
              <w:rPr>
                <w:rFonts w:cs="Arial"/>
              </w:rPr>
              <w:t>MEM18106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Default="00840EE3">
            <w:pPr>
              <w:rPr>
                <w:rFonts w:cs="Arial"/>
              </w:rPr>
            </w:pPr>
            <w:r>
              <w:rPr>
                <w:rFonts w:cs="Arial"/>
              </w:rPr>
              <w:t xml:space="preserve">Terminate communication and data cables </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Default="00840EE3" w:rsidP="00015A87">
            <w:pPr>
              <w:jc w:val="center"/>
              <w:rPr>
                <w:rFonts w:cs="Arial"/>
              </w:rPr>
            </w:pPr>
            <w:r>
              <w:rPr>
                <w:rFonts w:cs="Arial"/>
              </w:rPr>
              <w:t>40</w:t>
            </w:r>
          </w:p>
        </w:tc>
      </w:tr>
      <w:tr w:rsidR="00840EE3" w:rsidRPr="004A7D63" w:rsidTr="00840EE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Default="00840EE3">
            <w:pPr>
              <w:rPr>
                <w:rFonts w:cs="Arial"/>
              </w:rPr>
            </w:pPr>
            <w:r>
              <w:rPr>
                <w:rFonts w:cs="Arial"/>
              </w:rPr>
              <w:t>MEM18108</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Default="00840EE3" w:rsidP="007E2FF9">
            <w:pPr>
              <w:rPr>
                <w:rFonts w:cs="Arial"/>
              </w:rPr>
            </w:pPr>
            <w:r>
              <w:rPr>
                <w:rFonts w:cs="Arial"/>
              </w:rPr>
              <w:t xml:space="preserve">Troubleshoot analog and digital </w:t>
            </w:r>
            <w:r w:rsidR="007E2FF9">
              <w:rPr>
                <w:rFonts w:cs="Arial"/>
              </w:rPr>
              <w:t xml:space="preserve">electronic </w:t>
            </w:r>
            <w:r>
              <w:rPr>
                <w:rFonts w:cs="Arial"/>
              </w:rPr>
              <w:t xml:space="preserve"> equipment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Default="00840EE3" w:rsidP="00015A87">
            <w:pPr>
              <w:jc w:val="center"/>
              <w:rPr>
                <w:rFonts w:cs="Arial"/>
              </w:rPr>
            </w:pPr>
            <w:r>
              <w:rPr>
                <w:rFonts w:cs="Arial"/>
              </w:rPr>
              <w:t>40</w:t>
            </w:r>
          </w:p>
        </w:tc>
      </w:tr>
      <w:tr w:rsidR="00840EE3" w:rsidRPr="004A7D63" w:rsidTr="00840EE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Default="00840EE3">
            <w:pPr>
              <w:rPr>
                <w:rFonts w:cs="Arial"/>
              </w:rPr>
            </w:pPr>
            <w:r>
              <w:rPr>
                <w:rFonts w:cs="Arial"/>
              </w:rPr>
              <w:t>MEM18109</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Default="00840EE3">
            <w:pPr>
              <w:rPr>
                <w:rFonts w:cs="Arial"/>
              </w:rPr>
            </w:pPr>
            <w:r>
              <w:rPr>
                <w:rFonts w:cs="Arial"/>
              </w:rPr>
              <w:t>Troubleshoot instrumentation systems and equipment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840EE3" w:rsidRDefault="00840EE3" w:rsidP="00015A87">
            <w:pPr>
              <w:jc w:val="center"/>
              <w:rPr>
                <w:rFonts w:cs="Arial"/>
              </w:rPr>
            </w:pPr>
            <w:r>
              <w:rPr>
                <w:rFonts w:cs="Arial"/>
              </w:rPr>
              <w:t>40</w:t>
            </w:r>
          </w:p>
        </w:tc>
      </w:tr>
    </w:tbl>
    <w:p w:rsidR="008C0A16" w:rsidRPr="004A7D63" w:rsidRDefault="008C0A16" w:rsidP="00B360CA">
      <w:pPr>
        <w:pStyle w:val="Head1"/>
        <w:sectPr w:rsidR="008C0A16" w:rsidRPr="004A7D63" w:rsidSect="00B453E1">
          <w:pgSz w:w="11907" w:h="16840" w:code="9"/>
          <w:pgMar w:top="1134" w:right="1134" w:bottom="1134" w:left="1134" w:header="720" w:footer="720" w:gutter="0"/>
          <w:cols w:space="720"/>
        </w:sectPr>
      </w:pPr>
    </w:p>
    <w:p w:rsidR="00290AF0" w:rsidRPr="00290AF0" w:rsidRDefault="00290AF0" w:rsidP="00290AF0">
      <w:pPr>
        <w:keepNext/>
        <w:spacing w:after="120"/>
        <w:rPr>
          <w:rFonts w:eastAsia="Times"/>
          <w:b/>
          <w:caps/>
          <w:sz w:val="22"/>
        </w:rPr>
      </w:pPr>
      <w:bookmarkStart w:id="23" w:name="_Toc227216197"/>
      <w:bookmarkStart w:id="24" w:name="_Toc320886163"/>
      <w:bookmarkStart w:id="25" w:name="_Toc328381403"/>
      <w:bookmarkStart w:id="26" w:name="_Toc43632567"/>
      <w:bookmarkStart w:id="27" w:name="_Toc113954514"/>
      <w:bookmarkStart w:id="28" w:name="_Toc113946098"/>
      <w:bookmarkEnd w:id="21"/>
      <w:bookmarkEnd w:id="22"/>
      <w:r w:rsidRPr="00290AF0">
        <w:rPr>
          <w:rFonts w:eastAsia="Times"/>
          <w:b/>
          <w:caps/>
          <w:sz w:val="22"/>
        </w:rPr>
        <w:t>SAMPLE TRAINING PROGRAMS</w:t>
      </w:r>
      <w:bookmarkEnd w:id="23"/>
    </w:p>
    <w:p w:rsidR="00290AF0" w:rsidRPr="00395ABC" w:rsidRDefault="00290AF0" w:rsidP="00290AF0">
      <w:pPr>
        <w:autoSpaceDE w:val="0"/>
        <w:autoSpaceDN w:val="0"/>
        <w:adjustRightInd w:val="0"/>
        <w:rPr>
          <w:rFonts w:cs="Arial"/>
          <w:b/>
          <w:color w:val="000000"/>
          <w:sz w:val="22"/>
          <w:szCs w:val="22"/>
          <w:lang w:eastAsia="en-AU"/>
        </w:rPr>
      </w:pPr>
    </w:p>
    <w:p w:rsidR="00290AF0" w:rsidRDefault="00A30632" w:rsidP="00C34128">
      <w:pPr>
        <w:autoSpaceDE w:val="0"/>
        <w:autoSpaceDN w:val="0"/>
        <w:adjustRightInd w:val="0"/>
        <w:rPr>
          <w:rFonts w:cs="Arial"/>
          <w:color w:val="000000"/>
          <w:lang w:eastAsia="en-AU"/>
        </w:rPr>
      </w:pPr>
      <w:r w:rsidRPr="00A30632">
        <w:rPr>
          <w:rFonts w:cs="Arial"/>
          <w:color w:val="000000"/>
          <w:lang w:eastAsia="en-AU"/>
        </w:rPr>
        <w:t>The following pages list a range of Sample Training Programs across the</w:t>
      </w:r>
      <w:r w:rsidRPr="00A30632">
        <w:t xml:space="preserve"> </w:t>
      </w:r>
      <w:r w:rsidRPr="00A30632">
        <w:rPr>
          <w:rFonts w:cs="Arial"/>
          <w:color w:val="000000"/>
          <w:lang w:eastAsia="en-AU"/>
        </w:rPr>
        <w:t xml:space="preserve">different qualification levels within the </w:t>
      </w:r>
      <w:r w:rsidR="00840EE3" w:rsidRPr="00840EE3">
        <w:rPr>
          <w:b/>
        </w:rPr>
        <w:t>MEM – M</w:t>
      </w:r>
      <w:r w:rsidR="005C4A9A">
        <w:rPr>
          <w:b/>
        </w:rPr>
        <w:t>anufacturing</w:t>
      </w:r>
      <w:r w:rsidR="00840EE3" w:rsidRPr="00840EE3">
        <w:rPr>
          <w:b/>
        </w:rPr>
        <w:t xml:space="preserve"> and Engineering</w:t>
      </w:r>
      <w:r w:rsidRPr="00A30632">
        <w:rPr>
          <w:b/>
        </w:rPr>
        <w:t xml:space="preserve"> Training Package</w:t>
      </w:r>
      <w:r w:rsidRPr="00A30632">
        <w:rPr>
          <w:rFonts w:cs="Arial"/>
          <w:color w:val="000000"/>
          <w:lang w:eastAsia="en-AU"/>
        </w:rPr>
        <w:t xml:space="preserve"> to demonstrate how units might be packaged to meet a particular vocational outcome.</w:t>
      </w:r>
    </w:p>
    <w:p w:rsidR="00B24ABC" w:rsidRDefault="00B24ABC" w:rsidP="00C34128">
      <w:pPr>
        <w:autoSpaceDE w:val="0"/>
        <w:autoSpaceDN w:val="0"/>
        <w:adjustRightInd w:val="0"/>
        <w:rPr>
          <w:rFonts w:cs="Arial"/>
          <w:color w:val="000000"/>
          <w:lang w:eastAsia="en-AU"/>
        </w:rPr>
      </w:pPr>
    </w:p>
    <w:p w:rsidR="00C34128" w:rsidRPr="00290AF0" w:rsidRDefault="00C34128" w:rsidP="00C34128">
      <w:pPr>
        <w:autoSpaceDE w:val="0"/>
        <w:autoSpaceDN w:val="0"/>
        <w:adjustRightInd w:val="0"/>
        <w:rPr>
          <w:rFonts w:eastAsia="Times"/>
          <w:b/>
          <w:caps/>
          <w:sz w:val="22"/>
        </w:rPr>
      </w:pPr>
    </w:p>
    <w:tbl>
      <w:tblPr>
        <w:tblW w:w="9503" w:type="dxa"/>
        <w:tblInd w:w="103" w:type="dxa"/>
        <w:tblLayout w:type="fixed"/>
        <w:tblLook w:val="04A0" w:firstRow="1" w:lastRow="0" w:firstColumn="1" w:lastColumn="0" w:noHBand="0" w:noVBand="1"/>
      </w:tblPr>
      <w:tblGrid>
        <w:gridCol w:w="2132"/>
        <w:gridCol w:w="5953"/>
        <w:gridCol w:w="1418"/>
      </w:tblGrid>
      <w:tr w:rsidR="00C34128" w:rsidRPr="00290AF0" w:rsidTr="00B453E1">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rsidR="00C34128" w:rsidRPr="00290AF0" w:rsidRDefault="00C34128" w:rsidP="00290AF0">
            <w:pPr>
              <w:spacing w:before="80" w:after="80"/>
              <w:rPr>
                <w:rFonts w:cs="Arial"/>
                <w:b/>
                <w:bCs/>
              </w:rPr>
            </w:pPr>
            <w:r w:rsidRPr="00290AF0">
              <w:rPr>
                <w:rFonts w:cs="Arial"/>
                <w:b/>
                <w:bCs/>
              </w:rPr>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C34128" w:rsidRDefault="00C34128">
            <w:pPr>
              <w:rPr>
                <w:rFonts w:cs="Arial"/>
                <w:sz w:val="22"/>
                <w:szCs w:val="22"/>
              </w:rPr>
            </w:pPr>
            <w:r>
              <w:rPr>
                <w:rFonts w:cs="Arial"/>
                <w:sz w:val="22"/>
                <w:szCs w:val="22"/>
              </w:rPr>
              <w:t>Industrial Electrician</w:t>
            </w:r>
          </w:p>
        </w:tc>
      </w:tr>
      <w:tr w:rsidR="00C34128" w:rsidRPr="00290AF0" w:rsidTr="00B453E1">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rsidR="00C34128" w:rsidRPr="00290AF0" w:rsidRDefault="00C34128" w:rsidP="00290AF0">
            <w:pPr>
              <w:spacing w:before="80" w:after="80"/>
              <w:rPr>
                <w:rFonts w:cs="Arial"/>
                <w:b/>
                <w:bCs/>
                <w:color w:val="FFFFFF"/>
              </w:rPr>
            </w:pPr>
            <w:r w:rsidRPr="00290AF0">
              <w:rPr>
                <w:rFonts w:cs="Arial"/>
                <w:b/>
                <w:bCs/>
                <w:color w:val="FFFFFF"/>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C34128" w:rsidRDefault="00C34128">
            <w:pPr>
              <w:rPr>
                <w:rFonts w:cs="Arial"/>
                <w:sz w:val="22"/>
                <w:szCs w:val="22"/>
              </w:rPr>
            </w:pPr>
            <w:r>
              <w:rPr>
                <w:rFonts w:cs="Arial"/>
                <w:sz w:val="22"/>
                <w:szCs w:val="22"/>
              </w:rPr>
              <w:t>Certificate III in Engineering - Industrial Electrician</w:t>
            </w:r>
          </w:p>
        </w:tc>
      </w:tr>
      <w:tr w:rsidR="00C34128" w:rsidRPr="00290AF0" w:rsidTr="00B453E1">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rsidR="00C34128" w:rsidRPr="00290AF0" w:rsidRDefault="00C34128" w:rsidP="00290AF0">
            <w:pPr>
              <w:spacing w:before="80" w:after="80"/>
              <w:rPr>
                <w:rFonts w:cs="Arial"/>
                <w:b/>
                <w:bCs/>
                <w:color w:val="FFFFFF"/>
              </w:rPr>
            </w:pPr>
            <w:r w:rsidRPr="00290AF0">
              <w:rPr>
                <w:rFonts w:cs="Arial"/>
                <w:b/>
                <w:bCs/>
                <w:color w:val="FFFFFF"/>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C34128" w:rsidRDefault="00C34128">
            <w:pPr>
              <w:rPr>
                <w:rFonts w:cs="Arial"/>
                <w:sz w:val="22"/>
                <w:szCs w:val="22"/>
              </w:rPr>
            </w:pPr>
            <w:r>
              <w:rPr>
                <w:rFonts w:cs="Arial"/>
                <w:sz w:val="22"/>
                <w:szCs w:val="22"/>
              </w:rPr>
              <w:t>MEM31215</w:t>
            </w:r>
          </w:p>
        </w:tc>
      </w:tr>
      <w:tr w:rsidR="00C34128" w:rsidRPr="00290AF0" w:rsidTr="00B453E1">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rsidR="00C34128" w:rsidRPr="00290AF0" w:rsidRDefault="00C34128" w:rsidP="00290AF0">
            <w:pPr>
              <w:spacing w:before="80" w:after="80"/>
              <w:rPr>
                <w:rFonts w:cs="Arial"/>
                <w:b/>
                <w:bCs/>
                <w:color w:val="FFFFFF"/>
              </w:rPr>
            </w:pPr>
            <w:r w:rsidRPr="00290AF0">
              <w:rPr>
                <w:rFonts w:cs="Arial"/>
                <w:b/>
                <w:bCs/>
                <w:color w:val="FFFFFF"/>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C34128" w:rsidRDefault="00C34128">
            <w:pPr>
              <w:rPr>
                <w:rFonts w:cs="Arial"/>
                <w:sz w:val="22"/>
                <w:szCs w:val="22"/>
              </w:rPr>
            </w:pPr>
            <w:r>
              <w:rPr>
                <w:rFonts w:cs="Arial"/>
                <w:sz w:val="22"/>
                <w:szCs w:val="22"/>
              </w:rPr>
              <w:t>Appropriate for a person working as a Licensed Industrial Electrician in the Mining, Oil or Gas industries.</w:t>
            </w:r>
          </w:p>
        </w:tc>
      </w:tr>
      <w:tr w:rsidR="00C34128" w:rsidRPr="00290AF0" w:rsidTr="00B453E1">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tcPr>
          <w:p w:rsidR="00C34128" w:rsidRPr="00290AF0" w:rsidRDefault="00C34128" w:rsidP="00290AF0">
            <w:pPr>
              <w:spacing w:before="80" w:after="80"/>
              <w:rPr>
                <w:rFonts w:cs="Arial"/>
                <w:b/>
                <w:bCs/>
                <w:color w:val="FFFFFF"/>
              </w:rPr>
            </w:pPr>
            <w:r>
              <w:rPr>
                <w:rFonts w:cs="Arial"/>
                <w:b/>
                <w:bCs/>
                <w:color w:val="FFFFFF"/>
              </w:rPr>
              <w:t>Notes</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C34128" w:rsidRDefault="00C34128" w:rsidP="00C541F2">
            <w:pPr>
              <w:rPr>
                <w:rFonts w:cs="Arial"/>
                <w:sz w:val="22"/>
                <w:szCs w:val="22"/>
              </w:rPr>
            </w:pPr>
            <w:r>
              <w:rPr>
                <w:rFonts w:cs="Arial"/>
                <w:sz w:val="22"/>
                <w:szCs w:val="22"/>
              </w:rPr>
              <w:t>For advice on how to choose electives others than those listed below, please refer to the M</w:t>
            </w:r>
            <w:r w:rsidR="00C541F2">
              <w:rPr>
                <w:rFonts w:cs="Arial"/>
                <w:sz w:val="22"/>
                <w:szCs w:val="22"/>
              </w:rPr>
              <w:t>anufacturing</w:t>
            </w:r>
            <w:r>
              <w:rPr>
                <w:rFonts w:cs="Arial"/>
                <w:sz w:val="22"/>
                <w:szCs w:val="22"/>
              </w:rPr>
              <w:t xml:space="preserve"> and Engineering Training Package and its Qualifications Packaging Rules or contact the CMM Engineering Industries on (03)9286 9934</w:t>
            </w:r>
          </w:p>
        </w:tc>
      </w:tr>
      <w:tr w:rsidR="00290AF0" w:rsidRPr="00290AF0" w:rsidTr="00B453E1">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rsidR="00290AF0" w:rsidRPr="00290AF0" w:rsidRDefault="00290AF0" w:rsidP="00290AF0">
            <w:pPr>
              <w:spacing w:before="80" w:after="80"/>
              <w:rPr>
                <w:rFonts w:cs="Arial"/>
                <w:b/>
                <w:bCs/>
                <w:color w:val="FFFFFF"/>
              </w:rPr>
            </w:pPr>
            <w:r w:rsidRPr="00290AF0">
              <w:rPr>
                <w:rFonts w:cs="Arial"/>
                <w:b/>
                <w:bCs/>
                <w:color w:val="FFFFFF"/>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rsidR="00290AF0" w:rsidRPr="00290AF0" w:rsidRDefault="00290AF0" w:rsidP="00290AF0">
            <w:pPr>
              <w:spacing w:before="80" w:after="80"/>
              <w:rPr>
                <w:rFonts w:cs="Arial"/>
                <w:b/>
                <w:bCs/>
                <w:color w:val="FFFFFF"/>
              </w:rPr>
            </w:pPr>
            <w:r w:rsidRPr="00290AF0">
              <w:rPr>
                <w:rFonts w:cs="Arial"/>
                <w:b/>
                <w:bCs/>
                <w:color w:val="FFFFFF"/>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rsidR="00290AF0" w:rsidRPr="00290AF0" w:rsidRDefault="00290AF0" w:rsidP="00290AF0">
            <w:pPr>
              <w:spacing w:before="80" w:after="80"/>
              <w:jc w:val="center"/>
              <w:rPr>
                <w:rFonts w:cs="Arial"/>
                <w:b/>
                <w:bCs/>
                <w:color w:val="FFFFFF"/>
              </w:rPr>
            </w:pPr>
            <w:r w:rsidRPr="00290AF0">
              <w:rPr>
                <w:rFonts w:cs="Arial"/>
                <w:b/>
                <w:bCs/>
                <w:color w:val="FFFFFF"/>
              </w:rPr>
              <w:t>Hours</w:t>
            </w:r>
          </w:p>
        </w:tc>
      </w:tr>
      <w:tr w:rsidR="00290AF0" w:rsidRPr="00290AF0" w:rsidTr="00F14FA8">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rsidR="00290AF0" w:rsidRPr="00290AF0" w:rsidRDefault="009A37DB" w:rsidP="00290AF0">
            <w:pPr>
              <w:spacing w:before="80" w:after="80"/>
              <w:rPr>
                <w:rFonts w:cs="Arial"/>
                <w:b/>
                <w:bCs/>
                <w:i/>
                <w:iCs/>
                <w:color w:val="000000"/>
              </w:rPr>
            </w:pPr>
            <w:r>
              <w:rPr>
                <w:rFonts w:cs="Arial"/>
                <w:b/>
                <w:bCs/>
                <w:i/>
                <w:iCs/>
                <w:color w:val="000000"/>
              </w:rPr>
              <w:t>Core</w:t>
            </w:r>
          </w:p>
        </w:tc>
      </w:tr>
      <w:tr w:rsidR="00840EE3" w:rsidRPr="00290AF0" w:rsidTr="00CF792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MEM10016</w:t>
            </w:r>
          </w:p>
        </w:tc>
        <w:tc>
          <w:tcPr>
            <w:tcW w:w="5953" w:type="dxa"/>
            <w:tcBorders>
              <w:top w:val="nil"/>
              <w:left w:val="nil"/>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Terminate and test electrical wiring and accessories</w:t>
            </w:r>
          </w:p>
        </w:tc>
        <w:tc>
          <w:tcPr>
            <w:tcW w:w="1418" w:type="dxa"/>
            <w:tcBorders>
              <w:top w:val="nil"/>
              <w:left w:val="nil"/>
              <w:bottom w:val="single" w:sz="4" w:space="0" w:color="auto"/>
              <w:right w:val="single" w:sz="4" w:space="0" w:color="auto"/>
            </w:tcBorders>
            <w:shd w:val="clear" w:color="auto" w:fill="auto"/>
            <w:noWrap/>
            <w:hideMark/>
          </w:tcPr>
          <w:p w:rsidR="00840EE3" w:rsidRPr="00CF792C" w:rsidRDefault="00840EE3" w:rsidP="00CF792C">
            <w:pPr>
              <w:jc w:val="center"/>
              <w:rPr>
                <w:rFonts w:cs="Arial"/>
                <w:sz w:val="22"/>
                <w:szCs w:val="22"/>
              </w:rPr>
            </w:pPr>
            <w:r w:rsidRPr="00CF792C">
              <w:rPr>
                <w:rFonts w:cs="Arial"/>
                <w:sz w:val="22"/>
                <w:szCs w:val="22"/>
              </w:rPr>
              <w:t>40</w:t>
            </w:r>
          </w:p>
        </w:tc>
      </w:tr>
      <w:tr w:rsidR="00840EE3" w:rsidRPr="00290AF0" w:rsidTr="00CF792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MEM10018</w:t>
            </w:r>
          </w:p>
        </w:tc>
        <w:tc>
          <w:tcPr>
            <w:tcW w:w="5953" w:type="dxa"/>
            <w:tcBorders>
              <w:top w:val="nil"/>
              <w:left w:val="nil"/>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Select cable types and sizes to suit loads and electrical installation environment</w:t>
            </w:r>
          </w:p>
        </w:tc>
        <w:tc>
          <w:tcPr>
            <w:tcW w:w="1418" w:type="dxa"/>
            <w:tcBorders>
              <w:top w:val="nil"/>
              <w:left w:val="nil"/>
              <w:bottom w:val="single" w:sz="4" w:space="0" w:color="auto"/>
              <w:right w:val="single" w:sz="4" w:space="0" w:color="auto"/>
            </w:tcBorders>
            <w:shd w:val="clear" w:color="auto" w:fill="auto"/>
            <w:noWrap/>
            <w:hideMark/>
          </w:tcPr>
          <w:p w:rsidR="00840EE3" w:rsidRPr="00CF792C" w:rsidRDefault="00840EE3" w:rsidP="00CF792C">
            <w:pPr>
              <w:jc w:val="center"/>
              <w:rPr>
                <w:rFonts w:cs="Arial"/>
                <w:sz w:val="22"/>
                <w:szCs w:val="22"/>
              </w:rPr>
            </w:pPr>
            <w:r w:rsidRPr="00CF792C">
              <w:rPr>
                <w:rFonts w:cs="Arial"/>
                <w:sz w:val="22"/>
                <w:szCs w:val="22"/>
              </w:rPr>
              <w:t>40</w:t>
            </w:r>
          </w:p>
        </w:tc>
      </w:tr>
      <w:tr w:rsidR="00840EE3" w:rsidRPr="00290AF0" w:rsidTr="00CF792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MEM10019</w:t>
            </w:r>
          </w:p>
        </w:tc>
        <w:tc>
          <w:tcPr>
            <w:tcW w:w="5953" w:type="dxa"/>
            <w:tcBorders>
              <w:top w:val="nil"/>
              <w:left w:val="nil"/>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Select circuit protection devices by type and rating, fit to switchboards and install earthing</w:t>
            </w:r>
          </w:p>
        </w:tc>
        <w:tc>
          <w:tcPr>
            <w:tcW w:w="1418" w:type="dxa"/>
            <w:tcBorders>
              <w:top w:val="nil"/>
              <w:left w:val="nil"/>
              <w:bottom w:val="single" w:sz="4" w:space="0" w:color="auto"/>
              <w:right w:val="single" w:sz="4" w:space="0" w:color="auto"/>
            </w:tcBorders>
            <w:shd w:val="clear" w:color="auto" w:fill="auto"/>
            <w:noWrap/>
            <w:hideMark/>
          </w:tcPr>
          <w:p w:rsidR="00840EE3" w:rsidRPr="00CF792C" w:rsidRDefault="009532B8" w:rsidP="00CF792C">
            <w:pPr>
              <w:jc w:val="center"/>
              <w:rPr>
                <w:rFonts w:cs="Arial"/>
                <w:sz w:val="22"/>
                <w:szCs w:val="22"/>
              </w:rPr>
            </w:pPr>
            <w:r w:rsidRPr="00CF792C">
              <w:rPr>
                <w:rFonts w:cs="Arial"/>
                <w:sz w:val="22"/>
                <w:szCs w:val="22"/>
              </w:rPr>
              <w:t>4</w:t>
            </w:r>
            <w:r w:rsidR="00840EE3" w:rsidRPr="00CF792C">
              <w:rPr>
                <w:rFonts w:cs="Arial"/>
                <w:sz w:val="22"/>
                <w:szCs w:val="22"/>
              </w:rPr>
              <w:t>0</w:t>
            </w:r>
          </w:p>
        </w:tc>
      </w:tr>
      <w:tr w:rsidR="00840EE3" w:rsidRPr="00290AF0" w:rsidTr="00CF792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MEM10020</w:t>
            </w:r>
          </w:p>
        </w:tc>
        <w:tc>
          <w:tcPr>
            <w:tcW w:w="5953" w:type="dxa"/>
            <w:tcBorders>
              <w:top w:val="nil"/>
              <w:left w:val="nil"/>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Install low voltage cabling and fit-off accessories, appliances and equipment</w:t>
            </w:r>
          </w:p>
        </w:tc>
        <w:tc>
          <w:tcPr>
            <w:tcW w:w="1418" w:type="dxa"/>
            <w:tcBorders>
              <w:top w:val="nil"/>
              <w:left w:val="nil"/>
              <w:bottom w:val="single" w:sz="4" w:space="0" w:color="auto"/>
              <w:right w:val="single" w:sz="4" w:space="0" w:color="auto"/>
            </w:tcBorders>
            <w:shd w:val="clear" w:color="auto" w:fill="auto"/>
            <w:noWrap/>
            <w:hideMark/>
          </w:tcPr>
          <w:p w:rsidR="00840EE3" w:rsidRPr="00CF792C" w:rsidRDefault="00840EE3" w:rsidP="00CF792C">
            <w:pPr>
              <w:jc w:val="center"/>
              <w:rPr>
                <w:rFonts w:cs="Arial"/>
                <w:sz w:val="22"/>
                <w:szCs w:val="22"/>
              </w:rPr>
            </w:pPr>
            <w:r w:rsidRPr="00CF792C">
              <w:rPr>
                <w:rFonts w:cs="Arial"/>
                <w:sz w:val="22"/>
                <w:szCs w:val="22"/>
              </w:rPr>
              <w:t>40</w:t>
            </w:r>
          </w:p>
        </w:tc>
      </w:tr>
      <w:tr w:rsidR="00840EE3" w:rsidRPr="00290AF0" w:rsidTr="00CF792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MEM10021</w:t>
            </w:r>
          </w:p>
        </w:tc>
        <w:tc>
          <w:tcPr>
            <w:tcW w:w="5953" w:type="dxa"/>
            <w:tcBorders>
              <w:top w:val="nil"/>
              <w:left w:val="nil"/>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Inspect, test and verify electrical installations</w:t>
            </w:r>
          </w:p>
        </w:tc>
        <w:tc>
          <w:tcPr>
            <w:tcW w:w="1418" w:type="dxa"/>
            <w:tcBorders>
              <w:top w:val="nil"/>
              <w:left w:val="nil"/>
              <w:bottom w:val="single" w:sz="4" w:space="0" w:color="auto"/>
              <w:right w:val="single" w:sz="4" w:space="0" w:color="auto"/>
            </w:tcBorders>
            <w:shd w:val="clear" w:color="auto" w:fill="auto"/>
            <w:noWrap/>
            <w:hideMark/>
          </w:tcPr>
          <w:p w:rsidR="00840EE3" w:rsidRPr="00CF792C" w:rsidRDefault="00840EE3" w:rsidP="00CF792C">
            <w:pPr>
              <w:jc w:val="center"/>
              <w:rPr>
                <w:rFonts w:cs="Arial"/>
                <w:sz w:val="22"/>
                <w:szCs w:val="22"/>
              </w:rPr>
            </w:pPr>
            <w:r w:rsidRPr="00CF792C">
              <w:rPr>
                <w:rFonts w:cs="Arial"/>
                <w:sz w:val="22"/>
                <w:szCs w:val="22"/>
              </w:rPr>
              <w:t>40</w:t>
            </w:r>
          </w:p>
        </w:tc>
      </w:tr>
      <w:tr w:rsidR="00840EE3" w:rsidRPr="00290AF0" w:rsidTr="00CF792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MEM10022</w:t>
            </w:r>
          </w:p>
        </w:tc>
        <w:tc>
          <w:tcPr>
            <w:tcW w:w="5953" w:type="dxa"/>
            <w:tcBorders>
              <w:top w:val="nil"/>
              <w:left w:val="nil"/>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Commission and decommission high and low voltage equipment or installations</w:t>
            </w:r>
          </w:p>
        </w:tc>
        <w:tc>
          <w:tcPr>
            <w:tcW w:w="1418" w:type="dxa"/>
            <w:tcBorders>
              <w:top w:val="nil"/>
              <w:left w:val="nil"/>
              <w:bottom w:val="single" w:sz="4" w:space="0" w:color="auto"/>
              <w:right w:val="single" w:sz="4" w:space="0" w:color="auto"/>
            </w:tcBorders>
            <w:shd w:val="clear" w:color="auto" w:fill="auto"/>
            <w:noWrap/>
            <w:hideMark/>
          </w:tcPr>
          <w:p w:rsidR="00840EE3" w:rsidRPr="00CF792C" w:rsidRDefault="009532B8" w:rsidP="00CF792C">
            <w:pPr>
              <w:jc w:val="center"/>
              <w:rPr>
                <w:rFonts w:cs="Arial"/>
                <w:sz w:val="22"/>
                <w:szCs w:val="22"/>
              </w:rPr>
            </w:pPr>
            <w:r w:rsidRPr="00CF792C">
              <w:rPr>
                <w:rFonts w:cs="Arial"/>
                <w:sz w:val="22"/>
                <w:szCs w:val="22"/>
              </w:rPr>
              <w:t>4</w:t>
            </w:r>
            <w:r w:rsidR="00840EE3" w:rsidRPr="00CF792C">
              <w:rPr>
                <w:rFonts w:cs="Arial"/>
                <w:sz w:val="22"/>
                <w:szCs w:val="22"/>
              </w:rPr>
              <w:t>0</w:t>
            </w:r>
          </w:p>
        </w:tc>
      </w:tr>
      <w:tr w:rsidR="00840EE3" w:rsidRPr="00290AF0" w:rsidTr="00CF792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MEM10023</w:t>
            </w:r>
          </w:p>
        </w:tc>
        <w:tc>
          <w:tcPr>
            <w:tcW w:w="5953" w:type="dxa"/>
            <w:tcBorders>
              <w:top w:val="nil"/>
              <w:left w:val="nil"/>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Design and connect control switching of circuits for building services and industrial equipment</w:t>
            </w:r>
          </w:p>
        </w:tc>
        <w:tc>
          <w:tcPr>
            <w:tcW w:w="1418" w:type="dxa"/>
            <w:tcBorders>
              <w:top w:val="nil"/>
              <w:left w:val="nil"/>
              <w:bottom w:val="single" w:sz="4" w:space="0" w:color="auto"/>
              <w:right w:val="single" w:sz="4" w:space="0" w:color="auto"/>
            </w:tcBorders>
            <w:shd w:val="clear" w:color="auto" w:fill="auto"/>
            <w:noWrap/>
            <w:hideMark/>
          </w:tcPr>
          <w:p w:rsidR="00840EE3" w:rsidRPr="00CF792C" w:rsidRDefault="00840EE3" w:rsidP="00CF792C">
            <w:pPr>
              <w:jc w:val="center"/>
              <w:rPr>
                <w:rFonts w:cs="Arial"/>
                <w:sz w:val="22"/>
                <w:szCs w:val="22"/>
              </w:rPr>
            </w:pPr>
            <w:r w:rsidRPr="00CF792C">
              <w:rPr>
                <w:rFonts w:cs="Arial"/>
                <w:sz w:val="22"/>
                <w:szCs w:val="22"/>
              </w:rPr>
              <w:t>40</w:t>
            </w:r>
          </w:p>
        </w:tc>
      </w:tr>
      <w:tr w:rsidR="00840EE3" w:rsidRPr="00290AF0" w:rsidTr="00CF792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MEM10024</w:t>
            </w:r>
          </w:p>
        </w:tc>
        <w:tc>
          <w:tcPr>
            <w:tcW w:w="5953" w:type="dxa"/>
            <w:tcBorders>
              <w:top w:val="nil"/>
              <w:left w:val="nil"/>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Install and troubleshoot luminaires and ancillary equipment</w:t>
            </w:r>
          </w:p>
        </w:tc>
        <w:tc>
          <w:tcPr>
            <w:tcW w:w="1418" w:type="dxa"/>
            <w:tcBorders>
              <w:top w:val="nil"/>
              <w:left w:val="nil"/>
              <w:bottom w:val="single" w:sz="4" w:space="0" w:color="auto"/>
              <w:right w:val="single" w:sz="4" w:space="0" w:color="auto"/>
            </w:tcBorders>
            <w:shd w:val="clear" w:color="auto" w:fill="auto"/>
            <w:noWrap/>
            <w:hideMark/>
          </w:tcPr>
          <w:p w:rsidR="00840EE3" w:rsidRPr="00CF792C" w:rsidRDefault="009532B8" w:rsidP="00CF792C">
            <w:pPr>
              <w:jc w:val="center"/>
              <w:rPr>
                <w:rFonts w:cs="Arial"/>
                <w:sz w:val="22"/>
                <w:szCs w:val="22"/>
              </w:rPr>
            </w:pPr>
            <w:r w:rsidRPr="00CF792C">
              <w:rPr>
                <w:rFonts w:cs="Arial"/>
                <w:sz w:val="22"/>
                <w:szCs w:val="22"/>
              </w:rPr>
              <w:t>4</w:t>
            </w:r>
            <w:r w:rsidR="00840EE3" w:rsidRPr="00CF792C">
              <w:rPr>
                <w:rFonts w:cs="Arial"/>
                <w:sz w:val="22"/>
                <w:szCs w:val="22"/>
              </w:rPr>
              <w:t>0</w:t>
            </w:r>
          </w:p>
        </w:tc>
      </w:tr>
      <w:tr w:rsidR="00840EE3" w:rsidRPr="00290AF0" w:rsidTr="00CF792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MEM10025</w:t>
            </w:r>
          </w:p>
        </w:tc>
        <w:tc>
          <w:tcPr>
            <w:tcW w:w="5953" w:type="dxa"/>
            <w:tcBorders>
              <w:top w:val="nil"/>
              <w:left w:val="nil"/>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Undertake a capstone assessment</w:t>
            </w:r>
          </w:p>
        </w:tc>
        <w:tc>
          <w:tcPr>
            <w:tcW w:w="1418" w:type="dxa"/>
            <w:tcBorders>
              <w:top w:val="nil"/>
              <w:left w:val="nil"/>
              <w:bottom w:val="single" w:sz="4" w:space="0" w:color="auto"/>
              <w:right w:val="single" w:sz="4" w:space="0" w:color="auto"/>
            </w:tcBorders>
            <w:shd w:val="clear" w:color="auto" w:fill="auto"/>
            <w:noWrap/>
            <w:hideMark/>
          </w:tcPr>
          <w:p w:rsidR="00840EE3" w:rsidRPr="00CF792C" w:rsidRDefault="00840EE3" w:rsidP="00CF792C">
            <w:pPr>
              <w:jc w:val="center"/>
              <w:rPr>
                <w:rFonts w:cs="Arial"/>
                <w:sz w:val="22"/>
                <w:szCs w:val="22"/>
              </w:rPr>
            </w:pPr>
            <w:r w:rsidRPr="00CF792C">
              <w:rPr>
                <w:rFonts w:cs="Arial"/>
                <w:sz w:val="22"/>
                <w:szCs w:val="22"/>
              </w:rPr>
              <w:t>10</w:t>
            </w:r>
          </w:p>
        </w:tc>
      </w:tr>
      <w:tr w:rsidR="00840EE3" w:rsidRPr="00290AF0" w:rsidTr="00CF792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MEM12023A</w:t>
            </w:r>
          </w:p>
        </w:tc>
        <w:tc>
          <w:tcPr>
            <w:tcW w:w="5953" w:type="dxa"/>
            <w:tcBorders>
              <w:top w:val="nil"/>
              <w:left w:val="nil"/>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Perform engineering measurements</w:t>
            </w:r>
          </w:p>
        </w:tc>
        <w:tc>
          <w:tcPr>
            <w:tcW w:w="1418" w:type="dxa"/>
            <w:tcBorders>
              <w:top w:val="nil"/>
              <w:left w:val="nil"/>
              <w:bottom w:val="single" w:sz="4" w:space="0" w:color="auto"/>
              <w:right w:val="single" w:sz="4" w:space="0" w:color="auto"/>
            </w:tcBorders>
            <w:shd w:val="clear" w:color="auto" w:fill="auto"/>
            <w:noWrap/>
            <w:hideMark/>
          </w:tcPr>
          <w:p w:rsidR="00840EE3" w:rsidRPr="00CF792C" w:rsidRDefault="00840EE3" w:rsidP="00CF792C">
            <w:pPr>
              <w:jc w:val="center"/>
              <w:rPr>
                <w:rFonts w:cs="Arial"/>
                <w:sz w:val="22"/>
                <w:szCs w:val="22"/>
              </w:rPr>
            </w:pPr>
            <w:r w:rsidRPr="00CF792C">
              <w:rPr>
                <w:rFonts w:cs="Arial"/>
                <w:sz w:val="22"/>
                <w:szCs w:val="22"/>
              </w:rPr>
              <w:t>30</w:t>
            </w:r>
          </w:p>
        </w:tc>
      </w:tr>
      <w:tr w:rsidR="00840EE3" w:rsidRPr="00290AF0" w:rsidTr="00CF792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MEM12024A</w:t>
            </w:r>
          </w:p>
        </w:tc>
        <w:tc>
          <w:tcPr>
            <w:tcW w:w="5953" w:type="dxa"/>
            <w:tcBorders>
              <w:top w:val="nil"/>
              <w:left w:val="nil"/>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Perform computations</w:t>
            </w:r>
          </w:p>
        </w:tc>
        <w:tc>
          <w:tcPr>
            <w:tcW w:w="1418" w:type="dxa"/>
            <w:tcBorders>
              <w:top w:val="nil"/>
              <w:left w:val="nil"/>
              <w:bottom w:val="single" w:sz="4" w:space="0" w:color="auto"/>
              <w:right w:val="single" w:sz="4" w:space="0" w:color="auto"/>
            </w:tcBorders>
            <w:shd w:val="clear" w:color="auto" w:fill="auto"/>
            <w:noWrap/>
            <w:hideMark/>
          </w:tcPr>
          <w:p w:rsidR="00840EE3" w:rsidRPr="00CF792C" w:rsidRDefault="00840EE3" w:rsidP="00CF792C">
            <w:pPr>
              <w:jc w:val="center"/>
              <w:rPr>
                <w:rFonts w:cs="Arial"/>
                <w:sz w:val="22"/>
                <w:szCs w:val="22"/>
              </w:rPr>
            </w:pPr>
            <w:r w:rsidRPr="00CF792C">
              <w:rPr>
                <w:rFonts w:cs="Arial"/>
                <w:sz w:val="22"/>
                <w:szCs w:val="22"/>
              </w:rPr>
              <w:t>30</w:t>
            </w:r>
          </w:p>
        </w:tc>
      </w:tr>
      <w:tr w:rsidR="00840EE3" w:rsidRPr="00290AF0" w:rsidTr="00CF792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MEM13014A</w:t>
            </w:r>
          </w:p>
        </w:tc>
        <w:tc>
          <w:tcPr>
            <w:tcW w:w="5953" w:type="dxa"/>
            <w:tcBorders>
              <w:top w:val="nil"/>
              <w:left w:val="nil"/>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Apply principles of occupational health and safety in the work environment</w:t>
            </w:r>
          </w:p>
        </w:tc>
        <w:tc>
          <w:tcPr>
            <w:tcW w:w="1418" w:type="dxa"/>
            <w:tcBorders>
              <w:top w:val="nil"/>
              <w:left w:val="nil"/>
              <w:bottom w:val="single" w:sz="4" w:space="0" w:color="auto"/>
              <w:right w:val="single" w:sz="4" w:space="0" w:color="auto"/>
            </w:tcBorders>
            <w:shd w:val="clear" w:color="auto" w:fill="auto"/>
            <w:noWrap/>
            <w:hideMark/>
          </w:tcPr>
          <w:p w:rsidR="00840EE3" w:rsidRPr="00CF792C" w:rsidRDefault="00840EE3" w:rsidP="00CF792C">
            <w:pPr>
              <w:jc w:val="center"/>
              <w:rPr>
                <w:rFonts w:cs="Arial"/>
                <w:sz w:val="22"/>
                <w:szCs w:val="22"/>
              </w:rPr>
            </w:pPr>
            <w:r w:rsidRPr="00CF792C">
              <w:rPr>
                <w:rFonts w:cs="Arial"/>
                <w:sz w:val="22"/>
                <w:szCs w:val="22"/>
              </w:rPr>
              <w:t>10</w:t>
            </w:r>
          </w:p>
        </w:tc>
      </w:tr>
      <w:tr w:rsidR="00840EE3" w:rsidRPr="00290AF0" w:rsidTr="00CF792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MEM13017</w:t>
            </w:r>
          </w:p>
        </w:tc>
        <w:tc>
          <w:tcPr>
            <w:tcW w:w="5953" w:type="dxa"/>
            <w:tcBorders>
              <w:top w:val="nil"/>
              <w:left w:val="nil"/>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Apply safety practices, procedures and compliance standards associated with licensed electrical work</w:t>
            </w:r>
          </w:p>
        </w:tc>
        <w:tc>
          <w:tcPr>
            <w:tcW w:w="1418" w:type="dxa"/>
            <w:tcBorders>
              <w:top w:val="nil"/>
              <w:left w:val="nil"/>
              <w:bottom w:val="single" w:sz="4" w:space="0" w:color="auto"/>
              <w:right w:val="single" w:sz="4" w:space="0" w:color="auto"/>
            </w:tcBorders>
            <w:shd w:val="clear" w:color="auto" w:fill="auto"/>
            <w:noWrap/>
            <w:hideMark/>
          </w:tcPr>
          <w:p w:rsidR="00840EE3" w:rsidRPr="00CF792C" w:rsidRDefault="00840EE3" w:rsidP="00CF792C">
            <w:pPr>
              <w:jc w:val="center"/>
              <w:rPr>
                <w:rFonts w:cs="Arial"/>
                <w:sz w:val="22"/>
                <w:szCs w:val="22"/>
              </w:rPr>
            </w:pPr>
            <w:r w:rsidRPr="00CF792C">
              <w:rPr>
                <w:rFonts w:cs="Arial"/>
                <w:sz w:val="22"/>
                <w:szCs w:val="22"/>
              </w:rPr>
              <w:t>20</w:t>
            </w:r>
          </w:p>
        </w:tc>
      </w:tr>
      <w:tr w:rsidR="00840EE3" w:rsidRPr="00290AF0" w:rsidTr="00CF792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MEM14004A</w:t>
            </w:r>
          </w:p>
        </w:tc>
        <w:tc>
          <w:tcPr>
            <w:tcW w:w="5953" w:type="dxa"/>
            <w:tcBorders>
              <w:top w:val="nil"/>
              <w:left w:val="nil"/>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Plan to undertake a routine task</w:t>
            </w:r>
          </w:p>
        </w:tc>
        <w:tc>
          <w:tcPr>
            <w:tcW w:w="1418" w:type="dxa"/>
            <w:tcBorders>
              <w:top w:val="nil"/>
              <w:left w:val="nil"/>
              <w:bottom w:val="single" w:sz="4" w:space="0" w:color="auto"/>
              <w:right w:val="single" w:sz="4" w:space="0" w:color="auto"/>
            </w:tcBorders>
            <w:shd w:val="clear" w:color="auto" w:fill="auto"/>
            <w:noWrap/>
            <w:hideMark/>
          </w:tcPr>
          <w:p w:rsidR="00840EE3" w:rsidRPr="00CF792C" w:rsidRDefault="00840EE3" w:rsidP="00CF792C">
            <w:pPr>
              <w:jc w:val="center"/>
              <w:rPr>
                <w:rFonts w:cs="Arial"/>
                <w:sz w:val="22"/>
                <w:szCs w:val="22"/>
              </w:rPr>
            </w:pPr>
            <w:r w:rsidRPr="00CF792C">
              <w:rPr>
                <w:rFonts w:cs="Arial"/>
                <w:sz w:val="22"/>
                <w:szCs w:val="22"/>
              </w:rPr>
              <w:t>10</w:t>
            </w:r>
          </w:p>
        </w:tc>
      </w:tr>
      <w:tr w:rsidR="00840EE3" w:rsidRPr="00290AF0" w:rsidTr="00CF792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MEM14005A</w:t>
            </w:r>
          </w:p>
        </w:tc>
        <w:tc>
          <w:tcPr>
            <w:tcW w:w="5953" w:type="dxa"/>
            <w:tcBorders>
              <w:top w:val="nil"/>
              <w:left w:val="nil"/>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Plan a complete activity</w:t>
            </w:r>
          </w:p>
        </w:tc>
        <w:tc>
          <w:tcPr>
            <w:tcW w:w="1418" w:type="dxa"/>
            <w:tcBorders>
              <w:top w:val="nil"/>
              <w:left w:val="nil"/>
              <w:bottom w:val="single" w:sz="4" w:space="0" w:color="auto"/>
              <w:right w:val="single" w:sz="4" w:space="0" w:color="auto"/>
            </w:tcBorders>
            <w:shd w:val="clear" w:color="auto" w:fill="auto"/>
            <w:noWrap/>
            <w:hideMark/>
          </w:tcPr>
          <w:p w:rsidR="00840EE3" w:rsidRPr="00CF792C" w:rsidRDefault="00840EE3" w:rsidP="00CF792C">
            <w:pPr>
              <w:jc w:val="center"/>
              <w:rPr>
                <w:rFonts w:cs="Arial"/>
                <w:sz w:val="22"/>
                <w:szCs w:val="22"/>
              </w:rPr>
            </w:pPr>
            <w:r w:rsidRPr="00CF792C">
              <w:rPr>
                <w:rFonts w:cs="Arial"/>
                <w:sz w:val="22"/>
                <w:szCs w:val="22"/>
              </w:rPr>
              <w:t>20</w:t>
            </w:r>
          </w:p>
        </w:tc>
      </w:tr>
      <w:tr w:rsidR="00840EE3" w:rsidRPr="00290AF0" w:rsidTr="00CF792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MEM15002A</w:t>
            </w:r>
          </w:p>
        </w:tc>
        <w:tc>
          <w:tcPr>
            <w:tcW w:w="5953" w:type="dxa"/>
            <w:tcBorders>
              <w:top w:val="nil"/>
              <w:left w:val="nil"/>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Apply quality systems</w:t>
            </w:r>
          </w:p>
        </w:tc>
        <w:tc>
          <w:tcPr>
            <w:tcW w:w="1418" w:type="dxa"/>
            <w:tcBorders>
              <w:top w:val="nil"/>
              <w:left w:val="nil"/>
              <w:bottom w:val="single" w:sz="4" w:space="0" w:color="auto"/>
              <w:right w:val="single" w:sz="4" w:space="0" w:color="auto"/>
            </w:tcBorders>
            <w:shd w:val="clear" w:color="auto" w:fill="auto"/>
            <w:noWrap/>
            <w:hideMark/>
          </w:tcPr>
          <w:p w:rsidR="00840EE3" w:rsidRPr="00CF792C" w:rsidRDefault="00840EE3" w:rsidP="00CF792C">
            <w:pPr>
              <w:jc w:val="center"/>
              <w:rPr>
                <w:rFonts w:cs="Arial"/>
                <w:sz w:val="22"/>
                <w:szCs w:val="22"/>
              </w:rPr>
            </w:pPr>
            <w:r w:rsidRPr="00CF792C">
              <w:rPr>
                <w:rFonts w:cs="Arial"/>
                <w:sz w:val="22"/>
                <w:szCs w:val="22"/>
              </w:rPr>
              <w:t>20</w:t>
            </w:r>
          </w:p>
        </w:tc>
      </w:tr>
      <w:tr w:rsidR="00840EE3" w:rsidRPr="00290AF0" w:rsidTr="00CF792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MEM15024A</w:t>
            </w:r>
          </w:p>
        </w:tc>
        <w:tc>
          <w:tcPr>
            <w:tcW w:w="5953" w:type="dxa"/>
            <w:tcBorders>
              <w:top w:val="nil"/>
              <w:left w:val="nil"/>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Apply quality procedures</w:t>
            </w:r>
          </w:p>
        </w:tc>
        <w:tc>
          <w:tcPr>
            <w:tcW w:w="1418" w:type="dxa"/>
            <w:tcBorders>
              <w:top w:val="nil"/>
              <w:left w:val="nil"/>
              <w:bottom w:val="single" w:sz="4" w:space="0" w:color="auto"/>
              <w:right w:val="single" w:sz="4" w:space="0" w:color="auto"/>
            </w:tcBorders>
            <w:shd w:val="clear" w:color="auto" w:fill="auto"/>
            <w:noWrap/>
            <w:hideMark/>
          </w:tcPr>
          <w:p w:rsidR="00840EE3" w:rsidRPr="00CF792C" w:rsidRDefault="00840EE3" w:rsidP="00CF792C">
            <w:pPr>
              <w:jc w:val="center"/>
              <w:rPr>
                <w:rFonts w:cs="Arial"/>
                <w:sz w:val="22"/>
                <w:szCs w:val="22"/>
              </w:rPr>
            </w:pPr>
            <w:r w:rsidRPr="00CF792C">
              <w:rPr>
                <w:rFonts w:cs="Arial"/>
                <w:sz w:val="22"/>
                <w:szCs w:val="22"/>
              </w:rPr>
              <w:t>10</w:t>
            </w:r>
          </w:p>
        </w:tc>
      </w:tr>
      <w:tr w:rsidR="00840EE3" w:rsidRPr="00290AF0" w:rsidTr="00CF792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MEM16006A</w:t>
            </w:r>
          </w:p>
        </w:tc>
        <w:tc>
          <w:tcPr>
            <w:tcW w:w="5953" w:type="dxa"/>
            <w:tcBorders>
              <w:top w:val="nil"/>
              <w:left w:val="nil"/>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Organise and communicate information</w:t>
            </w:r>
          </w:p>
        </w:tc>
        <w:tc>
          <w:tcPr>
            <w:tcW w:w="1418" w:type="dxa"/>
            <w:tcBorders>
              <w:top w:val="nil"/>
              <w:left w:val="nil"/>
              <w:bottom w:val="single" w:sz="4" w:space="0" w:color="auto"/>
              <w:right w:val="single" w:sz="4" w:space="0" w:color="auto"/>
            </w:tcBorders>
            <w:shd w:val="clear" w:color="auto" w:fill="auto"/>
            <w:noWrap/>
            <w:hideMark/>
          </w:tcPr>
          <w:p w:rsidR="00840EE3" w:rsidRPr="00CF792C" w:rsidRDefault="00840EE3" w:rsidP="00CF792C">
            <w:pPr>
              <w:jc w:val="center"/>
              <w:rPr>
                <w:rFonts w:cs="Arial"/>
                <w:sz w:val="22"/>
                <w:szCs w:val="22"/>
              </w:rPr>
            </w:pPr>
            <w:r w:rsidRPr="00CF792C">
              <w:rPr>
                <w:rFonts w:cs="Arial"/>
                <w:sz w:val="22"/>
                <w:szCs w:val="22"/>
              </w:rPr>
              <w:t>20</w:t>
            </w:r>
          </w:p>
        </w:tc>
      </w:tr>
      <w:tr w:rsidR="00840EE3" w:rsidRPr="00290AF0" w:rsidTr="00CF792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MEM16007A</w:t>
            </w:r>
          </w:p>
        </w:tc>
        <w:tc>
          <w:tcPr>
            <w:tcW w:w="5953" w:type="dxa"/>
            <w:tcBorders>
              <w:top w:val="nil"/>
              <w:left w:val="nil"/>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Work with others in a manufacturing, engineering or related environment</w:t>
            </w:r>
          </w:p>
        </w:tc>
        <w:tc>
          <w:tcPr>
            <w:tcW w:w="1418" w:type="dxa"/>
            <w:tcBorders>
              <w:top w:val="nil"/>
              <w:left w:val="nil"/>
              <w:bottom w:val="single" w:sz="4" w:space="0" w:color="auto"/>
              <w:right w:val="single" w:sz="4" w:space="0" w:color="auto"/>
            </w:tcBorders>
            <w:shd w:val="clear" w:color="auto" w:fill="auto"/>
            <w:noWrap/>
            <w:hideMark/>
          </w:tcPr>
          <w:p w:rsidR="00840EE3" w:rsidRPr="00CF792C" w:rsidRDefault="00840EE3" w:rsidP="00CF792C">
            <w:pPr>
              <w:jc w:val="center"/>
              <w:rPr>
                <w:rFonts w:cs="Arial"/>
                <w:sz w:val="22"/>
                <w:szCs w:val="22"/>
              </w:rPr>
            </w:pPr>
            <w:r w:rsidRPr="00CF792C">
              <w:rPr>
                <w:rFonts w:cs="Arial"/>
                <w:sz w:val="22"/>
                <w:szCs w:val="22"/>
              </w:rPr>
              <w:t>10</w:t>
            </w:r>
          </w:p>
        </w:tc>
      </w:tr>
      <w:tr w:rsidR="00840EE3" w:rsidRPr="00290AF0" w:rsidTr="00CF792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MEM16008A</w:t>
            </w:r>
          </w:p>
        </w:tc>
        <w:tc>
          <w:tcPr>
            <w:tcW w:w="5953" w:type="dxa"/>
            <w:tcBorders>
              <w:top w:val="nil"/>
              <w:left w:val="nil"/>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Interact with computing technology</w:t>
            </w:r>
          </w:p>
        </w:tc>
        <w:tc>
          <w:tcPr>
            <w:tcW w:w="1418" w:type="dxa"/>
            <w:tcBorders>
              <w:top w:val="nil"/>
              <w:left w:val="nil"/>
              <w:bottom w:val="single" w:sz="4" w:space="0" w:color="auto"/>
              <w:right w:val="single" w:sz="4" w:space="0" w:color="auto"/>
            </w:tcBorders>
            <w:shd w:val="clear" w:color="auto" w:fill="auto"/>
            <w:noWrap/>
            <w:hideMark/>
          </w:tcPr>
          <w:p w:rsidR="00840EE3" w:rsidRPr="00CF792C" w:rsidRDefault="00840EE3" w:rsidP="00CF792C">
            <w:pPr>
              <w:jc w:val="center"/>
              <w:rPr>
                <w:rFonts w:cs="Arial"/>
                <w:sz w:val="22"/>
                <w:szCs w:val="22"/>
              </w:rPr>
            </w:pPr>
            <w:r w:rsidRPr="00CF792C">
              <w:rPr>
                <w:rFonts w:cs="Arial"/>
                <w:sz w:val="22"/>
                <w:szCs w:val="22"/>
              </w:rPr>
              <w:t>20</w:t>
            </w:r>
          </w:p>
        </w:tc>
      </w:tr>
      <w:tr w:rsidR="00840EE3" w:rsidRPr="00290AF0" w:rsidTr="00CF792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MEM17003A</w:t>
            </w:r>
          </w:p>
        </w:tc>
        <w:tc>
          <w:tcPr>
            <w:tcW w:w="5953" w:type="dxa"/>
            <w:tcBorders>
              <w:top w:val="nil"/>
              <w:left w:val="nil"/>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Assist in the provision of on the job training</w:t>
            </w:r>
          </w:p>
        </w:tc>
        <w:tc>
          <w:tcPr>
            <w:tcW w:w="1418" w:type="dxa"/>
            <w:tcBorders>
              <w:top w:val="nil"/>
              <w:left w:val="nil"/>
              <w:bottom w:val="single" w:sz="4" w:space="0" w:color="auto"/>
              <w:right w:val="single" w:sz="4" w:space="0" w:color="auto"/>
            </w:tcBorders>
            <w:shd w:val="clear" w:color="auto" w:fill="auto"/>
            <w:noWrap/>
            <w:hideMark/>
          </w:tcPr>
          <w:p w:rsidR="00840EE3" w:rsidRPr="00CF792C" w:rsidRDefault="00840EE3" w:rsidP="00CF792C">
            <w:pPr>
              <w:jc w:val="center"/>
              <w:rPr>
                <w:rFonts w:cs="Arial"/>
                <w:sz w:val="22"/>
                <w:szCs w:val="22"/>
              </w:rPr>
            </w:pPr>
            <w:r w:rsidRPr="00CF792C">
              <w:rPr>
                <w:rFonts w:cs="Arial"/>
                <w:sz w:val="22"/>
                <w:szCs w:val="22"/>
              </w:rPr>
              <w:t>20</w:t>
            </w:r>
          </w:p>
        </w:tc>
      </w:tr>
      <w:tr w:rsidR="00840EE3" w:rsidRPr="00290AF0" w:rsidTr="00CF792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MEM18001C</w:t>
            </w:r>
          </w:p>
        </w:tc>
        <w:tc>
          <w:tcPr>
            <w:tcW w:w="5953" w:type="dxa"/>
            <w:tcBorders>
              <w:top w:val="nil"/>
              <w:left w:val="nil"/>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Use hand tools</w:t>
            </w:r>
          </w:p>
        </w:tc>
        <w:tc>
          <w:tcPr>
            <w:tcW w:w="1418" w:type="dxa"/>
            <w:tcBorders>
              <w:top w:val="nil"/>
              <w:left w:val="nil"/>
              <w:bottom w:val="single" w:sz="4" w:space="0" w:color="auto"/>
              <w:right w:val="single" w:sz="4" w:space="0" w:color="auto"/>
            </w:tcBorders>
            <w:shd w:val="clear" w:color="auto" w:fill="auto"/>
            <w:noWrap/>
            <w:hideMark/>
          </w:tcPr>
          <w:p w:rsidR="00840EE3" w:rsidRPr="00CF792C" w:rsidRDefault="00840EE3" w:rsidP="00CF792C">
            <w:pPr>
              <w:jc w:val="center"/>
              <w:rPr>
                <w:rFonts w:cs="Arial"/>
                <w:sz w:val="22"/>
                <w:szCs w:val="22"/>
              </w:rPr>
            </w:pPr>
            <w:r w:rsidRPr="00CF792C">
              <w:rPr>
                <w:rFonts w:cs="Arial"/>
                <w:sz w:val="22"/>
                <w:szCs w:val="22"/>
              </w:rPr>
              <w:t>20</w:t>
            </w:r>
          </w:p>
        </w:tc>
      </w:tr>
      <w:tr w:rsidR="00840EE3" w:rsidRPr="00290AF0" w:rsidTr="00CF792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MEM18100</w:t>
            </w:r>
          </w:p>
        </w:tc>
        <w:tc>
          <w:tcPr>
            <w:tcW w:w="5953" w:type="dxa"/>
            <w:tcBorders>
              <w:top w:val="nil"/>
              <w:left w:val="nil"/>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Fault-find, test and rectify AC machines and circuits</w:t>
            </w:r>
          </w:p>
        </w:tc>
        <w:tc>
          <w:tcPr>
            <w:tcW w:w="1418" w:type="dxa"/>
            <w:tcBorders>
              <w:top w:val="nil"/>
              <w:left w:val="nil"/>
              <w:bottom w:val="single" w:sz="4" w:space="0" w:color="auto"/>
              <w:right w:val="single" w:sz="4" w:space="0" w:color="auto"/>
            </w:tcBorders>
            <w:shd w:val="clear" w:color="auto" w:fill="auto"/>
            <w:noWrap/>
            <w:hideMark/>
          </w:tcPr>
          <w:p w:rsidR="00840EE3" w:rsidRPr="00CF792C" w:rsidRDefault="00840EE3" w:rsidP="00CF792C">
            <w:pPr>
              <w:jc w:val="center"/>
              <w:rPr>
                <w:rFonts w:cs="Arial"/>
                <w:sz w:val="22"/>
                <w:szCs w:val="22"/>
              </w:rPr>
            </w:pPr>
            <w:r w:rsidRPr="00CF792C">
              <w:rPr>
                <w:rFonts w:cs="Arial"/>
                <w:sz w:val="22"/>
                <w:szCs w:val="22"/>
              </w:rPr>
              <w:t>40</w:t>
            </w:r>
          </w:p>
        </w:tc>
      </w:tr>
      <w:tr w:rsidR="00840EE3" w:rsidRPr="00290AF0" w:rsidTr="00B24ABC">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MEM18102</w:t>
            </w:r>
          </w:p>
        </w:tc>
        <w:tc>
          <w:tcPr>
            <w:tcW w:w="5953" w:type="dxa"/>
            <w:tcBorders>
              <w:top w:val="single" w:sz="4" w:space="0" w:color="auto"/>
              <w:left w:val="nil"/>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Fault-find, test and rectify single and three-phase transformers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840EE3" w:rsidRPr="00CF792C" w:rsidRDefault="00840EE3">
            <w:pPr>
              <w:jc w:val="center"/>
              <w:rPr>
                <w:rFonts w:cs="Arial"/>
                <w:sz w:val="22"/>
                <w:szCs w:val="22"/>
              </w:rPr>
            </w:pPr>
            <w:r w:rsidRPr="00CF792C">
              <w:rPr>
                <w:rFonts w:cs="Arial"/>
                <w:sz w:val="22"/>
                <w:szCs w:val="22"/>
              </w:rPr>
              <w:t>40</w:t>
            </w:r>
          </w:p>
        </w:tc>
      </w:tr>
      <w:tr w:rsidR="00840EE3" w:rsidRPr="00290AF0" w:rsidTr="00C34128">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MEM18103</w:t>
            </w:r>
          </w:p>
        </w:tc>
        <w:tc>
          <w:tcPr>
            <w:tcW w:w="5953" w:type="dxa"/>
            <w:tcBorders>
              <w:top w:val="nil"/>
              <w:left w:val="nil"/>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Fault-find, test and rectify electrical circuits and equipment</w:t>
            </w:r>
          </w:p>
        </w:tc>
        <w:tc>
          <w:tcPr>
            <w:tcW w:w="1418" w:type="dxa"/>
            <w:tcBorders>
              <w:top w:val="nil"/>
              <w:left w:val="nil"/>
              <w:bottom w:val="single" w:sz="4" w:space="0" w:color="auto"/>
              <w:right w:val="single" w:sz="4" w:space="0" w:color="auto"/>
            </w:tcBorders>
            <w:shd w:val="clear" w:color="auto" w:fill="auto"/>
            <w:noWrap/>
            <w:vAlign w:val="bottom"/>
            <w:hideMark/>
          </w:tcPr>
          <w:p w:rsidR="00840EE3" w:rsidRPr="00CF792C" w:rsidRDefault="00840EE3">
            <w:pPr>
              <w:jc w:val="center"/>
              <w:rPr>
                <w:rFonts w:cs="Arial"/>
                <w:sz w:val="22"/>
                <w:szCs w:val="22"/>
              </w:rPr>
            </w:pPr>
            <w:r w:rsidRPr="00CF792C">
              <w:rPr>
                <w:rFonts w:cs="Arial"/>
                <w:sz w:val="22"/>
                <w:szCs w:val="22"/>
              </w:rPr>
              <w:t>40</w:t>
            </w:r>
          </w:p>
        </w:tc>
      </w:tr>
      <w:tr w:rsidR="00840EE3" w:rsidRPr="00290AF0" w:rsidTr="00C34128">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MEM18104</w:t>
            </w:r>
          </w:p>
        </w:tc>
        <w:tc>
          <w:tcPr>
            <w:tcW w:w="5953" w:type="dxa"/>
            <w:tcBorders>
              <w:top w:val="single" w:sz="4" w:space="0" w:color="auto"/>
              <w:left w:val="nil"/>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Dismantle, replace and assemble electrical components and equipment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840EE3" w:rsidRPr="00CF792C" w:rsidRDefault="009532B8">
            <w:pPr>
              <w:jc w:val="center"/>
              <w:rPr>
                <w:rFonts w:cs="Arial"/>
                <w:sz w:val="22"/>
                <w:szCs w:val="22"/>
              </w:rPr>
            </w:pPr>
            <w:r w:rsidRPr="00CF792C">
              <w:rPr>
                <w:rFonts w:cs="Arial"/>
                <w:sz w:val="22"/>
                <w:szCs w:val="22"/>
              </w:rPr>
              <w:t>4</w:t>
            </w:r>
            <w:r w:rsidR="00840EE3" w:rsidRPr="00CF792C">
              <w:rPr>
                <w:rFonts w:cs="Arial"/>
                <w:sz w:val="22"/>
                <w:szCs w:val="22"/>
              </w:rPr>
              <w:t>0</w:t>
            </w:r>
          </w:p>
        </w:tc>
      </w:tr>
      <w:tr w:rsidR="00840EE3" w:rsidRPr="00290AF0" w:rsidTr="00840EE3">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MSAENV272B</w:t>
            </w:r>
          </w:p>
        </w:tc>
        <w:tc>
          <w:tcPr>
            <w:tcW w:w="5953" w:type="dxa"/>
            <w:tcBorders>
              <w:top w:val="nil"/>
              <w:left w:val="nil"/>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Participate in environmentally sustainable work practices</w:t>
            </w:r>
          </w:p>
        </w:tc>
        <w:tc>
          <w:tcPr>
            <w:tcW w:w="1418" w:type="dxa"/>
            <w:tcBorders>
              <w:top w:val="nil"/>
              <w:left w:val="nil"/>
              <w:bottom w:val="single" w:sz="4" w:space="0" w:color="auto"/>
              <w:right w:val="single" w:sz="4" w:space="0" w:color="auto"/>
            </w:tcBorders>
            <w:shd w:val="clear" w:color="auto" w:fill="auto"/>
            <w:noWrap/>
            <w:vAlign w:val="bottom"/>
            <w:hideMark/>
          </w:tcPr>
          <w:p w:rsidR="00840EE3" w:rsidRPr="00CF792C" w:rsidRDefault="00840EE3">
            <w:pPr>
              <w:jc w:val="center"/>
              <w:rPr>
                <w:rFonts w:cs="Arial"/>
                <w:sz w:val="22"/>
                <w:szCs w:val="22"/>
              </w:rPr>
            </w:pPr>
            <w:r w:rsidRPr="00CF792C">
              <w:rPr>
                <w:rFonts w:cs="Arial"/>
                <w:sz w:val="22"/>
                <w:szCs w:val="22"/>
              </w:rPr>
              <w:t>30</w:t>
            </w:r>
          </w:p>
        </w:tc>
      </w:tr>
      <w:tr w:rsidR="00840EE3" w:rsidRPr="00290AF0" w:rsidTr="00840EE3">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UEENEEE101A</w:t>
            </w:r>
          </w:p>
        </w:tc>
        <w:tc>
          <w:tcPr>
            <w:tcW w:w="5953" w:type="dxa"/>
            <w:tcBorders>
              <w:top w:val="nil"/>
              <w:left w:val="nil"/>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Apply Occupational Health and Safety regulations, codes and practices in the workplace</w:t>
            </w:r>
          </w:p>
        </w:tc>
        <w:tc>
          <w:tcPr>
            <w:tcW w:w="1418" w:type="dxa"/>
            <w:tcBorders>
              <w:top w:val="nil"/>
              <w:left w:val="nil"/>
              <w:bottom w:val="single" w:sz="4" w:space="0" w:color="auto"/>
              <w:right w:val="single" w:sz="4" w:space="0" w:color="auto"/>
            </w:tcBorders>
            <w:shd w:val="clear" w:color="auto" w:fill="auto"/>
            <w:noWrap/>
            <w:vAlign w:val="bottom"/>
            <w:hideMark/>
          </w:tcPr>
          <w:p w:rsidR="00840EE3" w:rsidRPr="00CF792C" w:rsidRDefault="00840EE3">
            <w:pPr>
              <w:jc w:val="center"/>
              <w:rPr>
                <w:rFonts w:cs="Arial"/>
                <w:sz w:val="22"/>
                <w:szCs w:val="22"/>
              </w:rPr>
            </w:pPr>
            <w:r w:rsidRPr="00CF792C">
              <w:rPr>
                <w:rFonts w:cs="Arial"/>
                <w:sz w:val="22"/>
                <w:szCs w:val="22"/>
              </w:rPr>
              <w:t>20</w:t>
            </w:r>
          </w:p>
        </w:tc>
      </w:tr>
      <w:tr w:rsidR="00840EE3" w:rsidRPr="00290AF0" w:rsidTr="00840EE3">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UEENEEE104A</w:t>
            </w:r>
          </w:p>
        </w:tc>
        <w:tc>
          <w:tcPr>
            <w:tcW w:w="5953" w:type="dxa"/>
            <w:tcBorders>
              <w:top w:val="nil"/>
              <w:left w:val="nil"/>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 xml:space="preserve">Solve problems in </w:t>
            </w:r>
            <w:proofErr w:type="spellStart"/>
            <w:r w:rsidRPr="00CF792C">
              <w:rPr>
                <w:rFonts w:cs="Arial"/>
                <w:sz w:val="22"/>
                <w:szCs w:val="22"/>
              </w:rPr>
              <w:t>d.c.</w:t>
            </w:r>
            <w:proofErr w:type="spellEnd"/>
            <w:r w:rsidRPr="00CF792C">
              <w:rPr>
                <w:rFonts w:cs="Arial"/>
                <w:sz w:val="22"/>
                <w:szCs w:val="22"/>
              </w:rPr>
              <w:t xml:space="preserve"> circuits</w:t>
            </w:r>
          </w:p>
        </w:tc>
        <w:tc>
          <w:tcPr>
            <w:tcW w:w="1418" w:type="dxa"/>
            <w:tcBorders>
              <w:top w:val="nil"/>
              <w:left w:val="nil"/>
              <w:bottom w:val="single" w:sz="4" w:space="0" w:color="auto"/>
              <w:right w:val="single" w:sz="4" w:space="0" w:color="auto"/>
            </w:tcBorders>
            <w:shd w:val="clear" w:color="auto" w:fill="auto"/>
            <w:noWrap/>
            <w:vAlign w:val="bottom"/>
            <w:hideMark/>
          </w:tcPr>
          <w:p w:rsidR="00840EE3" w:rsidRPr="00CF792C" w:rsidRDefault="00840EE3">
            <w:pPr>
              <w:jc w:val="center"/>
              <w:rPr>
                <w:rFonts w:cs="Arial"/>
                <w:sz w:val="22"/>
                <w:szCs w:val="22"/>
              </w:rPr>
            </w:pPr>
            <w:r w:rsidRPr="00CF792C">
              <w:rPr>
                <w:rFonts w:cs="Arial"/>
                <w:sz w:val="22"/>
                <w:szCs w:val="22"/>
              </w:rPr>
              <w:t>80</w:t>
            </w:r>
          </w:p>
        </w:tc>
      </w:tr>
      <w:tr w:rsidR="00840EE3" w:rsidRPr="00290AF0" w:rsidTr="00840EE3">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UEENEEE107A</w:t>
            </w:r>
          </w:p>
        </w:tc>
        <w:tc>
          <w:tcPr>
            <w:tcW w:w="5953" w:type="dxa"/>
            <w:tcBorders>
              <w:top w:val="nil"/>
              <w:left w:val="nil"/>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Use drawings, diagrams, schedules, standards, codes and specifications</w:t>
            </w:r>
          </w:p>
        </w:tc>
        <w:tc>
          <w:tcPr>
            <w:tcW w:w="1418" w:type="dxa"/>
            <w:tcBorders>
              <w:top w:val="nil"/>
              <w:left w:val="nil"/>
              <w:bottom w:val="single" w:sz="4" w:space="0" w:color="auto"/>
              <w:right w:val="single" w:sz="4" w:space="0" w:color="auto"/>
            </w:tcBorders>
            <w:shd w:val="clear" w:color="auto" w:fill="auto"/>
            <w:noWrap/>
            <w:vAlign w:val="bottom"/>
            <w:hideMark/>
          </w:tcPr>
          <w:p w:rsidR="00840EE3" w:rsidRPr="00CF792C" w:rsidRDefault="00840EE3">
            <w:pPr>
              <w:jc w:val="center"/>
              <w:rPr>
                <w:rFonts w:cs="Arial"/>
                <w:sz w:val="22"/>
                <w:szCs w:val="22"/>
              </w:rPr>
            </w:pPr>
            <w:r w:rsidRPr="00CF792C">
              <w:rPr>
                <w:rFonts w:cs="Arial"/>
                <w:sz w:val="22"/>
                <w:szCs w:val="22"/>
              </w:rPr>
              <w:t>40</w:t>
            </w:r>
          </w:p>
        </w:tc>
      </w:tr>
      <w:tr w:rsidR="00840EE3" w:rsidRPr="00290AF0" w:rsidTr="00840EE3">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UEENEEG101A</w:t>
            </w:r>
          </w:p>
        </w:tc>
        <w:tc>
          <w:tcPr>
            <w:tcW w:w="5953" w:type="dxa"/>
            <w:tcBorders>
              <w:top w:val="nil"/>
              <w:left w:val="nil"/>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Solve problems in electromagnetic devices and related circuits</w:t>
            </w:r>
          </w:p>
        </w:tc>
        <w:tc>
          <w:tcPr>
            <w:tcW w:w="1418" w:type="dxa"/>
            <w:tcBorders>
              <w:top w:val="nil"/>
              <w:left w:val="nil"/>
              <w:bottom w:val="single" w:sz="4" w:space="0" w:color="auto"/>
              <w:right w:val="single" w:sz="4" w:space="0" w:color="auto"/>
            </w:tcBorders>
            <w:shd w:val="clear" w:color="auto" w:fill="auto"/>
            <w:noWrap/>
            <w:vAlign w:val="bottom"/>
            <w:hideMark/>
          </w:tcPr>
          <w:p w:rsidR="00840EE3" w:rsidRPr="00CF792C" w:rsidRDefault="00840EE3">
            <w:pPr>
              <w:jc w:val="center"/>
              <w:rPr>
                <w:rFonts w:cs="Arial"/>
                <w:sz w:val="22"/>
                <w:szCs w:val="22"/>
              </w:rPr>
            </w:pPr>
            <w:r w:rsidRPr="00CF792C">
              <w:rPr>
                <w:rFonts w:cs="Arial"/>
                <w:sz w:val="22"/>
                <w:szCs w:val="22"/>
              </w:rPr>
              <w:t>60</w:t>
            </w:r>
          </w:p>
        </w:tc>
      </w:tr>
      <w:tr w:rsidR="00840EE3" w:rsidRPr="00290AF0" w:rsidTr="00840EE3">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UEENEEG102A</w:t>
            </w:r>
          </w:p>
        </w:tc>
        <w:tc>
          <w:tcPr>
            <w:tcW w:w="5953" w:type="dxa"/>
            <w:tcBorders>
              <w:top w:val="nil"/>
              <w:left w:val="nil"/>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Solve problems in low voltage a.c. circuits</w:t>
            </w:r>
          </w:p>
        </w:tc>
        <w:tc>
          <w:tcPr>
            <w:tcW w:w="1418" w:type="dxa"/>
            <w:tcBorders>
              <w:top w:val="nil"/>
              <w:left w:val="nil"/>
              <w:bottom w:val="single" w:sz="4" w:space="0" w:color="auto"/>
              <w:right w:val="single" w:sz="4" w:space="0" w:color="auto"/>
            </w:tcBorders>
            <w:shd w:val="clear" w:color="auto" w:fill="auto"/>
            <w:noWrap/>
            <w:vAlign w:val="bottom"/>
            <w:hideMark/>
          </w:tcPr>
          <w:p w:rsidR="00840EE3" w:rsidRPr="00CF792C" w:rsidRDefault="00840EE3">
            <w:pPr>
              <w:jc w:val="center"/>
              <w:rPr>
                <w:rFonts w:cs="Arial"/>
                <w:sz w:val="22"/>
                <w:szCs w:val="22"/>
              </w:rPr>
            </w:pPr>
            <w:r w:rsidRPr="00CF792C">
              <w:rPr>
                <w:rFonts w:cs="Arial"/>
                <w:sz w:val="22"/>
                <w:szCs w:val="22"/>
              </w:rPr>
              <w:t>80</w:t>
            </w:r>
          </w:p>
        </w:tc>
      </w:tr>
      <w:tr w:rsidR="009A37DB" w:rsidRPr="001D25FE" w:rsidTr="00840EE3">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A37DB" w:rsidRPr="00290AF0" w:rsidRDefault="009A37DB" w:rsidP="009A37DB">
            <w:pPr>
              <w:spacing w:before="80" w:after="80"/>
              <w:rPr>
                <w:rFonts w:cs="Arial"/>
                <w:b/>
                <w:bCs/>
                <w:i/>
                <w:iCs/>
                <w:color w:val="000000"/>
              </w:rPr>
            </w:pPr>
            <w:r>
              <w:rPr>
                <w:rFonts w:cs="Arial"/>
                <w:b/>
                <w:bCs/>
                <w:i/>
                <w:iCs/>
                <w:color w:val="000000"/>
              </w:rPr>
              <w:t>Elective</w:t>
            </w:r>
          </w:p>
        </w:tc>
      </w:tr>
      <w:tr w:rsidR="00207008" w:rsidRPr="00290AF0" w:rsidTr="00840EE3">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hideMark/>
          </w:tcPr>
          <w:p w:rsidR="00207008" w:rsidRPr="00CF792C" w:rsidRDefault="00207008" w:rsidP="00D3397F">
            <w:pPr>
              <w:rPr>
                <w:rFonts w:cs="Arial"/>
                <w:sz w:val="22"/>
                <w:szCs w:val="22"/>
              </w:rPr>
            </w:pPr>
            <w:r w:rsidRPr="00CF792C">
              <w:rPr>
                <w:rFonts w:cs="Arial"/>
                <w:sz w:val="22"/>
                <w:szCs w:val="22"/>
              </w:rPr>
              <w:t>MEM18109</w:t>
            </w:r>
          </w:p>
        </w:tc>
        <w:tc>
          <w:tcPr>
            <w:tcW w:w="5953" w:type="dxa"/>
            <w:tcBorders>
              <w:top w:val="single" w:sz="4" w:space="0" w:color="auto"/>
              <w:left w:val="nil"/>
              <w:bottom w:val="single" w:sz="4" w:space="0" w:color="auto"/>
              <w:right w:val="single" w:sz="4" w:space="0" w:color="auto"/>
            </w:tcBorders>
            <w:shd w:val="clear" w:color="auto" w:fill="auto"/>
            <w:hideMark/>
          </w:tcPr>
          <w:p w:rsidR="00207008" w:rsidRPr="00CF792C" w:rsidRDefault="00207008" w:rsidP="00D3397F">
            <w:pPr>
              <w:rPr>
                <w:rFonts w:cs="Arial"/>
                <w:sz w:val="22"/>
                <w:szCs w:val="22"/>
              </w:rPr>
            </w:pPr>
            <w:r w:rsidRPr="00CF792C">
              <w:rPr>
                <w:rFonts w:cs="Arial"/>
                <w:sz w:val="22"/>
                <w:szCs w:val="22"/>
              </w:rPr>
              <w:t>Troubleshoot instrumentation systems and equipment</w:t>
            </w:r>
          </w:p>
        </w:tc>
        <w:tc>
          <w:tcPr>
            <w:tcW w:w="1418" w:type="dxa"/>
            <w:tcBorders>
              <w:top w:val="single" w:sz="4" w:space="0" w:color="auto"/>
              <w:left w:val="nil"/>
              <w:bottom w:val="single" w:sz="4" w:space="0" w:color="auto"/>
              <w:right w:val="single" w:sz="4" w:space="0" w:color="auto"/>
            </w:tcBorders>
            <w:shd w:val="clear" w:color="auto" w:fill="auto"/>
            <w:noWrap/>
            <w:hideMark/>
          </w:tcPr>
          <w:p w:rsidR="00207008" w:rsidRPr="00CF792C" w:rsidRDefault="00207008" w:rsidP="00D3397F">
            <w:pPr>
              <w:jc w:val="center"/>
              <w:rPr>
                <w:rFonts w:cs="Arial"/>
                <w:sz w:val="22"/>
                <w:szCs w:val="22"/>
              </w:rPr>
            </w:pPr>
            <w:r w:rsidRPr="00CF792C">
              <w:rPr>
                <w:rFonts w:cs="Arial"/>
                <w:sz w:val="22"/>
                <w:szCs w:val="22"/>
              </w:rPr>
              <w:t>40</w:t>
            </w:r>
          </w:p>
        </w:tc>
      </w:tr>
      <w:tr w:rsidR="00840EE3" w:rsidRPr="00290AF0" w:rsidTr="00840EE3">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MEM13016</w:t>
            </w:r>
          </w:p>
        </w:tc>
        <w:tc>
          <w:tcPr>
            <w:tcW w:w="5953" w:type="dxa"/>
            <w:tcBorders>
              <w:top w:val="single" w:sz="4" w:space="0" w:color="auto"/>
              <w:left w:val="nil"/>
              <w:bottom w:val="single" w:sz="4" w:space="0" w:color="auto"/>
              <w:right w:val="single" w:sz="4" w:space="0" w:color="auto"/>
            </w:tcBorders>
            <w:shd w:val="clear" w:color="auto" w:fill="auto"/>
            <w:hideMark/>
          </w:tcPr>
          <w:p w:rsidR="00840EE3" w:rsidRPr="00CF792C" w:rsidRDefault="00840EE3">
            <w:pPr>
              <w:rPr>
                <w:rFonts w:cs="Arial"/>
                <w:sz w:val="22"/>
                <w:szCs w:val="22"/>
              </w:rPr>
            </w:pPr>
            <w:r w:rsidRPr="00CF792C">
              <w:rPr>
                <w:rFonts w:cs="Arial"/>
                <w:sz w:val="22"/>
                <w:szCs w:val="22"/>
              </w:rPr>
              <w:t>Work in hazardous areas</w:t>
            </w:r>
          </w:p>
        </w:tc>
        <w:tc>
          <w:tcPr>
            <w:tcW w:w="1418" w:type="dxa"/>
            <w:tcBorders>
              <w:top w:val="single" w:sz="4" w:space="0" w:color="auto"/>
              <w:left w:val="nil"/>
              <w:bottom w:val="single" w:sz="4" w:space="0" w:color="auto"/>
              <w:right w:val="single" w:sz="4" w:space="0" w:color="auto"/>
            </w:tcBorders>
            <w:shd w:val="clear" w:color="auto" w:fill="auto"/>
            <w:noWrap/>
            <w:hideMark/>
          </w:tcPr>
          <w:p w:rsidR="00840EE3" w:rsidRPr="00CF792C" w:rsidRDefault="00840EE3">
            <w:pPr>
              <w:jc w:val="center"/>
              <w:rPr>
                <w:rFonts w:cs="Arial"/>
                <w:sz w:val="22"/>
                <w:szCs w:val="22"/>
              </w:rPr>
            </w:pPr>
            <w:r w:rsidRPr="00CF792C">
              <w:rPr>
                <w:rFonts w:cs="Arial"/>
                <w:sz w:val="22"/>
                <w:szCs w:val="22"/>
              </w:rPr>
              <w:t>20</w:t>
            </w:r>
          </w:p>
        </w:tc>
      </w:tr>
      <w:tr w:rsidR="00840EE3" w:rsidRPr="00290AF0" w:rsidTr="00840EE3">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E3" w:rsidRDefault="00840EE3">
            <w:pPr>
              <w:rPr>
                <w:rFonts w:cs="Arial"/>
                <w:b/>
                <w:bCs/>
                <w:sz w:val="22"/>
                <w:szCs w:val="22"/>
              </w:rPr>
            </w:pPr>
            <w:r>
              <w:rPr>
                <w:rFonts w:cs="Arial"/>
                <w:b/>
                <w:bCs/>
                <w:sz w:val="22"/>
                <w:szCs w:val="22"/>
              </w:rPr>
              <w:t>Total</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rsidR="00840EE3" w:rsidRDefault="00840EE3">
            <w:pPr>
              <w:rPr>
                <w:rFonts w:cs="Arial"/>
                <w:sz w:val="22"/>
                <w:szCs w:val="22"/>
              </w:rPr>
            </w:pPr>
            <w:r>
              <w:rPr>
                <w:rFonts w:cs="Arial"/>
                <w:sz w:val="22"/>
                <w:szCs w:val="22"/>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840EE3" w:rsidRDefault="00840EE3" w:rsidP="009532B8">
            <w:pPr>
              <w:jc w:val="center"/>
              <w:rPr>
                <w:rFonts w:cs="Arial"/>
                <w:b/>
                <w:bCs/>
                <w:sz w:val="22"/>
                <w:szCs w:val="22"/>
              </w:rPr>
            </w:pPr>
            <w:r>
              <w:rPr>
                <w:rFonts w:cs="Arial"/>
                <w:b/>
                <w:bCs/>
                <w:sz w:val="22"/>
                <w:szCs w:val="22"/>
              </w:rPr>
              <w:t>1</w:t>
            </w:r>
            <w:r w:rsidR="009532B8">
              <w:rPr>
                <w:rFonts w:cs="Arial"/>
                <w:b/>
                <w:bCs/>
                <w:sz w:val="22"/>
                <w:szCs w:val="22"/>
              </w:rPr>
              <w:t>10</w:t>
            </w:r>
            <w:r>
              <w:rPr>
                <w:rFonts w:cs="Arial"/>
                <w:b/>
                <w:bCs/>
                <w:sz w:val="22"/>
                <w:szCs w:val="22"/>
              </w:rPr>
              <w:t>0</w:t>
            </w:r>
          </w:p>
        </w:tc>
      </w:tr>
    </w:tbl>
    <w:p w:rsidR="00D961FF" w:rsidRDefault="00290AF0" w:rsidP="00D961FF">
      <w:pPr>
        <w:pStyle w:val="Head1"/>
      </w:pPr>
      <w:r>
        <w:br w:type="page"/>
      </w:r>
      <w:bookmarkStart w:id="29" w:name="_Toc411848634"/>
      <w:r w:rsidR="00D961FF" w:rsidRPr="0092120C">
        <w:t>CONTACTS AND LINKS</w:t>
      </w:r>
      <w:bookmarkEnd w:id="24"/>
      <w:bookmarkEnd w:id="25"/>
      <w:bookmarkEnd w:id="29"/>
    </w:p>
    <w:p w:rsidR="00E27225" w:rsidRPr="004A7D63" w:rsidRDefault="00E27225" w:rsidP="00D961FF">
      <w:pPr>
        <w:pStyle w:val="Head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4665"/>
        <w:gridCol w:w="3121"/>
      </w:tblGrid>
      <w:tr w:rsidR="00E27225" w:rsidRPr="004A7D63" w:rsidTr="00E27225">
        <w:tc>
          <w:tcPr>
            <w:tcW w:w="9889" w:type="dxa"/>
            <w:gridSpan w:val="3"/>
            <w:shd w:val="clear" w:color="auto" w:fill="F2F2F2"/>
            <w:vAlign w:val="center"/>
          </w:tcPr>
          <w:p w:rsidR="00E27225" w:rsidRPr="004A7D63" w:rsidRDefault="00E27225" w:rsidP="00E27225">
            <w:pPr>
              <w:spacing w:before="120" w:after="120"/>
              <w:rPr>
                <w:b/>
              </w:rPr>
            </w:pPr>
            <w:r w:rsidRPr="004A7D63">
              <w:rPr>
                <w:b/>
              </w:rPr>
              <w:t>Curriculum Maintenance Manager (CMM)</w:t>
            </w:r>
          </w:p>
        </w:tc>
      </w:tr>
      <w:tr w:rsidR="00B24ABC" w:rsidRPr="004A7D63" w:rsidTr="00E27225">
        <w:tc>
          <w:tcPr>
            <w:tcW w:w="2103" w:type="dxa"/>
          </w:tcPr>
          <w:p w:rsidR="00B24ABC" w:rsidRPr="001C044E" w:rsidRDefault="00B24ABC" w:rsidP="00E27225">
            <w:pPr>
              <w:spacing w:before="120" w:after="120"/>
            </w:pPr>
            <w:r w:rsidRPr="00600B42">
              <w:t>Engineering Industries</w:t>
            </w:r>
          </w:p>
        </w:tc>
        <w:tc>
          <w:tcPr>
            <w:tcW w:w="4665" w:type="dxa"/>
          </w:tcPr>
          <w:p w:rsidR="00B24ABC" w:rsidRDefault="00B24ABC" w:rsidP="00E27225">
            <w:pPr>
              <w:spacing w:before="120" w:after="120"/>
            </w:pPr>
            <w:r>
              <w:t>The CMM S</w:t>
            </w:r>
            <w:r w:rsidRPr="004A7D63">
              <w:t>ervice is provided by Executive Officers</w:t>
            </w:r>
            <w:r>
              <w:t>,</w:t>
            </w:r>
            <w:r w:rsidRPr="004A7D63">
              <w:t xml:space="preserve"> </w:t>
            </w:r>
            <w:r>
              <w:t>across all industry areas covered by Training Packages.</w:t>
            </w:r>
          </w:p>
          <w:p w:rsidR="00B24ABC" w:rsidRPr="004A7D63" w:rsidRDefault="00B24ABC" w:rsidP="00E27225">
            <w:pPr>
              <w:spacing w:before="120" w:after="120"/>
            </w:pPr>
            <w:r>
              <w:t>They can assist with questions on payable and nominal hours.</w:t>
            </w:r>
          </w:p>
        </w:tc>
        <w:tc>
          <w:tcPr>
            <w:tcW w:w="3121" w:type="dxa"/>
          </w:tcPr>
          <w:p w:rsidR="00B24ABC" w:rsidRPr="001243F4" w:rsidRDefault="00B24ABC" w:rsidP="00D864DE">
            <w:pPr>
              <w:spacing w:before="60" w:after="60"/>
            </w:pPr>
            <w:r w:rsidRPr="001243F4">
              <w:t>Dennis Crowley</w:t>
            </w:r>
          </w:p>
          <w:p w:rsidR="00B24ABC" w:rsidRPr="001243F4" w:rsidRDefault="00B24ABC" w:rsidP="00D864DE">
            <w:pPr>
              <w:spacing w:before="60" w:after="60"/>
            </w:pPr>
            <w:r w:rsidRPr="001243F4">
              <w:t>Box Hill Institute</w:t>
            </w:r>
          </w:p>
          <w:p w:rsidR="00B24ABC" w:rsidRPr="001243F4" w:rsidRDefault="00B24ABC" w:rsidP="00D864DE">
            <w:pPr>
              <w:spacing w:before="60" w:after="60"/>
            </w:pPr>
            <w:r w:rsidRPr="001243F4">
              <w:t>Private Bag 2014, Box Hill VIC</w:t>
            </w:r>
            <w:r>
              <w:t>,</w:t>
            </w:r>
            <w:r w:rsidRPr="001243F4">
              <w:t xml:space="preserve"> 3128</w:t>
            </w:r>
          </w:p>
          <w:p w:rsidR="00B24ABC" w:rsidRPr="001243F4" w:rsidRDefault="00B24ABC" w:rsidP="00D864DE">
            <w:pPr>
              <w:spacing w:before="60" w:after="60"/>
            </w:pPr>
            <w:r w:rsidRPr="001243F4">
              <w:t>Phone: (03) 9286-9934</w:t>
            </w:r>
          </w:p>
          <w:p w:rsidR="00B24ABC" w:rsidRPr="001243F4" w:rsidRDefault="00B24ABC" w:rsidP="00D864DE">
            <w:pPr>
              <w:spacing w:before="60" w:after="60"/>
            </w:pPr>
            <w:r w:rsidRPr="001243F4">
              <w:t>Fax: (03) 9286-9838</w:t>
            </w:r>
          </w:p>
          <w:p w:rsidR="00B24ABC" w:rsidRDefault="00B24ABC" w:rsidP="00D864DE">
            <w:pPr>
              <w:spacing w:before="60" w:after="60"/>
            </w:pPr>
            <w:r w:rsidRPr="001243F4">
              <w:t>Email:</w:t>
            </w:r>
            <w:r>
              <w:t xml:space="preserve"> </w:t>
            </w:r>
            <w:hyperlink r:id="rId19" w:history="1">
              <w:r w:rsidRPr="002F7670">
                <w:rPr>
                  <w:rStyle w:val="Hyperlink"/>
                </w:rPr>
                <w:t>D.Crowley@boxhill.edu.au</w:t>
              </w:r>
            </w:hyperlink>
          </w:p>
          <w:p w:rsidR="00B24ABC" w:rsidRDefault="00B24ABC" w:rsidP="00D864DE">
            <w:pPr>
              <w:spacing w:before="60" w:after="60"/>
            </w:pPr>
          </w:p>
          <w:p w:rsidR="00B24ABC" w:rsidRPr="004A7D63" w:rsidRDefault="00B24ABC" w:rsidP="00D864DE">
            <w:pPr>
              <w:spacing w:before="60" w:after="60"/>
            </w:pPr>
          </w:p>
        </w:tc>
      </w:tr>
      <w:tr w:rsidR="00D961FF" w:rsidRPr="004A7D63" w:rsidTr="00EA3A4E">
        <w:tc>
          <w:tcPr>
            <w:tcW w:w="9889" w:type="dxa"/>
            <w:gridSpan w:val="3"/>
            <w:shd w:val="clear" w:color="auto" w:fill="F2F2F2"/>
            <w:vAlign w:val="center"/>
          </w:tcPr>
          <w:p w:rsidR="00D961FF" w:rsidRPr="004A7D63" w:rsidRDefault="00D961FF" w:rsidP="00DC3B50">
            <w:pPr>
              <w:spacing w:before="120" w:after="120"/>
              <w:rPr>
                <w:b/>
              </w:rPr>
            </w:pPr>
            <w:r w:rsidRPr="004A7D63">
              <w:rPr>
                <w:b/>
              </w:rPr>
              <w:t>Industry Skills Council (ISC)</w:t>
            </w:r>
          </w:p>
        </w:tc>
      </w:tr>
      <w:tr w:rsidR="00B24ABC" w:rsidRPr="004A7D63" w:rsidTr="00EA3A4E">
        <w:tc>
          <w:tcPr>
            <w:tcW w:w="2103" w:type="dxa"/>
          </w:tcPr>
          <w:p w:rsidR="00B24ABC" w:rsidRPr="001C044E" w:rsidRDefault="00B24ABC" w:rsidP="00D864DE">
            <w:pPr>
              <w:spacing w:before="120" w:after="120"/>
              <w:rPr>
                <w:color w:val="FF0000"/>
              </w:rPr>
            </w:pPr>
            <w:r>
              <w:rPr>
                <w:rFonts w:ascii="Helvetica" w:hAnsi="Helvetica" w:cs="Helvetica"/>
                <w:color w:val="000000"/>
                <w:sz w:val="18"/>
                <w:szCs w:val="18"/>
                <w:shd w:val="clear" w:color="auto" w:fill="FFFFFF"/>
              </w:rPr>
              <w:t>Manufacturing Skills Australia</w:t>
            </w:r>
          </w:p>
        </w:tc>
        <w:tc>
          <w:tcPr>
            <w:tcW w:w="4665" w:type="dxa"/>
          </w:tcPr>
          <w:p w:rsidR="00B24ABC" w:rsidRPr="004A7D63" w:rsidRDefault="00B24ABC" w:rsidP="00E344D7">
            <w:pPr>
              <w:spacing w:before="120" w:after="120"/>
            </w:pPr>
            <w:r w:rsidRPr="004A7D63">
              <w:t>This ISC is responsible for developing this</w:t>
            </w:r>
            <w:r w:rsidR="00C541F2">
              <w:t xml:space="preserve">    </w:t>
            </w:r>
            <w:r w:rsidRPr="004A7D63">
              <w:t xml:space="preserve"> </w:t>
            </w:r>
            <w:r w:rsidRPr="00B24ABC">
              <w:rPr>
                <w:b/>
              </w:rPr>
              <w:t>MEM – M</w:t>
            </w:r>
            <w:r w:rsidR="00E344D7">
              <w:rPr>
                <w:b/>
              </w:rPr>
              <w:t>anufacturing</w:t>
            </w:r>
            <w:r w:rsidRPr="00B24ABC">
              <w:rPr>
                <w:b/>
              </w:rPr>
              <w:t xml:space="preserve"> and Engineering Training Packag</w:t>
            </w:r>
            <w:r w:rsidRPr="00C424BE">
              <w:rPr>
                <w:b/>
              </w:rPr>
              <w:t>e</w:t>
            </w:r>
            <w:r>
              <w:t xml:space="preserve">, companion volumes and support material and </w:t>
            </w:r>
            <w:r w:rsidRPr="004A7D63">
              <w:t>can be contacted for further information.</w:t>
            </w:r>
          </w:p>
        </w:tc>
        <w:tc>
          <w:tcPr>
            <w:tcW w:w="3121" w:type="dxa"/>
          </w:tcPr>
          <w:p w:rsidR="00B24ABC" w:rsidRPr="0072626D" w:rsidRDefault="00B24ABC" w:rsidP="00D864DE">
            <w:pPr>
              <w:spacing w:before="120" w:after="120"/>
            </w:pPr>
            <w:r w:rsidRPr="0072626D">
              <w:t>Phone:</w:t>
            </w:r>
            <w:r w:rsidRPr="0072626D">
              <w:rPr>
                <w:rFonts w:ascii="Helvetica" w:hAnsi="Helvetica" w:cs="Helvetica"/>
                <w:color w:val="000000"/>
                <w:sz w:val="18"/>
                <w:szCs w:val="18"/>
                <w:shd w:val="clear" w:color="auto" w:fill="FFFFFF"/>
              </w:rPr>
              <w:t xml:space="preserve"> 1800 358 458</w:t>
            </w:r>
          </w:p>
          <w:p w:rsidR="00B24ABC" w:rsidRPr="0072626D" w:rsidRDefault="00B24ABC" w:rsidP="00D864DE">
            <w:pPr>
              <w:spacing w:before="120" w:after="120"/>
            </w:pPr>
            <w:r w:rsidRPr="0072626D">
              <w:t>Fax:</w:t>
            </w:r>
            <w:r w:rsidRPr="0072626D">
              <w:rPr>
                <w:rFonts w:ascii="Helvetica" w:hAnsi="Helvetica" w:cs="Helvetica"/>
                <w:color w:val="000000"/>
                <w:sz w:val="18"/>
                <w:szCs w:val="18"/>
                <w:shd w:val="clear" w:color="auto" w:fill="FFFFFF"/>
              </w:rPr>
              <w:t xml:space="preserve"> (02) 9955 8044</w:t>
            </w:r>
          </w:p>
          <w:p w:rsidR="00B24ABC" w:rsidRPr="0072626D" w:rsidRDefault="00B24ABC" w:rsidP="00D864DE">
            <w:pPr>
              <w:spacing w:before="120" w:after="120"/>
            </w:pPr>
            <w:r w:rsidRPr="0072626D">
              <w:t xml:space="preserve">Email: </w:t>
            </w:r>
            <w:hyperlink r:id="rId20" w:history="1">
              <w:r w:rsidRPr="0072626D">
                <w:rPr>
                  <w:rStyle w:val="Hyperlink"/>
                </w:rPr>
                <w:t>info@mskills.org.au</w:t>
              </w:r>
            </w:hyperlink>
          </w:p>
          <w:p w:rsidR="00B24ABC" w:rsidRPr="002B30D9" w:rsidRDefault="00B24ABC" w:rsidP="00D864DE">
            <w:pPr>
              <w:spacing w:before="120" w:after="120"/>
              <w:rPr>
                <w:color w:val="FF0000"/>
                <w:highlight w:val="yellow"/>
              </w:rPr>
            </w:pPr>
            <w:r w:rsidRPr="0072626D">
              <w:t xml:space="preserve">Web: </w:t>
            </w:r>
            <w:hyperlink r:id="rId21" w:history="1">
              <w:r w:rsidRPr="0072626D">
                <w:rPr>
                  <w:rStyle w:val="Hyperlink"/>
                </w:rPr>
                <w:t>http://www.mskills.com.au</w:t>
              </w:r>
            </w:hyperlink>
          </w:p>
        </w:tc>
      </w:tr>
      <w:tr w:rsidR="00D961FF" w:rsidRPr="004A7D63" w:rsidTr="00EA3A4E">
        <w:tc>
          <w:tcPr>
            <w:tcW w:w="9889" w:type="dxa"/>
            <w:gridSpan w:val="3"/>
            <w:shd w:val="clear" w:color="auto" w:fill="F2F2F2"/>
            <w:vAlign w:val="center"/>
          </w:tcPr>
          <w:p w:rsidR="00D961FF" w:rsidRPr="004A7D63" w:rsidRDefault="00D961FF" w:rsidP="00DC3B50">
            <w:pPr>
              <w:spacing w:before="120" w:after="120"/>
              <w:rPr>
                <w:b/>
              </w:rPr>
            </w:pPr>
            <w:r w:rsidRPr="004A7D63">
              <w:rPr>
                <w:b/>
              </w:rPr>
              <w:t>National Register for VET in Australia</w:t>
            </w:r>
          </w:p>
        </w:tc>
      </w:tr>
      <w:tr w:rsidR="00D961FF" w:rsidRPr="004A7D63" w:rsidTr="00EA3A4E">
        <w:tc>
          <w:tcPr>
            <w:tcW w:w="2103" w:type="dxa"/>
          </w:tcPr>
          <w:p w:rsidR="00D961FF" w:rsidRPr="004A7D63" w:rsidRDefault="00D961FF" w:rsidP="00DC3B50">
            <w:pPr>
              <w:spacing w:before="120" w:after="120"/>
            </w:pPr>
            <w:r w:rsidRPr="004A7D63">
              <w:t>Training.gov.au (TGA)</w:t>
            </w:r>
          </w:p>
        </w:tc>
        <w:tc>
          <w:tcPr>
            <w:tcW w:w="4665" w:type="dxa"/>
          </w:tcPr>
          <w:p w:rsidR="00D961FF" w:rsidRPr="004A7D63" w:rsidRDefault="00D961FF" w:rsidP="00DC3B50">
            <w:pPr>
              <w:spacing w:before="120" w:after="120"/>
            </w:pPr>
            <w:r w:rsidRPr="004A7D63">
              <w:t xml:space="preserve">TGA is the Australian governments’ official National Register of information on Training Packages, </w:t>
            </w:r>
            <w:r w:rsidR="00B107AE">
              <w:t xml:space="preserve">Accredited Courses, </w:t>
            </w:r>
            <w:r w:rsidRPr="004A7D63">
              <w:t>qualifications, units of competency and RTOs.</w:t>
            </w:r>
          </w:p>
        </w:tc>
        <w:tc>
          <w:tcPr>
            <w:tcW w:w="3121" w:type="dxa"/>
          </w:tcPr>
          <w:p w:rsidR="009D2CDE" w:rsidRPr="004A7D63" w:rsidRDefault="00ED6CBB" w:rsidP="00DC3B50">
            <w:pPr>
              <w:spacing w:before="120" w:after="120"/>
            </w:pPr>
            <w:hyperlink r:id="rId22" w:history="1">
              <w:r w:rsidR="00E27225" w:rsidRPr="00F16718">
                <w:rPr>
                  <w:rStyle w:val="Hyperlink"/>
                </w:rPr>
                <w:t>http://training.gov.au</w:t>
              </w:r>
            </w:hyperlink>
            <w:r w:rsidR="00E27225">
              <w:t xml:space="preserve"> </w:t>
            </w:r>
          </w:p>
        </w:tc>
      </w:tr>
      <w:tr w:rsidR="00D961FF" w:rsidRPr="004A7D63" w:rsidTr="00EA3A4E">
        <w:tc>
          <w:tcPr>
            <w:tcW w:w="9889" w:type="dxa"/>
            <w:gridSpan w:val="3"/>
            <w:shd w:val="clear" w:color="auto" w:fill="F2F2F2"/>
            <w:vAlign w:val="center"/>
          </w:tcPr>
          <w:p w:rsidR="00D961FF" w:rsidRPr="004A7D63" w:rsidRDefault="00D961FF" w:rsidP="00DC3B50">
            <w:pPr>
              <w:spacing w:before="120" w:after="120"/>
              <w:rPr>
                <w:b/>
              </w:rPr>
            </w:pPr>
            <w:r w:rsidRPr="004A7D63">
              <w:rPr>
                <w:b/>
              </w:rPr>
              <w:t>Australian Government</w:t>
            </w:r>
          </w:p>
        </w:tc>
      </w:tr>
      <w:tr w:rsidR="00D961FF" w:rsidRPr="004A7D63" w:rsidTr="00EA3A4E">
        <w:tc>
          <w:tcPr>
            <w:tcW w:w="2103" w:type="dxa"/>
          </w:tcPr>
          <w:p w:rsidR="008D6E55" w:rsidRPr="004A7D63" w:rsidRDefault="00124E8F" w:rsidP="00BA1ADF">
            <w:pPr>
              <w:spacing w:before="120" w:after="120"/>
            </w:pPr>
            <w:r w:rsidRPr="00124E8F">
              <w:t>Department of Education and</w:t>
            </w:r>
            <w:r>
              <w:t xml:space="preserve"> Training</w:t>
            </w:r>
          </w:p>
        </w:tc>
        <w:tc>
          <w:tcPr>
            <w:tcW w:w="4665" w:type="dxa"/>
          </w:tcPr>
          <w:p w:rsidR="0043503A" w:rsidRPr="004A7D63" w:rsidRDefault="0043503A" w:rsidP="008D1A1F">
            <w:pPr>
              <w:spacing w:before="120" w:after="120"/>
            </w:pPr>
            <w:r w:rsidRPr="0043503A">
              <w:t xml:space="preserve">The </w:t>
            </w:r>
            <w:r w:rsidR="00653930">
              <w:t>Commonwealth</w:t>
            </w:r>
            <w:r>
              <w:t xml:space="preserve"> Department is </w:t>
            </w:r>
            <w:r w:rsidRPr="0043503A">
              <w:t xml:space="preserve">responsible for national policies and programmes that help Australians access quality </w:t>
            </w:r>
            <w:r w:rsidR="00327E6D" w:rsidRPr="0043503A">
              <w:t>vocational education and training</w:t>
            </w:r>
            <w:r w:rsidR="00327E6D">
              <w:t>.</w:t>
            </w:r>
          </w:p>
        </w:tc>
        <w:tc>
          <w:tcPr>
            <w:tcW w:w="3121" w:type="dxa"/>
          </w:tcPr>
          <w:p w:rsidR="008D6E55" w:rsidRPr="008D6E55" w:rsidRDefault="00ED6CBB" w:rsidP="00124E8F">
            <w:pPr>
              <w:spacing w:before="120" w:after="120"/>
            </w:pPr>
            <w:hyperlink r:id="rId23" w:history="1">
              <w:r w:rsidR="00327E6D" w:rsidRPr="0055794A">
                <w:rPr>
                  <w:rStyle w:val="Hyperlink"/>
                </w:rPr>
                <w:t>https://education.gov.au/</w:t>
              </w:r>
            </w:hyperlink>
            <w:r w:rsidR="00327E6D">
              <w:t xml:space="preserve"> </w:t>
            </w:r>
          </w:p>
        </w:tc>
      </w:tr>
      <w:tr w:rsidR="00D961FF" w:rsidRPr="004A7D63" w:rsidTr="00EA3A4E">
        <w:tc>
          <w:tcPr>
            <w:tcW w:w="9889" w:type="dxa"/>
            <w:gridSpan w:val="3"/>
            <w:shd w:val="clear" w:color="auto" w:fill="F2F2F2"/>
            <w:vAlign w:val="center"/>
          </w:tcPr>
          <w:p w:rsidR="00D961FF" w:rsidRPr="004A7D63" w:rsidRDefault="00653930" w:rsidP="00DC3B50">
            <w:pPr>
              <w:spacing w:before="120" w:after="120"/>
              <w:rPr>
                <w:b/>
              </w:rPr>
            </w:pPr>
            <w:r>
              <w:rPr>
                <w:b/>
              </w:rPr>
              <w:t xml:space="preserve">Victorian </w:t>
            </w:r>
            <w:r w:rsidR="00D961FF" w:rsidRPr="004A7D63">
              <w:rPr>
                <w:b/>
              </w:rPr>
              <w:t>State Government</w:t>
            </w:r>
          </w:p>
        </w:tc>
      </w:tr>
      <w:tr w:rsidR="00D961FF" w:rsidRPr="004A7D63" w:rsidTr="00EA3A4E">
        <w:tc>
          <w:tcPr>
            <w:tcW w:w="2103" w:type="dxa"/>
          </w:tcPr>
          <w:p w:rsidR="00D961FF" w:rsidRPr="004A7D63" w:rsidRDefault="00D961FF" w:rsidP="00DC3B50">
            <w:pPr>
              <w:spacing w:before="120" w:after="120"/>
            </w:pPr>
            <w:r w:rsidRPr="004A7D63">
              <w:t xml:space="preserve">Department of Education and </w:t>
            </w:r>
            <w:r w:rsidR="00124E8F">
              <w:t>Training</w:t>
            </w:r>
            <w:r w:rsidR="0043503A">
              <w:t xml:space="preserve"> (DET)</w:t>
            </w:r>
          </w:p>
        </w:tc>
        <w:tc>
          <w:tcPr>
            <w:tcW w:w="4665" w:type="dxa"/>
          </w:tcPr>
          <w:p w:rsidR="00D961FF" w:rsidRPr="004A7D63" w:rsidRDefault="0043503A" w:rsidP="00DC3B50">
            <w:pPr>
              <w:spacing w:before="120" w:after="120"/>
            </w:pPr>
            <w:r>
              <w:t xml:space="preserve">DET </w:t>
            </w:r>
            <w:r w:rsidR="00D961FF" w:rsidRPr="004A7D63">
              <w:t>is responsible for funding and the implementation of Vocational Education and Training (VET) in Victoria, including Apprenticeships and Traineeships</w:t>
            </w:r>
            <w:r w:rsidR="00AA31DD">
              <w:t xml:space="preserve"> policy</w:t>
            </w:r>
            <w:r w:rsidR="00D961FF" w:rsidRPr="004A7D63">
              <w:t>.</w:t>
            </w:r>
          </w:p>
        </w:tc>
        <w:tc>
          <w:tcPr>
            <w:tcW w:w="3121" w:type="dxa"/>
          </w:tcPr>
          <w:p w:rsidR="00F14FA8" w:rsidRDefault="00F14FA8" w:rsidP="00376513">
            <w:pPr>
              <w:spacing w:before="120" w:after="120"/>
            </w:pPr>
            <w:r>
              <w:t>(</w:t>
            </w:r>
            <w:r w:rsidRPr="004A7D63">
              <w:rPr>
                <w:bCs/>
              </w:rPr>
              <w:t>03</w:t>
            </w:r>
            <w:r>
              <w:rPr>
                <w:bCs/>
              </w:rPr>
              <w:t>)</w:t>
            </w:r>
            <w:r w:rsidRPr="004A7D63">
              <w:rPr>
                <w:bCs/>
              </w:rPr>
              <w:t xml:space="preserve"> 9637 2000</w:t>
            </w:r>
          </w:p>
          <w:p w:rsidR="00D961FF" w:rsidRPr="0043503A" w:rsidRDefault="00ED6CBB" w:rsidP="00F14FA8">
            <w:pPr>
              <w:spacing w:before="120" w:after="120"/>
              <w:rPr>
                <w:color w:val="0000FF"/>
                <w:u w:val="single"/>
              </w:rPr>
            </w:pPr>
            <w:hyperlink r:id="rId24" w:history="1">
              <w:r w:rsidR="0092120C" w:rsidRPr="00572D0A">
                <w:rPr>
                  <w:rStyle w:val="Hyperlink"/>
                </w:rPr>
                <w:t>www.education.vic.gov.au</w:t>
              </w:r>
            </w:hyperlink>
            <w:r w:rsidR="0092120C">
              <w:rPr>
                <w:u w:val="single"/>
              </w:rPr>
              <w:t xml:space="preserve"> </w:t>
            </w:r>
          </w:p>
        </w:tc>
      </w:tr>
      <w:tr w:rsidR="00D961FF" w:rsidRPr="004A7D63" w:rsidTr="00EA3A4E">
        <w:tc>
          <w:tcPr>
            <w:tcW w:w="9889" w:type="dxa"/>
            <w:gridSpan w:val="3"/>
            <w:shd w:val="clear" w:color="auto" w:fill="F2F2F2"/>
            <w:vAlign w:val="center"/>
          </w:tcPr>
          <w:p w:rsidR="00D961FF" w:rsidRPr="004A7D63" w:rsidRDefault="00AD62B4" w:rsidP="00DC3B50">
            <w:pPr>
              <w:spacing w:before="120" w:after="120"/>
              <w:rPr>
                <w:b/>
              </w:rPr>
            </w:pPr>
            <w:r w:rsidRPr="004A7D63">
              <w:rPr>
                <w:b/>
              </w:rPr>
              <w:t>National VET Regulatory Authority</w:t>
            </w:r>
          </w:p>
        </w:tc>
      </w:tr>
      <w:tr w:rsidR="00AD62B4" w:rsidRPr="004A7D63" w:rsidTr="00AD62B4">
        <w:trPr>
          <w:trHeight w:val="795"/>
        </w:trPr>
        <w:tc>
          <w:tcPr>
            <w:tcW w:w="2103" w:type="dxa"/>
            <w:shd w:val="clear" w:color="auto" w:fill="auto"/>
          </w:tcPr>
          <w:p w:rsidR="00AD62B4" w:rsidRPr="004A7D63" w:rsidRDefault="00AD62B4" w:rsidP="00DC3B50">
            <w:pPr>
              <w:spacing w:before="120" w:after="120"/>
            </w:pPr>
            <w:r w:rsidRPr="004A7D63">
              <w:t>Australian Skills Quality Authority (ASQA)</w:t>
            </w:r>
          </w:p>
        </w:tc>
        <w:tc>
          <w:tcPr>
            <w:tcW w:w="4665" w:type="dxa"/>
            <w:shd w:val="clear" w:color="auto" w:fill="auto"/>
          </w:tcPr>
          <w:p w:rsidR="00AD62B4" w:rsidRPr="004A7D63" w:rsidRDefault="00AD62B4" w:rsidP="00327E6D">
            <w:pPr>
              <w:shd w:val="clear" w:color="auto" w:fill="FFFFFF"/>
              <w:spacing w:before="120" w:after="216"/>
            </w:pPr>
            <w:r w:rsidRPr="004A7D63">
              <w:t>ASQA is the nat</w:t>
            </w:r>
            <w:r>
              <w:t>ional regulator for Australia’s VET sector.</w:t>
            </w:r>
          </w:p>
        </w:tc>
        <w:tc>
          <w:tcPr>
            <w:tcW w:w="3121" w:type="dxa"/>
          </w:tcPr>
          <w:p w:rsidR="00AD62B4" w:rsidRDefault="00AD62B4" w:rsidP="00840EE3">
            <w:pPr>
              <w:spacing w:before="120" w:after="120"/>
            </w:pPr>
            <w:r w:rsidRPr="004A7D63">
              <w:t>Info line: 1300 701 801</w:t>
            </w:r>
          </w:p>
          <w:p w:rsidR="00AD62B4" w:rsidRPr="004A7D63" w:rsidRDefault="00ED6CBB" w:rsidP="00DC3B50">
            <w:pPr>
              <w:spacing w:before="120" w:after="120"/>
            </w:pPr>
            <w:hyperlink r:id="rId25" w:history="1">
              <w:r w:rsidR="00AD62B4" w:rsidRPr="00F16718">
                <w:rPr>
                  <w:rStyle w:val="Hyperlink"/>
                </w:rPr>
                <w:t>www.asqa.gov.au</w:t>
              </w:r>
            </w:hyperlink>
          </w:p>
        </w:tc>
      </w:tr>
      <w:tr w:rsidR="00AD62B4" w:rsidRPr="004A7D63" w:rsidTr="00EA3A4E">
        <w:tc>
          <w:tcPr>
            <w:tcW w:w="9889" w:type="dxa"/>
            <w:gridSpan w:val="3"/>
            <w:shd w:val="clear" w:color="auto" w:fill="F2F2F2"/>
            <w:vAlign w:val="center"/>
          </w:tcPr>
          <w:p w:rsidR="00AD62B4" w:rsidRPr="004A7D63" w:rsidRDefault="00AD62B4" w:rsidP="00DC3B50">
            <w:pPr>
              <w:spacing w:before="120" w:after="120"/>
              <w:rPr>
                <w:b/>
              </w:rPr>
            </w:pPr>
            <w:r>
              <w:rPr>
                <w:b/>
              </w:rPr>
              <w:t xml:space="preserve">Victorian </w:t>
            </w:r>
            <w:r w:rsidRPr="004A7D63">
              <w:rPr>
                <w:b/>
              </w:rPr>
              <w:t>State VET Regulatory Authority</w:t>
            </w:r>
          </w:p>
        </w:tc>
      </w:tr>
      <w:tr w:rsidR="00AD62B4" w:rsidRPr="004A7D63" w:rsidTr="00AD62B4">
        <w:trPr>
          <w:trHeight w:val="928"/>
        </w:trPr>
        <w:tc>
          <w:tcPr>
            <w:tcW w:w="2103" w:type="dxa"/>
          </w:tcPr>
          <w:p w:rsidR="00AD62B4" w:rsidRPr="004A7D63" w:rsidRDefault="00AD62B4" w:rsidP="00DC3B50">
            <w:pPr>
              <w:spacing w:before="120" w:after="120"/>
            </w:pPr>
            <w:r w:rsidRPr="004A7D63">
              <w:t>Victorian Registration and Qualifications Authority (VRQA)</w:t>
            </w:r>
          </w:p>
        </w:tc>
        <w:tc>
          <w:tcPr>
            <w:tcW w:w="4665" w:type="dxa"/>
          </w:tcPr>
          <w:p w:rsidR="00AD62B4" w:rsidRPr="004A7D63" w:rsidRDefault="00AD62B4" w:rsidP="00327E6D">
            <w:pPr>
              <w:shd w:val="clear" w:color="auto" w:fill="FFFFFF"/>
              <w:spacing w:before="120" w:after="216"/>
            </w:pPr>
            <w:r w:rsidRPr="00327E6D">
              <w:t xml:space="preserve">The VRQA is a statutory authority responsible for the registration </w:t>
            </w:r>
            <w:r>
              <w:t xml:space="preserve">and regulation of Victorian RTOs and </w:t>
            </w:r>
            <w:r w:rsidRPr="00AF0C6F">
              <w:t>for the regulation of apprenticeships and traineeships in Victoria.</w:t>
            </w:r>
          </w:p>
        </w:tc>
        <w:tc>
          <w:tcPr>
            <w:tcW w:w="3121" w:type="dxa"/>
          </w:tcPr>
          <w:p w:rsidR="00AD62B4" w:rsidRDefault="00AD62B4" w:rsidP="00840EE3">
            <w:pPr>
              <w:spacing w:before="120" w:after="120"/>
            </w:pPr>
            <w:r>
              <w:t>(</w:t>
            </w:r>
            <w:r w:rsidRPr="004A7D63">
              <w:t>03</w:t>
            </w:r>
            <w:r>
              <w:t>)</w:t>
            </w:r>
            <w:r w:rsidRPr="004A7D63">
              <w:t xml:space="preserve"> 9637 2806</w:t>
            </w:r>
          </w:p>
          <w:p w:rsidR="00AD62B4" w:rsidRPr="00EF6E28" w:rsidRDefault="00ED6CBB" w:rsidP="00EF6E28">
            <w:pPr>
              <w:spacing w:before="120" w:after="120"/>
              <w:rPr>
                <w:color w:val="0000FF"/>
                <w:u w:val="single"/>
              </w:rPr>
            </w:pPr>
            <w:hyperlink r:id="rId26" w:history="1">
              <w:r w:rsidR="00AD62B4" w:rsidRPr="004A7D63">
                <w:rPr>
                  <w:rStyle w:val="Hyperlink"/>
                </w:rPr>
                <w:t>www.vrqa.vic.gov.au</w:t>
              </w:r>
            </w:hyperlink>
          </w:p>
        </w:tc>
      </w:tr>
      <w:tr w:rsidR="00AD62B4" w:rsidRPr="004A7D63" w:rsidTr="00222E16">
        <w:tc>
          <w:tcPr>
            <w:tcW w:w="9889" w:type="dxa"/>
            <w:gridSpan w:val="3"/>
            <w:shd w:val="clear" w:color="auto" w:fill="F2F2F2"/>
            <w:vAlign w:val="center"/>
          </w:tcPr>
          <w:p w:rsidR="00AD62B4" w:rsidRPr="00AD62B4" w:rsidRDefault="00AD62B4" w:rsidP="00075E60">
            <w:pPr>
              <w:spacing w:before="120" w:after="120"/>
              <w:rPr>
                <w:color w:val="FF0000"/>
              </w:rPr>
            </w:pPr>
            <w:r w:rsidRPr="004A7D63">
              <w:rPr>
                <w:b/>
              </w:rPr>
              <w:t>Industry Regulatory Bod</w:t>
            </w:r>
            <w:r>
              <w:rPr>
                <w:b/>
              </w:rPr>
              <w:t xml:space="preserve">ies applicable to this Training Package </w:t>
            </w:r>
          </w:p>
        </w:tc>
      </w:tr>
      <w:tr w:rsidR="00075E60" w:rsidRPr="004A7D63" w:rsidTr="00EA3A4E">
        <w:tc>
          <w:tcPr>
            <w:tcW w:w="2103" w:type="dxa"/>
          </w:tcPr>
          <w:p w:rsidR="00075E60" w:rsidRPr="00B463DC" w:rsidRDefault="00075E60" w:rsidP="00D864DE">
            <w:pPr>
              <w:spacing w:before="120" w:after="120"/>
            </w:pPr>
            <w:r>
              <w:t>Energy Safe Victoria</w:t>
            </w:r>
          </w:p>
        </w:tc>
        <w:tc>
          <w:tcPr>
            <w:tcW w:w="4665" w:type="dxa"/>
          </w:tcPr>
          <w:p w:rsidR="00075E60" w:rsidRPr="00B463DC" w:rsidRDefault="00075E60" w:rsidP="00D864DE">
            <w:pPr>
              <w:spacing w:before="120" w:after="120"/>
            </w:pPr>
            <w:r w:rsidRPr="00BC379D">
              <w:rPr>
                <w:rFonts w:cs="Arial"/>
                <w:lang w:eastAsia="en-AU"/>
              </w:rPr>
              <w:t>The industry Regulatory body can provide advice on licensing, legislative or regulatory requirements which may impact on the delivery of training or the issuance of qualifications in this Training Package.</w:t>
            </w:r>
          </w:p>
        </w:tc>
        <w:tc>
          <w:tcPr>
            <w:tcW w:w="3121" w:type="dxa"/>
          </w:tcPr>
          <w:p w:rsidR="00075E60" w:rsidRDefault="00075E60" w:rsidP="00D864DE">
            <w:pPr>
              <w:spacing w:before="120" w:after="120"/>
            </w:pPr>
            <w:r w:rsidRPr="00B463DC">
              <w:t>Phone</w:t>
            </w:r>
            <w:r>
              <w:t>:</w:t>
            </w:r>
            <w:r w:rsidRPr="00251BE8">
              <w:rPr>
                <w:rFonts w:cs="Arial"/>
                <w:color w:val="000000"/>
                <w:lang w:val="en-US"/>
              </w:rPr>
              <w:t xml:space="preserve"> (03) 9203 9700</w:t>
            </w:r>
          </w:p>
          <w:p w:rsidR="00075E60" w:rsidRPr="00B463DC" w:rsidRDefault="00075E60" w:rsidP="00D864DE">
            <w:pPr>
              <w:spacing w:before="120" w:after="120"/>
            </w:pPr>
            <w:r>
              <w:t>F</w:t>
            </w:r>
            <w:r w:rsidRPr="00B463DC">
              <w:t>ax:</w:t>
            </w:r>
            <w:r w:rsidRPr="00251BE8">
              <w:rPr>
                <w:rFonts w:cs="Arial"/>
                <w:color w:val="000000"/>
                <w:lang w:val="en-US"/>
              </w:rPr>
              <w:t xml:space="preserve"> </w:t>
            </w:r>
            <w:r>
              <w:rPr>
                <w:rFonts w:cs="Arial"/>
                <w:color w:val="000000"/>
                <w:lang w:val="en-US"/>
              </w:rPr>
              <w:t xml:space="preserve">    </w:t>
            </w:r>
            <w:r w:rsidRPr="00251BE8">
              <w:rPr>
                <w:rFonts w:cs="Arial"/>
                <w:color w:val="000000"/>
                <w:lang w:val="en-US"/>
              </w:rPr>
              <w:t>(03) 9686 2197</w:t>
            </w:r>
          </w:p>
          <w:p w:rsidR="00075E60" w:rsidRPr="00B463DC" w:rsidRDefault="00075E60" w:rsidP="00D864DE">
            <w:pPr>
              <w:spacing w:before="120" w:after="120"/>
            </w:pPr>
            <w:r w:rsidRPr="00B463DC">
              <w:t>Email:</w:t>
            </w:r>
            <w:r>
              <w:t xml:space="preserve"> </w:t>
            </w:r>
            <w:hyperlink r:id="rId27" w:history="1">
              <w:r w:rsidRPr="00251BE8">
                <w:rPr>
                  <w:rStyle w:val="Hyperlink"/>
                  <w:rFonts w:cs="Arial"/>
                  <w:lang w:val="en-US"/>
                </w:rPr>
                <w:t>info@esv.vic.gov.au</w:t>
              </w:r>
            </w:hyperlink>
          </w:p>
          <w:p w:rsidR="00075E60" w:rsidRPr="00B463DC" w:rsidRDefault="00075E60" w:rsidP="00D864DE">
            <w:pPr>
              <w:spacing w:before="120" w:after="120"/>
            </w:pPr>
            <w:r w:rsidRPr="00B463DC">
              <w:t>Web:</w:t>
            </w:r>
            <w:r>
              <w:t xml:space="preserve"> </w:t>
            </w:r>
            <w:hyperlink r:id="rId28" w:history="1">
              <w:r w:rsidRPr="00251BE8">
                <w:rPr>
                  <w:rStyle w:val="Hyperlink"/>
                  <w:rFonts w:cs="Arial"/>
                  <w:lang w:val="en-US"/>
                </w:rPr>
                <w:t>http://www.esv.vic.gov.au/</w:t>
              </w:r>
            </w:hyperlink>
          </w:p>
        </w:tc>
      </w:tr>
      <w:tr w:rsidR="00075E60" w:rsidRPr="004A7D63" w:rsidTr="00EA3A4E">
        <w:tc>
          <w:tcPr>
            <w:tcW w:w="2103" w:type="dxa"/>
          </w:tcPr>
          <w:p w:rsidR="00075E60" w:rsidRPr="00075E60" w:rsidRDefault="00075E60" w:rsidP="00D864DE">
            <w:pPr>
              <w:spacing w:before="120" w:after="120"/>
            </w:pPr>
            <w:r w:rsidRPr="00075E60">
              <w:t>WorkSafe Victoria</w:t>
            </w:r>
          </w:p>
        </w:tc>
        <w:tc>
          <w:tcPr>
            <w:tcW w:w="4665" w:type="dxa"/>
          </w:tcPr>
          <w:p w:rsidR="00075E60" w:rsidRPr="00075E60" w:rsidRDefault="00075E60" w:rsidP="00D864DE">
            <w:pPr>
              <w:shd w:val="clear" w:color="auto" w:fill="FFFFFF"/>
              <w:spacing w:before="48" w:after="216"/>
              <w:rPr>
                <w:rFonts w:cs="Arial"/>
                <w:lang w:eastAsia="en-AU"/>
              </w:rPr>
            </w:pPr>
            <w:r w:rsidRPr="00075E60">
              <w:rPr>
                <w:rFonts w:cs="Arial"/>
                <w:lang w:eastAsia="en-AU"/>
              </w:rPr>
              <w:t>WorkSafe needs to provide written verification before High Risk Work Units can be added to an RTO’s scope of registration.</w:t>
            </w:r>
          </w:p>
        </w:tc>
        <w:tc>
          <w:tcPr>
            <w:tcW w:w="3121" w:type="dxa"/>
          </w:tcPr>
          <w:p w:rsidR="00075E60" w:rsidRPr="00075E60" w:rsidRDefault="00ED6CBB" w:rsidP="00D864DE">
            <w:pPr>
              <w:spacing w:before="120" w:after="120"/>
              <w:rPr>
                <w:bCs/>
              </w:rPr>
            </w:pPr>
            <w:hyperlink r:id="rId29" w:history="1">
              <w:r w:rsidR="00075E60" w:rsidRPr="00075E60">
                <w:rPr>
                  <w:rStyle w:val="Hyperlink"/>
                  <w:bCs/>
                </w:rPr>
                <w:t>www.worksafe.vic.gov.au</w:t>
              </w:r>
            </w:hyperlink>
            <w:r w:rsidR="00075E60" w:rsidRPr="00075E60">
              <w:rPr>
                <w:bCs/>
              </w:rPr>
              <w:t xml:space="preserve"> </w:t>
            </w:r>
          </w:p>
          <w:p w:rsidR="00075E60" w:rsidRPr="00075E60" w:rsidRDefault="00075E60" w:rsidP="00D864DE">
            <w:pPr>
              <w:spacing w:before="120" w:after="120"/>
              <w:rPr>
                <w:bCs/>
              </w:rPr>
            </w:pPr>
            <w:r w:rsidRPr="00075E60">
              <w:rPr>
                <w:bCs/>
              </w:rPr>
              <w:t>Info line: 1800 136 089</w:t>
            </w:r>
          </w:p>
        </w:tc>
      </w:tr>
    </w:tbl>
    <w:p w:rsidR="004D7410" w:rsidRPr="004A7D63" w:rsidRDefault="004D7410" w:rsidP="004D7410">
      <w:pPr>
        <w:rPr>
          <w:b/>
          <w:sz w:val="24"/>
          <w:szCs w:val="24"/>
        </w:rPr>
      </w:pPr>
    </w:p>
    <w:p w:rsidR="00772686" w:rsidRPr="004A7D63" w:rsidRDefault="00772686" w:rsidP="004D7410">
      <w:pPr>
        <w:spacing w:after="200" w:line="276" w:lineRule="auto"/>
        <w:rPr>
          <w:b/>
          <w:sz w:val="24"/>
          <w:szCs w:val="24"/>
        </w:rPr>
        <w:sectPr w:rsidR="00772686" w:rsidRPr="004A7D63" w:rsidSect="00B453E1">
          <w:pgSz w:w="11907" w:h="16840" w:code="9"/>
          <w:pgMar w:top="1134" w:right="1134" w:bottom="1134" w:left="1134" w:header="720" w:footer="720" w:gutter="0"/>
          <w:cols w:space="720"/>
        </w:sectPr>
      </w:pPr>
    </w:p>
    <w:p w:rsidR="004D7410" w:rsidRPr="004A7D63" w:rsidRDefault="00772686" w:rsidP="004A42F4">
      <w:pPr>
        <w:pStyle w:val="Head1"/>
      </w:pPr>
      <w:bookmarkStart w:id="30" w:name="_Toc328381404"/>
      <w:bookmarkStart w:id="31" w:name="_Toc411848635"/>
      <w:r w:rsidRPr="004A7D63">
        <w:t>GLOSSARY</w:t>
      </w:r>
      <w:bookmarkEnd w:id="30"/>
      <w:bookmarkEnd w:id="31"/>
    </w:p>
    <w:p w:rsidR="004D7410" w:rsidRPr="004A7D63"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4D7410" w:rsidRPr="004A7D63" w:rsidTr="009A2B74">
        <w:tc>
          <w:tcPr>
            <w:tcW w:w="2802" w:type="dxa"/>
            <w:shd w:val="clear" w:color="auto" w:fill="F2F2F2"/>
          </w:tcPr>
          <w:p w:rsidR="004D7410" w:rsidRPr="004A7D63" w:rsidRDefault="004D7410" w:rsidP="009A2B74">
            <w:pPr>
              <w:spacing w:before="120" w:after="120"/>
              <w:rPr>
                <w:b/>
              </w:rPr>
            </w:pPr>
            <w:r w:rsidRPr="004A7D63">
              <w:rPr>
                <w:b/>
              </w:rPr>
              <w:t>Code</w:t>
            </w:r>
          </w:p>
        </w:tc>
        <w:tc>
          <w:tcPr>
            <w:tcW w:w="6440" w:type="dxa"/>
          </w:tcPr>
          <w:p w:rsidR="004D7410" w:rsidRPr="004A7D63" w:rsidRDefault="004D7410" w:rsidP="00150C72">
            <w:pPr>
              <w:spacing w:before="120" w:after="120"/>
            </w:pPr>
            <w:r w:rsidRPr="004A7D63">
              <w:t>Nationally endorsed Training Package qualification code.</w:t>
            </w:r>
          </w:p>
        </w:tc>
      </w:tr>
      <w:tr w:rsidR="004D7410" w:rsidRPr="004A7D63" w:rsidTr="009A2B74">
        <w:tc>
          <w:tcPr>
            <w:tcW w:w="2802" w:type="dxa"/>
            <w:shd w:val="clear" w:color="auto" w:fill="F2F2F2"/>
          </w:tcPr>
          <w:p w:rsidR="004D7410" w:rsidRPr="004A7D63" w:rsidRDefault="004D7410" w:rsidP="009A2B74">
            <w:pPr>
              <w:spacing w:before="120" w:after="120"/>
              <w:rPr>
                <w:b/>
              </w:rPr>
            </w:pPr>
            <w:r w:rsidRPr="004A7D63">
              <w:rPr>
                <w:b/>
              </w:rPr>
              <w:t>Title</w:t>
            </w:r>
          </w:p>
        </w:tc>
        <w:tc>
          <w:tcPr>
            <w:tcW w:w="6440" w:type="dxa"/>
          </w:tcPr>
          <w:p w:rsidR="004D7410" w:rsidRPr="004A7D63" w:rsidRDefault="004D7410" w:rsidP="00150C72">
            <w:pPr>
              <w:spacing w:before="120" w:after="120"/>
            </w:pPr>
            <w:r w:rsidRPr="004A7D63">
              <w:t>Nationally endorsed Training Package qualification title.</w:t>
            </w:r>
          </w:p>
        </w:tc>
      </w:tr>
      <w:tr w:rsidR="004D7410" w:rsidRPr="004A7D63" w:rsidTr="009A2B74">
        <w:tc>
          <w:tcPr>
            <w:tcW w:w="2802" w:type="dxa"/>
            <w:shd w:val="clear" w:color="auto" w:fill="F2F2F2"/>
          </w:tcPr>
          <w:p w:rsidR="004D7410" w:rsidRPr="004A7D63" w:rsidRDefault="004D7410" w:rsidP="009A2B74">
            <w:pPr>
              <w:spacing w:before="120" w:after="120"/>
              <w:rPr>
                <w:b/>
              </w:rPr>
            </w:pPr>
            <w:r w:rsidRPr="004A7D63">
              <w:rPr>
                <w:b/>
              </w:rPr>
              <w:t>Unit Code</w:t>
            </w:r>
          </w:p>
        </w:tc>
        <w:tc>
          <w:tcPr>
            <w:tcW w:w="6440" w:type="dxa"/>
          </w:tcPr>
          <w:p w:rsidR="004D7410" w:rsidRPr="004A7D63" w:rsidRDefault="004D7410" w:rsidP="00150C72">
            <w:pPr>
              <w:spacing w:before="120" w:after="120"/>
            </w:pPr>
            <w:r w:rsidRPr="004A7D63">
              <w:t xml:space="preserve">Nationally endorsed Training Package unit </w:t>
            </w:r>
            <w:r w:rsidR="00150C72">
              <w:t xml:space="preserve">of competency </w:t>
            </w:r>
            <w:r w:rsidRPr="004A7D63">
              <w:t>code.</w:t>
            </w:r>
          </w:p>
        </w:tc>
      </w:tr>
      <w:tr w:rsidR="004D7410" w:rsidRPr="004A7D63" w:rsidTr="009A2B74">
        <w:tc>
          <w:tcPr>
            <w:tcW w:w="2802" w:type="dxa"/>
            <w:shd w:val="clear" w:color="auto" w:fill="F2F2F2"/>
          </w:tcPr>
          <w:p w:rsidR="004D7410" w:rsidRPr="004A7D63" w:rsidRDefault="004D7410" w:rsidP="009A2B74">
            <w:pPr>
              <w:spacing w:before="120" w:after="120"/>
              <w:rPr>
                <w:b/>
              </w:rPr>
            </w:pPr>
            <w:r w:rsidRPr="004A7D63">
              <w:rPr>
                <w:b/>
              </w:rPr>
              <w:t>Unit Title</w:t>
            </w:r>
          </w:p>
        </w:tc>
        <w:tc>
          <w:tcPr>
            <w:tcW w:w="6440" w:type="dxa"/>
          </w:tcPr>
          <w:p w:rsidR="004D7410" w:rsidRPr="004A7D63" w:rsidRDefault="004D7410" w:rsidP="00150C72">
            <w:pPr>
              <w:spacing w:before="120" w:after="120"/>
            </w:pPr>
            <w:r w:rsidRPr="004A7D63">
              <w:t xml:space="preserve">Nationally endorsed Training Package unit </w:t>
            </w:r>
            <w:r w:rsidR="00150C72">
              <w:t xml:space="preserve">of competency </w:t>
            </w:r>
            <w:r w:rsidRPr="004A7D63">
              <w:t>title.</w:t>
            </w:r>
          </w:p>
        </w:tc>
      </w:tr>
      <w:tr w:rsidR="004D7410" w:rsidRPr="004A7D63" w:rsidTr="004B18BF">
        <w:trPr>
          <w:trHeight w:val="1328"/>
        </w:trPr>
        <w:tc>
          <w:tcPr>
            <w:tcW w:w="2802" w:type="dxa"/>
            <w:shd w:val="clear" w:color="auto" w:fill="F2F2F2"/>
          </w:tcPr>
          <w:p w:rsidR="004D7410" w:rsidRPr="004A7D63" w:rsidRDefault="00197ACD" w:rsidP="009A2B74">
            <w:pPr>
              <w:spacing w:before="120" w:after="120"/>
              <w:rPr>
                <w:b/>
              </w:rPr>
            </w:pPr>
            <w:r>
              <w:rPr>
                <w:b/>
              </w:rPr>
              <w:t>Payable Hours</w:t>
            </w:r>
          </w:p>
        </w:tc>
        <w:tc>
          <w:tcPr>
            <w:tcW w:w="6440" w:type="dxa"/>
          </w:tcPr>
          <w:p w:rsidR="004D7410" w:rsidRPr="004A7D63" w:rsidRDefault="0044322A" w:rsidP="00150C72">
            <w:pPr>
              <w:spacing w:before="120" w:after="120"/>
            </w:pPr>
            <w:r w:rsidRPr="0044322A">
              <w:t>The maximum number of hours the Victorian Government will subsidise under the Victorian Training Guarantee for the achievement of the minimum rea</w:t>
            </w:r>
            <w:r w:rsidR="001C044E">
              <w:t>listic vocational outcome of any</w:t>
            </w:r>
            <w:r w:rsidRPr="0044322A">
              <w:t xml:space="preserve"> qualification, as determined by the qualific</w:t>
            </w:r>
            <w:r w:rsidR="000F10CF">
              <w:t xml:space="preserve">ation packaging rules.  </w:t>
            </w:r>
            <w:r w:rsidR="00150C72">
              <w:t>The maximum payable h</w:t>
            </w:r>
            <w:r w:rsidRPr="0044322A">
              <w:t>ours do not cover every possible combination of core and elective units available for a specific qualification.</w:t>
            </w:r>
          </w:p>
        </w:tc>
      </w:tr>
      <w:tr w:rsidR="000F10CF" w:rsidRPr="004A7D63" w:rsidTr="004B18BF">
        <w:trPr>
          <w:trHeight w:val="1328"/>
        </w:trPr>
        <w:tc>
          <w:tcPr>
            <w:tcW w:w="2802" w:type="dxa"/>
            <w:shd w:val="clear" w:color="auto" w:fill="F2F2F2"/>
          </w:tcPr>
          <w:p w:rsidR="000F10CF" w:rsidRDefault="000F10CF" w:rsidP="009A2B74">
            <w:pPr>
              <w:spacing w:before="120" w:after="120"/>
              <w:rPr>
                <w:b/>
              </w:rPr>
            </w:pPr>
            <w:r>
              <w:rPr>
                <w:b/>
              </w:rPr>
              <w:t>Nominal Hours</w:t>
            </w:r>
          </w:p>
        </w:tc>
        <w:tc>
          <w:tcPr>
            <w:tcW w:w="6440" w:type="dxa"/>
          </w:tcPr>
          <w:p w:rsidR="000F10CF" w:rsidRPr="0044322A" w:rsidRDefault="000F10CF" w:rsidP="001C044E">
            <w:pPr>
              <w:spacing w:before="120" w:after="120"/>
            </w:pPr>
            <w:r w:rsidRPr="000F10CF">
              <w:t>Nominal hours reflect the antic</w:t>
            </w:r>
            <w:r>
              <w:t>i</w:t>
            </w:r>
            <w:r w:rsidRPr="000F10CF">
              <w:t>pated time taken to deliver and assess the outcomes of a unit of competency</w:t>
            </w:r>
            <w:r w:rsidR="001C044E">
              <w:t xml:space="preserve"> excluding </w:t>
            </w:r>
            <w:r w:rsidRPr="000F10CF">
              <w:t xml:space="preserve">unsupervised delivery or the time taken for repeated practical application of skills.  </w:t>
            </w:r>
            <w:r w:rsidR="00511BAB">
              <w:t xml:space="preserve">Nominal hours </w:t>
            </w:r>
            <w:r w:rsidR="001C044E">
              <w:t>are determined by the Victorian State Training Authority (DET) and are primarily developed</w:t>
            </w:r>
            <w:r w:rsidR="001C044E" w:rsidRPr="000F10CF">
              <w:t xml:space="preserve"> for funding purposes in Victoria</w:t>
            </w:r>
            <w:r w:rsidR="001C044E">
              <w:t>.</w:t>
            </w:r>
          </w:p>
        </w:tc>
      </w:tr>
      <w:bookmarkEnd w:id="26"/>
      <w:bookmarkEnd w:id="27"/>
      <w:bookmarkEnd w:id="28"/>
    </w:tbl>
    <w:p w:rsidR="004D7410" w:rsidRPr="00B84659" w:rsidRDefault="004D7410" w:rsidP="004D7410">
      <w:pPr>
        <w:rPr>
          <w:b/>
          <w:sz w:val="24"/>
          <w:szCs w:val="24"/>
        </w:rPr>
      </w:pPr>
    </w:p>
    <w:sectPr w:rsidR="004D7410" w:rsidRPr="00B84659" w:rsidSect="00B453E1">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39F" w:rsidRDefault="00D6239F">
      <w:r>
        <w:separator/>
      </w:r>
    </w:p>
  </w:endnote>
  <w:endnote w:type="continuationSeparator" w:id="0">
    <w:p w:rsidR="00D6239F" w:rsidRDefault="00D6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97F" w:rsidRDefault="00D3397F">
    <w:pPr>
      <w:pStyle w:val="Footer"/>
      <w:tabs>
        <w:tab w:val="clear" w:pos="8640"/>
        <w:tab w:val="right" w:pos="9600"/>
      </w:tabs>
    </w:pPr>
    <w:r w:rsidRPr="00840EE3">
      <w:rPr>
        <w:noProof/>
        <w:lang w:eastAsia="en-AU"/>
      </w:rPr>
      <w:drawing>
        <wp:anchor distT="0" distB="0" distL="114300" distR="114300" simplePos="0" relativeHeight="251657728" behindDoc="1" locked="0" layoutInCell="1" allowOverlap="1" wp14:anchorId="48171F57" wp14:editId="3A1A191C">
          <wp:simplePos x="0" y="0"/>
          <wp:positionH relativeFrom="column">
            <wp:posOffset>3631565</wp:posOffset>
          </wp:positionH>
          <wp:positionV relativeFrom="paragraph">
            <wp:posOffset>-83185</wp:posOffset>
          </wp:positionV>
          <wp:extent cx="838200" cy="295275"/>
          <wp:effectExtent l="0" t="0" r="0" b="9525"/>
          <wp:wrapTight wrapText="bothSides">
            <wp:wrapPolygon edited="0">
              <wp:start x="0" y="0"/>
              <wp:lineTo x="0" y="20903"/>
              <wp:lineTo x="21109" y="20903"/>
              <wp:lineTo x="21109" y="0"/>
              <wp:lineTo x="0" y="0"/>
            </wp:wrapPolygon>
          </wp:wrapTight>
          <wp:docPr id="1"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anchor>
      </w:drawing>
    </w:r>
    <w:r w:rsidRPr="00840EE3">
      <w:rPr>
        <w:noProof/>
      </w:rPr>
      <w:t>MEM – M</w:t>
    </w:r>
    <w:r>
      <w:rPr>
        <w:noProof/>
      </w:rPr>
      <w:t>anufacturing</w:t>
    </w:r>
    <w:r w:rsidRPr="00840EE3">
      <w:rPr>
        <w:noProof/>
      </w:rPr>
      <w:t xml:space="preserve"> and Engineering Release 1</w:t>
    </w:r>
    <w:r w:rsidRPr="00840EE3">
      <w:rPr>
        <w:rFonts w:cs="Arial"/>
        <w:szCs w:val="16"/>
      </w:rPr>
      <w:t xml:space="preserve">– </w:t>
    </w:r>
    <w:r>
      <w:rPr>
        <w:rFonts w:cs="Arial"/>
        <w:szCs w:val="16"/>
      </w:rPr>
      <w:t>May 2015</w:t>
    </w:r>
    <w:r>
      <w:rPr>
        <w:rFonts w:cs="Arial"/>
        <w:szCs w:val="16"/>
      </w:rPr>
      <w:tab/>
    </w:r>
    <w:r>
      <w:rPr>
        <w:rFonts w:cs="Arial"/>
        <w:szCs w:val="16"/>
      </w:rPr>
      <w:tab/>
      <w:t xml:space="preserve">                                                                                                                                                                                                 </w:t>
    </w:r>
    <w:r w:rsidRPr="00B05745">
      <w:rPr>
        <w:i/>
        <w:szCs w:val="16"/>
      </w:rPr>
      <w:t xml:space="preserve">Page </w:t>
    </w:r>
    <w:r w:rsidRPr="00B05745">
      <w:rPr>
        <w:i/>
        <w:szCs w:val="16"/>
      </w:rPr>
      <w:fldChar w:fldCharType="begin"/>
    </w:r>
    <w:r w:rsidRPr="00B05745">
      <w:rPr>
        <w:i/>
        <w:szCs w:val="16"/>
      </w:rPr>
      <w:instrText xml:space="preserve"> PAGE </w:instrText>
    </w:r>
    <w:r w:rsidRPr="00B05745">
      <w:rPr>
        <w:i/>
        <w:szCs w:val="16"/>
      </w:rPr>
      <w:fldChar w:fldCharType="separate"/>
    </w:r>
    <w:r w:rsidR="00ED6CBB">
      <w:rPr>
        <w:i/>
        <w:noProof/>
        <w:szCs w:val="16"/>
      </w:rPr>
      <w:t>12</w:t>
    </w:r>
    <w:r w:rsidRPr="00B05745">
      <w:rPr>
        <w:i/>
        <w:szCs w:val="16"/>
      </w:rPr>
      <w:fldChar w:fldCharType="end"/>
    </w:r>
    <w:r w:rsidRPr="00B05745">
      <w:rPr>
        <w:i/>
        <w:szCs w:val="16"/>
      </w:rPr>
      <w:t xml:space="preserve"> of </w:t>
    </w:r>
    <w:r w:rsidRPr="00B05745">
      <w:rPr>
        <w:i/>
        <w:szCs w:val="16"/>
      </w:rPr>
      <w:fldChar w:fldCharType="begin"/>
    </w:r>
    <w:r w:rsidRPr="00B05745">
      <w:rPr>
        <w:i/>
        <w:szCs w:val="16"/>
      </w:rPr>
      <w:instrText xml:space="preserve"> NUMPAGES </w:instrText>
    </w:r>
    <w:r w:rsidRPr="00B05745">
      <w:rPr>
        <w:i/>
        <w:szCs w:val="16"/>
      </w:rPr>
      <w:fldChar w:fldCharType="separate"/>
    </w:r>
    <w:r w:rsidR="00ED6CBB">
      <w:rPr>
        <w:i/>
        <w:noProof/>
        <w:szCs w:val="16"/>
      </w:rPr>
      <w:t>12</w:t>
    </w:r>
    <w:r w:rsidRPr="00B05745">
      <w:rPr>
        <w:i/>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97F" w:rsidRDefault="00D3397F" w:rsidP="00BE7E09">
    <w:pPr>
      <w:pStyle w:val="Footer"/>
      <w:jc w:val="right"/>
    </w:pPr>
    <w:r>
      <w:rPr>
        <w:rFonts w:ascii="Helvetica" w:hAnsi="Helvetica" w:cs="Helvetica"/>
        <w:noProof/>
        <w:color w:val="808080"/>
        <w:sz w:val="20"/>
        <w:lang w:eastAsia="en-AU"/>
      </w:rPr>
      <w:drawing>
        <wp:inline distT="0" distB="0" distL="0" distR="0">
          <wp:extent cx="839470" cy="299085"/>
          <wp:effectExtent l="0" t="0" r="0" b="5715"/>
          <wp:docPr id="2" name="Picture 2" descr="http://i.creativecommons.org/l/by-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reativecommons.org/l/by-nd/3.0/88x31.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39470" cy="29908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39F" w:rsidRDefault="00D6239F">
      <w:r>
        <w:separator/>
      </w:r>
    </w:p>
  </w:footnote>
  <w:footnote w:type="continuationSeparator" w:id="0">
    <w:p w:rsidR="00D6239F" w:rsidRDefault="00D62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97F" w:rsidRDefault="00D339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97F" w:rsidRPr="00842B2E" w:rsidRDefault="00D3397F" w:rsidP="00842B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97F" w:rsidRDefault="00D339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333"/>
    <w:multiLevelType w:val="multilevel"/>
    <w:tmpl w:val="6D6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C11B0E"/>
    <w:multiLevelType w:val="hybridMultilevel"/>
    <w:tmpl w:val="5D2240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0D1F04D5"/>
    <w:multiLevelType w:val="hybridMultilevel"/>
    <w:tmpl w:val="37504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298379F"/>
    <w:multiLevelType w:val="hybridMultilevel"/>
    <w:tmpl w:val="150A7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2D3D22"/>
    <w:multiLevelType w:val="hybridMultilevel"/>
    <w:tmpl w:val="E2883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2">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5C82307"/>
    <w:multiLevelType w:val="hybridMultilevel"/>
    <w:tmpl w:val="074EBBB2"/>
    <w:lvl w:ilvl="0" w:tplc="D9B22FE4">
      <w:start w:val="1"/>
      <w:numFmt w:val="bullet"/>
      <w:lvlText w:val=""/>
      <w:lvlJc w:val="left"/>
      <w:pPr>
        <w:tabs>
          <w:tab w:val="num" w:pos="765"/>
        </w:tabs>
        <w:ind w:left="765"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F8E2363"/>
    <w:multiLevelType w:val="hybridMultilevel"/>
    <w:tmpl w:val="83140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0"/>
  </w:num>
  <w:num w:numId="4">
    <w:abstractNumId w:val="6"/>
  </w:num>
  <w:num w:numId="5">
    <w:abstractNumId w:val="4"/>
  </w:num>
  <w:num w:numId="6">
    <w:abstractNumId w:val="5"/>
  </w:num>
  <w:num w:numId="7">
    <w:abstractNumId w:val="8"/>
  </w:num>
  <w:num w:numId="8">
    <w:abstractNumId w:val="14"/>
  </w:num>
  <w:num w:numId="9">
    <w:abstractNumId w:val="9"/>
  </w:num>
  <w:num w:numId="10">
    <w:abstractNumId w:val="15"/>
  </w:num>
  <w:num w:numId="11">
    <w:abstractNumId w:val="13"/>
  </w:num>
  <w:num w:numId="12">
    <w:abstractNumId w:val="3"/>
  </w:num>
  <w:num w:numId="13">
    <w:abstractNumId w:val="11"/>
  </w:num>
  <w:num w:numId="14">
    <w:abstractNumId w:val="7"/>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834"/>
    <w:rsid w:val="00006FB1"/>
    <w:rsid w:val="00012179"/>
    <w:rsid w:val="00014D8B"/>
    <w:rsid w:val="00015A87"/>
    <w:rsid w:val="00020565"/>
    <w:rsid w:val="0003554C"/>
    <w:rsid w:val="00037ECC"/>
    <w:rsid w:val="000408ED"/>
    <w:rsid w:val="000542B7"/>
    <w:rsid w:val="00063E67"/>
    <w:rsid w:val="00064199"/>
    <w:rsid w:val="00066335"/>
    <w:rsid w:val="00075E60"/>
    <w:rsid w:val="0008121F"/>
    <w:rsid w:val="000828CE"/>
    <w:rsid w:val="0009249F"/>
    <w:rsid w:val="000B57F2"/>
    <w:rsid w:val="000D16C8"/>
    <w:rsid w:val="000D30FF"/>
    <w:rsid w:val="000D3A2B"/>
    <w:rsid w:val="000E2D0F"/>
    <w:rsid w:val="000F10CF"/>
    <w:rsid w:val="001017E6"/>
    <w:rsid w:val="00104830"/>
    <w:rsid w:val="00104D50"/>
    <w:rsid w:val="00105A09"/>
    <w:rsid w:val="00107774"/>
    <w:rsid w:val="001117C1"/>
    <w:rsid w:val="00113165"/>
    <w:rsid w:val="00114B9D"/>
    <w:rsid w:val="00120CEF"/>
    <w:rsid w:val="00123C8D"/>
    <w:rsid w:val="00124E8F"/>
    <w:rsid w:val="001364E4"/>
    <w:rsid w:val="001368CE"/>
    <w:rsid w:val="0014300B"/>
    <w:rsid w:val="001455F3"/>
    <w:rsid w:val="00146555"/>
    <w:rsid w:val="00147D57"/>
    <w:rsid w:val="0015018D"/>
    <w:rsid w:val="00150C72"/>
    <w:rsid w:val="00153C07"/>
    <w:rsid w:val="001572B8"/>
    <w:rsid w:val="00157CDD"/>
    <w:rsid w:val="001720CD"/>
    <w:rsid w:val="001728B1"/>
    <w:rsid w:val="001732E5"/>
    <w:rsid w:val="00173884"/>
    <w:rsid w:val="001815A8"/>
    <w:rsid w:val="001820BC"/>
    <w:rsid w:val="00195E97"/>
    <w:rsid w:val="0019609E"/>
    <w:rsid w:val="0019677B"/>
    <w:rsid w:val="00197ACD"/>
    <w:rsid w:val="001A47A4"/>
    <w:rsid w:val="001B16CA"/>
    <w:rsid w:val="001B4BA9"/>
    <w:rsid w:val="001B5506"/>
    <w:rsid w:val="001C044E"/>
    <w:rsid w:val="001C3A32"/>
    <w:rsid w:val="001C4E71"/>
    <w:rsid w:val="001C52A6"/>
    <w:rsid w:val="001C7E60"/>
    <w:rsid w:val="001D232F"/>
    <w:rsid w:val="001D25FE"/>
    <w:rsid w:val="001F2C7F"/>
    <w:rsid w:val="0020402C"/>
    <w:rsid w:val="002048DF"/>
    <w:rsid w:val="00207008"/>
    <w:rsid w:val="00207DC1"/>
    <w:rsid w:val="00211C4C"/>
    <w:rsid w:val="00213296"/>
    <w:rsid w:val="00213510"/>
    <w:rsid w:val="00217A29"/>
    <w:rsid w:val="00220A0A"/>
    <w:rsid w:val="00222E16"/>
    <w:rsid w:val="00231515"/>
    <w:rsid w:val="00231913"/>
    <w:rsid w:val="00237750"/>
    <w:rsid w:val="00245C5C"/>
    <w:rsid w:val="00246221"/>
    <w:rsid w:val="0025038A"/>
    <w:rsid w:val="002503E7"/>
    <w:rsid w:val="0025208C"/>
    <w:rsid w:val="00262440"/>
    <w:rsid w:val="00262DF3"/>
    <w:rsid w:val="002706FB"/>
    <w:rsid w:val="00273BC7"/>
    <w:rsid w:val="00274050"/>
    <w:rsid w:val="00282A04"/>
    <w:rsid w:val="0028411A"/>
    <w:rsid w:val="0029067D"/>
    <w:rsid w:val="00290AF0"/>
    <w:rsid w:val="00291707"/>
    <w:rsid w:val="00291BBD"/>
    <w:rsid w:val="00294718"/>
    <w:rsid w:val="002B44BD"/>
    <w:rsid w:val="002C41FD"/>
    <w:rsid w:val="002D4E23"/>
    <w:rsid w:val="002E1065"/>
    <w:rsid w:val="002E16F3"/>
    <w:rsid w:val="002E35D7"/>
    <w:rsid w:val="002F34E8"/>
    <w:rsid w:val="00300734"/>
    <w:rsid w:val="00302A8A"/>
    <w:rsid w:val="00302D6E"/>
    <w:rsid w:val="00305F0A"/>
    <w:rsid w:val="00307C65"/>
    <w:rsid w:val="003126D7"/>
    <w:rsid w:val="0031536A"/>
    <w:rsid w:val="0031798A"/>
    <w:rsid w:val="00320BAC"/>
    <w:rsid w:val="003211C8"/>
    <w:rsid w:val="00327E6D"/>
    <w:rsid w:val="003302B1"/>
    <w:rsid w:val="00331275"/>
    <w:rsid w:val="003313CA"/>
    <w:rsid w:val="00334B99"/>
    <w:rsid w:val="00335180"/>
    <w:rsid w:val="00337D4D"/>
    <w:rsid w:val="00352F66"/>
    <w:rsid w:val="00365665"/>
    <w:rsid w:val="00374499"/>
    <w:rsid w:val="00376513"/>
    <w:rsid w:val="00380475"/>
    <w:rsid w:val="00381353"/>
    <w:rsid w:val="0039340F"/>
    <w:rsid w:val="00395ABC"/>
    <w:rsid w:val="003A14C1"/>
    <w:rsid w:val="003A4729"/>
    <w:rsid w:val="003B26BB"/>
    <w:rsid w:val="003B42EA"/>
    <w:rsid w:val="003B6C46"/>
    <w:rsid w:val="003C17C2"/>
    <w:rsid w:val="003C1DC8"/>
    <w:rsid w:val="003C265F"/>
    <w:rsid w:val="003C31F7"/>
    <w:rsid w:val="003C4E69"/>
    <w:rsid w:val="003C5139"/>
    <w:rsid w:val="003C5B21"/>
    <w:rsid w:val="003C6D59"/>
    <w:rsid w:val="003D28B7"/>
    <w:rsid w:val="003D5306"/>
    <w:rsid w:val="003E0CA4"/>
    <w:rsid w:val="003E0F55"/>
    <w:rsid w:val="003E1931"/>
    <w:rsid w:val="003E41F7"/>
    <w:rsid w:val="003E7BA6"/>
    <w:rsid w:val="003F1DB0"/>
    <w:rsid w:val="003F5E18"/>
    <w:rsid w:val="004036D3"/>
    <w:rsid w:val="00415D02"/>
    <w:rsid w:val="004163D2"/>
    <w:rsid w:val="0042123B"/>
    <w:rsid w:val="00427E36"/>
    <w:rsid w:val="004341EA"/>
    <w:rsid w:val="0043503A"/>
    <w:rsid w:val="00435279"/>
    <w:rsid w:val="00435DF8"/>
    <w:rsid w:val="0044322A"/>
    <w:rsid w:val="004566F1"/>
    <w:rsid w:val="004606A4"/>
    <w:rsid w:val="004679E5"/>
    <w:rsid w:val="00471F80"/>
    <w:rsid w:val="00472557"/>
    <w:rsid w:val="00487231"/>
    <w:rsid w:val="00487CAE"/>
    <w:rsid w:val="00490A4C"/>
    <w:rsid w:val="00494801"/>
    <w:rsid w:val="00497C83"/>
    <w:rsid w:val="004A1FC8"/>
    <w:rsid w:val="004A42F4"/>
    <w:rsid w:val="004A7D63"/>
    <w:rsid w:val="004B0F6D"/>
    <w:rsid w:val="004B18BF"/>
    <w:rsid w:val="004B3CAB"/>
    <w:rsid w:val="004B6846"/>
    <w:rsid w:val="004C1BEA"/>
    <w:rsid w:val="004C72EC"/>
    <w:rsid w:val="004C74B0"/>
    <w:rsid w:val="004D1B58"/>
    <w:rsid w:val="004D1D9F"/>
    <w:rsid w:val="004D7410"/>
    <w:rsid w:val="004E5147"/>
    <w:rsid w:val="004E7307"/>
    <w:rsid w:val="005051D7"/>
    <w:rsid w:val="00511BAB"/>
    <w:rsid w:val="00515150"/>
    <w:rsid w:val="005158C4"/>
    <w:rsid w:val="00520CA1"/>
    <w:rsid w:val="00523261"/>
    <w:rsid w:val="00523B11"/>
    <w:rsid w:val="00523F5D"/>
    <w:rsid w:val="005264EB"/>
    <w:rsid w:val="0052738D"/>
    <w:rsid w:val="00533524"/>
    <w:rsid w:val="00546AAC"/>
    <w:rsid w:val="00547AFC"/>
    <w:rsid w:val="005873F6"/>
    <w:rsid w:val="00587F2B"/>
    <w:rsid w:val="00590BA8"/>
    <w:rsid w:val="005B5A69"/>
    <w:rsid w:val="005C4A9A"/>
    <w:rsid w:val="005D5C09"/>
    <w:rsid w:val="005E2AA4"/>
    <w:rsid w:val="005E315E"/>
    <w:rsid w:val="005E3421"/>
    <w:rsid w:val="005E41C0"/>
    <w:rsid w:val="005E55AD"/>
    <w:rsid w:val="005E671D"/>
    <w:rsid w:val="005E6B2C"/>
    <w:rsid w:val="00604B43"/>
    <w:rsid w:val="00606B51"/>
    <w:rsid w:val="00612E51"/>
    <w:rsid w:val="00616F7E"/>
    <w:rsid w:val="006173CD"/>
    <w:rsid w:val="00617ABF"/>
    <w:rsid w:val="00622336"/>
    <w:rsid w:val="00626427"/>
    <w:rsid w:val="006335A9"/>
    <w:rsid w:val="006344CF"/>
    <w:rsid w:val="00642BF6"/>
    <w:rsid w:val="00646DFB"/>
    <w:rsid w:val="00651899"/>
    <w:rsid w:val="00651CFD"/>
    <w:rsid w:val="00653930"/>
    <w:rsid w:val="00680D28"/>
    <w:rsid w:val="006824FF"/>
    <w:rsid w:val="006828F2"/>
    <w:rsid w:val="00686339"/>
    <w:rsid w:val="00692AB4"/>
    <w:rsid w:val="00696514"/>
    <w:rsid w:val="006A05F1"/>
    <w:rsid w:val="006A07AB"/>
    <w:rsid w:val="006A266A"/>
    <w:rsid w:val="006A2B69"/>
    <w:rsid w:val="006A79AA"/>
    <w:rsid w:val="006A7C68"/>
    <w:rsid w:val="006A7CF4"/>
    <w:rsid w:val="006B4293"/>
    <w:rsid w:val="006C0A40"/>
    <w:rsid w:val="006C31C9"/>
    <w:rsid w:val="006C3CB6"/>
    <w:rsid w:val="006C4C87"/>
    <w:rsid w:val="006C5A23"/>
    <w:rsid w:val="006D2406"/>
    <w:rsid w:val="006F1360"/>
    <w:rsid w:val="006F1957"/>
    <w:rsid w:val="00704EEE"/>
    <w:rsid w:val="00705E30"/>
    <w:rsid w:val="00711C72"/>
    <w:rsid w:val="00715016"/>
    <w:rsid w:val="00720C94"/>
    <w:rsid w:val="007231EA"/>
    <w:rsid w:val="007255B7"/>
    <w:rsid w:val="00731A03"/>
    <w:rsid w:val="00733E37"/>
    <w:rsid w:val="00736DC3"/>
    <w:rsid w:val="007446DF"/>
    <w:rsid w:val="0074649C"/>
    <w:rsid w:val="007469B0"/>
    <w:rsid w:val="007562F6"/>
    <w:rsid w:val="0076315E"/>
    <w:rsid w:val="00763179"/>
    <w:rsid w:val="0076442D"/>
    <w:rsid w:val="00770A11"/>
    <w:rsid w:val="00772686"/>
    <w:rsid w:val="00772D34"/>
    <w:rsid w:val="007865FF"/>
    <w:rsid w:val="00790CAD"/>
    <w:rsid w:val="00797635"/>
    <w:rsid w:val="007A5E05"/>
    <w:rsid w:val="007B0C40"/>
    <w:rsid w:val="007B2986"/>
    <w:rsid w:val="007B2AD7"/>
    <w:rsid w:val="007D3C75"/>
    <w:rsid w:val="007D4455"/>
    <w:rsid w:val="007E2FF9"/>
    <w:rsid w:val="007E55EC"/>
    <w:rsid w:val="007F2C0A"/>
    <w:rsid w:val="007F5FB2"/>
    <w:rsid w:val="007F733E"/>
    <w:rsid w:val="0080529E"/>
    <w:rsid w:val="00807020"/>
    <w:rsid w:val="00810721"/>
    <w:rsid w:val="0081158F"/>
    <w:rsid w:val="0081213F"/>
    <w:rsid w:val="00820C19"/>
    <w:rsid w:val="00821B91"/>
    <w:rsid w:val="0083033F"/>
    <w:rsid w:val="00834F94"/>
    <w:rsid w:val="00837F4E"/>
    <w:rsid w:val="00840EE3"/>
    <w:rsid w:val="00842B2E"/>
    <w:rsid w:val="008477DA"/>
    <w:rsid w:val="00853B0B"/>
    <w:rsid w:val="0085480E"/>
    <w:rsid w:val="00860458"/>
    <w:rsid w:val="00861A95"/>
    <w:rsid w:val="00861B00"/>
    <w:rsid w:val="00866D0A"/>
    <w:rsid w:val="008749B5"/>
    <w:rsid w:val="00875169"/>
    <w:rsid w:val="0087765F"/>
    <w:rsid w:val="008820AF"/>
    <w:rsid w:val="008960AE"/>
    <w:rsid w:val="008966C0"/>
    <w:rsid w:val="008A19DE"/>
    <w:rsid w:val="008B37F1"/>
    <w:rsid w:val="008B4D46"/>
    <w:rsid w:val="008B6846"/>
    <w:rsid w:val="008B7DA9"/>
    <w:rsid w:val="008C0A16"/>
    <w:rsid w:val="008C41EE"/>
    <w:rsid w:val="008C566C"/>
    <w:rsid w:val="008D0964"/>
    <w:rsid w:val="008D1A1F"/>
    <w:rsid w:val="008D2127"/>
    <w:rsid w:val="008D39E6"/>
    <w:rsid w:val="008D6870"/>
    <w:rsid w:val="008D6E55"/>
    <w:rsid w:val="008E388C"/>
    <w:rsid w:val="008E7359"/>
    <w:rsid w:val="008F1004"/>
    <w:rsid w:val="008F4738"/>
    <w:rsid w:val="008F4AEC"/>
    <w:rsid w:val="008F5FD5"/>
    <w:rsid w:val="008F6762"/>
    <w:rsid w:val="00900497"/>
    <w:rsid w:val="00900D85"/>
    <w:rsid w:val="00900F7F"/>
    <w:rsid w:val="009016E1"/>
    <w:rsid w:val="00903838"/>
    <w:rsid w:val="00905BA9"/>
    <w:rsid w:val="00917609"/>
    <w:rsid w:val="0092120C"/>
    <w:rsid w:val="00924A84"/>
    <w:rsid w:val="00935604"/>
    <w:rsid w:val="00944271"/>
    <w:rsid w:val="00946BEF"/>
    <w:rsid w:val="009532B8"/>
    <w:rsid w:val="00953780"/>
    <w:rsid w:val="00954B2A"/>
    <w:rsid w:val="00956505"/>
    <w:rsid w:val="009673D1"/>
    <w:rsid w:val="00970599"/>
    <w:rsid w:val="00973FC6"/>
    <w:rsid w:val="009763C4"/>
    <w:rsid w:val="00977675"/>
    <w:rsid w:val="0098097C"/>
    <w:rsid w:val="00982CD6"/>
    <w:rsid w:val="00986BBC"/>
    <w:rsid w:val="0099487A"/>
    <w:rsid w:val="00997B1D"/>
    <w:rsid w:val="009A2122"/>
    <w:rsid w:val="009A2B74"/>
    <w:rsid w:val="009A37DB"/>
    <w:rsid w:val="009A7D8B"/>
    <w:rsid w:val="009B0D9D"/>
    <w:rsid w:val="009B1853"/>
    <w:rsid w:val="009C0684"/>
    <w:rsid w:val="009C12D0"/>
    <w:rsid w:val="009C6CA4"/>
    <w:rsid w:val="009D1ED3"/>
    <w:rsid w:val="009D243A"/>
    <w:rsid w:val="009D2CDE"/>
    <w:rsid w:val="009D5601"/>
    <w:rsid w:val="009D6AEE"/>
    <w:rsid w:val="009E0F92"/>
    <w:rsid w:val="009E3834"/>
    <w:rsid w:val="009E5415"/>
    <w:rsid w:val="009F6726"/>
    <w:rsid w:val="00A1646E"/>
    <w:rsid w:val="00A16FCC"/>
    <w:rsid w:val="00A241AA"/>
    <w:rsid w:val="00A24D69"/>
    <w:rsid w:val="00A30632"/>
    <w:rsid w:val="00A3446A"/>
    <w:rsid w:val="00A35920"/>
    <w:rsid w:val="00A41F86"/>
    <w:rsid w:val="00A45E05"/>
    <w:rsid w:val="00A55E32"/>
    <w:rsid w:val="00A63271"/>
    <w:rsid w:val="00A77A4D"/>
    <w:rsid w:val="00A822C7"/>
    <w:rsid w:val="00A909B3"/>
    <w:rsid w:val="00A916A8"/>
    <w:rsid w:val="00A97D01"/>
    <w:rsid w:val="00AA31DD"/>
    <w:rsid w:val="00AB7BFB"/>
    <w:rsid w:val="00AC02D5"/>
    <w:rsid w:val="00AC1799"/>
    <w:rsid w:val="00AD62B4"/>
    <w:rsid w:val="00AE04CF"/>
    <w:rsid w:val="00AE3E88"/>
    <w:rsid w:val="00AE74D9"/>
    <w:rsid w:val="00AF02F5"/>
    <w:rsid w:val="00AF0C6F"/>
    <w:rsid w:val="00AF5BA4"/>
    <w:rsid w:val="00B00B7D"/>
    <w:rsid w:val="00B030F9"/>
    <w:rsid w:val="00B05745"/>
    <w:rsid w:val="00B107AE"/>
    <w:rsid w:val="00B10D61"/>
    <w:rsid w:val="00B231F8"/>
    <w:rsid w:val="00B24ABC"/>
    <w:rsid w:val="00B3046B"/>
    <w:rsid w:val="00B32F20"/>
    <w:rsid w:val="00B33B51"/>
    <w:rsid w:val="00B360CA"/>
    <w:rsid w:val="00B409F7"/>
    <w:rsid w:val="00B453E1"/>
    <w:rsid w:val="00B464E1"/>
    <w:rsid w:val="00B57396"/>
    <w:rsid w:val="00B57DAF"/>
    <w:rsid w:val="00B67253"/>
    <w:rsid w:val="00B73F24"/>
    <w:rsid w:val="00B7437D"/>
    <w:rsid w:val="00B753EB"/>
    <w:rsid w:val="00B761F3"/>
    <w:rsid w:val="00B76BC7"/>
    <w:rsid w:val="00B80737"/>
    <w:rsid w:val="00B91DFD"/>
    <w:rsid w:val="00B96E6C"/>
    <w:rsid w:val="00BA0B40"/>
    <w:rsid w:val="00BA0FC8"/>
    <w:rsid w:val="00BA1ADF"/>
    <w:rsid w:val="00BA1B7A"/>
    <w:rsid w:val="00BA2D48"/>
    <w:rsid w:val="00BB3DF1"/>
    <w:rsid w:val="00BB4159"/>
    <w:rsid w:val="00BB47B1"/>
    <w:rsid w:val="00BC379D"/>
    <w:rsid w:val="00BD2EB7"/>
    <w:rsid w:val="00BD41AA"/>
    <w:rsid w:val="00BD768D"/>
    <w:rsid w:val="00BE646B"/>
    <w:rsid w:val="00BE745A"/>
    <w:rsid w:val="00BE7E09"/>
    <w:rsid w:val="00BE7FAC"/>
    <w:rsid w:val="00BF78E0"/>
    <w:rsid w:val="00C01951"/>
    <w:rsid w:val="00C053E4"/>
    <w:rsid w:val="00C07838"/>
    <w:rsid w:val="00C25A8A"/>
    <w:rsid w:val="00C26026"/>
    <w:rsid w:val="00C30A7A"/>
    <w:rsid w:val="00C32A93"/>
    <w:rsid w:val="00C34128"/>
    <w:rsid w:val="00C344BA"/>
    <w:rsid w:val="00C36112"/>
    <w:rsid w:val="00C40F56"/>
    <w:rsid w:val="00C424BE"/>
    <w:rsid w:val="00C541F2"/>
    <w:rsid w:val="00C55054"/>
    <w:rsid w:val="00C5721F"/>
    <w:rsid w:val="00C57623"/>
    <w:rsid w:val="00C65E88"/>
    <w:rsid w:val="00C714C3"/>
    <w:rsid w:val="00C7209D"/>
    <w:rsid w:val="00C754A1"/>
    <w:rsid w:val="00C86063"/>
    <w:rsid w:val="00CA0D80"/>
    <w:rsid w:val="00CB026A"/>
    <w:rsid w:val="00CC07AC"/>
    <w:rsid w:val="00CC099A"/>
    <w:rsid w:val="00CC4853"/>
    <w:rsid w:val="00CC5E07"/>
    <w:rsid w:val="00CD29B6"/>
    <w:rsid w:val="00CD54B5"/>
    <w:rsid w:val="00CD6225"/>
    <w:rsid w:val="00CD7A6D"/>
    <w:rsid w:val="00CE1794"/>
    <w:rsid w:val="00CE23E8"/>
    <w:rsid w:val="00CE556B"/>
    <w:rsid w:val="00CE7B89"/>
    <w:rsid w:val="00CF3094"/>
    <w:rsid w:val="00CF5299"/>
    <w:rsid w:val="00CF754D"/>
    <w:rsid w:val="00CF792C"/>
    <w:rsid w:val="00D00320"/>
    <w:rsid w:val="00D06773"/>
    <w:rsid w:val="00D1555B"/>
    <w:rsid w:val="00D15E0C"/>
    <w:rsid w:val="00D16CD3"/>
    <w:rsid w:val="00D17E2D"/>
    <w:rsid w:val="00D2598D"/>
    <w:rsid w:val="00D3397F"/>
    <w:rsid w:val="00D345EE"/>
    <w:rsid w:val="00D35515"/>
    <w:rsid w:val="00D377EA"/>
    <w:rsid w:val="00D5287A"/>
    <w:rsid w:val="00D55D2D"/>
    <w:rsid w:val="00D57CFE"/>
    <w:rsid w:val="00D6239F"/>
    <w:rsid w:val="00D72C50"/>
    <w:rsid w:val="00D75FD5"/>
    <w:rsid w:val="00D76BA0"/>
    <w:rsid w:val="00D864DE"/>
    <w:rsid w:val="00D91DE5"/>
    <w:rsid w:val="00D961FF"/>
    <w:rsid w:val="00D9635F"/>
    <w:rsid w:val="00DA26EB"/>
    <w:rsid w:val="00DA3B6F"/>
    <w:rsid w:val="00DA5076"/>
    <w:rsid w:val="00DA6153"/>
    <w:rsid w:val="00DB0473"/>
    <w:rsid w:val="00DC03F8"/>
    <w:rsid w:val="00DC16B0"/>
    <w:rsid w:val="00DC296B"/>
    <w:rsid w:val="00DC3B50"/>
    <w:rsid w:val="00DD07D2"/>
    <w:rsid w:val="00DD16B3"/>
    <w:rsid w:val="00DE20CA"/>
    <w:rsid w:val="00DE4E9C"/>
    <w:rsid w:val="00DF6BC7"/>
    <w:rsid w:val="00DF6DDB"/>
    <w:rsid w:val="00E013F1"/>
    <w:rsid w:val="00E03EF2"/>
    <w:rsid w:val="00E055D1"/>
    <w:rsid w:val="00E06976"/>
    <w:rsid w:val="00E07F75"/>
    <w:rsid w:val="00E11201"/>
    <w:rsid w:val="00E13376"/>
    <w:rsid w:val="00E156B7"/>
    <w:rsid w:val="00E2115E"/>
    <w:rsid w:val="00E27225"/>
    <w:rsid w:val="00E344D7"/>
    <w:rsid w:val="00E373AB"/>
    <w:rsid w:val="00E37E75"/>
    <w:rsid w:val="00E4032B"/>
    <w:rsid w:val="00E45729"/>
    <w:rsid w:val="00E47E51"/>
    <w:rsid w:val="00E63783"/>
    <w:rsid w:val="00E63D90"/>
    <w:rsid w:val="00E67922"/>
    <w:rsid w:val="00E70C62"/>
    <w:rsid w:val="00E713D9"/>
    <w:rsid w:val="00E76C45"/>
    <w:rsid w:val="00E83746"/>
    <w:rsid w:val="00E87EC6"/>
    <w:rsid w:val="00E90D24"/>
    <w:rsid w:val="00EA3A4E"/>
    <w:rsid w:val="00EA3C8C"/>
    <w:rsid w:val="00EA7E2F"/>
    <w:rsid w:val="00EB082F"/>
    <w:rsid w:val="00EB561D"/>
    <w:rsid w:val="00EB7791"/>
    <w:rsid w:val="00EC0A3F"/>
    <w:rsid w:val="00EC0AD2"/>
    <w:rsid w:val="00EC7CF9"/>
    <w:rsid w:val="00ED1C35"/>
    <w:rsid w:val="00ED6CBB"/>
    <w:rsid w:val="00EE372A"/>
    <w:rsid w:val="00EE6491"/>
    <w:rsid w:val="00EF348E"/>
    <w:rsid w:val="00EF4057"/>
    <w:rsid w:val="00EF5D47"/>
    <w:rsid w:val="00EF6E28"/>
    <w:rsid w:val="00F0718F"/>
    <w:rsid w:val="00F13403"/>
    <w:rsid w:val="00F14FA8"/>
    <w:rsid w:val="00F173F1"/>
    <w:rsid w:val="00F40FE3"/>
    <w:rsid w:val="00F46544"/>
    <w:rsid w:val="00F6094F"/>
    <w:rsid w:val="00F61098"/>
    <w:rsid w:val="00F64343"/>
    <w:rsid w:val="00F659C8"/>
    <w:rsid w:val="00F66DD4"/>
    <w:rsid w:val="00F74D79"/>
    <w:rsid w:val="00F8426E"/>
    <w:rsid w:val="00F843C4"/>
    <w:rsid w:val="00F90893"/>
    <w:rsid w:val="00FA0C3F"/>
    <w:rsid w:val="00FA2176"/>
    <w:rsid w:val="00FA7369"/>
    <w:rsid w:val="00FA7D0B"/>
    <w:rsid w:val="00FA7D78"/>
    <w:rsid w:val="00FB1C53"/>
    <w:rsid w:val="00FB1E28"/>
    <w:rsid w:val="00FB3051"/>
    <w:rsid w:val="00FB562A"/>
    <w:rsid w:val="00FC3F7B"/>
    <w:rsid w:val="00FC41F9"/>
    <w:rsid w:val="00FD10AA"/>
    <w:rsid w:val="00FD55DA"/>
    <w:rsid w:val="00FD59C4"/>
    <w:rsid w:val="00FD7366"/>
    <w:rsid w:val="00FD79B2"/>
    <w:rsid w:val="00FE0B43"/>
    <w:rsid w:val="00FE3E53"/>
    <w:rsid w:val="00FE4946"/>
    <w:rsid w:val="00FE49E2"/>
    <w:rsid w:val="00FE4F47"/>
    <w:rsid w:val="00FF6A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07AE"/>
    <w:rPr>
      <w:rFonts w:ascii="Arial" w:hAnsi="Arial"/>
      <w:lang w:eastAsia="en-US"/>
    </w:rPr>
  </w:style>
  <w:style w:type="paragraph" w:styleId="Heading1">
    <w:name w:val="heading 1"/>
    <w:aliases w:val="H1"/>
    <w:basedOn w:val="Normal"/>
    <w:next w:val="Text"/>
    <w:qFormat/>
    <w:pPr>
      <w:keepNext/>
      <w:spacing w:before="480" w:after="60"/>
      <w:outlineLvl w:val="0"/>
    </w:pPr>
    <w:rPr>
      <w:rFonts w:ascii="Times New Roman" w:hAnsi="Times New Roman"/>
      <w:b/>
      <w:kern w:val="28"/>
      <w:sz w:val="32"/>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qFormat/>
    <w:pPr>
      <w:keepNext/>
      <w:spacing w:before="360"/>
      <w:outlineLvl w:val="1"/>
    </w:pPr>
    <w:rPr>
      <w:rFonts w:ascii="Times New Roman" w:hAnsi="Times New Roman"/>
      <w:b/>
      <w:sz w:val="28"/>
    </w:rPr>
  </w:style>
  <w:style w:type="paragraph" w:styleId="Heading3">
    <w:name w:val="heading 3"/>
    <w:aliases w:val="h3"/>
    <w:basedOn w:val="Normal"/>
    <w:next w:val="Text"/>
    <w:qFormat/>
    <w:pPr>
      <w:keepNext/>
      <w:spacing w:before="240"/>
      <w:outlineLvl w:val="2"/>
    </w:pPr>
    <w:rPr>
      <w:rFonts w:ascii="Times New Roman" w:hAnsi="Times New Roman"/>
      <w:i/>
      <w:sz w:val="28"/>
    </w:rPr>
  </w:style>
  <w:style w:type="paragraph" w:styleId="Heading4">
    <w:name w:val="heading 4"/>
    <w:basedOn w:val="Normal"/>
    <w:next w:val="Normal"/>
    <w:qFormat/>
    <w:pPr>
      <w:keepNext/>
      <w:ind w:left="720"/>
      <w:outlineLvl w:val="3"/>
    </w:pPr>
    <w:rPr>
      <w:i/>
      <w:sz w:val="22"/>
    </w:rPr>
  </w:style>
  <w:style w:type="paragraph" w:styleId="Heading5">
    <w:name w:val="heading 5"/>
    <w:basedOn w:val="Normal"/>
    <w:next w:val="Normal"/>
    <w:qFormat/>
    <w:pPr>
      <w:keepNext/>
      <w:ind w:left="360"/>
      <w:outlineLvl w:val="4"/>
    </w:pPr>
    <w:rPr>
      <w:b/>
      <w:sz w:val="22"/>
    </w:rPr>
  </w:style>
  <w:style w:type="paragraph" w:styleId="Heading6">
    <w:name w:val="heading 6"/>
    <w:basedOn w:val="Normal"/>
    <w:qFormat/>
    <w:pPr>
      <w:spacing w:before="100" w:after="100"/>
      <w:outlineLvl w:val="5"/>
    </w:pPr>
    <w:rPr>
      <w:rFonts w:eastAsia="Arial Unicode MS"/>
      <w:b/>
      <w:sz w:val="15"/>
    </w:rPr>
  </w:style>
  <w:style w:type="paragraph" w:styleId="Heading7">
    <w:name w:val="heading 7"/>
    <w:basedOn w:val="Normal"/>
    <w:next w:val="Normal"/>
    <w:qFormat/>
    <w:pPr>
      <w:keepNext/>
      <w:outlineLvl w:val="6"/>
    </w:pPr>
    <w:rPr>
      <w:b/>
      <w:i/>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pPr>
      <w:spacing w:before="240"/>
    </w:pPr>
    <w:rPr>
      <w:rFonts w:ascii="Arial" w:eastAsia="Times" w:hAnsi="Arial"/>
      <w:sz w:val="24"/>
      <w:lang w:eastAsia="en-US"/>
    </w:rPr>
  </w:style>
  <w:style w:type="paragraph" w:styleId="Header">
    <w:name w:val="header"/>
    <w:basedOn w:val="Normal"/>
    <w:link w:val="HeaderChar"/>
    <w:uiPriority w:val="99"/>
    <w:pPr>
      <w:tabs>
        <w:tab w:val="center" w:pos="4536"/>
        <w:tab w:val="right" w:pos="9072"/>
      </w:tabs>
    </w:pPr>
  </w:style>
  <w:style w:type="paragraph" w:styleId="TOC2">
    <w:name w:val="toc 2"/>
    <w:basedOn w:val="Normal"/>
    <w:next w:val="Normal"/>
    <w:autoRedefine/>
    <w:uiPriority w:val="39"/>
    <w:pPr>
      <w:tabs>
        <w:tab w:val="right" w:pos="9639"/>
      </w:tabs>
      <w:spacing w:before="120"/>
      <w:ind w:left="357"/>
    </w:pPr>
    <w:rPr>
      <w:bCs/>
      <w:noProof/>
      <w:sz w:val="22"/>
    </w:rPr>
  </w:style>
  <w:style w:type="paragraph" w:styleId="Title">
    <w:name w:val="Title"/>
    <w:basedOn w:val="Normal"/>
    <w:qFormat/>
    <w:pPr>
      <w:spacing w:before="240" w:after="60"/>
      <w:jc w:val="center"/>
      <w:outlineLvl w:val="0"/>
    </w:pPr>
    <w:rPr>
      <w:rFonts w:ascii="Helvetica" w:hAnsi="Helvetica"/>
      <w:b/>
      <w:kern w:val="28"/>
      <w:sz w:val="32"/>
    </w:rPr>
  </w:style>
  <w:style w:type="paragraph" w:customStyle="1" w:styleId="number">
    <w:name w:val="number"/>
    <w:basedOn w:val="Normal"/>
  </w:style>
  <w:style w:type="paragraph" w:styleId="Subtitle">
    <w:name w:val="Subtitle"/>
    <w:basedOn w:val="Normal"/>
    <w:qFormat/>
    <w:pPr>
      <w:spacing w:after="60"/>
      <w:jc w:val="center"/>
      <w:outlineLvl w:val="1"/>
    </w:pPr>
    <w:rPr>
      <w:rFonts w:ascii="Helvetica" w:hAnsi="Helvetica"/>
    </w:rPr>
  </w:style>
  <w:style w:type="paragraph" w:styleId="Footer">
    <w:name w:val="footer"/>
    <w:basedOn w:val="Normal"/>
    <w:link w:val="FooterChar"/>
    <w:uiPriority w:val="99"/>
    <w:pPr>
      <w:tabs>
        <w:tab w:val="center" w:pos="4320"/>
        <w:tab w:val="right" w:pos="8640"/>
      </w:tabs>
    </w:pPr>
    <w:rPr>
      <w:sz w:val="16"/>
    </w:rPr>
  </w:style>
  <w:style w:type="paragraph" w:customStyle="1" w:styleId="Bullet">
    <w:name w:val="Bullet"/>
    <w:pPr>
      <w:tabs>
        <w:tab w:val="num" w:pos="709"/>
      </w:tabs>
      <w:spacing w:before="120"/>
      <w:ind w:left="709" w:hanging="709"/>
    </w:pPr>
    <w:rPr>
      <w:rFonts w:ascii="Arial" w:eastAsia="Times" w:hAnsi="Arial"/>
      <w:sz w:val="24"/>
      <w:lang w:eastAsia="en-US"/>
    </w:rPr>
  </w:style>
  <w:style w:type="paragraph" w:customStyle="1" w:styleId="Bullet1">
    <w:name w:val="Bullet1"/>
    <w:pPr>
      <w:tabs>
        <w:tab w:val="num" w:pos="1418"/>
      </w:tabs>
      <w:ind w:left="1418" w:hanging="709"/>
    </w:pPr>
    <w:rPr>
      <w:rFonts w:ascii="Arial" w:eastAsia="Times" w:hAnsi="Arial"/>
      <w:sz w:val="24"/>
      <w:lang w:eastAsia="en-US"/>
    </w:rPr>
  </w:style>
  <w:style w:type="paragraph" w:customStyle="1" w:styleId="Dash">
    <w:name w:val="Dash"/>
    <w:pPr>
      <w:tabs>
        <w:tab w:val="num" w:pos="709"/>
      </w:tabs>
      <w:spacing w:before="60"/>
      <w:ind w:left="709" w:hanging="709"/>
    </w:pPr>
    <w:rPr>
      <w:rFonts w:ascii="Arial" w:eastAsia="Times" w:hAnsi="Arial"/>
      <w:sz w:val="24"/>
      <w:lang w:eastAsia="en-US"/>
    </w:rPr>
  </w:style>
  <w:style w:type="paragraph" w:customStyle="1" w:styleId="Dash1">
    <w:name w:val="Dash1"/>
    <w:pPr>
      <w:tabs>
        <w:tab w:val="num" w:pos="1418"/>
      </w:tabs>
      <w:ind w:left="1418" w:hanging="709"/>
    </w:pPr>
    <w:rPr>
      <w:rFonts w:ascii="Arial" w:eastAsia="Times" w:hAnsi="Arial"/>
      <w:sz w:val="24"/>
      <w:lang w:eastAsia="en-US"/>
    </w:rPr>
  </w:style>
  <w:style w:type="paragraph" w:customStyle="1" w:styleId="Bulletone">
    <w:name w:val="Bullet one"/>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Pr>
      <w:sz w:val="22"/>
    </w:rPr>
  </w:style>
  <w:style w:type="paragraph" w:customStyle="1" w:styleId="IGTableText">
    <w:name w:val="IGTableText"/>
    <w:basedOn w:val="Normal"/>
    <w:autoRedefine/>
    <w:rsid w:val="0028411A"/>
    <w:pPr>
      <w:spacing w:line="276" w:lineRule="auto"/>
    </w:pPr>
    <w:rPr>
      <w:rFonts w:cs="Arial"/>
      <w:lang w:val="en-US"/>
    </w:rPr>
  </w:style>
  <w:style w:type="paragraph" w:customStyle="1" w:styleId="THead">
    <w:name w:val="THead"/>
    <w:pPr>
      <w:spacing w:before="120" w:after="120"/>
    </w:pPr>
    <w:rPr>
      <w:rFonts w:ascii="Century Gothic" w:eastAsia="Times" w:hAnsi="Century Gothic"/>
      <w:b/>
      <w:sz w:val="22"/>
      <w:lang w:eastAsia="en-US"/>
    </w:rPr>
  </w:style>
  <w:style w:type="paragraph" w:customStyle="1" w:styleId="IGBodyText">
    <w:name w:val="IGBodyText"/>
    <w:basedOn w:val="BodyText2"/>
    <w:pPr>
      <w:keepNext w:val="0"/>
      <w:spacing w:before="120" w:line="240" w:lineRule="exact"/>
    </w:pPr>
    <w:rPr>
      <w:b w:val="0"/>
      <w:i w:val="0"/>
      <w:color w:val="auto"/>
      <w:spacing w:val="10"/>
      <w:sz w:val="20"/>
      <w:lang w:val="en-US"/>
    </w:rPr>
  </w:style>
  <w:style w:type="paragraph" w:styleId="BodyText2">
    <w:name w:val="Body Text 2"/>
    <w:basedOn w:val="Normal"/>
    <w:pPr>
      <w:keepNext/>
    </w:pPr>
    <w:rPr>
      <w:b/>
      <w:i/>
      <w:color w:val="0000FF"/>
      <w:sz w:val="22"/>
    </w:rPr>
  </w:style>
  <w:style w:type="paragraph" w:customStyle="1" w:styleId="SubHeading1">
    <w:name w:val="Sub Heading 1"/>
    <w:basedOn w:val="Header"/>
    <w:pPr>
      <w:keepNext/>
      <w:tabs>
        <w:tab w:val="clear" w:pos="4536"/>
        <w:tab w:val="clear" w:pos="9072"/>
      </w:tabs>
    </w:pPr>
    <w:rPr>
      <w:b/>
    </w:rPr>
  </w:style>
  <w:style w:type="paragraph" w:styleId="TOC1">
    <w:name w:val="toc 1"/>
    <w:basedOn w:val="Normal"/>
    <w:next w:val="Normal"/>
    <w:autoRedefine/>
    <w:uiPriority w:val="39"/>
    <w:pPr>
      <w:tabs>
        <w:tab w:val="right" w:pos="9629"/>
      </w:tabs>
      <w:spacing w:before="360"/>
    </w:pPr>
    <w:rPr>
      <w:rFonts w:cs="Arial"/>
      <w:b/>
      <w:bCs/>
      <w:caps/>
      <w:noProof/>
      <w:sz w:val="22"/>
      <w:szCs w:val="24"/>
    </w:rPr>
  </w:style>
  <w:style w:type="paragraph" w:customStyle="1" w:styleId="textnew">
    <w:name w:val="text new"/>
    <w:pPr>
      <w:spacing w:before="240"/>
    </w:pPr>
    <w:rPr>
      <w:rFonts w:ascii="Arial" w:eastAsia="Times" w:hAnsi="Arial"/>
      <w:sz w:val="24"/>
      <w:lang w:eastAsia="en-US"/>
    </w:rPr>
  </w:style>
  <w:style w:type="character" w:styleId="Hyperlink">
    <w:name w:val="Hyperlink"/>
    <w:uiPriority w:val="99"/>
    <w:rPr>
      <w:color w:val="0000FF"/>
      <w:u w:val="single"/>
    </w:rPr>
  </w:style>
  <w:style w:type="paragraph" w:styleId="BodyTextIndent">
    <w:name w:val="Body Text Indent"/>
    <w:basedOn w:val="Normal"/>
    <w:pPr>
      <w:ind w:left="709"/>
    </w:pPr>
    <w:rPr>
      <w:sz w:val="22"/>
    </w:rPr>
  </w:style>
  <w:style w:type="character" w:styleId="FollowedHyperlink">
    <w:name w:val="FollowedHyperlink"/>
    <w:rPr>
      <w:color w:val="800080"/>
      <w:u w:val="single"/>
    </w:rPr>
  </w:style>
  <w:style w:type="character" w:styleId="PageNumber">
    <w:name w:val="page number"/>
    <w:basedOn w:val="DefaultParagraphFont"/>
  </w:style>
  <w:style w:type="paragraph" w:styleId="NormalWeb">
    <w:name w:val="Normal (Web)"/>
    <w:basedOn w:val="Normal"/>
    <w:uiPriority w:val="99"/>
    <w:pPr>
      <w:spacing w:before="100" w:after="100"/>
    </w:pPr>
    <w:rPr>
      <w:rFonts w:eastAsia="Arial Unicode MS"/>
      <w:color w:val="000000"/>
    </w:rPr>
  </w:style>
  <w:style w:type="character" w:styleId="Strong">
    <w:name w:val="Strong"/>
    <w:qFormat/>
    <w:rPr>
      <w:b/>
    </w:rPr>
  </w:style>
  <w:style w:type="paragraph" w:styleId="BodyText3">
    <w:name w:val="Body Text 3"/>
    <w:basedOn w:val="Normal"/>
    <w:rPr>
      <w:rFonts w:ascii="Times New Roman" w:hAnsi="Times New Roman"/>
      <w:b/>
      <w:i/>
      <w:color w:val="0000FF"/>
    </w:rPr>
  </w:style>
  <w:style w:type="paragraph" w:customStyle="1" w:styleId="Blockquote">
    <w:name w:val="Blockquote"/>
    <w:basedOn w:val="Normal"/>
    <w:pPr>
      <w:spacing w:before="100" w:after="100"/>
      <w:ind w:left="360" w:right="360"/>
    </w:pPr>
    <w:rPr>
      <w:rFonts w:ascii="Times New Roman" w:hAnsi="Times New Roman"/>
      <w:snapToGrid w:val="0"/>
    </w:rPr>
  </w:style>
  <w:style w:type="paragraph" w:styleId="BodyTextIndent2">
    <w:name w:val="Body Text Indent 2"/>
    <w:basedOn w:val="Normal"/>
    <w:pPr>
      <w:ind w:left="357" w:hanging="357"/>
    </w:pPr>
    <w:rPr>
      <w:sz w:val="22"/>
    </w:rPr>
  </w:style>
  <w:style w:type="paragraph" w:styleId="BodyTextIndent3">
    <w:name w:val="Body Text Indent 3"/>
    <w:basedOn w:val="Normal"/>
    <w:pPr>
      <w:ind w:left="1440"/>
    </w:pPr>
    <w:rPr>
      <w:rFonts w:ascii="Times New Roman" w:hAnsi="Times New Roman"/>
    </w:rPr>
  </w:style>
  <w:style w:type="paragraph" w:customStyle="1" w:styleId="contenttext">
    <w:name w:val="contenttext"/>
    <w:basedOn w:val="Normal"/>
    <w:pPr>
      <w:spacing w:before="100" w:after="100"/>
    </w:pPr>
    <w:rPr>
      <w:rFonts w:ascii="Verdana" w:eastAsia="Arial Unicode MS" w:hAnsi="Verdana"/>
      <w:color w:val="000080"/>
      <w:sz w:val="16"/>
    </w:rPr>
  </w:style>
  <w:style w:type="paragraph" w:customStyle="1" w:styleId="contenttextheader">
    <w:name w:val="contenttextheader"/>
    <w:basedOn w:val="Normal"/>
    <w:pPr>
      <w:spacing w:before="100" w:after="100"/>
    </w:pPr>
    <w:rPr>
      <w:rFonts w:ascii="Verdana" w:eastAsia="Arial Unicode MS" w:hAnsi="Verdana"/>
      <w:b/>
      <w:color w:val="000080"/>
      <w:sz w:val="18"/>
    </w:rPr>
  </w:style>
  <w:style w:type="character" w:customStyle="1" w:styleId="contenttext1">
    <w:name w:val="contenttext1"/>
    <w:rPr>
      <w:rFonts w:ascii="Verdana" w:hAnsi="Verdana" w:hint="default"/>
      <w:b w:val="0"/>
      <w:sz w:val="16"/>
    </w:rPr>
  </w:style>
  <w:style w:type="character" w:styleId="Emphasis">
    <w:name w:val="Emphasis"/>
    <w:qFormat/>
    <w:rPr>
      <w:i/>
    </w:rPr>
  </w:style>
  <w:style w:type="paragraph" w:customStyle="1" w:styleId="TBullet">
    <w:name w:val="TBullet"/>
    <w:pPr>
      <w:tabs>
        <w:tab w:val="num" w:pos="709"/>
      </w:tabs>
      <w:spacing w:before="80"/>
      <w:ind w:left="709" w:hanging="709"/>
    </w:pPr>
    <w:rPr>
      <w:rFonts w:ascii="Arial" w:eastAsia="Times" w:hAnsi="Arial"/>
      <w:sz w:val="22"/>
      <w:lang w:eastAsia="en-US"/>
    </w:rPr>
  </w:style>
  <w:style w:type="paragraph" w:customStyle="1" w:styleId="TDash">
    <w:name w:val="TDash"/>
    <w:pPr>
      <w:tabs>
        <w:tab w:val="num" w:pos="709"/>
        <w:tab w:val="left" w:pos="851"/>
      </w:tabs>
      <w:spacing w:before="40"/>
      <w:ind w:left="709" w:hanging="709"/>
    </w:pPr>
    <w:rPr>
      <w:rFonts w:ascii="Arial" w:eastAsia="Times" w:hAnsi="Arial"/>
      <w:sz w:val="22"/>
      <w:lang w:eastAsia="en-US"/>
    </w:rPr>
  </w:style>
  <w:style w:type="paragraph" w:customStyle="1" w:styleId="TText">
    <w:name w:val="TText"/>
    <w:pPr>
      <w:spacing w:before="160"/>
    </w:pPr>
    <w:rPr>
      <w:rFonts w:ascii="Arial" w:eastAsia="Times" w:hAnsi="Arial"/>
      <w:sz w:val="22"/>
      <w:lang w:eastAsia="en-US"/>
    </w:rPr>
  </w:style>
  <w:style w:type="paragraph" w:customStyle="1" w:styleId="BText">
    <w:name w:val="BText"/>
    <w:pPr>
      <w:spacing w:before="240"/>
    </w:pPr>
    <w:rPr>
      <w:rFonts w:ascii="Arial" w:eastAsia="Times" w:hAnsi="Arial"/>
      <w:sz w:val="22"/>
      <w:lang w:eastAsia="en-US"/>
    </w:rPr>
  </w:style>
  <w:style w:type="paragraph" w:customStyle="1" w:styleId="SubHeading2">
    <w:name w:val="Sub Heading 2"/>
    <w:basedOn w:val="Header"/>
    <w:pPr>
      <w:keepNext/>
      <w:tabs>
        <w:tab w:val="clear" w:pos="4536"/>
        <w:tab w:val="clear" w:pos="9072"/>
      </w:tabs>
      <w:spacing w:after="120"/>
    </w:pPr>
    <w:rPr>
      <w:b/>
      <w:i/>
    </w:rPr>
  </w:style>
  <w:style w:type="paragraph" w:customStyle="1" w:styleId="Nromal">
    <w:name w:val="Nromal"/>
    <w:basedOn w:val="BodyText"/>
    <w:rPr>
      <w:sz w:val="20"/>
    </w:rPr>
  </w:style>
  <w:style w:type="paragraph" w:customStyle="1" w:styleId="Head1">
    <w:name w:val="Head1"/>
    <w:rsid w:val="00B360CA"/>
    <w:pPr>
      <w:keepNext/>
      <w:spacing w:after="120"/>
    </w:pPr>
    <w:rPr>
      <w:rFonts w:ascii="Arial" w:eastAsia="Times" w:hAnsi="Arial"/>
      <w:b/>
      <w:caps/>
      <w:sz w:val="22"/>
      <w:lang w:eastAsia="en-US"/>
    </w:rPr>
  </w:style>
  <w:style w:type="paragraph" w:customStyle="1" w:styleId="Head2">
    <w:name w:val="Head2"/>
    <w:pPr>
      <w:keepNext/>
    </w:pPr>
    <w:rPr>
      <w:rFonts w:ascii="Arial" w:eastAsia="Times" w:hAnsi="Arial"/>
      <w:b/>
      <w:i/>
      <w:lang w:eastAsia="en-US"/>
    </w:rPr>
  </w:style>
  <w:style w:type="character" w:customStyle="1" w:styleId="textboxinput">
    <w:name w:val="textboxinput"/>
    <w:basedOn w:val="DefaultParagraphFont"/>
  </w:style>
  <w:style w:type="paragraph" w:customStyle="1" w:styleId="Tableheads">
    <w:name w:val="Table heads"/>
    <w:basedOn w:val="Normal"/>
    <w:pPr>
      <w:shd w:val="clear" w:color="auto" w:fill="000000"/>
      <w:jc w:val="center"/>
    </w:pPr>
    <w:rPr>
      <w:b/>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character" w:customStyle="1" w:styleId="filetype">
    <w:name w:val="filetype"/>
    <w:basedOn w:val="DefaultParagraphFont"/>
  </w:style>
  <w:style w:type="paragraph" w:styleId="TOC8">
    <w:name w:val="toc 8"/>
    <w:basedOn w:val="Normal"/>
    <w:next w:val="Normal"/>
    <w:autoRedefine/>
    <w:semiHidden/>
    <w:pPr>
      <w:ind w:left="1400"/>
    </w:pPr>
  </w:style>
  <w:style w:type="character" w:customStyle="1" w:styleId="a">
    <w:name w:val="_"/>
    <w:basedOn w:val="DefaultParagraphFont"/>
  </w:style>
  <w:style w:type="character" w:customStyle="1" w:styleId="Head1Char">
    <w:name w:val="Head1 Char"/>
    <w:rPr>
      <w:rFonts w:ascii="Arial" w:eastAsia="Times" w:hAnsi="Arial"/>
      <w:b/>
      <w:caps/>
      <w:sz w:val="22"/>
      <w:lang w:val="en-AU" w:eastAsia="en-US" w:bidi="ar-SA"/>
    </w:rPr>
  </w:style>
  <w:style w:type="table" w:styleId="TableGrid">
    <w:name w:val="Table Grid"/>
    <w:basedOn w:val="TableNormal"/>
    <w:rsid w:val="001D2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GTableTextBullet">
    <w:name w:val="IGTableTextBullet"/>
    <w:basedOn w:val="IGTableText"/>
    <w:pPr>
      <w:numPr>
        <w:numId w:val="5"/>
      </w:numPr>
    </w:pPr>
  </w:style>
  <w:style w:type="paragraph" w:customStyle="1" w:styleId="NormalBullet">
    <w:name w:val="Normal Bullet"/>
    <w:basedOn w:val="Normal"/>
    <w:pPr>
      <w:numPr>
        <w:numId w:val="7"/>
      </w:numPr>
      <w:ind w:hanging="720"/>
    </w:pPr>
  </w:style>
  <w:style w:type="paragraph" w:customStyle="1" w:styleId="Head1LowCase">
    <w:name w:val="Head1LowCase"/>
    <w:basedOn w:val="Head1"/>
    <w:rPr>
      <w:caps w:val="0"/>
    </w:rPr>
  </w:style>
  <w:style w:type="paragraph" w:customStyle="1" w:styleId="IGTableTitle">
    <w:name w:val="IGTableTitle"/>
    <w:basedOn w:val="IGTableText"/>
    <w:rPr>
      <w:b/>
    </w:rPr>
  </w:style>
  <w:style w:type="paragraph" w:customStyle="1" w:styleId="CentredTableHead">
    <w:name w:val="Centred Table Head"/>
    <w:basedOn w:val="Normal"/>
    <w:pPr>
      <w:spacing w:before="120" w:after="120"/>
      <w:jc w:val="center"/>
    </w:pPr>
    <w:rPr>
      <w:b/>
    </w:rPr>
  </w:style>
  <w:style w:type="character" w:customStyle="1" w:styleId="CommentTextChar">
    <w:name w:val="Comment Text Char"/>
    <w:link w:val="CommentText"/>
    <w:semiHidden/>
    <w:rsid w:val="006C5A23"/>
    <w:rPr>
      <w:rFonts w:ascii="Arial" w:hAnsi="Arial"/>
      <w:lang w:val="en-AU" w:eastAsia="en-US" w:bidi="ar-SA"/>
    </w:rPr>
  </w:style>
  <w:style w:type="character" w:customStyle="1" w:styleId="BodyTextChar">
    <w:name w:val="Body Text Char"/>
    <w:aliases w:val="normal Char"/>
    <w:link w:val="BodyText"/>
    <w:rsid w:val="0080529E"/>
    <w:rPr>
      <w:rFonts w:ascii="Arial" w:hAnsi="Arial"/>
      <w:sz w:val="22"/>
      <w:lang w:eastAsia="en-US"/>
    </w:rPr>
  </w:style>
  <w:style w:type="character" w:customStyle="1" w:styleId="HeaderChar">
    <w:name w:val="Header Char"/>
    <w:link w:val="Header"/>
    <w:uiPriority w:val="99"/>
    <w:locked/>
    <w:rsid w:val="00D961FF"/>
    <w:rPr>
      <w:rFonts w:ascii="Arial" w:hAnsi="Arial"/>
      <w:lang w:eastAsia="en-US"/>
    </w:rPr>
  </w:style>
  <w:style w:type="paragraph" w:styleId="Revision">
    <w:name w:val="Revision"/>
    <w:hidden/>
    <w:uiPriority w:val="99"/>
    <w:semiHidden/>
    <w:rsid w:val="00B32F20"/>
    <w:rPr>
      <w:rFonts w:ascii="Arial" w:hAnsi="Arial"/>
      <w:lang w:eastAsia="en-US"/>
    </w:rPr>
  </w:style>
  <w:style w:type="paragraph" w:customStyle="1" w:styleId="CATNormal">
    <w:name w:val="CAT Normal"/>
    <w:link w:val="CATNormalChar"/>
    <w:uiPriority w:val="99"/>
    <w:rsid w:val="00EC0AD2"/>
    <w:rPr>
      <w:rFonts w:ascii="Arial" w:hAnsi="Arial"/>
      <w:sz w:val="22"/>
      <w:lang w:eastAsia="en-US"/>
    </w:rPr>
  </w:style>
  <w:style w:type="character" w:customStyle="1" w:styleId="CATNormalChar">
    <w:name w:val="CAT Normal Char"/>
    <w:link w:val="CATNormal"/>
    <w:uiPriority w:val="99"/>
    <w:locked/>
    <w:rsid w:val="00EC0AD2"/>
    <w:rPr>
      <w:rFonts w:ascii="Arial" w:hAnsi="Arial"/>
      <w:sz w:val="22"/>
      <w:lang w:eastAsia="en-US"/>
    </w:rPr>
  </w:style>
  <w:style w:type="paragraph" w:customStyle="1" w:styleId="CATTableHeading">
    <w:name w:val="** CAT Table Heading"/>
    <w:uiPriority w:val="99"/>
    <w:semiHidden/>
    <w:rsid w:val="00EC0AD2"/>
    <w:pPr>
      <w:keepNext/>
    </w:pPr>
    <w:rPr>
      <w:rFonts w:ascii="Arial" w:hAnsi="Arial"/>
      <w:b/>
      <w:sz w:val="24"/>
      <w:lang w:eastAsia="en-US"/>
    </w:rPr>
  </w:style>
  <w:style w:type="paragraph" w:customStyle="1" w:styleId="CATQualCode">
    <w:name w:val="** CAT Qual Code"/>
    <w:basedOn w:val="Normal"/>
    <w:uiPriority w:val="99"/>
    <w:semiHidden/>
    <w:rsid w:val="00EC0AD2"/>
    <w:rPr>
      <w:b/>
      <w:sz w:val="24"/>
    </w:rPr>
  </w:style>
  <w:style w:type="paragraph" w:customStyle="1" w:styleId="CATQualTitle">
    <w:name w:val="** CAT Qual Title"/>
    <w:basedOn w:val="Normal"/>
    <w:uiPriority w:val="99"/>
    <w:semiHidden/>
    <w:rsid w:val="00EC0AD2"/>
    <w:rPr>
      <w:b/>
      <w:sz w:val="24"/>
    </w:rPr>
  </w:style>
  <w:style w:type="paragraph" w:customStyle="1" w:styleId="Style2">
    <w:name w:val="Style2"/>
    <w:basedOn w:val="Header"/>
    <w:uiPriority w:val="99"/>
    <w:rsid w:val="00EC0AD2"/>
    <w:pPr>
      <w:widowControl w:val="0"/>
      <w:tabs>
        <w:tab w:val="clear" w:pos="4536"/>
        <w:tab w:val="clear" w:pos="9072"/>
        <w:tab w:val="center" w:pos="4153"/>
        <w:tab w:val="right" w:pos="8306"/>
      </w:tabs>
      <w:spacing w:before="60" w:after="60"/>
    </w:pPr>
    <w:rPr>
      <w:sz w:val="24"/>
      <w:szCs w:val="24"/>
    </w:rPr>
  </w:style>
  <w:style w:type="paragraph" w:styleId="ListBullet">
    <w:name w:val="List Bullet"/>
    <w:basedOn w:val="List"/>
    <w:rsid w:val="003F5E18"/>
    <w:pPr>
      <w:keepNext/>
      <w:keepLines/>
      <w:numPr>
        <w:numId w:val="13"/>
      </w:numPr>
      <w:tabs>
        <w:tab w:val="num" w:pos="720"/>
      </w:tabs>
      <w:spacing w:before="40" w:after="40"/>
      <w:ind w:left="720"/>
    </w:pPr>
    <w:rPr>
      <w:rFonts w:ascii="Times New Roman" w:hAnsi="Times New Roman"/>
      <w:sz w:val="24"/>
      <w:szCs w:val="22"/>
    </w:rPr>
  </w:style>
  <w:style w:type="paragraph" w:styleId="TableofFigures">
    <w:name w:val="table of figures"/>
    <w:basedOn w:val="Normal"/>
    <w:next w:val="Normal"/>
    <w:uiPriority w:val="99"/>
    <w:rsid w:val="003F5E18"/>
    <w:pPr>
      <w:keepNext/>
      <w:keepLines/>
      <w:tabs>
        <w:tab w:val="right" w:leader="dot" w:pos="9072"/>
      </w:tabs>
      <w:ind w:left="970" w:hanging="403"/>
    </w:pPr>
    <w:rPr>
      <w:rFonts w:ascii="Times New Roman" w:hAnsi="Times New Roman"/>
      <w:b/>
      <w:sz w:val="22"/>
    </w:rPr>
  </w:style>
  <w:style w:type="paragraph" w:styleId="List">
    <w:name w:val="List"/>
    <w:basedOn w:val="Normal"/>
    <w:rsid w:val="003F5E18"/>
    <w:pPr>
      <w:ind w:left="283" w:hanging="283"/>
      <w:contextualSpacing/>
    </w:p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rsid w:val="003F5E18"/>
    <w:rPr>
      <w:b/>
      <w:sz w:val="28"/>
      <w:lang w:eastAsia="en-US"/>
    </w:rPr>
  </w:style>
  <w:style w:type="paragraph" w:customStyle="1" w:styleId="MarginIcons">
    <w:name w:val="Margin Icons"/>
    <w:basedOn w:val="BodyText"/>
    <w:rsid w:val="003F5E18"/>
    <w:pPr>
      <w:keepNext/>
      <w:keepLines/>
      <w:framePr w:w="1134" w:wrap="around" w:vAnchor="text" w:hAnchor="page" w:x="1419" w:y="455" w:anchorLock="1"/>
      <w:spacing w:before="60" w:after="60"/>
      <w:contextualSpacing/>
      <w:jc w:val="right"/>
    </w:pPr>
    <w:rPr>
      <w:rFonts w:ascii="Trebuchet MS" w:hAnsi="Trebuchet MS"/>
      <w:b/>
      <w:sz w:val="24"/>
      <w:szCs w:val="22"/>
    </w:rPr>
  </w:style>
  <w:style w:type="paragraph" w:customStyle="1" w:styleId="Default">
    <w:name w:val="Default"/>
    <w:rsid w:val="00494801"/>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D9635F"/>
    <w:rPr>
      <w:rFonts w:ascii="Arial" w:hAnsi="Arial"/>
      <w:sz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07AE"/>
    <w:rPr>
      <w:rFonts w:ascii="Arial" w:hAnsi="Arial"/>
      <w:lang w:eastAsia="en-US"/>
    </w:rPr>
  </w:style>
  <w:style w:type="paragraph" w:styleId="Heading1">
    <w:name w:val="heading 1"/>
    <w:aliases w:val="H1"/>
    <w:basedOn w:val="Normal"/>
    <w:next w:val="Text"/>
    <w:qFormat/>
    <w:pPr>
      <w:keepNext/>
      <w:spacing w:before="480" w:after="60"/>
      <w:outlineLvl w:val="0"/>
    </w:pPr>
    <w:rPr>
      <w:rFonts w:ascii="Times New Roman" w:hAnsi="Times New Roman"/>
      <w:b/>
      <w:kern w:val="28"/>
      <w:sz w:val="32"/>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qFormat/>
    <w:pPr>
      <w:keepNext/>
      <w:spacing w:before="360"/>
      <w:outlineLvl w:val="1"/>
    </w:pPr>
    <w:rPr>
      <w:rFonts w:ascii="Times New Roman" w:hAnsi="Times New Roman"/>
      <w:b/>
      <w:sz w:val="28"/>
    </w:rPr>
  </w:style>
  <w:style w:type="paragraph" w:styleId="Heading3">
    <w:name w:val="heading 3"/>
    <w:aliases w:val="h3"/>
    <w:basedOn w:val="Normal"/>
    <w:next w:val="Text"/>
    <w:qFormat/>
    <w:pPr>
      <w:keepNext/>
      <w:spacing w:before="240"/>
      <w:outlineLvl w:val="2"/>
    </w:pPr>
    <w:rPr>
      <w:rFonts w:ascii="Times New Roman" w:hAnsi="Times New Roman"/>
      <w:i/>
      <w:sz w:val="28"/>
    </w:rPr>
  </w:style>
  <w:style w:type="paragraph" w:styleId="Heading4">
    <w:name w:val="heading 4"/>
    <w:basedOn w:val="Normal"/>
    <w:next w:val="Normal"/>
    <w:qFormat/>
    <w:pPr>
      <w:keepNext/>
      <w:ind w:left="720"/>
      <w:outlineLvl w:val="3"/>
    </w:pPr>
    <w:rPr>
      <w:i/>
      <w:sz w:val="22"/>
    </w:rPr>
  </w:style>
  <w:style w:type="paragraph" w:styleId="Heading5">
    <w:name w:val="heading 5"/>
    <w:basedOn w:val="Normal"/>
    <w:next w:val="Normal"/>
    <w:qFormat/>
    <w:pPr>
      <w:keepNext/>
      <w:ind w:left="360"/>
      <w:outlineLvl w:val="4"/>
    </w:pPr>
    <w:rPr>
      <w:b/>
      <w:sz w:val="22"/>
    </w:rPr>
  </w:style>
  <w:style w:type="paragraph" w:styleId="Heading6">
    <w:name w:val="heading 6"/>
    <w:basedOn w:val="Normal"/>
    <w:qFormat/>
    <w:pPr>
      <w:spacing w:before="100" w:after="100"/>
      <w:outlineLvl w:val="5"/>
    </w:pPr>
    <w:rPr>
      <w:rFonts w:eastAsia="Arial Unicode MS"/>
      <w:b/>
      <w:sz w:val="15"/>
    </w:rPr>
  </w:style>
  <w:style w:type="paragraph" w:styleId="Heading7">
    <w:name w:val="heading 7"/>
    <w:basedOn w:val="Normal"/>
    <w:next w:val="Normal"/>
    <w:qFormat/>
    <w:pPr>
      <w:keepNext/>
      <w:outlineLvl w:val="6"/>
    </w:pPr>
    <w:rPr>
      <w:b/>
      <w:i/>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pPr>
      <w:spacing w:before="240"/>
    </w:pPr>
    <w:rPr>
      <w:rFonts w:ascii="Arial" w:eastAsia="Times" w:hAnsi="Arial"/>
      <w:sz w:val="24"/>
      <w:lang w:eastAsia="en-US"/>
    </w:rPr>
  </w:style>
  <w:style w:type="paragraph" w:styleId="Header">
    <w:name w:val="header"/>
    <w:basedOn w:val="Normal"/>
    <w:link w:val="HeaderChar"/>
    <w:uiPriority w:val="99"/>
    <w:pPr>
      <w:tabs>
        <w:tab w:val="center" w:pos="4536"/>
        <w:tab w:val="right" w:pos="9072"/>
      </w:tabs>
    </w:pPr>
  </w:style>
  <w:style w:type="paragraph" w:styleId="TOC2">
    <w:name w:val="toc 2"/>
    <w:basedOn w:val="Normal"/>
    <w:next w:val="Normal"/>
    <w:autoRedefine/>
    <w:uiPriority w:val="39"/>
    <w:pPr>
      <w:tabs>
        <w:tab w:val="right" w:pos="9639"/>
      </w:tabs>
      <w:spacing w:before="120"/>
      <w:ind w:left="357"/>
    </w:pPr>
    <w:rPr>
      <w:bCs/>
      <w:noProof/>
      <w:sz w:val="22"/>
    </w:rPr>
  </w:style>
  <w:style w:type="paragraph" w:styleId="Title">
    <w:name w:val="Title"/>
    <w:basedOn w:val="Normal"/>
    <w:qFormat/>
    <w:pPr>
      <w:spacing w:before="240" w:after="60"/>
      <w:jc w:val="center"/>
      <w:outlineLvl w:val="0"/>
    </w:pPr>
    <w:rPr>
      <w:rFonts w:ascii="Helvetica" w:hAnsi="Helvetica"/>
      <w:b/>
      <w:kern w:val="28"/>
      <w:sz w:val="32"/>
    </w:rPr>
  </w:style>
  <w:style w:type="paragraph" w:customStyle="1" w:styleId="number">
    <w:name w:val="number"/>
    <w:basedOn w:val="Normal"/>
  </w:style>
  <w:style w:type="paragraph" w:styleId="Subtitle">
    <w:name w:val="Subtitle"/>
    <w:basedOn w:val="Normal"/>
    <w:qFormat/>
    <w:pPr>
      <w:spacing w:after="60"/>
      <w:jc w:val="center"/>
      <w:outlineLvl w:val="1"/>
    </w:pPr>
    <w:rPr>
      <w:rFonts w:ascii="Helvetica" w:hAnsi="Helvetica"/>
    </w:rPr>
  </w:style>
  <w:style w:type="paragraph" w:styleId="Footer">
    <w:name w:val="footer"/>
    <w:basedOn w:val="Normal"/>
    <w:link w:val="FooterChar"/>
    <w:uiPriority w:val="99"/>
    <w:pPr>
      <w:tabs>
        <w:tab w:val="center" w:pos="4320"/>
        <w:tab w:val="right" w:pos="8640"/>
      </w:tabs>
    </w:pPr>
    <w:rPr>
      <w:sz w:val="16"/>
    </w:rPr>
  </w:style>
  <w:style w:type="paragraph" w:customStyle="1" w:styleId="Bullet">
    <w:name w:val="Bullet"/>
    <w:pPr>
      <w:tabs>
        <w:tab w:val="num" w:pos="709"/>
      </w:tabs>
      <w:spacing w:before="120"/>
      <w:ind w:left="709" w:hanging="709"/>
    </w:pPr>
    <w:rPr>
      <w:rFonts w:ascii="Arial" w:eastAsia="Times" w:hAnsi="Arial"/>
      <w:sz w:val="24"/>
      <w:lang w:eastAsia="en-US"/>
    </w:rPr>
  </w:style>
  <w:style w:type="paragraph" w:customStyle="1" w:styleId="Bullet1">
    <w:name w:val="Bullet1"/>
    <w:pPr>
      <w:tabs>
        <w:tab w:val="num" w:pos="1418"/>
      </w:tabs>
      <w:ind w:left="1418" w:hanging="709"/>
    </w:pPr>
    <w:rPr>
      <w:rFonts w:ascii="Arial" w:eastAsia="Times" w:hAnsi="Arial"/>
      <w:sz w:val="24"/>
      <w:lang w:eastAsia="en-US"/>
    </w:rPr>
  </w:style>
  <w:style w:type="paragraph" w:customStyle="1" w:styleId="Dash">
    <w:name w:val="Dash"/>
    <w:pPr>
      <w:tabs>
        <w:tab w:val="num" w:pos="709"/>
      </w:tabs>
      <w:spacing w:before="60"/>
      <w:ind w:left="709" w:hanging="709"/>
    </w:pPr>
    <w:rPr>
      <w:rFonts w:ascii="Arial" w:eastAsia="Times" w:hAnsi="Arial"/>
      <w:sz w:val="24"/>
      <w:lang w:eastAsia="en-US"/>
    </w:rPr>
  </w:style>
  <w:style w:type="paragraph" w:customStyle="1" w:styleId="Dash1">
    <w:name w:val="Dash1"/>
    <w:pPr>
      <w:tabs>
        <w:tab w:val="num" w:pos="1418"/>
      </w:tabs>
      <w:ind w:left="1418" w:hanging="709"/>
    </w:pPr>
    <w:rPr>
      <w:rFonts w:ascii="Arial" w:eastAsia="Times" w:hAnsi="Arial"/>
      <w:sz w:val="24"/>
      <w:lang w:eastAsia="en-US"/>
    </w:rPr>
  </w:style>
  <w:style w:type="paragraph" w:customStyle="1" w:styleId="Bulletone">
    <w:name w:val="Bullet one"/>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Pr>
      <w:sz w:val="22"/>
    </w:rPr>
  </w:style>
  <w:style w:type="paragraph" w:customStyle="1" w:styleId="IGTableText">
    <w:name w:val="IGTableText"/>
    <w:basedOn w:val="Normal"/>
    <w:autoRedefine/>
    <w:rsid w:val="0028411A"/>
    <w:pPr>
      <w:spacing w:line="276" w:lineRule="auto"/>
    </w:pPr>
    <w:rPr>
      <w:rFonts w:cs="Arial"/>
      <w:lang w:val="en-US"/>
    </w:rPr>
  </w:style>
  <w:style w:type="paragraph" w:customStyle="1" w:styleId="THead">
    <w:name w:val="THead"/>
    <w:pPr>
      <w:spacing w:before="120" w:after="120"/>
    </w:pPr>
    <w:rPr>
      <w:rFonts w:ascii="Century Gothic" w:eastAsia="Times" w:hAnsi="Century Gothic"/>
      <w:b/>
      <w:sz w:val="22"/>
      <w:lang w:eastAsia="en-US"/>
    </w:rPr>
  </w:style>
  <w:style w:type="paragraph" w:customStyle="1" w:styleId="IGBodyText">
    <w:name w:val="IGBodyText"/>
    <w:basedOn w:val="BodyText2"/>
    <w:pPr>
      <w:keepNext w:val="0"/>
      <w:spacing w:before="120" w:line="240" w:lineRule="exact"/>
    </w:pPr>
    <w:rPr>
      <w:b w:val="0"/>
      <w:i w:val="0"/>
      <w:color w:val="auto"/>
      <w:spacing w:val="10"/>
      <w:sz w:val="20"/>
      <w:lang w:val="en-US"/>
    </w:rPr>
  </w:style>
  <w:style w:type="paragraph" w:styleId="BodyText2">
    <w:name w:val="Body Text 2"/>
    <w:basedOn w:val="Normal"/>
    <w:pPr>
      <w:keepNext/>
    </w:pPr>
    <w:rPr>
      <w:b/>
      <w:i/>
      <w:color w:val="0000FF"/>
      <w:sz w:val="22"/>
    </w:rPr>
  </w:style>
  <w:style w:type="paragraph" w:customStyle="1" w:styleId="SubHeading1">
    <w:name w:val="Sub Heading 1"/>
    <w:basedOn w:val="Header"/>
    <w:pPr>
      <w:keepNext/>
      <w:tabs>
        <w:tab w:val="clear" w:pos="4536"/>
        <w:tab w:val="clear" w:pos="9072"/>
      </w:tabs>
    </w:pPr>
    <w:rPr>
      <w:b/>
    </w:rPr>
  </w:style>
  <w:style w:type="paragraph" w:styleId="TOC1">
    <w:name w:val="toc 1"/>
    <w:basedOn w:val="Normal"/>
    <w:next w:val="Normal"/>
    <w:autoRedefine/>
    <w:uiPriority w:val="39"/>
    <w:pPr>
      <w:tabs>
        <w:tab w:val="right" w:pos="9629"/>
      </w:tabs>
      <w:spacing w:before="360"/>
    </w:pPr>
    <w:rPr>
      <w:rFonts w:cs="Arial"/>
      <w:b/>
      <w:bCs/>
      <w:caps/>
      <w:noProof/>
      <w:sz w:val="22"/>
      <w:szCs w:val="24"/>
    </w:rPr>
  </w:style>
  <w:style w:type="paragraph" w:customStyle="1" w:styleId="textnew">
    <w:name w:val="text new"/>
    <w:pPr>
      <w:spacing w:before="240"/>
    </w:pPr>
    <w:rPr>
      <w:rFonts w:ascii="Arial" w:eastAsia="Times" w:hAnsi="Arial"/>
      <w:sz w:val="24"/>
      <w:lang w:eastAsia="en-US"/>
    </w:rPr>
  </w:style>
  <w:style w:type="character" w:styleId="Hyperlink">
    <w:name w:val="Hyperlink"/>
    <w:uiPriority w:val="99"/>
    <w:rPr>
      <w:color w:val="0000FF"/>
      <w:u w:val="single"/>
    </w:rPr>
  </w:style>
  <w:style w:type="paragraph" w:styleId="BodyTextIndent">
    <w:name w:val="Body Text Indent"/>
    <w:basedOn w:val="Normal"/>
    <w:pPr>
      <w:ind w:left="709"/>
    </w:pPr>
    <w:rPr>
      <w:sz w:val="22"/>
    </w:rPr>
  </w:style>
  <w:style w:type="character" w:styleId="FollowedHyperlink">
    <w:name w:val="FollowedHyperlink"/>
    <w:rPr>
      <w:color w:val="800080"/>
      <w:u w:val="single"/>
    </w:rPr>
  </w:style>
  <w:style w:type="character" w:styleId="PageNumber">
    <w:name w:val="page number"/>
    <w:basedOn w:val="DefaultParagraphFont"/>
  </w:style>
  <w:style w:type="paragraph" w:styleId="NormalWeb">
    <w:name w:val="Normal (Web)"/>
    <w:basedOn w:val="Normal"/>
    <w:uiPriority w:val="99"/>
    <w:pPr>
      <w:spacing w:before="100" w:after="100"/>
    </w:pPr>
    <w:rPr>
      <w:rFonts w:eastAsia="Arial Unicode MS"/>
      <w:color w:val="000000"/>
    </w:rPr>
  </w:style>
  <w:style w:type="character" w:styleId="Strong">
    <w:name w:val="Strong"/>
    <w:qFormat/>
    <w:rPr>
      <w:b/>
    </w:rPr>
  </w:style>
  <w:style w:type="paragraph" w:styleId="BodyText3">
    <w:name w:val="Body Text 3"/>
    <w:basedOn w:val="Normal"/>
    <w:rPr>
      <w:rFonts w:ascii="Times New Roman" w:hAnsi="Times New Roman"/>
      <w:b/>
      <w:i/>
      <w:color w:val="0000FF"/>
    </w:rPr>
  </w:style>
  <w:style w:type="paragraph" w:customStyle="1" w:styleId="Blockquote">
    <w:name w:val="Blockquote"/>
    <w:basedOn w:val="Normal"/>
    <w:pPr>
      <w:spacing w:before="100" w:after="100"/>
      <w:ind w:left="360" w:right="360"/>
    </w:pPr>
    <w:rPr>
      <w:rFonts w:ascii="Times New Roman" w:hAnsi="Times New Roman"/>
      <w:snapToGrid w:val="0"/>
    </w:rPr>
  </w:style>
  <w:style w:type="paragraph" w:styleId="BodyTextIndent2">
    <w:name w:val="Body Text Indent 2"/>
    <w:basedOn w:val="Normal"/>
    <w:pPr>
      <w:ind w:left="357" w:hanging="357"/>
    </w:pPr>
    <w:rPr>
      <w:sz w:val="22"/>
    </w:rPr>
  </w:style>
  <w:style w:type="paragraph" w:styleId="BodyTextIndent3">
    <w:name w:val="Body Text Indent 3"/>
    <w:basedOn w:val="Normal"/>
    <w:pPr>
      <w:ind w:left="1440"/>
    </w:pPr>
    <w:rPr>
      <w:rFonts w:ascii="Times New Roman" w:hAnsi="Times New Roman"/>
    </w:rPr>
  </w:style>
  <w:style w:type="paragraph" w:customStyle="1" w:styleId="contenttext">
    <w:name w:val="contenttext"/>
    <w:basedOn w:val="Normal"/>
    <w:pPr>
      <w:spacing w:before="100" w:after="100"/>
    </w:pPr>
    <w:rPr>
      <w:rFonts w:ascii="Verdana" w:eastAsia="Arial Unicode MS" w:hAnsi="Verdana"/>
      <w:color w:val="000080"/>
      <w:sz w:val="16"/>
    </w:rPr>
  </w:style>
  <w:style w:type="paragraph" w:customStyle="1" w:styleId="contenttextheader">
    <w:name w:val="contenttextheader"/>
    <w:basedOn w:val="Normal"/>
    <w:pPr>
      <w:spacing w:before="100" w:after="100"/>
    </w:pPr>
    <w:rPr>
      <w:rFonts w:ascii="Verdana" w:eastAsia="Arial Unicode MS" w:hAnsi="Verdana"/>
      <w:b/>
      <w:color w:val="000080"/>
      <w:sz w:val="18"/>
    </w:rPr>
  </w:style>
  <w:style w:type="character" w:customStyle="1" w:styleId="contenttext1">
    <w:name w:val="contenttext1"/>
    <w:rPr>
      <w:rFonts w:ascii="Verdana" w:hAnsi="Verdana" w:hint="default"/>
      <w:b w:val="0"/>
      <w:sz w:val="16"/>
    </w:rPr>
  </w:style>
  <w:style w:type="character" w:styleId="Emphasis">
    <w:name w:val="Emphasis"/>
    <w:qFormat/>
    <w:rPr>
      <w:i/>
    </w:rPr>
  </w:style>
  <w:style w:type="paragraph" w:customStyle="1" w:styleId="TBullet">
    <w:name w:val="TBullet"/>
    <w:pPr>
      <w:tabs>
        <w:tab w:val="num" w:pos="709"/>
      </w:tabs>
      <w:spacing w:before="80"/>
      <w:ind w:left="709" w:hanging="709"/>
    </w:pPr>
    <w:rPr>
      <w:rFonts w:ascii="Arial" w:eastAsia="Times" w:hAnsi="Arial"/>
      <w:sz w:val="22"/>
      <w:lang w:eastAsia="en-US"/>
    </w:rPr>
  </w:style>
  <w:style w:type="paragraph" w:customStyle="1" w:styleId="TDash">
    <w:name w:val="TDash"/>
    <w:pPr>
      <w:tabs>
        <w:tab w:val="num" w:pos="709"/>
        <w:tab w:val="left" w:pos="851"/>
      </w:tabs>
      <w:spacing w:before="40"/>
      <w:ind w:left="709" w:hanging="709"/>
    </w:pPr>
    <w:rPr>
      <w:rFonts w:ascii="Arial" w:eastAsia="Times" w:hAnsi="Arial"/>
      <w:sz w:val="22"/>
      <w:lang w:eastAsia="en-US"/>
    </w:rPr>
  </w:style>
  <w:style w:type="paragraph" w:customStyle="1" w:styleId="TText">
    <w:name w:val="TText"/>
    <w:pPr>
      <w:spacing w:before="160"/>
    </w:pPr>
    <w:rPr>
      <w:rFonts w:ascii="Arial" w:eastAsia="Times" w:hAnsi="Arial"/>
      <w:sz w:val="22"/>
      <w:lang w:eastAsia="en-US"/>
    </w:rPr>
  </w:style>
  <w:style w:type="paragraph" w:customStyle="1" w:styleId="BText">
    <w:name w:val="BText"/>
    <w:pPr>
      <w:spacing w:before="240"/>
    </w:pPr>
    <w:rPr>
      <w:rFonts w:ascii="Arial" w:eastAsia="Times" w:hAnsi="Arial"/>
      <w:sz w:val="22"/>
      <w:lang w:eastAsia="en-US"/>
    </w:rPr>
  </w:style>
  <w:style w:type="paragraph" w:customStyle="1" w:styleId="SubHeading2">
    <w:name w:val="Sub Heading 2"/>
    <w:basedOn w:val="Header"/>
    <w:pPr>
      <w:keepNext/>
      <w:tabs>
        <w:tab w:val="clear" w:pos="4536"/>
        <w:tab w:val="clear" w:pos="9072"/>
      </w:tabs>
      <w:spacing w:after="120"/>
    </w:pPr>
    <w:rPr>
      <w:b/>
      <w:i/>
    </w:rPr>
  </w:style>
  <w:style w:type="paragraph" w:customStyle="1" w:styleId="Nromal">
    <w:name w:val="Nromal"/>
    <w:basedOn w:val="BodyText"/>
    <w:rPr>
      <w:sz w:val="20"/>
    </w:rPr>
  </w:style>
  <w:style w:type="paragraph" w:customStyle="1" w:styleId="Head1">
    <w:name w:val="Head1"/>
    <w:rsid w:val="00B360CA"/>
    <w:pPr>
      <w:keepNext/>
      <w:spacing w:after="120"/>
    </w:pPr>
    <w:rPr>
      <w:rFonts w:ascii="Arial" w:eastAsia="Times" w:hAnsi="Arial"/>
      <w:b/>
      <w:caps/>
      <w:sz w:val="22"/>
      <w:lang w:eastAsia="en-US"/>
    </w:rPr>
  </w:style>
  <w:style w:type="paragraph" w:customStyle="1" w:styleId="Head2">
    <w:name w:val="Head2"/>
    <w:pPr>
      <w:keepNext/>
    </w:pPr>
    <w:rPr>
      <w:rFonts w:ascii="Arial" w:eastAsia="Times" w:hAnsi="Arial"/>
      <w:b/>
      <w:i/>
      <w:lang w:eastAsia="en-US"/>
    </w:rPr>
  </w:style>
  <w:style w:type="character" w:customStyle="1" w:styleId="textboxinput">
    <w:name w:val="textboxinput"/>
    <w:basedOn w:val="DefaultParagraphFont"/>
  </w:style>
  <w:style w:type="paragraph" w:customStyle="1" w:styleId="Tableheads">
    <w:name w:val="Table heads"/>
    <w:basedOn w:val="Normal"/>
    <w:pPr>
      <w:shd w:val="clear" w:color="auto" w:fill="000000"/>
      <w:jc w:val="center"/>
    </w:pPr>
    <w:rPr>
      <w:b/>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character" w:customStyle="1" w:styleId="filetype">
    <w:name w:val="filetype"/>
    <w:basedOn w:val="DefaultParagraphFont"/>
  </w:style>
  <w:style w:type="paragraph" w:styleId="TOC8">
    <w:name w:val="toc 8"/>
    <w:basedOn w:val="Normal"/>
    <w:next w:val="Normal"/>
    <w:autoRedefine/>
    <w:semiHidden/>
    <w:pPr>
      <w:ind w:left="1400"/>
    </w:pPr>
  </w:style>
  <w:style w:type="character" w:customStyle="1" w:styleId="a">
    <w:name w:val="_"/>
    <w:basedOn w:val="DefaultParagraphFont"/>
  </w:style>
  <w:style w:type="character" w:customStyle="1" w:styleId="Head1Char">
    <w:name w:val="Head1 Char"/>
    <w:rPr>
      <w:rFonts w:ascii="Arial" w:eastAsia="Times" w:hAnsi="Arial"/>
      <w:b/>
      <w:caps/>
      <w:sz w:val="22"/>
      <w:lang w:val="en-AU" w:eastAsia="en-US" w:bidi="ar-SA"/>
    </w:rPr>
  </w:style>
  <w:style w:type="table" w:styleId="TableGrid">
    <w:name w:val="Table Grid"/>
    <w:basedOn w:val="TableNormal"/>
    <w:rsid w:val="001D2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GTableTextBullet">
    <w:name w:val="IGTableTextBullet"/>
    <w:basedOn w:val="IGTableText"/>
    <w:pPr>
      <w:numPr>
        <w:numId w:val="5"/>
      </w:numPr>
    </w:pPr>
  </w:style>
  <w:style w:type="paragraph" w:customStyle="1" w:styleId="NormalBullet">
    <w:name w:val="Normal Bullet"/>
    <w:basedOn w:val="Normal"/>
    <w:pPr>
      <w:numPr>
        <w:numId w:val="7"/>
      </w:numPr>
      <w:ind w:hanging="720"/>
    </w:pPr>
  </w:style>
  <w:style w:type="paragraph" w:customStyle="1" w:styleId="Head1LowCase">
    <w:name w:val="Head1LowCase"/>
    <w:basedOn w:val="Head1"/>
    <w:rPr>
      <w:caps w:val="0"/>
    </w:rPr>
  </w:style>
  <w:style w:type="paragraph" w:customStyle="1" w:styleId="IGTableTitle">
    <w:name w:val="IGTableTitle"/>
    <w:basedOn w:val="IGTableText"/>
    <w:rPr>
      <w:b/>
    </w:rPr>
  </w:style>
  <w:style w:type="paragraph" w:customStyle="1" w:styleId="CentredTableHead">
    <w:name w:val="Centred Table Head"/>
    <w:basedOn w:val="Normal"/>
    <w:pPr>
      <w:spacing w:before="120" w:after="120"/>
      <w:jc w:val="center"/>
    </w:pPr>
    <w:rPr>
      <w:b/>
    </w:rPr>
  </w:style>
  <w:style w:type="character" w:customStyle="1" w:styleId="CommentTextChar">
    <w:name w:val="Comment Text Char"/>
    <w:link w:val="CommentText"/>
    <w:semiHidden/>
    <w:rsid w:val="006C5A23"/>
    <w:rPr>
      <w:rFonts w:ascii="Arial" w:hAnsi="Arial"/>
      <w:lang w:val="en-AU" w:eastAsia="en-US" w:bidi="ar-SA"/>
    </w:rPr>
  </w:style>
  <w:style w:type="character" w:customStyle="1" w:styleId="BodyTextChar">
    <w:name w:val="Body Text Char"/>
    <w:aliases w:val="normal Char"/>
    <w:link w:val="BodyText"/>
    <w:rsid w:val="0080529E"/>
    <w:rPr>
      <w:rFonts w:ascii="Arial" w:hAnsi="Arial"/>
      <w:sz w:val="22"/>
      <w:lang w:eastAsia="en-US"/>
    </w:rPr>
  </w:style>
  <w:style w:type="character" w:customStyle="1" w:styleId="HeaderChar">
    <w:name w:val="Header Char"/>
    <w:link w:val="Header"/>
    <w:uiPriority w:val="99"/>
    <w:locked/>
    <w:rsid w:val="00D961FF"/>
    <w:rPr>
      <w:rFonts w:ascii="Arial" w:hAnsi="Arial"/>
      <w:lang w:eastAsia="en-US"/>
    </w:rPr>
  </w:style>
  <w:style w:type="paragraph" w:styleId="Revision">
    <w:name w:val="Revision"/>
    <w:hidden/>
    <w:uiPriority w:val="99"/>
    <w:semiHidden/>
    <w:rsid w:val="00B32F20"/>
    <w:rPr>
      <w:rFonts w:ascii="Arial" w:hAnsi="Arial"/>
      <w:lang w:eastAsia="en-US"/>
    </w:rPr>
  </w:style>
  <w:style w:type="paragraph" w:customStyle="1" w:styleId="CATNormal">
    <w:name w:val="CAT Normal"/>
    <w:link w:val="CATNormalChar"/>
    <w:uiPriority w:val="99"/>
    <w:rsid w:val="00EC0AD2"/>
    <w:rPr>
      <w:rFonts w:ascii="Arial" w:hAnsi="Arial"/>
      <w:sz w:val="22"/>
      <w:lang w:eastAsia="en-US"/>
    </w:rPr>
  </w:style>
  <w:style w:type="character" w:customStyle="1" w:styleId="CATNormalChar">
    <w:name w:val="CAT Normal Char"/>
    <w:link w:val="CATNormal"/>
    <w:uiPriority w:val="99"/>
    <w:locked/>
    <w:rsid w:val="00EC0AD2"/>
    <w:rPr>
      <w:rFonts w:ascii="Arial" w:hAnsi="Arial"/>
      <w:sz w:val="22"/>
      <w:lang w:eastAsia="en-US"/>
    </w:rPr>
  </w:style>
  <w:style w:type="paragraph" w:customStyle="1" w:styleId="CATTableHeading">
    <w:name w:val="** CAT Table Heading"/>
    <w:uiPriority w:val="99"/>
    <w:semiHidden/>
    <w:rsid w:val="00EC0AD2"/>
    <w:pPr>
      <w:keepNext/>
    </w:pPr>
    <w:rPr>
      <w:rFonts w:ascii="Arial" w:hAnsi="Arial"/>
      <w:b/>
      <w:sz w:val="24"/>
      <w:lang w:eastAsia="en-US"/>
    </w:rPr>
  </w:style>
  <w:style w:type="paragraph" w:customStyle="1" w:styleId="CATQualCode">
    <w:name w:val="** CAT Qual Code"/>
    <w:basedOn w:val="Normal"/>
    <w:uiPriority w:val="99"/>
    <w:semiHidden/>
    <w:rsid w:val="00EC0AD2"/>
    <w:rPr>
      <w:b/>
      <w:sz w:val="24"/>
    </w:rPr>
  </w:style>
  <w:style w:type="paragraph" w:customStyle="1" w:styleId="CATQualTitle">
    <w:name w:val="** CAT Qual Title"/>
    <w:basedOn w:val="Normal"/>
    <w:uiPriority w:val="99"/>
    <w:semiHidden/>
    <w:rsid w:val="00EC0AD2"/>
    <w:rPr>
      <w:b/>
      <w:sz w:val="24"/>
    </w:rPr>
  </w:style>
  <w:style w:type="paragraph" w:customStyle="1" w:styleId="Style2">
    <w:name w:val="Style2"/>
    <w:basedOn w:val="Header"/>
    <w:uiPriority w:val="99"/>
    <w:rsid w:val="00EC0AD2"/>
    <w:pPr>
      <w:widowControl w:val="0"/>
      <w:tabs>
        <w:tab w:val="clear" w:pos="4536"/>
        <w:tab w:val="clear" w:pos="9072"/>
        <w:tab w:val="center" w:pos="4153"/>
        <w:tab w:val="right" w:pos="8306"/>
      </w:tabs>
      <w:spacing w:before="60" w:after="60"/>
    </w:pPr>
    <w:rPr>
      <w:sz w:val="24"/>
      <w:szCs w:val="24"/>
    </w:rPr>
  </w:style>
  <w:style w:type="paragraph" w:styleId="ListBullet">
    <w:name w:val="List Bullet"/>
    <w:basedOn w:val="List"/>
    <w:rsid w:val="003F5E18"/>
    <w:pPr>
      <w:keepNext/>
      <w:keepLines/>
      <w:numPr>
        <w:numId w:val="13"/>
      </w:numPr>
      <w:tabs>
        <w:tab w:val="num" w:pos="720"/>
      </w:tabs>
      <w:spacing w:before="40" w:after="40"/>
      <w:ind w:left="720"/>
    </w:pPr>
    <w:rPr>
      <w:rFonts w:ascii="Times New Roman" w:hAnsi="Times New Roman"/>
      <w:sz w:val="24"/>
      <w:szCs w:val="22"/>
    </w:rPr>
  </w:style>
  <w:style w:type="paragraph" w:styleId="TableofFigures">
    <w:name w:val="table of figures"/>
    <w:basedOn w:val="Normal"/>
    <w:next w:val="Normal"/>
    <w:uiPriority w:val="99"/>
    <w:rsid w:val="003F5E18"/>
    <w:pPr>
      <w:keepNext/>
      <w:keepLines/>
      <w:tabs>
        <w:tab w:val="right" w:leader="dot" w:pos="9072"/>
      </w:tabs>
      <w:ind w:left="970" w:hanging="403"/>
    </w:pPr>
    <w:rPr>
      <w:rFonts w:ascii="Times New Roman" w:hAnsi="Times New Roman"/>
      <w:b/>
      <w:sz w:val="22"/>
    </w:rPr>
  </w:style>
  <w:style w:type="paragraph" w:styleId="List">
    <w:name w:val="List"/>
    <w:basedOn w:val="Normal"/>
    <w:rsid w:val="003F5E18"/>
    <w:pPr>
      <w:ind w:left="283" w:hanging="283"/>
      <w:contextualSpacing/>
    </w:p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rsid w:val="003F5E18"/>
    <w:rPr>
      <w:b/>
      <w:sz w:val="28"/>
      <w:lang w:eastAsia="en-US"/>
    </w:rPr>
  </w:style>
  <w:style w:type="paragraph" w:customStyle="1" w:styleId="MarginIcons">
    <w:name w:val="Margin Icons"/>
    <w:basedOn w:val="BodyText"/>
    <w:rsid w:val="003F5E18"/>
    <w:pPr>
      <w:keepNext/>
      <w:keepLines/>
      <w:framePr w:w="1134" w:wrap="around" w:vAnchor="text" w:hAnchor="page" w:x="1419" w:y="455" w:anchorLock="1"/>
      <w:spacing w:before="60" w:after="60"/>
      <w:contextualSpacing/>
      <w:jc w:val="right"/>
    </w:pPr>
    <w:rPr>
      <w:rFonts w:ascii="Trebuchet MS" w:hAnsi="Trebuchet MS"/>
      <w:b/>
      <w:sz w:val="24"/>
      <w:szCs w:val="22"/>
    </w:rPr>
  </w:style>
  <w:style w:type="paragraph" w:customStyle="1" w:styleId="Default">
    <w:name w:val="Default"/>
    <w:rsid w:val="00494801"/>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D9635F"/>
    <w:rPr>
      <w:rFonts w:ascii="Arial"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9660">
      <w:bodyDiv w:val="1"/>
      <w:marLeft w:val="0"/>
      <w:marRight w:val="0"/>
      <w:marTop w:val="0"/>
      <w:marBottom w:val="0"/>
      <w:divBdr>
        <w:top w:val="none" w:sz="0" w:space="0" w:color="auto"/>
        <w:left w:val="none" w:sz="0" w:space="0" w:color="auto"/>
        <w:bottom w:val="none" w:sz="0" w:space="0" w:color="auto"/>
        <w:right w:val="none" w:sz="0" w:space="0" w:color="auto"/>
      </w:divBdr>
    </w:div>
    <w:div w:id="502863903">
      <w:bodyDiv w:val="1"/>
      <w:marLeft w:val="0"/>
      <w:marRight w:val="0"/>
      <w:marTop w:val="0"/>
      <w:marBottom w:val="0"/>
      <w:divBdr>
        <w:top w:val="none" w:sz="0" w:space="0" w:color="auto"/>
        <w:left w:val="none" w:sz="0" w:space="0" w:color="auto"/>
        <w:bottom w:val="none" w:sz="0" w:space="0" w:color="auto"/>
        <w:right w:val="none" w:sz="0" w:space="0" w:color="auto"/>
      </w:divBdr>
    </w:div>
    <w:div w:id="771971219">
      <w:bodyDiv w:val="1"/>
      <w:marLeft w:val="0"/>
      <w:marRight w:val="0"/>
      <w:marTop w:val="0"/>
      <w:marBottom w:val="0"/>
      <w:divBdr>
        <w:top w:val="none" w:sz="0" w:space="0" w:color="auto"/>
        <w:left w:val="none" w:sz="0" w:space="0" w:color="auto"/>
        <w:bottom w:val="none" w:sz="0" w:space="0" w:color="auto"/>
        <w:right w:val="none" w:sz="0" w:space="0" w:color="auto"/>
      </w:divBdr>
    </w:div>
    <w:div w:id="794717075">
      <w:bodyDiv w:val="1"/>
      <w:marLeft w:val="0"/>
      <w:marRight w:val="0"/>
      <w:marTop w:val="0"/>
      <w:marBottom w:val="0"/>
      <w:divBdr>
        <w:top w:val="none" w:sz="0" w:space="0" w:color="auto"/>
        <w:left w:val="none" w:sz="0" w:space="0" w:color="auto"/>
        <w:bottom w:val="none" w:sz="0" w:space="0" w:color="auto"/>
        <w:right w:val="none" w:sz="0" w:space="0" w:color="auto"/>
      </w:divBdr>
    </w:div>
    <w:div w:id="896430341">
      <w:bodyDiv w:val="1"/>
      <w:marLeft w:val="0"/>
      <w:marRight w:val="0"/>
      <w:marTop w:val="0"/>
      <w:marBottom w:val="0"/>
      <w:divBdr>
        <w:top w:val="none" w:sz="0" w:space="0" w:color="auto"/>
        <w:left w:val="none" w:sz="0" w:space="0" w:color="auto"/>
        <w:bottom w:val="none" w:sz="0" w:space="0" w:color="auto"/>
        <w:right w:val="none" w:sz="0" w:space="0" w:color="auto"/>
      </w:divBdr>
    </w:div>
    <w:div w:id="915241919">
      <w:bodyDiv w:val="1"/>
      <w:marLeft w:val="0"/>
      <w:marRight w:val="0"/>
      <w:marTop w:val="0"/>
      <w:marBottom w:val="0"/>
      <w:divBdr>
        <w:top w:val="none" w:sz="0" w:space="0" w:color="auto"/>
        <w:left w:val="none" w:sz="0" w:space="0" w:color="auto"/>
        <w:bottom w:val="none" w:sz="0" w:space="0" w:color="auto"/>
        <w:right w:val="none" w:sz="0" w:space="0" w:color="auto"/>
      </w:divBdr>
    </w:div>
    <w:div w:id="943266331">
      <w:bodyDiv w:val="1"/>
      <w:marLeft w:val="0"/>
      <w:marRight w:val="0"/>
      <w:marTop w:val="0"/>
      <w:marBottom w:val="0"/>
      <w:divBdr>
        <w:top w:val="none" w:sz="0" w:space="0" w:color="auto"/>
        <w:left w:val="none" w:sz="0" w:space="0" w:color="auto"/>
        <w:bottom w:val="none" w:sz="0" w:space="0" w:color="auto"/>
        <w:right w:val="none" w:sz="0" w:space="0" w:color="auto"/>
      </w:divBdr>
      <w:divsChild>
        <w:div w:id="193542500">
          <w:marLeft w:val="0"/>
          <w:marRight w:val="0"/>
          <w:marTop w:val="0"/>
          <w:marBottom w:val="0"/>
          <w:divBdr>
            <w:top w:val="none" w:sz="0" w:space="0" w:color="auto"/>
            <w:left w:val="none" w:sz="0" w:space="0" w:color="auto"/>
            <w:bottom w:val="none" w:sz="0" w:space="0" w:color="auto"/>
            <w:right w:val="none" w:sz="0" w:space="0" w:color="auto"/>
          </w:divBdr>
          <w:divsChild>
            <w:div w:id="560095422">
              <w:marLeft w:val="0"/>
              <w:marRight w:val="0"/>
              <w:marTop w:val="0"/>
              <w:marBottom w:val="0"/>
              <w:divBdr>
                <w:top w:val="none" w:sz="0" w:space="0" w:color="auto"/>
                <w:left w:val="none" w:sz="0" w:space="0" w:color="auto"/>
                <w:bottom w:val="none" w:sz="0" w:space="0" w:color="auto"/>
                <w:right w:val="none" w:sz="0" w:space="0" w:color="auto"/>
              </w:divBdr>
              <w:divsChild>
                <w:div w:id="2091340743">
                  <w:marLeft w:val="0"/>
                  <w:marRight w:val="0"/>
                  <w:marTop w:val="0"/>
                  <w:marBottom w:val="0"/>
                  <w:divBdr>
                    <w:top w:val="none" w:sz="0" w:space="0" w:color="auto"/>
                    <w:left w:val="none" w:sz="0" w:space="0" w:color="auto"/>
                    <w:bottom w:val="none" w:sz="0" w:space="0" w:color="auto"/>
                    <w:right w:val="none" w:sz="0" w:space="0" w:color="auto"/>
                  </w:divBdr>
                  <w:divsChild>
                    <w:div w:id="361710723">
                      <w:marLeft w:val="0"/>
                      <w:marRight w:val="0"/>
                      <w:marTop w:val="0"/>
                      <w:marBottom w:val="0"/>
                      <w:divBdr>
                        <w:top w:val="none" w:sz="0" w:space="0" w:color="auto"/>
                        <w:left w:val="none" w:sz="0" w:space="0" w:color="auto"/>
                        <w:bottom w:val="none" w:sz="0" w:space="0" w:color="auto"/>
                        <w:right w:val="none" w:sz="0" w:space="0" w:color="auto"/>
                      </w:divBdr>
                      <w:divsChild>
                        <w:div w:id="1501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402362">
      <w:bodyDiv w:val="1"/>
      <w:marLeft w:val="0"/>
      <w:marRight w:val="0"/>
      <w:marTop w:val="0"/>
      <w:marBottom w:val="0"/>
      <w:divBdr>
        <w:top w:val="none" w:sz="0" w:space="0" w:color="auto"/>
        <w:left w:val="none" w:sz="0" w:space="0" w:color="auto"/>
        <w:bottom w:val="none" w:sz="0" w:space="0" w:color="auto"/>
        <w:right w:val="none" w:sz="0" w:space="0" w:color="auto"/>
      </w:divBdr>
    </w:div>
    <w:div w:id="1001158685">
      <w:bodyDiv w:val="1"/>
      <w:marLeft w:val="0"/>
      <w:marRight w:val="0"/>
      <w:marTop w:val="0"/>
      <w:marBottom w:val="0"/>
      <w:divBdr>
        <w:top w:val="none" w:sz="0" w:space="0" w:color="auto"/>
        <w:left w:val="none" w:sz="0" w:space="0" w:color="auto"/>
        <w:bottom w:val="none" w:sz="0" w:space="0" w:color="auto"/>
        <w:right w:val="none" w:sz="0" w:space="0" w:color="auto"/>
      </w:divBdr>
    </w:div>
    <w:div w:id="1205748955">
      <w:bodyDiv w:val="1"/>
      <w:marLeft w:val="0"/>
      <w:marRight w:val="0"/>
      <w:marTop w:val="0"/>
      <w:marBottom w:val="0"/>
      <w:divBdr>
        <w:top w:val="none" w:sz="0" w:space="0" w:color="auto"/>
        <w:left w:val="none" w:sz="0" w:space="0" w:color="auto"/>
        <w:bottom w:val="none" w:sz="0" w:space="0" w:color="auto"/>
        <w:right w:val="none" w:sz="0" w:space="0" w:color="auto"/>
      </w:divBdr>
    </w:div>
    <w:div w:id="1247767071">
      <w:bodyDiv w:val="1"/>
      <w:marLeft w:val="0"/>
      <w:marRight w:val="0"/>
      <w:marTop w:val="0"/>
      <w:marBottom w:val="0"/>
      <w:divBdr>
        <w:top w:val="none" w:sz="0" w:space="0" w:color="auto"/>
        <w:left w:val="none" w:sz="0" w:space="0" w:color="auto"/>
        <w:bottom w:val="none" w:sz="0" w:space="0" w:color="auto"/>
        <w:right w:val="none" w:sz="0" w:space="0" w:color="auto"/>
      </w:divBdr>
      <w:divsChild>
        <w:div w:id="1686709346">
          <w:marLeft w:val="0"/>
          <w:marRight w:val="0"/>
          <w:marTop w:val="0"/>
          <w:marBottom w:val="0"/>
          <w:divBdr>
            <w:top w:val="none" w:sz="0" w:space="0" w:color="auto"/>
            <w:left w:val="none" w:sz="0" w:space="0" w:color="auto"/>
            <w:bottom w:val="none" w:sz="0" w:space="0" w:color="auto"/>
            <w:right w:val="none" w:sz="0" w:space="0" w:color="auto"/>
          </w:divBdr>
          <w:divsChild>
            <w:div w:id="798571120">
              <w:marLeft w:val="0"/>
              <w:marRight w:val="0"/>
              <w:marTop w:val="0"/>
              <w:marBottom w:val="0"/>
              <w:divBdr>
                <w:top w:val="none" w:sz="0" w:space="0" w:color="auto"/>
                <w:left w:val="none" w:sz="0" w:space="0" w:color="auto"/>
                <w:bottom w:val="none" w:sz="0" w:space="0" w:color="auto"/>
                <w:right w:val="none" w:sz="0" w:space="0" w:color="auto"/>
              </w:divBdr>
              <w:divsChild>
                <w:div w:id="425537063">
                  <w:marLeft w:val="0"/>
                  <w:marRight w:val="0"/>
                  <w:marTop w:val="0"/>
                  <w:marBottom w:val="0"/>
                  <w:divBdr>
                    <w:top w:val="none" w:sz="0" w:space="0" w:color="auto"/>
                    <w:left w:val="none" w:sz="0" w:space="0" w:color="auto"/>
                    <w:bottom w:val="none" w:sz="0" w:space="0" w:color="auto"/>
                    <w:right w:val="none" w:sz="0" w:space="0" w:color="auto"/>
                  </w:divBdr>
                  <w:divsChild>
                    <w:div w:id="293953997">
                      <w:marLeft w:val="0"/>
                      <w:marRight w:val="0"/>
                      <w:marTop w:val="0"/>
                      <w:marBottom w:val="0"/>
                      <w:divBdr>
                        <w:top w:val="none" w:sz="0" w:space="0" w:color="auto"/>
                        <w:left w:val="none" w:sz="0" w:space="0" w:color="auto"/>
                        <w:bottom w:val="none" w:sz="0" w:space="0" w:color="auto"/>
                        <w:right w:val="none" w:sz="0" w:space="0" w:color="auto"/>
                      </w:divBdr>
                      <w:divsChild>
                        <w:div w:id="1464343147">
                          <w:marLeft w:val="0"/>
                          <w:marRight w:val="0"/>
                          <w:marTop w:val="0"/>
                          <w:marBottom w:val="0"/>
                          <w:divBdr>
                            <w:top w:val="none" w:sz="0" w:space="0" w:color="auto"/>
                            <w:left w:val="none" w:sz="0" w:space="0" w:color="auto"/>
                            <w:bottom w:val="none" w:sz="0" w:space="0" w:color="auto"/>
                            <w:right w:val="none" w:sz="0" w:space="0" w:color="auto"/>
                          </w:divBdr>
                          <w:divsChild>
                            <w:div w:id="7346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124132">
      <w:bodyDiv w:val="1"/>
      <w:marLeft w:val="0"/>
      <w:marRight w:val="0"/>
      <w:marTop w:val="0"/>
      <w:marBottom w:val="0"/>
      <w:divBdr>
        <w:top w:val="none" w:sz="0" w:space="0" w:color="auto"/>
        <w:left w:val="none" w:sz="0" w:space="0" w:color="auto"/>
        <w:bottom w:val="none" w:sz="0" w:space="0" w:color="auto"/>
        <w:right w:val="none" w:sz="0" w:space="0" w:color="auto"/>
      </w:divBdr>
    </w:div>
    <w:div w:id="1599218102">
      <w:bodyDiv w:val="1"/>
      <w:marLeft w:val="0"/>
      <w:marRight w:val="0"/>
      <w:marTop w:val="0"/>
      <w:marBottom w:val="0"/>
      <w:divBdr>
        <w:top w:val="none" w:sz="0" w:space="0" w:color="auto"/>
        <w:left w:val="none" w:sz="0" w:space="0" w:color="auto"/>
        <w:bottom w:val="none" w:sz="0" w:space="0" w:color="auto"/>
        <w:right w:val="none" w:sz="0" w:space="0" w:color="auto"/>
      </w:divBdr>
      <w:divsChild>
        <w:div w:id="390808630">
          <w:marLeft w:val="0"/>
          <w:marRight w:val="0"/>
          <w:marTop w:val="0"/>
          <w:marBottom w:val="0"/>
          <w:divBdr>
            <w:top w:val="none" w:sz="0" w:space="0" w:color="auto"/>
            <w:left w:val="none" w:sz="0" w:space="0" w:color="auto"/>
            <w:bottom w:val="none" w:sz="0" w:space="0" w:color="auto"/>
            <w:right w:val="none" w:sz="0" w:space="0" w:color="auto"/>
          </w:divBdr>
          <w:divsChild>
            <w:div w:id="11230559">
              <w:marLeft w:val="0"/>
              <w:marRight w:val="0"/>
              <w:marTop w:val="0"/>
              <w:marBottom w:val="0"/>
              <w:divBdr>
                <w:top w:val="none" w:sz="0" w:space="0" w:color="auto"/>
                <w:left w:val="none" w:sz="0" w:space="0" w:color="auto"/>
                <w:bottom w:val="none" w:sz="0" w:space="0" w:color="auto"/>
                <w:right w:val="none" w:sz="0" w:space="0" w:color="auto"/>
              </w:divBdr>
              <w:divsChild>
                <w:div w:id="271672654">
                  <w:marLeft w:val="0"/>
                  <w:marRight w:val="0"/>
                  <w:marTop w:val="0"/>
                  <w:marBottom w:val="0"/>
                  <w:divBdr>
                    <w:top w:val="none" w:sz="0" w:space="0" w:color="auto"/>
                    <w:left w:val="none" w:sz="0" w:space="0" w:color="auto"/>
                    <w:bottom w:val="none" w:sz="0" w:space="0" w:color="auto"/>
                    <w:right w:val="none" w:sz="0" w:space="0" w:color="auto"/>
                  </w:divBdr>
                  <w:divsChild>
                    <w:div w:id="761411091">
                      <w:marLeft w:val="0"/>
                      <w:marRight w:val="0"/>
                      <w:marTop w:val="0"/>
                      <w:marBottom w:val="0"/>
                      <w:divBdr>
                        <w:top w:val="none" w:sz="0" w:space="0" w:color="auto"/>
                        <w:left w:val="none" w:sz="0" w:space="0" w:color="auto"/>
                        <w:bottom w:val="none" w:sz="0" w:space="0" w:color="auto"/>
                        <w:right w:val="none" w:sz="0" w:space="0" w:color="auto"/>
                      </w:divBdr>
                      <w:divsChild>
                        <w:div w:id="684289183">
                          <w:marLeft w:val="420"/>
                          <w:marRight w:val="420"/>
                          <w:marTop w:val="0"/>
                          <w:marBottom w:val="0"/>
                          <w:divBdr>
                            <w:top w:val="none" w:sz="0" w:space="0" w:color="auto"/>
                            <w:left w:val="none" w:sz="0" w:space="0" w:color="auto"/>
                            <w:bottom w:val="none" w:sz="0" w:space="0" w:color="auto"/>
                            <w:right w:val="none" w:sz="0" w:space="0" w:color="auto"/>
                          </w:divBdr>
                          <w:divsChild>
                            <w:div w:id="346716733">
                              <w:marLeft w:val="0"/>
                              <w:marRight w:val="0"/>
                              <w:marTop w:val="0"/>
                              <w:marBottom w:val="0"/>
                              <w:divBdr>
                                <w:top w:val="none" w:sz="0" w:space="0" w:color="auto"/>
                                <w:left w:val="none" w:sz="0" w:space="0" w:color="auto"/>
                                <w:bottom w:val="none" w:sz="0" w:space="0" w:color="auto"/>
                                <w:right w:val="none" w:sz="0" w:space="0" w:color="auto"/>
                              </w:divBdr>
                              <w:divsChild>
                                <w:div w:id="59599039">
                                  <w:marLeft w:val="0"/>
                                  <w:marRight w:val="0"/>
                                  <w:marTop w:val="0"/>
                                  <w:marBottom w:val="0"/>
                                  <w:divBdr>
                                    <w:top w:val="none" w:sz="0" w:space="0" w:color="auto"/>
                                    <w:left w:val="none" w:sz="0" w:space="0" w:color="auto"/>
                                    <w:bottom w:val="none" w:sz="0" w:space="0" w:color="auto"/>
                                    <w:right w:val="none" w:sz="0" w:space="0" w:color="auto"/>
                                  </w:divBdr>
                                  <w:divsChild>
                                    <w:div w:id="903493269">
                                      <w:marLeft w:val="0"/>
                                      <w:marRight w:val="0"/>
                                      <w:marTop w:val="0"/>
                                      <w:marBottom w:val="0"/>
                                      <w:divBdr>
                                        <w:top w:val="none" w:sz="0" w:space="0" w:color="auto"/>
                                        <w:left w:val="none" w:sz="0" w:space="0" w:color="auto"/>
                                        <w:bottom w:val="none" w:sz="0" w:space="0" w:color="auto"/>
                                        <w:right w:val="none" w:sz="0" w:space="0" w:color="auto"/>
                                      </w:divBdr>
                                      <w:divsChild>
                                        <w:div w:id="1971086101">
                                          <w:marLeft w:val="0"/>
                                          <w:marRight w:val="0"/>
                                          <w:marTop w:val="0"/>
                                          <w:marBottom w:val="0"/>
                                          <w:divBdr>
                                            <w:top w:val="none" w:sz="0" w:space="0" w:color="auto"/>
                                            <w:left w:val="none" w:sz="0" w:space="0" w:color="auto"/>
                                            <w:bottom w:val="none" w:sz="0" w:space="0" w:color="auto"/>
                                            <w:right w:val="none" w:sz="0" w:space="0" w:color="auto"/>
                                          </w:divBdr>
                                          <w:divsChild>
                                            <w:div w:id="269510102">
                                              <w:marLeft w:val="0"/>
                                              <w:marRight w:val="0"/>
                                              <w:marTop w:val="0"/>
                                              <w:marBottom w:val="0"/>
                                              <w:divBdr>
                                                <w:top w:val="none" w:sz="0" w:space="0" w:color="auto"/>
                                                <w:left w:val="none" w:sz="0" w:space="0" w:color="auto"/>
                                                <w:bottom w:val="none" w:sz="0" w:space="0" w:color="auto"/>
                                                <w:right w:val="none" w:sz="0" w:space="0" w:color="auto"/>
                                              </w:divBdr>
                                              <w:divsChild>
                                                <w:div w:id="1063601317">
                                                  <w:marLeft w:val="0"/>
                                                  <w:marRight w:val="0"/>
                                                  <w:marTop w:val="0"/>
                                                  <w:marBottom w:val="0"/>
                                                  <w:divBdr>
                                                    <w:top w:val="none" w:sz="0" w:space="0" w:color="auto"/>
                                                    <w:left w:val="none" w:sz="0" w:space="0" w:color="auto"/>
                                                    <w:bottom w:val="none" w:sz="0" w:space="0" w:color="auto"/>
                                                    <w:right w:val="none" w:sz="0" w:space="0" w:color="auto"/>
                                                  </w:divBdr>
                                                  <w:divsChild>
                                                    <w:div w:id="843980790">
                                                      <w:marLeft w:val="0"/>
                                                      <w:marRight w:val="0"/>
                                                      <w:marTop w:val="0"/>
                                                      <w:marBottom w:val="0"/>
                                                      <w:divBdr>
                                                        <w:top w:val="none" w:sz="0" w:space="0" w:color="auto"/>
                                                        <w:left w:val="none" w:sz="0" w:space="0" w:color="auto"/>
                                                        <w:bottom w:val="none" w:sz="0" w:space="0" w:color="auto"/>
                                                        <w:right w:val="none" w:sz="0" w:space="0" w:color="auto"/>
                                                      </w:divBdr>
                                                      <w:divsChild>
                                                        <w:div w:id="897781949">
                                                          <w:marLeft w:val="0"/>
                                                          <w:marRight w:val="0"/>
                                                          <w:marTop w:val="0"/>
                                                          <w:marBottom w:val="0"/>
                                                          <w:divBdr>
                                                            <w:top w:val="none" w:sz="0" w:space="0" w:color="auto"/>
                                                            <w:left w:val="none" w:sz="0" w:space="0" w:color="auto"/>
                                                            <w:bottom w:val="none" w:sz="0" w:space="0" w:color="auto"/>
                                                            <w:right w:val="none" w:sz="0" w:space="0" w:color="auto"/>
                                                          </w:divBdr>
                                                          <w:divsChild>
                                                            <w:div w:id="1959794774">
                                                              <w:marLeft w:val="0"/>
                                                              <w:marRight w:val="0"/>
                                                              <w:marTop w:val="0"/>
                                                              <w:marBottom w:val="0"/>
                                                              <w:divBdr>
                                                                <w:top w:val="none" w:sz="0" w:space="0" w:color="auto"/>
                                                                <w:left w:val="none" w:sz="0" w:space="0" w:color="auto"/>
                                                                <w:bottom w:val="none" w:sz="0" w:space="0" w:color="auto"/>
                                                                <w:right w:val="none" w:sz="0" w:space="0" w:color="auto"/>
                                                              </w:divBdr>
                                                              <w:divsChild>
                                                                <w:div w:id="25837899">
                                                                  <w:marLeft w:val="0"/>
                                                                  <w:marRight w:val="0"/>
                                                                  <w:marTop w:val="0"/>
                                                                  <w:marBottom w:val="0"/>
                                                                  <w:divBdr>
                                                                    <w:top w:val="none" w:sz="0" w:space="0" w:color="auto"/>
                                                                    <w:left w:val="none" w:sz="0" w:space="0" w:color="auto"/>
                                                                    <w:bottom w:val="none" w:sz="0" w:space="0" w:color="auto"/>
                                                                    <w:right w:val="none" w:sz="0" w:space="0" w:color="auto"/>
                                                                  </w:divBdr>
                                                                  <w:divsChild>
                                                                    <w:div w:id="16017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6544598">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73299">
      <w:bodyDiv w:val="1"/>
      <w:marLeft w:val="0"/>
      <w:marRight w:val="0"/>
      <w:marTop w:val="0"/>
      <w:marBottom w:val="0"/>
      <w:divBdr>
        <w:top w:val="none" w:sz="0" w:space="0" w:color="auto"/>
        <w:left w:val="none" w:sz="0" w:space="0" w:color="auto"/>
        <w:bottom w:val="none" w:sz="0" w:space="0" w:color="auto"/>
        <w:right w:val="none" w:sz="0" w:space="0" w:color="auto"/>
      </w:divBdr>
      <w:divsChild>
        <w:div w:id="1716731034">
          <w:marLeft w:val="0"/>
          <w:marRight w:val="0"/>
          <w:marTop w:val="0"/>
          <w:marBottom w:val="0"/>
          <w:divBdr>
            <w:top w:val="none" w:sz="0" w:space="0" w:color="auto"/>
            <w:left w:val="none" w:sz="0" w:space="0" w:color="auto"/>
            <w:bottom w:val="none" w:sz="0" w:space="0" w:color="auto"/>
            <w:right w:val="none" w:sz="0" w:space="0" w:color="auto"/>
          </w:divBdr>
          <w:divsChild>
            <w:div w:id="909466736">
              <w:marLeft w:val="0"/>
              <w:marRight w:val="0"/>
              <w:marTop w:val="0"/>
              <w:marBottom w:val="0"/>
              <w:divBdr>
                <w:top w:val="none" w:sz="0" w:space="0" w:color="auto"/>
                <w:left w:val="none" w:sz="0" w:space="0" w:color="auto"/>
                <w:bottom w:val="none" w:sz="0" w:space="0" w:color="auto"/>
                <w:right w:val="none" w:sz="0" w:space="0" w:color="auto"/>
              </w:divBdr>
              <w:divsChild>
                <w:div w:id="1974628978">
                  <w:marLeft w:val="0"/>
                  <w:marRight w:val="0"/>
                  <w:marTop w:val="0"/>
                  <w:marBottom w:val="0"/>
                  <w:divBdr>
                    <w:top w:val="none" w:sz="0" w:space="0" w:color="auto"/>
                    <w:left w:val="none" w:sz="0" w:space="0" w:color="auto"/>
                    <w:bottom w:val="none" w:sz="0" w:space="0" w:color="auto"/>
                    <w:right w:val="none" w:sz="0" w:space="0" w:color="auto"/>
                  </w:divBdr>
                  <w:divsChild>
                    <w:div w:id="889806107">
                      <w:marLeft w:val="0"/>
                      <w:marRight w:val="0"/>
                      <w:marTop w:val="0"/>
                      <w:marBottom w:val="0"/>
                      <w:divBdr>
                        <w:top w:val="none" w:sz="0" w:space="0" w:color="auto"/>
                        <w:left w:val="none" w:sz="0" w:space="0" w:color="auto"/>
                        <w:bottom w:val="none" w:sz="0" w:space="0" w:color="auto"/>
                        <w:right w:val="none" w:sz="0" w:space="0" w:color="auto"/>
                      </w:divBdr>
                      <w:divsChild>
                        <w:div w:id="1419134198">
                          <w:marLeft w:val="0"/>
                          <w:marRight w:val="0"/>
                          <w:marTop w:val="0"/>
                          <w:marBottom w:val="0"/>
                          <w:divBdr>
                            <w:top w:val="none" w:sz="0" w:space="0" w:color="auto"/>
                            <w:left w:val="none" w:sz="0" w:space="0" w:color="auto"/>
                            <w:bottom w:val="none" w:sz="0" w:space="0" w:color="auto"/>
                            <w:right w:val="none" w:sz="0" w:space="0" w:color="auto"/>
                          </w:divBdr>
                          <w:divsChild>
                            <w:div w:id="113668487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8419888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4656">
      <w:bodyDiv w:val="1"/>
      <w:marLeft w:val="0"/>
      <w:marRight w:val="0"/>
      <w:marTop w:val="0"/>
      <w:marBottom w:val="0"/>
      <w:divBdr>
        <w:top w:val="none" w:sz="0" w:space="0" w:color="auto"/>
        <w:left w:val="none" w:sz="0" w:space="0" w:color="auto"/>
        <w:bottom w:val="none" w:sz="0" w:space="0" w:color="auto"/>
        <w:right w:val="none" w:sz="0" w:space="0" w:color="auto"/>
      </w:divBdr>
      <w:divsChild>
        <w:div w:id="474764113">
          <w:marLeft w:val="0"/>
          <w:marRight w:val="0"/>
          <w:marTop w:val="0"/>
          <w:marBottom w:val="0"/>
          <w:divBdr>
            <w:top w:val="none" w:sz="0" w:space="0" w:color="auto"/>
            <w:left w:val="none" w:sz="0" w:space="0" w:color="auto"/>
            <w:bottom w:val="none" w:sz="0" w:space="0" w:color="auto"/>
            <w:right w:val="none" w:sz="0" w:space="0" w:color="auto"/>
          </w:divBdr>
          <w:divsChild>
            <w:div w:id="1045180930">
              <w:marLeft w:val="0"/>
              <w:marRight w:val="0"/>
              <w:marTop w:val="0"/>
              <w:marBottom w:val="0"/>
              <w:divBdr>
                <w:top w:val="none" w:sz="0" w:space="0" w:color="auto"/>
                <w:left w:val="none" w:sz="0" w:space="0" w:color="auto"/>
                <w:bottom w:val="none" w:sz="0" w:space="0" w:color="auto"/>
                <w:right w:val="none" w:sz="0" w:space="0" w:color="auto"/>
              </w:divBdr>
              <w:divsChild>
                <w:div w:id="1750811180">
                  <w:marLeft w:val="0"/>
                  <w:marRight w:val="0"/>
                  <w:marTop w:val="0"/>
                  <w:marBottom w:val="0"/>
                  <w:divBdr>
                    <w:top w:val="none" w:sz="0" w:space="0" w:color="auto"/>
                    <w:left w:val="none" w:sz="0" w:space="0" w:color="auto"/>
                    <w:bottom w:val="none" w:sz="0" w:space="0" w:color="auto"/>
                    <w:right w:val="none" w:sz="0" w:space="0" w:color="auto"/>
                  </w:divBdr>
                  <w:divsChild>
                    <w:div w:id="1264025128">
                      <w:marLeft w:val="0"/>
                      <w:marRight w:val="0"/>
                      <w:marTop w:val="0"/>
                      <w:marBottom w:val="0"/>
                      <w:divBdr>
                        <w:top w:val="none" w:sz="0" w:space="0" w:color="auto"/>
                        <w:left w:val="none" w:sz="0" w:space="0" w:color="auto"/>
                        <w:bottom w:val="none" w:sz="0" w:space="0" w:color="auto"/>
                        <w:right w:val="none" w:sz="0" w:space="0" w:color="auto"/>
                      </w:divBdr>
                      <w:divsChild>
                        <w:div w:id="1243183047">
                          <w:marLeft w:val="-15"/>
                          <w:marRight w:val="0"/>
                          <w:marTop w:val="0"/>
                          <w:marBottom w:val="0"/>
                          <w:divBdr>
                            <w:top w:val="none" w:sz="0" w:space="0" w:color="auto"/>
                            <w:left w:val="none" w:sz="0" w:space="0" w:color="auto"/>
                            <w:bottom w:val="none" w:sz="0" w:space="0" w:color="auto"/>
                            <w:right w:val="none" w:sz="0" w:space="0" w:color="auto"/>
                          </w:divBdr>
                          <w:divsChild>
                            <w:div w:id="2147116394">
                              <w:marLeft w:val="0"/>
                              <w:marRight w:val="0"/>
                              <w:marTop w:val="0"/>
                              <w:marBottom w:val="0"/>
                              <w:divBdr>
                                <w:top w:val="none" w:sz="0" w:space="0" w:color="auto"/>
                                <w:left w:val="none" w:sz="0" w:space="0" w:color="auto"/>
                                <w:bottom w:val="none" w:sz="0" w:space="0" w:color="auto"/>
                                <w:right w:val="none" w:sz="0" w:space="0" w:color="auto"/>
                              </w:divBdr>
                              <w:divsChild>
                                <w:div w:id="993416445">
                                  <w:marLeft w:val="0"/>
                                  <w:marRight w:val="-15"/>
                                  <w:marTop w:val="0"/>
                                  <w:marBottom w:val="0"/>
                                  <w:divBdr>
                                    <w:top w:val="none" w:sz="0" w:space="0" w:color="auto"/>
                                    <w:left w:val="none" w:sz="0" w:space="0" w:color="auto"/>
                                    <w:bottom w:val="none" w:sz="0" w:space="0" w:color="auto"/>
                                    <w:right w:val="none" w:sz="0" w:space="0" w:color="auto"/>
                                  </w:divBdr>
                                  <w:divsChild>
                                    <w:div w:id="2137797917">
                                      <w:marLeft w:val="0"/>
                                      <w:marRight w:val="0"/>
                                      <w:marTop w:val="0"/>
                                      <w:marBottom w:val="0"/>
                                      <w:divBdr>
                                        <w:top w:val="none" w:sz="0" w:space="0" w:color="auto"/>
                                        <w:left w:val="none" w:sz="0" w:space="0" w:color="auto"/>
                                        <w:bottom w:val="none" w:sz="0" w:space="0" w:color="auto"/>
                                        <w:right w:val="none" w:sz="0" w:space="0" w:color="auto"/>
                                      </w:divBdr>
                                      <w:divsChild>
                                        <w:div w:id="1753041622">
                                          <w:marLeft w:val="0"/>
                                          <w:marRight w:val="0"/>
                                          <w:marTop w:val="0"/>
                                          <w:marBottom w:val="0"/>
                                          <w:divBdr>
                                            <w:top w:val="none" w:sz="0" w:space="0" w:color="auto"/>
                                            <w:left w:val="none" w:sz="0" w:space="0" w:color="auto"/>
                                            <w:bottom w:val="none" w:sz="0" w:space="0" w:color="auto"/>
                                            <w:right w:val="none" w:sz="0" w:space="0" w:color="auto"/>
                                          </w:divBdr>
                                          <w:divsChild>
                                            <w:div w:id="1309087608">
                                              <w:marLeft w:val="0"/>
                                              <w:marRight w:val="0"/>
                                              <w:marTop w:val="0"/>
                                              <w:marBottom w:val="0"/>
                                              <w:divBdr>
                                                <w:top w:val="none" w:sz="0" w:space="0" w:color="auto"/>
                                                <w:left w:val="none" w:sz="0" w:space="0" w:color="auto"/>
                                                <w:bottom w:val="none" w:sz="0" w:space="0" w:color="auto"/>
                                                <w:right w:val="none" w:sz="0" w:space="0" w:color="auto"/>
                                              </w:divBdr>
                                              <w:divsChild>
                                                <w:div w:id="1552500906">
                                                  <w:marLeft w:val="0"/>
                                                  <w:marRight w:val="0"/>
                                                  <w:marTop w:val="0"/>
                                                  <w:marBottom w:val="0"/>
                                                  <w:divBdr>
                                                    <w:top w:val="single" w:sz="6" w:space="15" w:color="C4CDE0"/>
                                                    <w:left w:val="single" w:sz="6" w:space="26" w:color="C4CDE0"/>
                                                    <w:bottom w:val="single" w:sz="12" w:space="8" w:color="C4CDE0"/>
                                                    <w:right w:val="single" w:sz="6" w:space="26" w:color="C4CDE0"/>
                                                  </w:divBdr>
                                                  <w:divsChild>
                                                    <w:div w:id="1492911674">
                                                      <w:marLeft w:val="0"/>
                                                      <w:marRight w:val="0"/>
                                                      <w:marTop w:val="0"/>
                                                      <w:marBottom w:val="0"/>
                                                      <w:divBdr>
                                                        <w:top w:val="none" w:sz="0" w:space="0" w:color="auto"/>
                                                        <w:left w:val="none" w:sz="0" w:space="0" w:color="auto"/>
                                                        <w:bottom w:val="none" w:sz="0" w:space="0" w:color="auto"/>
                                                        <w:right w:val="none" w:sz="0" w:space="0" w:color="auto"/>
                                                      </w:divBdr>
                                                      <w:divsChild>
                                                        <w:div w:id="1432437447">
                                                          <w:marLeft w:val="0"/>
                                                          <w:marRight w:val="0"/>
                                                          <w:marTop w:val="0"/>
                                                          <w:marBottom w:val="0"/>
                                                          <w:divBdr>
                                                            <w:top w:val="none" w:sz="0" w:space="0" w:color="auto"/>
                                                            <w:left w:val="none" w:sz="0" w:space="0" w:color="auto"/>
                                                            <w:bottom w:val="none" w:sz="0" w:space="0" w:color="auto"/>
                                                            <w:right w:val="none" w:sz="0" w:space="0" w:color="auto"/>
                                                          </w:divBdr>
                                                          <w:divsChild>
                                                            <w:div w:id="889463672">
                                                              <w:marLeft w:val="0"/>
                                                              <w:marRight w:val="0"/>
                                                              <w:marTop w:val="0"/>
                                                              <w:marBottom w:val="0"/>
                                                              <w:divBdr>
                                                                <w:top w:val="none" w:sz="0" w:space="0" w:color="auto"/>
                                                                <w:left w:val="none" w:sz="0" w:space="0" w:color="auto"/>
                                                                <w:bottom w:val="none" w:sz="0" w:space="0" w:color="auto"/>
                                                                <w:right w:val="none" w:sz="0" w:space="0" w:color="auto"/>
                                                              </w:divBdr>
                                                              <w:divsChild>
                                                                <w:div w:id="1909001535">
                                                                  <w:marLeft w:val="0"/>
                                                                  <w:marRight w:val="0"/>
                                                                  <w:marTop w:val="0"/>
                                                                  <w:marBottom w:val="0"/>
                                                                  <w:divBdr>
                                                                    <w:top w:val="none" w:sz="0" w:space="0" w:color="auto"/>
                                                                    <w:left w:val="none" w:sz="0" w:space="0" w:color="auto"/>
                                                                    <w:bottom w:val="none" w:sz="0" w:space="0" w:color="auto"/>
                                                                    <w:right w:val="none" w:sz="0" w:space="0" w:color="auto"/>
                                                                  </w:divBdr>
                                                                  <w:divsChild>
                                                                    <w:div w:id="2006080865">
                                                                      <w:marLeft w:val="0"/>
                                                                      <w:marRight w:val="0"/>
                                                                      <w:marTop w:val="0"/>
                                                                      <w:marBottom w:val="300"/>
                                                                      <w:divBdr>
                                                                        <w:top w:val="none" w:sz="0" w:space="0" w:color="auto"/>
                                                                        <w:left w:val="none" w:sz="0" w:space="0" w:color="auto"/>
                                                                        <w:bottom w:val="none" w:sz="0" w:space="0" w:color="auto"/>
                                                                        <w:right w:val="none" w:sz="0" w:space="0" w:color="auto"/>
                                                                      </w:divBdr>
                                                                      <w:divsChild>
                                                                        <w:div w:id="680854558">
                                                                          <w:marLeft w:val="300"/>
                                                                          <w:marRight w:val="300"/>
                                                                          <w:marTop w:val="0"/>
                                                                          <w:marBottom w:val="0"/>
                                                                          <w:divBdr>
                                                                            <w:top w:val="none" w:sz="0" w:space="0" w:color="auto"/>
                                                                            <w:left w:val="none" w:sz="0" w:space="0" w:color="auto"/>
                                                                            <w:bottom w:val="none" w:sz="0" w:space="0" w:color="auto"/>
                                                                            <w:right w:val="none" w:sz="0" w:space="0" w:color="auto"/>
                                                                          </w:divBdr>
                                                                          <w:divsChild>
                                                                            <w:div w:id="90152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769843">
      <w:bodyDiv w:val="1"/>
      <w:marLeft w:val="0"/>
      <w:marRight w:val="0"/>
      <w:marTop w:val="0"/>
      <w:marBottom w:val="0"/>
      <w:divBdr>
        <w:top w:val="none" w:sz="0" w:space="0" w:color="auto"/>
        <w:left w:val="none" w:sz="0" w:space="0" w:color="auto"/>
        <w:bottom w:val="none" w:sz="0" w:space="0" w:color="auto"/>
        <w:right w:val="none" w:sz="0" w:space="0" w:color="auto"/>
      </w:divBdr>
    </w:div>
    <w:div w:id="206262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www.vrqa.vic.gov.au/" TargetMode="External"/><Relationship Id="rId3" Type="http://schemas.openxmlformats.org/officeDocument/2006/relationships/styles" Target="styles.xml"/><Relationship Id="rId21" Type="http://schemas.openxmlformats.org/officeDocument/2006/relationships/hyperlink" Target="http://www.mskills.com.au" TargetMode="External"/><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creativecommons.org/licenses/by-nd/3.0/au/" TargetMode="External"/><Relationship Id="rId17" Type="http://schemas.openxmlformats.org/officeDocument/2006/relationships/header" Target="header2.xml"/><Relationship Id="rId25" Type="http://schemas.openxmlformats.org/officeDocument/2006/relationships/hyperlink" Target="http://www.asqa.gov.au"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info@mskills.org.au" TargetMode="External"/><Relationship Id="rId29" Type="http://schemas.openxmlformats.org/officeDocument/2006/relationships/hyperlink" Target="http://www.worksafe.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i.creativecommons.org/l/by-nd/3.0/88x31.png" TargetMode="External"/><Relationship Id="rId24" Type="http://schemas.openxmlformats.org/officeDocument/2006/relationships/hyperlink" Target="http://www.education.vic.gov.au" TargetMode="External"/><Relationship Id="rId32"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education.vic.gov.au/svts" TargetMode="External"/><Relationship Id="rId23" Type="http://schemas.openxmlformats.org/officeDocument/2006/relationships/hyperlink" Target="https://education.gov.au/" TargetMode="External"/><Relationship Id="rId28" Type="http://schemas.openxmlformats.org/officeDocument/2006/relationships/hyperlink" Target="http://www.esv.vic.gov.au/" TargetMode="External"/><Relationship Id="rId10" Type="http://schemas.openxmlformats.org/officeDocument/2006/relationships/image" Target="media/image2.png"/><Relationship Id="rId19" Type="http://schemas.openxmlformats.org/officeDocument/2006/relationships/hyperlink" Target="mailto:D.Crowley@boxhill.edu.a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training.gov.au" TargetMode="External"/><Relationship Id="rId27" Type="http://schemas.openxmlformats.org/officeDocument/2006/relationships/hyperlink" Target="mailto:info@esv.vic.gov.au" TargetMode="External"/><Relationship Id="rId30" Type="http://schemas.openxmlformats.org/officeDocument/2006/relationships/fontTable" Target="fontTable.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http://i.creativecommons.org/l/by-nd/3.0/88x31.pn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Value>128</Value>
    </TaxCatchAll>
    <DEECD_Expired xmlns="http://schemas.microsoft.com/sharepoint/v3">false</DEECD_Expired>
    <DEECD_Keywords xmlns="http://schemas.microsoft.com/sharepoint/v3">nominal hours, MEM, manufacturing and engineering, victorian purchasing guide, vpg</DEECD_Keywords>
    <PublishingExpirationDate xmlns="http://schemas.microsoft.com/sharepoint/v3" xsi:nil="true"/>
    <DEECD_Description xmlns="http://schemas.microsoft.com/sharepoint/v3">-</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2EF75E4C-27FF-4DEA-8F83-7954651F65E3}"/>
</file>

<file path=customXml/itemProps2.xml><?xml version="1.0" encoding="utf-8"?>
<ds:datastoreItem xmlns:ds="http://schemas.openxmlformats.org/officeDocument/2006/customXml" ds:itemID="{054E5AC7-3373-4557-8C87-40DF0C8F2B2F}"/>
</file>

<file path=customXml/itemProps3.xml><?xml version="1.0" encoding="utf-8"?>
<ds:datastoreItem xmlns:ds="http://schemas.openxmlformats.org/officeDocument/2006/customXml" ds:itemID="{5A0C493F-5545-40FE-A36A-810E678A21FB}"/>
</file>

<file path=customXml/itemProps4.xml><?xml version="1.0" encoding="utf-8"?>
<ds:datastoreItem xmlns:ds="http://schemas.openxmlformats.org/officeDocument/2006/customXml" ds:itemID="{F682EDF7-0D81-465D-9422-86946AB138BB}"/>
</file>

<file path=docProps/app.xml><?xml version="1.0" encoding="utf-8"?>
<Properties xmlns="http://schemas.openxmlformats.org/officeDocument/2006/extended-properties" xmlns:vt="http://schemas.openxmlformats.org/officeDocument/2006/docPropsVTypes">
  <Template>Normal.dotm</Template>
  <TotalTime>0</TotalTime>
  <Pages>12</Pages>
  <Words>1669</Words>
  <Characters>11352</Characters>
  <Application>Microsoft Office Word</Application>
  <DocSecurity>4</DocSecurity>
  <Lines>94</Lines>
  <Paragraphs>25</Paragraphs>
  <ScaleCrop>false</ScaleCrop>
  <HeadingPairs>
    <vt:vector size="2" baseType="variant">
      <vt:variant>
        <vt:lpstr>Title</vt:lpstr>
      </vt:variant>
      <vt:variant>
        <vt:i4>1</vt:i4>
      </vt:variant>
    </vt:vector>
  </HeadingPairs>
  <TitlesOfParts>
    <vt:vector size="1" baseType="lpstr">
      <vt:lpstr>Victorian Purchasing Guide</vt:lpstr>
    </vt:vector>
  </TitlesOfParts>
  <Company>Dept. Of Education and Training (DE&amp;T)</Company>
  <LinksUpToDate>false</LinksUpToDate>
  <CharactersWithSpaces>12996</CharactersWithSpaces>
  <SharedDoc>false</SharedDoc>
  <HLinks>
    <vt:vector size="90" baseType="variant">
      <vt:variant>
        <vt:i4>5046279</vt:i4>
      </vt:variant>
      <vt:variant>
        <vt:i4>57</vt:i4>
      </vt:variant>
      <vt:variant>
        <vt:i4>0</vt:i4>
      </vt:variant>
      <vt:variant>
        <vt:i4>5</vt:i4>
      </vt:variant>
      <vt:variant>
        <vt:lpwstr>http://www.indigenousartcode.org/</vt:lpwstr>
      </vt:variant>
      <vt:variant>
        <vt:lpwstr/>
      </vt:variant>
      <vt:variant>
        <vt:i4>7995466</vt:i4>
      </vt:variant>
      <vt:variant>
        <vt:i4>54</vt:i4>
      </vt:variant>
      <vt:variant>
        <vt:i4>0</vt:i4>
      </vt:variant>
      <vt:variant>
        <vt:i4>5</vt:i4>
      </vt:variant>
      <vt:variant>
        <vt:lpwstr>mailto:info@indigenousartcode.org</vt:lpwstr>
      </vt:variant>
      <vt:variant>
        <vt:lpwstr/>
      </vt:variant>
      <vt:variant>
        <vt:i4>2162727</vt:i4>
      </vt:variant>
      <vt:variant>
        <vt:i4>51</vt:i4>
      </vt:variant>
      <vt:variant>
        <vt:i4>0</vt:i4>
      </vt:variant>
      <vt:variant>
        <vt:i4>5</vt:i4>
      </vt:variant>
      <vt:variant>
        <vt:lpwstr>http://vic.agda.com.au/</vt:lpwstr>
      </vt:variant>
      <vt:variant>
        <vt:lpwstr/>
      </vt:variant>
      <vt:variant>
        <vt:i4>6684725</vt:i4>
      </vt:variant>
      <vt:variant>
        <vt:i4>48</vt:i4>
      </vt:variant>
      <vt:variant>
        <vt:i4>0</vt:i4>
      </vt:variant>
      <vt:variant>
        <vt:i4>5</vt:i4>
      </vt:variant>
      <vt:variant>
        <vt:lpwstr>http://www.worksafe.vic.gov.au/</vt:lpwstr>
      </vt:variant>
      <vt:variant>
        <vt:lpwstr/>
      </vt:variant>
      <vt:variant>
        <vt:i4>2162738</vt:i4>
      </vt:variant>
      <vt:variant>
        <vt:i4>45</vt:i4>
      </vt:variant>
      <vt:variant>
        <vt:i4>0</vt:i4>
      </vt:variant>
      <vt:variant>
        <vt:i4>5</vt:i4>
      </vt:variant>
      <vt:variant>
        <vt:lpwstr>http://www.asqa.gov.au/</vt:lpwstr>
      </vt:variant>
      <vt:variant>
        <vt:lpwstr/>
      </vt:variant>
      <vt:variant>
        <vt:i4>7405606</vt:i4>
      </vt:variant>
      <vt:variant>
        <vt:i4>42</vt:i4>
      </vt:variant>
      <vt:variant>
        <vt:i4>0</vt:i4>
      </vt:variant>
      <vt:variant>
        <vt:i4>5</vt:i4>
      </vt:variant>
      <vt:variant>
        <vt:lpwstr>http://www.vrqa.vic.gov.au/</vt:lpwstr>
      </vt:variant>
      <vt:variant>
        <vt:lpwstr/>
      </vt:variant>
      <vt:variant>
        <vt:i4>2424954</vt:i4>
      </vt:variant>
      <vt:variant>
        <vt:i4>39</vt:i4>
      </vt:variant>
      <vt:variant>
        <vt:i4>0</vt:i4>
      </vt:variant>
      <vt:variant>
        <vt:i4>5</vt:i4>
      </vt:variant>
      <vt:variant>
        <vt:lpwstr>http://trainingsupport.skills.vic.gov.au/cmminf.cfm</vt:lpwstr>
      </vt:variant>
      <vt:variant>
        <vt:lpwstr/>
      </vt:variant>
      <vt:variant>
        <vt:i4>7602229</vt:i4>
      </vt:variant>
      <vt:variant>
        <vt:i4>36</vt:i4>
      </vt:variant>
      <vt:variant>
        <vt:i4>0</vt:i4>
      </vt:variant>
      <vt:variant>
        <vt:i4>5</vt:i4>
      </vt:variant>
      <vt:variant>
        <vt:lpwstr>http://www.education.vic.gov.au/training/Pages/default.aspx</vt:lpwstr>
      </vt:variant>
      <vt:variant>
        <vt:lpwstr/>
      </vt:variant>
      <vt:variant>
        <vt:i4>1507345</vt:i4>
      </vt:variant>
      <vt:variant>
        <vt:i4>33</vt:i4>
      </vt:variant>
      <vt:variant>
        <vt:i4>0</vt:i4>
      </vt:variant>
      <vt:variant>
        <vt:i4>5</vt:i4>
      </vt:variant>
      <vt:variant>
        <vt:lpwstr>http://www.education.vic.gov.au/</vt:lpwstr>
      </vt:variant>
      <vt:variant>
        <vt:lpwstr/>
      </vt:variant>
      <vt:variant>
        <vt:i4>3997750</vt:i4>
      </vt:variant>
      <vt:variant>
        <vt:i4>30</vt:i4>
      </vt:variant>
      <vt:variant>
        <vt:i4>0</vt:i4>
      </vt:variant>
      <vt:variant>
        <vt:i4>5</vt:i4>
      </vt:variant>
      <vt:variant>
        <vt:lpwstr>http://www.industry.gov.au/</vt:lpwstr>
      </vt:variant>
      <vt:variant>
        <vt:lpwstr/>
      </vt:variant>
      <vt:variant>
        <vt:i4>2359404</vt:i4>
      </vt:variant>
      <vt:variant>
        <vt:i4>27</vt:i4>
      </vt:variant>
      <vt:variant>
        <vt:i4>0</vt:i4>
      </vt:variant>
      <vt:variant>
        <vt:i4>5</vt:i4>
      </vt:variant>
      <vt:variant>
        <vt:lpwstr>http://training.gov.au/</vt:lpwstr>
      </vt:variant>
      <vt:variant>
        <vt:lpwstr/>
      </vt:variant>
      <vt:variant>
        <vt:i4>852061</vt:i4>
      </vt:variant>
      <vt:variant>
        <vt:i4>24</vt:i4>
      </vt:variant>
      <vt:variant>
        <vt:i4>0</vt:i4>
      </vt:variant>
      <vt:variant>
        <vt:i4>5</vt:i4>
      </vt:variant>
      <vt:variant>
        <vt:lpwstr>https://www.ibsa.org.au/</vt:lpwstr>
      </vt:variant>
      <vt:variant>
        <vt:lpwstr/>
      </vt:variant>
      <vt:variant>
        <vt:i4>2359349</vt:i4>
      </vt:variant>
      <vt:variant>
        <vt:i4>6</vt:i4>
      </vt:variant>
      <vt:variant>
        <vt:i4>0</vt:i4>
      </vt:variant>
      <vt:variant>
        <vt:i4>5</vt:i4>
      </vt:variant>
      <vt:variant>
        <vt:lpwstr>http://www.training.gov.au/</vt:lpwstr>
      </vt:variant>
      <vt:variant>
        <vt:lpwstr/>
      </vt:variant>
      <vt:variant>
        <vt:i4>5374028</vt:i4>
      </vt:variant>
      <vt:variant>
        <vt:i4>3</vt:i4>
      </vt:variant>
      <vt:variant>
        <vt:i4>0</vt:i4>
      </vt:variant>
      <vt:variant>
        <vt:i4>5</vt:i4>
      </vt:variant>
      <vt:variant>
        <vt:lpwstr>http://creativecommons.org/licenses/by-nd/3.0/au/</vt:lpwstr>
      </vt:variant>
      <vt:variant>
        <vt:lpwstr/>
      </vt:variant>
      <vt:variant>
        <vt:i4>8257658</vt:i4>
      </vt:variant>
      <vt:variant>
        <vt:i4>-1</vt:i4>
      </vt:variant>
      <vt:variant>
        <vt:i4>2050</vt:i4>
      </vt:variant>
      <vt:variant>
        <vt:i4>1</vt:i4>
      </vt:variant>
      <vt:variant>
        <vt:lpwstr>http://i.creativecommons.org/l/by-nd/3.0/88x31.png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MEM Manufacturing and Engineering</dc:title>
  <dc:creator>KnightL01</dc:creator>
  <cp:lastModifiedBy>Carter, Lee R</cp:lastModifiedBy>
  <cp:revision>2</cp:revision>
  <cp:lastPrinted>2015-07-01T03:48:00Z</cp:lastPrinted>
  <dcterms:created xsi:type="dcterms:W3CDTF">2015-07-01T05:54:00Z</dcterms:created>
  <dcterms:modified xsi:type="dcterms:W3CDTF">2015-07-01T05:54:00Z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128;#Training Providers|4678ec9c-7948-40c9-b14d-b0149fe9985e</vt:lpwstr>
  </property>
</Properties>
</file>