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93042" w14:textId="77777777" w:rsidR="003E0CA4" w:rsidRPr="00FD79B2" w:rsidRDefault="003E0CA4" w:rsidP="00AD0010">
      <w:pPr>
        <w:pStyle w:val="Header"/>
        <w:keepNext/>
        <w:spacing w:before="200"/>
        <w:jc w:val="center"/>
        <w:rPr>
          <w:b/>
          <w:sz w:val="36"/>
          <w:szCs w:val="36"/>
        </w:rPr>
      </w:pPr>
      <w:r w:rsidRPr="00FD79B2">
        <w:rPr>
          <w:b/>
          <w:sz w:val="36"/>
          <w:szCs w:val="36"/>
        </w:rPr>
        <w:t>Victorian Purchasing Guide</w:t>
      </w:r>
    </w:p>
    <w:p w14:paraId="5E5D263F" w14:textId="77777777" w:rsidR="00C40F56" w:rsidRPr="00FD79B2" w:rsidRDefault="008C0A16" w:rsidP="00AD0010">
      <w:pPr>
        <w:pStyle w:val="Header"/>
        <w:keepNext/>
        <w:spacing w:before="200"/>
        <w:jc w:val="center"/>
        <w:rPr>
          <w:b/>
          <w:sz w:val="36"/>
          <w:szCs w:val="36"/>
        </w:rPr>
      </w:pPr>
      <w:r>
        <w:rPr>
          <w:b/>
          <w:sz w:val="36"/>
          <w:szCs w:val="36"/>
        </w:rPr>
        <w:t>for</w:t>
      </w:r>
    </w:p>
    <w:p w14:paraId="369129A9" w14:textId="77777777" w:rsidR="0080183D" w:rsidRDefault="00595376" w:rsidP="0080183D">
      <w:pPr>
        <w:pStyle w:val="Header"/>
        <w:keepNext/>
        <w:spacing w:before="200"/>
        <w:jc w:val="center"/>
        <w:rPr>
          <w:b/>
          <w:sz w:val="36"/>
          <w:szCs w:val="36"/>
        </w:rPr>
      </w:pPr>
      <w:r>
        <w:rPr>
          <w:b/>
          <w:sz w:val="36"/>
          <w:szCs w:val="36"/>
          <w:lang w:val="en-AU"/>
        </w:rPr>
        <w:t>LGA</w:t>
      </w:r>
      <w:r w:rsidR="00BE7B8A">
        <w:rPr>
          <w:b/>
          <w:sz w:val="36"/>
          <w:szCs w:val="36"/>
          <w:lang w:val="en-AU"/>
        </w:rPr>
        <w:t xml:space="preserve"> </w:t>
      </w:r>
      <w:r>
        <w:rPr>
          <w:b/>
          <w:sz w:val="36"/>
          <w:szCs w:val="36"/>
          <w:lang w:val="en-AU"/>
        </w:rPr>
        <w:t>Local Government</w:t>
      </w:r>
      <w:r w:rsidR="000704B4">
        <w:rPr>
          <w:b/>
          <w:sz w:val="36"/>
          <w:szCs w:val="36"/>
        </w:rPr>
        <w:br/>
      </w:r>
      <w:r w:rsidR="0080183D" w:rsidRPr="005B157A">
        <w:rPr>
          <w:b/>
          <w:sz w:val="36"/>
          <w:szCs w:val="36"/>
        </w:rPr>
        <w:t>Training Package</w:t>
      </w:r>
      <w:r w:rsidR="0080183D">
        <w:rPr>
          <w:b/>
          <w:sz w:val="36"/>
          <w:szCs w:val="36"/>
        </w:rPr>
        <w:t xml:space="preserve"> </w:t>
      </w:r>
    </w:p>
    <w:p w14:paraId="79F80C03" w14:textId="77777777" w:rsidR="0080183D" w:rsidRPr="00CE56DD" w:rsidRDefault="005A3234" w:rsidP="0080183D">
      <w:pPr>
        <w:pStyle w:val="Header"/>
        <w:keepNext/>
        <w:spacing w:before="200"/>
        <w:jc w:val="center"/>
        <w:rPr>
          <w:b/>
          <w:sz w:val="36"/>
          <w:szCs w:val="36"/>
          <w:lang w:val="en-AU"/>
        </w:rPr>
      </w:pPr>
      <w:r>
        <w:rPr>
          <w:b/>
          <w:sz w:val="36"/>
          <w:szCs w:val="36"/>
        </w:rPr>
        <w:t>Release</w:t>
      </w:r>
      <w:r w:rsidR="00DF76C3">
        <w:rPr>
          <w:b/>
          <w:sz w:val="36"/>
          <w:szCs w:val="36"/>
          <w:lang w:val="en-AU"/>
        </w:rPr>
        <w:t xml:space="preserve"> 1</w:t>
      </w:r>
    </w:p>
    <w:p w14:paraId="3BF1C434" w14:textId="77777777" w:rsidR="0080183D" w:rsidRPr="00C36112" w:rsidRDefault="00A72DE5" w:rsidP="00207CC4">
      <w:pPr>
        <w:pStyle w:val="Header"/>
        <w:keepNext/>
        <w:spacing w:before="720"/>
        <w:jc w:val="center"/>
        <w:rPr>
          <w:b/>
          <w:sz w:val="36"/>
          <w:szCs w:val="36"/>
        </w:rPr>
      </w:pPr>
      <w:r>
        <w:rPr>
          <w:b/>
          <w:sz w:val="36"/>
          <w:szCs w:val="36"/>
          <w:lang w:val="en-AU"/>
        </w:rPr>
        <w:t>May</w:t>
      </w:r>
      <w:r w:rsidR="00421A51">
        <w:rPr>
          <w:b/>
          <w:sz w:val="36"/>
          <w:szCs w:val="36"/>
          <w:lang w:val="en-AU"/>
        </w:rPr>
        <w:t xml:space="preserve"> </w:t>
      </w:r>
      <w:r w:rsidR="00BE7B8A">
        <w:rPr>
          <w:b/>
          <w:sz w:val="36"/>
          <w:szCs w:val="36"/>
          <w:lang w:val="en-AU"/>
        </w:rPr>
        <w:t>2021</w:t>
      </w:r>
      <w:r w:rsidR="00421A51">
        <w:rPr>
          <w:b/>
          <w:sz w:val="36"/>
          <w:szCs w:val="36"/>
          <w:lang w:val="en-AU"/>
        </w:rPr>
        <w:t xml:space="preserve"> </w:t>
      </w:r>
    </w:p>
    <w:p w14:paraId="0BF01AA8" w14:textId="77777777" w:rsidR="00CA4363" w:rsidRDefault="00CA4363" w:rsidP="00C85519">
      <w:pPr>
        <w:spacing w:before="75" w:after="75"/>
        <w:textAlignment w:val="top"/>
        <w:rPr>
          <w:rFonts w:cs="Arial"/>
          <w:color w:val="000000"/>
        </w:rPr>
        <w:sectPr w:rsidR="00CA4363" w:rsidSect="00CA4363">
          <w:footerReference w:type="default" r:id="rId13"/>
          <w:footerReference w:type="first" r:id="rId14"/>
          <w:pgSz w:w="11907" w:h="16840" w:code="9"/>
          <w:pgMar w:top="1134" w:right="1134" w:bottom="1134" w:left="1134" w:header="720" w:footer="720" w:gutter="0"/>
          <w:cols w:space="720"/>
          <w:vAlign w:val="center"/>
          <w:docGrid w:linePitch="272"/>
        </w:sectPr>
      </w:pPr>
    </w:p>
    <w:p w14:paraId="153B629F" w14:textId="77777777" w:rsidR="00C85519" w:rsidRPr="00AB1927" w:rsidRDefault="00C85519" w:rsidP="00C85519">
      <w:pPr>
        <w:spacing w:before="75" w:after="75"/>
        <w:textAlignment w:val="top"/>
        <w:rPr>
          <w:rFonts w:cs="Arial"/>
          <w:color w:val="000000"/>
        </w:rPr>
      </w:pPr>
      <w:r w:rsidRPr="00483FA0">
        <w:rPr>
          <w:rFonts w:cs="Arial"/>
          <w:color w:val="000000"/>
        </w:rPr>
        <w:lastRenderedPageBreak/>
        <w:t xml:space="preserve">© State of </w:t>
      </w:r>
      <w:r w:rsidRPr="00AB1927">
        <w:rPr>
          <w:rFonts w:cs="Arial"/>
          <w:color w:val="000000"/>
        </w:rPr>
        <w:t>Victoria (Department</w:t>
      </w:r>
      <w:r w:rsidR="005A3234">
        <w:rPr>
          <w:rFonts w:cs="Arial"/>
          <w:color w:val="000000"/>
        </w:rPr>
        <w:t xml:space="preserve"> of Education and Training) 2</w:t>
      </w:r>
      <w:r w:rsidR="005A3234" w:rsidRPr="00337FC8">
        <w:rPr>
          <w:rFonts w:cs="Arial"/>
          <w:color w:val="000000"/>
        </w:rPr>
        <w:t>0</w:t>
      </w:r>
      <w:r w:rsidR="00DF76C3" w:rsidRPr="00337FC8">
        <w:rPr>
          <w:rFonts w:cs="Arial"/>
          <w:color w:val="000000"/>
        </w:rPr>
        <w:t>21</w:t>
      </w:r>
      <w:r w:rsidRPr="00AB1927">
        <w:rPr>
          <w:rFonts w:cs="Arial"/>
          <w:color w:val="000000"/>
        </w:rPr>
        <w:t>.</w:t>
      </w:r>
    </w:p>
    <w:p w14:paraId="22431B18" w14:textId="77777777" w:rsidR="00C85519" w:rsidRPr="00AB1927" w:rsidRDefault="00C85519" w:rsidP="00C85519">
      <w:pPr>
        <w:spacing w:beforeLines="75" w:before="180" w:after="75"/>
        <w:textAlignment w:val="top"/>
        <w:rPr>
          <w:rFonts w:cs="Arial"/>
          <w:color w:val="000000"/>
        </w:rPr>
      </w:pPr>
      <w:r w:rsidRPr="00AB1927">
        <w:rPr>
          <w:rFonts w:cs="Arial"/>
          <w:color w:val="000000"/>
        </w:rPr>
        <w:t>Copyright of this material is reserved to the Crown in the right of the State of Victoria. This work is licensed under a Creative Commons Attribution-</w:t>
      </w:r>
      <w:r>
        <w:rPr>
          <w:rFonts w:cs="Arial"/>
          <w:color w:val="000000"/>
        </w:rPr>
        <w:t>NoDerivs 3.0 Australia licence (</w:t>
      </w:r>
      <w:r w:rsidR="00540D97">
        <w:rPr>
          <w:rFonts w:cs="Arial"/>
          <w:color w:val="000000"/>
        </w:rPr>
        <w:t xml:space="preserve">See </w:t>
      </w:r>
      <w:hyperlink r:id="rId15" w:history="1">
        <w:r w:rsidR="00540D97" w:rsidRPr="00540D97">
          <w:rPr>
            <w:rStyle w:val="Hyperlink"/>
            <w:rFonts w:cs="Arial"/>
          </w:rPr>
          <w:t>Creative Commons</w:t>
        </w:r>
      </w:hyperlink>
      <w:r w:rsidR="00540D97">
        <w:rPr>
          <w:rFonts w:cs="Arial"/>
          <w:color w:val="000000"/>
        </w:rPr>
        <w:t xml:space="preserve"> for </w:t>
      </w:r>
      <w:r>
        <w:rPr>
          <w:rFonts w:cs="Arial"/>
          <w:color w:val="000000"/>
        </w:rPr>
        <w:t>more information</w:t>
      </w:r>
      <w:r w:rsidRPr="00AB1927">
        <w:rPr>
          <w:rFonts w:cs="Arial"/>
          <w:color w:val="000000"/>
        </w:rPr>
        <w:t xml:space="preserve">). You </w:t>
      </w:r>
      <w:r w:rsidRPr="00AB1927">
        <w:rPr>
          <w:rFonts w:cs="Arial"/>
        </w:rPr>
        <w:t xml:space="preserve">are free </w:t>
      </w:r>
      <w:r w:rsidR="00DA0E1D">
        <w:rPr>
          <w:rFonts w:cs="Arial"/>
        </w:rPr>
        <w:t xml:space="preserve">to </w:t>
      </w:r>
      <w:r w:rsidRPr="00AB1927">
        <w:rPr>
          <w:rFonts w:cs="Arial"/>
          <w:color w:val="000000"/>
        </w:rPr>
        <w:t xml:space="preserve">use, copy and distribute to anyone in its original form as long as you attribute </w:t>
      </w:r>
      <w:r w:rsidR="001E5BDE">
        <w:rPr>
          <w:rFonts w:cs="Arial"/>
          <w:color w:val="000000"/>
        </w:rPr>
        <w:t>Higher Education and Skills</w:t>
      </w:r>
      <w:r w:rsidRPr="00AB1927">
        <w:rPr>
          <w:rFonts w:cs="Arial"/>
          <w:color w:val="000000"/>
        </w:rPr>
        <w:t>, Department of Education and Training</w:t>
      </w:r>
      <w:r w:rsidRPr="00AB1927">
        <w:rPr>
          <w:rFonts w:cs="Arial"/>
          <w:color w:val="C00000"/>
        </w:rPr>
        <w:t xml:space="preserve"> </w:t>
      </w:r>
      <w:r w:rsidRPr="00834921">
        <w:rPr>
          <w:rFonts w:cs="Arial"/>
        </w:rPr>
        <w:t xml:space="preserve">(DET) </w:t>
      </w:r>
      <w:r w:rsidRPr="00AB1927">
        <w:rPr>
          <w:rFonts w:cs="Arial"/>
          <w:color w:val="000000"/>
        </w:rPr>
        <w:t>as the author, and you license any derivative work you make available under the same licence.</w:t>
      </w:r>
    </w:p>
    <w:p w14:paraId="03733D71" w14:textId="77777777" w:rsidR="00C85519" w:rsidRPr="00AB1927" w:rsidRDefault="00C85519" w:rsidP="00C85519">
      <w:pPr>
        <w:spacing w:beforeLines="75" w:before="180" w:after="75"/>
        <w:textAlignment w:val="top"/>
        <w:outlineLvl w:val="2"/>
        <w:rPr>
          <w:rFonts w:cs="Arial"/>
          <w:b/>
          <w:bCs/>
          <w:iCs/>
          <w:color w:val="333333"/>
        </w:rPr>
      </w:pPr>
      <w:bookmarkStart w:id="0" w:name="_Toc405891834"/>
      <w:bookmarkStart w:id="1" w:name="_Toc405894845"/>
      <w:bookmarkStart w:id="2" w:name="_Toc405895547"/>
      <w:bookmarkStart w:id="3" w:name="_Toc405990818"/>
      <w:bookmarkStart w:id="4" w:name="_Toc405993857"/>
      <w:r w:rsidRPr="00AB1927">
        <w:rPr>
          <w:rFonts w:cs="Arial"/>
          <w:b/>
          <w:bCs/>
          <w:iCs/>
          <w:color w:val="333333"/>
        </w:rPr>
        <w:t>Disclaimer</w:t>
      </w:r>
      <w:bookmarkEnd w:id="0"/>
      <w:bookmarkEnd w:id="1"/>
      <w:bookmarkEnd w:id="2"/>
      <w:bookmarkEnd w:id="3"/>
      <w:bookmarkEnd w:id="4"/>
    </w:p>
    <w:p w14:paraId="7708C3BB" w14:textId="77777777" w:rsidR="00C85519" w:rsidRPr="00AB1927" w:rsidRDefault="00C85519" w:rsidP="00C85519">
      <w:pPr>
        <w:spacing w:beforeLines="75" w:before="180" w:after="75"/>
        <w:textAlignment w:val="top"/>
        <w:rPr>
          <w:rFonts w:cs="Arial"/>
          <w:color w:val="000000"/>
        </w:rPr>
      </w:pPr>
      <w:r w:rsidRPr="00AB1927">
        <w:rPr>
          <w:rFonts w:cs="Arial"/>
          <w:color w:val="000000"/>
        </w:rPr>
        <w:t>In compiling the information contained in and accessed through this resource, the Department of Education and T</w:t>
      </w:r>
      <w:r>
        <w:rPr>
          <w:rFonts w:cs="Arial"/>
          <w:color w:val="000000"/>
        </w:rPr>
        <w:t xml:space="preserve">raining </w:t>
      </w:r>
      <w:r w:rsidRPr="00AB1927">
        <w:rPr>
          <w:rFonts w:cs="Arial"/>
          <w:color w:val="000000"/>
        </w:rPr>
        <w:t>has used its best endeavours to ensure that the information is correct and current at the time of publication but takes no responsibility for any error, omission or defect therein.</w:t>
      </w:r>
    </w:p>
    <w:p w14:paraId="2649D92B" w14:textId="77777777" w:rsidR="00C85519" w:rsidRPr="00AB1927" w:rsidRDefault="00C85519" w:rsidP="00C85519">
      <w:pPr>
        <w:spacing w:beforeLines="75" w:before="180" w:after="75"/>
        <w:textAlignment w:val="top"/>
        <w:rPr>
          <w:rFonts w:cs="Arial"/>
          <w:color w:val="000000"/>
        </w:rPr>
      </w:pPr>
      <w:r w:rsidRPr="00AB1927">
        <w:rPr>
          <w:rFonts w:cs="Arial"/>
          <w:color w:val="000000"/>
        </w:rPr>
        <w:t>To the extent permitted by law</w:t>
      </w:r>
      <w:r>
        <w:rPr>
          <w:rFonts w:cs="Arial"/>
          <w:color w:val="000000"/>
        </w:rPr>
        <w:t>,</w:t>
      </w:r>
      <w:r w:rsidRPr="00AB1927">
        <w:rPr>
          <w:rFonts w:cs="Arial"/>
          <w:color w:val="000000"/>
        </w:rPr>
        <w:t xml:space="preserve"> DET,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DET limits its liability to the extent permitted by law, for the resupply of the information.</w:t>
      </w:r>
    </w:p>
    <w:p w14:paraId="7A1D0063" w14:textId="77777777" w:rsidR="00C85519" w:rsidRPr="00AB1927" w:rsidRDefault="00C85519" w:rsidP="00C85519">
      <w:pPr>
        <w:spacing w:beforeLines="75" w:before="180" w:after="75"/>
        <w:textAlignment w:val="top"/>
        <w:outlineLvl w:val="2"/>
        <w:rPr>
          <w:rFonts w:cs="Arial"/>
          <w:b/>
          <w:bCs/>
          <w:iCs/>
          <w:color w:val="333333"/>
        </w:rPr>
      </w:pPr>
      <w:bookmarkStart w:id="5" w:name="_Toc405891835"/>
      <w:bookmarkStart w:id="6" w:name="_Toc405894846"/>
      <w:bookmarkStart w:id="7" w:name="_Toc405895548"/>
      <w:bookmarkStart w:id="8" w:name="_Toc405990819"/>
      <w:bookmarkStart w:id="9" w:name="_Toc405993858"/>
      <w:r w:rsidRPr="00AB1927">
        <w:rPr>
          <w:rFonts w:cs="Arial"/>
          <w:b/>
          <w:bCs/>
          <w:iCs/>
          <w:color w:val="333333"/>
        </w:rPr>
        <w:t>Third party sites</w:t>
      </w:r>
      <w:bookmarkEnd w:id="5"/>
      <w:bookmarkEnd w:id="6"/>
      <w:bookmarkEnd w:id="7"/>
      <w:bookmarkEnd w:id="8"/>
      <w:bookmarkEnd w:id="9"/>
    </w:p>
    <w:p w14:paraId="45A4D7E4" w14:textId="77777777" w:rsidR="00C85519" w:rsidRPr="00AB1927" w:rsidRDefault="00C85519" w:rsidP="00C85519">
      <w:pPr>
        <w:spacing w:beforeLines="75" w:before="180" w:after="75"/>
        <w:textAlignment w:val="top"/>
        <w:rPr>
          <w:rFonts w:cs="Arial"/>
          <w:color w:val="000000"/>
        </w:rPr>
      </w:pPr>
      <w:r w:rsidRPr="00AB1927">
        <w:rPr>
          <w:rFonts w:cs="Arial"/>
          <w:color w:val="000000"/>
        </w:rPr>
        <w:t>This resource may contain links to third party websites and resources. DET is not responsible for the condition or content of these sites or resources as they are not under its control.</w:t>
      </w:r>
    </w:p>
    <w:p w14:paraId="5FFB1E77" w14:textId="77777777" w:rsidR="00C85519" w:rsidRPr="00483FA0" w:rsidRDefault="00C85519" w:rsidP="00C85519">
      <w:pPr>
        <w:spacing w:beforeLines="75" w:before="180" w:after="75"/>
        <w:textAlignment w:val="top"/>
        <w:rPr>
          <w:rFonts w:cs="Arial"/>
          <w:color w:val="000000"/>
        </w:rPr>
      </w:pPr>
      <w:r w:rsidRPr="00AB1927">
        <w:rPr>
          <w:rFonts w:cs="Arial"/>
          <w:color w:val="000000"/>
        </w:rPr>
        <w:t>Third party material linked from this resource is subject to the copyright conditions of the third party. Users will need to consult the copyright notice of the third party sites for conditions of usage.</w:t>
      </w:r>
    </w:p>
    <w:p w14:paraId="0EEFABD0" w14:textId="77777777" w:rsidR="00CA4363" w:rsidRDefault="00CA4363" w:rsidP="00DF6C5D">
      <w:pPr>
        <w:pStyle w:val="Heading8"/>
        <w:ind w:left="-284" w:firstLine="142"/>
        <w:rPr>
          <w:bCs/>
        </w:rPr>
        <w:sectPr w:rsidR="00CA4363" w:rsidSect="00CA4363">
          <w:footerReference w:type="default" r:id="rId16"/>
          <w:footerReference w:type="first" r:id="rId17"/>
          <w:pgSz w:w="11907" w:h="16840" w:code="9"/>
          <w:pgMar w:top="1134" w:right="1134" w:bottom="1134" w:left="1134" w:header="720" w:footer="720" w:gutter="0"/>
          <w:pgNumType w:start="1"/>
          <w:cols w:space="720"/>
          <w:vAlign w:val="bottom"/>
          <w:titlePg/>
        </w:sectPr>
      </w:pPr>
    </w:p>
    <w:p w14:paraId="1B9F0DA0" w14:textId="77777777" w:rsidR="003E0CA4" w:rsidRDefault="006C5A23" w:rsidP="00207CC4">
      <w:pPr>
        <w:pStyle w:val="Heading8"/>
        <w:spacing w:after="240"/>
        <w:ind w:left="-284" w:firstLine="142"/>
        <w:rPr>
          <w:bCs/>
          <w:sz w:val="24"/>
          <w:szCs w:val="24"/>
        </w:rPr>
      </w:pPr>
      <w:r w:rsidRPr="006C5A23">
        <w:rPr>
          <w:bCs/>
          <w:sz w:val="24"/>
          <w:szCs w:val="24"/>
        </w:rPr>
        <w:lastRenderedPageBreak/>
        <w:t>Victorian</w:t>
      </w:r>
      <w:r>
        <w:rPr>
          <w:bCs/>
        </w:rPr>
        <w:t xml:space="preserve"> </w:t>
      </w:r>
      <w:r w:rsidR="003E0CA4" w:rsidRPr="00772686">
        <w:rPr>
          <w:bCs/>
          <w:sz w:val="24"/>
          <w:szCs w:val="24"/>
        </w:rPr>
        <w:t xml:space="preserve">Purchasing Guide </w:t>
      </w:r>
      <w:r w:rsidR="003E0CA4" w:rsidRPr="00772686">
        <w:rPr>
          <w:bCs/>
          <w:sz w:val="24"/>
          <w:szCs w:val="24"/>
        </w:rPr>
        <w:sym w:font="Symbol" w:char="F0BE"/>
      </w:r>
      <w:r w:rsidR="003E0CA4" w:rsidRPr="00772686">
        <w:rPr>
          <w:bCs/>
          <w:sz w:val="24"/>
          <w:szCs w:val="24"/>
        </w:rPr>
        <w:t xml:space="preserve"> </w:t>
      </w:r>
      <w:r w:rsidR="00FC3EB9">
        <w:rPr>
          <w:bCs/>
          <w:sz w:val="24"/>
          <w:szCs w:val="24"/>
          <w:lang w:val="en-AU"/>
        </w:rPr>
        <w:t>Release</w:t>
      </w:r>
      <w:r w:rsidR="003E0CA4" w:rsidRPr="00772686">
        <w:rPr>
          <w:bCs/>
          <w:sz w:val="24"/>
          <w:szCs w:val="24"/>
        </w:rPr>
        <w:t xml:space="preserve"> History</w:t>
      </w:r>
    </w:p>
    <w:p w14:paraId="3FDA7C68" w14:textId="77777777" w:rsidR="001E5BDE" w:rsidRDefault="001E5BDE" w:rsidP="001E5BDE">
      <w:r w:rsidRPr="001E5BDE">
        <w:rPr>
          <w:b/>
        </w:rPr>
        <w:t>Note</w:t>
      </w:r>
      <w:r>
        <w:t xml:space="preserve">: RTOs should refer to the </w:t>
      </w:r>
      <w:r w:rsidRPr="00540D97">
        <w:t>National Register</w:t>
      </w:r>
      <w:r>
        <w:t xml:space="preserve"> for the detail of changes made in each Release.</w:t>
      </w:r>
      <w:r w:rsidR="00540D97">
        <w:t xml:space="preserve"> (See </w:t>
      </w:r>
      <w:hyperlink r:id="rId18" w:history="1">
        <w:r w:rsidR="00540D97" w:rsidRPr="00540D97">
          <w:rPr>
            <w:rStyle w:val="Hyperlink"/>
          </w:rPr>
          <w:t>National Register</w:t>
        </w:r>
      </w:hyperlink>
      <w:r w:rsidR="00540D97">
        <w:t xml:space="preserve"> for more information)</w:t>
      </w:r>
    </w:p>
    <w:p w14:paraId="3BE36DFC" w14:textId="77777777" w:rsidR="00C94652" w:rsidRPr="001E5BDE" w:rsidRDefault="00C94652" w:rsidP="001E5BDE"/>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34"/>
        <w:gridCol w:w="1117"/>
        <w:gridCol w:w="6693"/>
      </w:tblGrid>
      <w:tr w:rsidR="006C5A23" w14:paraId="00D0175A" w14:textId="77777777" w:rsidTr="00207CC4">
        <w:trPr>
          <w:tblHeader/>
          <w:jc w:val="center"/>
        </w:trPr>
        <w:tc>
          <w:tcPr>
            <w:tcW w:w="2105" w:type="dxa"/>
            <w:tcBorders>
              <w:top w:val="single" w:sz="4" w:space="0" w:color="000000"/>
              <w:left w:val="single" w:sz="4" w:space="0" w:color="auto"/>
              <w:bottom w:val="single" w:sz="4" w:space="0" w:color="auto"/>
              <w:right w:val="single" w:sz="4" w:space="0" w:color="FFFFFF"/>
            </w:tcBorders>
            <w:shd w:val="clear" w:color="auto" w:fill="000000"/>
            <w:tcMar>
              <w:top w:w="57" w:type="dxa"/>
              <w:bottom w:w="57" w:type="dxa"/>
            </w:tcMar>
          </w:tcPr>
          <w:p w14:paraId="1EFF2BF9" w14:textId="77777777" w:rsidR="006C5A23" w:rsidRPr="00F72A91" w:rsidRDefault="006C5A23" w:rsidP="00717575">
            <w:pPr>
              <w:pStyle w:val="IGTableTitle"/>
            </w:pPr>
            <w:r w:rsidRPr="00F72A91">
              <w:t xml:space="preserve">Training Package </w:t>
            </w:r>
            <w:r w:rsidR="00717575">
              <w:t>Release</w:t>
            </w:r>
            <w:r w:rsidRPr="00F72A91">
              <w:t xml:space="preserve">  </w:t>
            </w:r>
          </w:p>
        </w:tc>
        <w:tc>
          <w:tcPr>
            <w:tcW w:w="1151" w:type="dxa"/>
            <w:gridSpan w:val="2"/>
            <w:tcBorders>
              <w:top w:val="single" w:sz="4" w:space="0" w:color="000000"/>
              <w:left w:val="single" w:sz="4" w:space="0" w:color="FFFFFF"/>
              <w:bottom w:val="single" w:sz="4" w:space="0" w:color="000000"/>
              <w:right w:val="single" w:sz="4" w:space="0" w:color="FFFFFF"/>
            </w:tcBorders>
            <w:shd w:val="clear" w:color="auto" w:fill="000000"/>
            <w:tcMar>
              <w:top w:w="57" w:type="dxa"/>
              <w:bottom w:w="57" w:type="dxa"/>
            </w:tcMar>
          </w:tcPr>
          <w:p w14:paraId="3E46B79D" w14:textId="77777777" w:rsidR="006C5A23" w:rsidRPr="00B30F6A" w:rsidRDefault="006C5A23" w:rsidP="00207CC4">
            <w:pPr>
              <w:rPr>
                <w:b/>
              </w:rPr>
            </w:pPr>
            <w:r w:rsidRPr="00B30F6A">
              <w:rPr>
                <w:b/>
              </w:rPr>
              <w:t>Date VPG</w:t>
            </w:r>
            <w:r w:rsidRPr="00B30F6A">
              <w:rPr>
                <w:b/>
              </w:rPr>
              <w:br/>
              <w:t>Approved</w:t>
            </w:r>
          </w:p>
        </w:tc>
        <w:tc>
          <w:tcPr>
            <w:tcW w:w="6693" w:type="dxa"/>
            <w:tcBorders>
              <w:top w:val="single" w:sz="4" w:space="0" w:color="000000"/>
              <w:left w:val="single" w:sz="4" w:space="0" w:color="FFFFFF"/>
              <w:bottom w:val="single" w:sz="4" w:space="0" w:color="000000"/>
              <w:right w:val="single" w:sz="4" w:space="0" w:color="auto"/>
            </w:tcBorders>
            <w:shd w:val="clear" w:color="auto" w:fill="000000"/>
            <w:tcMar>
              <w:top w:w="57" w:type="dxa"/>
              <w:bottom w:w="57" w:type="dxa"/>
            </w:tcMar>
          </w:tcPr>
          <w:p w14:paraId="39FED8CE" w14:textId="77777777" w:rsidR="006C5A23" w:rsidRPr="00F72A91" w:rsidRDefault="006C5A23" w:rsidP="00207CC4">
            <w:pPr>
              <w:pStyle w:val="IGTableTitle"/>
            </w:pPr>
            <w:r w:rsidRPr="00F72A91">
              <w:t>Comments</w:t>
            </w:r>
          </w:p>
        </w:tc>
      </w:tr>
      <w:tr w:rsidR="00421A51" w14:paraId="7E349A52" w14:textId="77777777" w:rsidTr="003B66A6">
        <w:trPr>
          <w:trHeight w:val="1487"/>
          <w:jc w:val="center"/>
        </w:trPr>
        <w:tc>
          <w:tcPr>
            <w:tcW w:w="2139" w:type="dxa"/>
            <w:gridSpan w:val="2"/>
            <w:tcBorders>
              <w:left w:val="single" w:sz="4" w:space="0" w:color="auto"/>
            </w:tcBorders>
            <w:tcMar>
              <w:top w:w="57" w:type="dxa"/>
              <w:bottom w:w="57" w:type="dxa"/>
            </w:tcMar>
          </w:tcPr>
          <w:p w14:paraId="4655AEAA" w14:textId="750D8BF1" w:rsidR="00421A51" w:rsidRPr="00AE2D13" w:rsidRDefault="00DF76C3" w:rsidP="00207CC4">
            <w:pPr>
              <w:rPr>
                <w:rFonts w:cs="Arial"/>
                <w:lang w:val="en-US"/>
              </w:rPr>
            </w:pPr>
            <w:r>
              <w:rPr>
                <w:rFonts w:cs="Arial"/>
                <w:lang w:val="en-US"/>
              </w:rPr>
              <w:t>LGA Local Government</w:t>
            </w:r>
            <w:r w:rsidR="003F01B5">
              <w:rPr>
                <w:rFonts w:cs="Arial"/>
                <w:lang w:val="en-US"/>
              </w:rPr>
              <w:t xml:space="preserve"> </w:t>
            </w:r>
            <w:r w:rsidR="00421A51" w:rsidRPr="00AE2D13">
              <w:rPr>
                <w:rFonts w:cs="Arial"/>
                <w:lang w:val="en-US"/>
              </w:rPr>
              <w:t>Training Package</w:t>
            </w:r>
          </w:p>
          <w:p w14:paraId="601A7DE8" w14:textId="77777777" w:rsidR="00421A51" w:rsidRPr="00AE2D13" w:rsidRDefault="00421A51" w:rsidP="00207CC4">
            <w:pPr>
              <w:rPr>
                <w:rFonts w:cs="Arial"/>
                <w:lang w:val="en-US"/>
              </w:rPr>
            </w:pPr>
            <w:r w:rsidRPr="00AE2D13">
              <w:rPr>
                <w:rFonts w:cs="Arial"/>
                <w:lang w:val="en-US"/>
              </w:rPr>
              <w:t>R</w:t>
            </w:r>
            <w:r w:rsidR="00DF76C3">
              <w:rPr>
                <w:rFonts w:cs="Arial"/>
                <w:lang w:val="en-US"/>
              </w:rPr>
              <w:t>elease No 1</w:t>
            </w:r>
          </w:p>
        </w:tc>
        <w:tc>
          <w:tcPr>
            <w:tcW w:w="1117" w:type="dxa"/>
            <w:tcMar>
              <w:top w:w="57" w:type="dxa"/>
              <w:bottom w:w="57" w:type="dxa"/>
            </w:tcMar>
          </w:tcPr>
          <w:p w14:paraId="735D186D" w14:textId="685E42BE" w:rsidR="00421A51" w:rsidRDefault="00873932" w:rsidP="00207CC4">
            <w:pPr>
              <w:pStyle w:val="IGTableText"/>
            </w:pPr>
            <w:r>
              <w:t xml:space="preserve">7 </w:t>
            </w:r>
            <w:r w:rsidR="003A13AE">
              <w:t>M</w:t>
            </w:r>
            <w:r>
              <w:t>ay 2021</w:t>
            </w:r>
          </w:p>
        </w:tc>
        <w:tc>
          <w:tcPr>
            <w:tcW w:w="6693" w:type="dxa"/>
            <w:tcMar>
              <w:top w:w="57" w:type="dxa"/>
              <w:bottom w:w="57" w:type="dxa"/>
            </w:tcMar>
          </w:tcPr>
          <w:p w14:paraId="557F040F" w14:textId="66758423" w:rsidR="00DF76C3" w:rsidRDefault="00DF76C3" w:rsidP="00DF76C3">
            <w:pPr>
              <w:rPr>
                <w:rFonts w:cs="Arial"/>
              </w:rPr>
            </w:pPr>
            <w:r w:rsidRPr="007559E5">
              <w:rPr>
                <w:rFonts w:cs="Arial"/>
              </w:rPr>
              <w:t xml:space="preserve">This Victorian Purchasing Guide reflects </w:t>
            </w:r>
            <w:r w:rsidR="00745EA7" w:rsidRPr="00745EA7">
              <w:rPr>
                <w:rFonts w:cs="Arial"/>
              </w:rPr>
              <w:t xml:space="preserve">the full transition of qualifications and units from the LGA04 </w:t>
            </w:r>
            <w:r w:rsidR="0096162C">
              <w:rPr>
                <w:rFonts w:cs="Arial"/>
              </w:rPr>
              <w:t>Local G</w:t>
            </w:r>
            <w:r w:rsidR="003F01B5">
              <w:rPr>
                <w:rFonts w:cs="Arial"/>
              </w:rPr>
              <w:t>o</w:t>
            </w:r>
            <w:r w:rsidR="0096162C">
              <w:rPr>
                <w:rFonts w:cs="Arial"/>
              </w:rPr>
              <w:t xml:space="preserve">vernment Training Package </w:t>
            </w:r>
            <w:r w:rsidR="00745EA7" w:rsidRPr="00745EA7">
              <w:rPr>
                <w:rFonts w:cs="Arial"/>
              </w:rPr>
              <w:t>to the Standards for Training Packages</w:t>
            </w:r>
            <w:r w:rsidR="00951AC8">
              <w:rPr>
                <w:rFonts w:cs="Arial"/>
              </w:rPr>
              <w:t xml:space="preserve"> and includes</w:t>
            </w:r>
            <w:r>
              <w:rPr>
                <w:rFonts w:cs="Arial"/>
              </w:rPr>
              <w:t>:</w:t>
            </w:r>
          </w:p>
          <w:p w14:paraId="04CB9409" w14:textId="132413F6" w:rsidR="00E80D91" w:rsidRDefault="00E80D91" w:rsidP="00AD0FA7">
            <w:pPr>
              <w:pStyle w:val="bullet"/>
            </w:pPr>
            <w:r w:rsidRPr="00E80D91">
              <w:t xml:space="preserve">One (1) new and four (4) </w:t>
            </w:r>
            <w:r w:rsidR="00C77878">
              <w:t>revised qualifications</w:t>
            </w:r>
            <w:r w:rsidRPr="00E80D91">
              <w:t xml:space="preserve">. </w:t>
            </w:r>
          </w:p>
          <w:p w14:paraId="24110E07" w14:textId="2BAAA77A" w:rsidR="002D79BB" w:rsidRDefault="005C5946" w:rsidP="00AD0FA7">
            <w:pPr>
              <w:pStyle w:val="bullet"/>
            </w:pPr>
            <w:r>
              <w:t>Nineteen (19</w:t>
            </w:r>
            <w:r w:rsidR="00E80D91" w:rsidRPr="00E80D91">
              <w:t xml:space="preserve">) new </w:t>
            </w:r>
            <w:r w:rsidR="002D79BB">
              <w:t>units</w:t>
            </w:r>
            <w:r w:rsidR="00AD0FA7">
              <w:t xml:space="preserve"> </w:t>
            </w:r>
            <w:r w:rsidR="002D79BB">
              <w:t>of competency</w:t>
            </w:r>
          </w:p>
          <w:p w14:paraId="2267ABC0" w14:textId="54A3AE22" w:rsidR="001E5BDE" w:rsidRPr="00DB5869" w:rsidRDefault="00AD0FA7" w:rsidP="00745EA7">
            <w:pPr>
              <w:pStyle w:val="bullet"/>
            </w:pPr>
            <w:r>
              <w:t>11 revised units of competency</w:t>
            </w:r>
          </w:p>
        </w:tc>
      </w:tr>
    </w:tbl>
    <w:p w14:paraId="4311371F" w14:textId="77777777" w:rsidR="003E0CA4" w:rsidRDefault="003E0CA4">
      <w:pPr>
        <w:rPr>
          <w:lang w:val="en-US"/>
        </w:rPr>
      </w:pPr>
    </w:p>
    <w:p w14:paraId="067C7981" w14:textId="77777777" w:rsidR="003E0CA4" w:rsidRDefault="003E0CA4">
      <w:pPr>
        <w:pStyle w:val="SubHeading1"/>
        <w:sectPr w:rsidR="003E0CA4" w:rsidSect="00CA4363">
          <w:pgSz w:w="11907" w:h="16840" w:code="9"/>
          <w:pgMar w:top="1134" w:right="1134" w:bottom="1134" w:left="1134" w:header="720" w:footer="720" w:gutter="0"/>
          <w:pgNumType w:start="1"/>
          <w:cols w:space="720"/>
          <w:titlePg/>
        </w:sectPr>
      </w:pPr>
    </w:p>
    <w:p w14:paraId="704E0A26" w14:textId="77777777" w:rsidR="00772686" w:rsidRPr="00AB3458" w:rsidRDefault="00DF76C3" w:rsidP="00772686">
      <w:pPr>
        <w:pStyle w:val="Header"/>
        <w:jc w:val="center"/>
        <w:rPr>
          <w:b/>
          <w:sz w:val="28"/>
          <w:szCs w:val="28"/>
        </w:rPr>
      </w:pPr>
      <w:r>
        <w:rPr>
          <w:b/>
          <w:sz w:val="28"/>
          <w:szCs w:val="28"/>
          <w:lang w:val="en-AU"/>
        </w:rPr>
        <w:lastRenderedPageBreak/>
        <w:t>LGA Local Government</w:t>
      </w:r>
      <w:r w:rsidR="00421A51">
        <w:rPr>
          <w:b/>
          <w:sz w:val="28"/>
          <w:szCs w:val="28"/>
          <w:lang w:val="en-AU"/>
        </w:rPr>
        <w:t xml:space="preserve"> Training Package </w:t>
      </w:r>
      <w:r w:rsidR="004927B6">
        <w:rPr>
          <w:b/>
          <w:sz w:val="28"/>
          <w:szCs w:val="28"/>
          <w:lang w:val="en-AU"/>
        </w:rPr>
        <w:t>Release</w:t>
      </w:r>
      <w:r w:rsidR="00CE572F">
        <w:rPr>
          <w:b/>
          <w:sz w:val="28"/>
          <w:szCs w:val="28"/>
          <w:lang w:val="en-AU"/>
        </w:rPr>
        <w:t xml:space="preserve"> </w:t>
      </w:r>
      <w:r>
        <w:rPr>
          <w:b/>
          <w:sz w:val="28"/>
          <w:szCs w:val="28"/>
          <w:lang w:val="en-AU"/>
        </w:rPr>
        <w:t>1</w:t>
      </w:r>
      <w:r w:rsidR="004927B6">
        <w:rPr>
          <w:b/>
          <w:sz w:val="28"/>
          <w:szCs w:val="28"/>
          <w:lang w:val="en-AU"/>
        </w:rPr>
        <w:t xml:space="preserve"> </w:t>
      </w:r>
      <w:r w:rsidR="004927B6">
        <w:rPr>
          <w:b/>
          <w:sz w:val="28"/>
          <w:szCs w:val="28"/>
          <w:lang w:val="en-AU"/>
        </w:rPr>
        <w:br/>
      </w:r>
      <w:r w:rsidR="006F1360" w:rsidRPr="00AB3458">
        <w:rPr>
          <w:b/>
          <w:sz w:val="28"/>
          <w:szCs w:val="28"/>
        </w:rPr>
        <w:t>Victorian Purchasing Guide</w:t>
      </w:r>
    </w:p>
    <w:p w14:paraId="7CE84E29" w14:textId="77777777" w:rsidR="00F173F1" w:rsidRDefault="00F173F1" w:rsidP="00207CC4">
      <w:pPr>
        <w:pBdr>
          <w:bottom w:val="single" w:sz="4" w:space="1" w:color="auto"/>
        </w:pBdr>
        <w:spacing w:before="360"/>
        <w:rPr>
          <w:b/>
          <w:sz w:val="24"/>
          <w:szCs w:val="24"/>
        </w:rPr>
      </w:pPr>
      <w:r>
        <w:rPr>
          <w:b/>
          <w:sz w:val="24"/>
          <w:szCs w:val="24"/>
        </w:rPr>
        <w:t>CONTENTS</w:t>
      </w:r>
    </w:p>
    <w:p w14:paraId="770B6C8F" w14:textId="77777777" w:rsidR="00717575" w:rsidRDefault="005571FA">
      <w:pPr>
        <w:pStyle w:val="TOC1"/>
        <w:rPr>
          <w:rFonts w:asciiTheme="minorHAnsi" w:eastAsiaTheme="minorEastAsia" w:hAnsiTheme="minorHAnsi" w:cstheme="minorBidi"/>
          <w:b w:val="0"/>
          <w:bCs w:val="0"/>
          <w:caps w:val="0"/>
          <w:szCs w:val="22"/>
          <w:lang w:eastAsia="en-AU"/>
        </w:rPr>
      </w:pPr>
      <w:r>
        <w:rPr>
          <w:rFonts w:eastAsia="Times"/>
          <w:b w:val="0"/>
          <w:bCs w:val="0"/>
          <w:caps w:val="0"/>
          <w:noProof w:val="0"/>
        </w:rPr>
        <w:fldChar w:fldCharType="begin"/>
      </w:r>
      <w:r w:rsidR="00C2031B">
        <w:rPr>
          <w:rFonts w:eastAsia="Times"/>
          <w:b w:val="0"/>
          <w:bCs w:val="0"/>
          <w:caps w:val="0"/>
          <w:noProof w:val="0"/>
        </w:rPr>
        <w:instrText xml:space="preserve"> TOC \h \z \t "T1,1,T2,2" </w:instrText>
      </w:r>
      <w:r>
        <w:rPr>
          <w:rFonts w:eastAsia="Times"/>
          <w:b w:val="0"/>
          <w:bCs w:val="0"/>
          <w:caps w:val="0"/>
          <w:noProof w:val="0"/>
        </w:rPr>
        <w:fldChar w:fldCharType="separate"/>
      </w:r>
      <w:hyperlink w:anchor="_Toc11847573" w:history="1">
        <w:r w:rsidR="00717575" w:rsidRPr="00EC3C72">
          <w:rPr>
            <w:rStyle w:val="Hyperlink"/>
          </w:rPr>
          <w:t>INTRODUCTION</w:t>
        </w:r>
        <w:r w:rsidR="00717575">
          <w:rPr>
            <w:webHidden/>
          </w:rPr>
          <w:tab/>
        </w:r>
        <w:r w:rsidR="00717575">
          <w:rPr>
            <w:webHidden/>
          </w:rPr>
          <w:fldChar w:fldCharType="begin"/>
        </w:r>
        <w:r w:rsidR="00717575">
          <w:rPr>
            <w:webHidden/>
          </w:rPr>
          <w:instrText xml:space="preserve"> PAGEREF _Toc11847573 \h </w:instrText>
        </w:r>
        <w:r w:rsidR="00717575">
          <w:rPr>
            <w:webHidden/>
          </w:rPr>
        </w:r>
        <w:r w:rsidR="00717575">
          <w:rPr>
            <w:webHidden/>
          </w:rPr>
          <w:fldChar w:fldCharType="separate"/>
        </w:r>
        <w:r w:rsidR="009D304A">
          <w:rPr>
            <w:webHidden/>
          </w:rPr>
          <w:t>2</w:t>
        </w:r>
        <w:r w:rsidR="00717575">
          <w:rPr>
            <w:webHidden/>
          </w:rPr>
          <w:fldChar w:fldCharType="end"/>
        </w:r>
      </w:hyperlink>
    </w:p>
    <w:p w14:paraId="0C5098EC" w14:textId="77777777" w:rsidR="00717575" w:rsidRDefault="00924313">
      <w:pPr>
        <w:pStyle w:val="TOC2"/>
        <w:rPr>
          <w:rFonts w:asciiTheme="minorHAnsi" w:eastAsiaTheme="minorEastAsia" w:hAnsiTheme="minorHAnsi" w:cstheme="minorBidi"/>
          <w:bCs w:val="0"/>
          <w:szCs w:val="22"/>
          <w:lang w:eastAsia="en-AU"/>
        </w:rPr>
      </w:pPr>
      <w:hyperlink w:anchor="_Toc11847574" w:history="1">
        <w:r w:rsidR="00717575" w:rsidRPr="00EC3C72">
          <w:rPr>
            <w:rStyle w:val="Hyperlink"/>
          </w:rPr>
          <w:t>What is a Victorian Purchasing Guide?</w:t>
        </w:r>
        <w:r w:rsidR="00717575">
          <w:rPr>
            <w:webHidden/>
          </w:rPr>
          <w:tab/>
        </w:r>
        <w:r w:rsidR="00717575">
          <w:rPr>
            <w:webHidden/>
          </w:rPr>
          <w:fldChar w:fldCharType="begin"/>
        </w:r>
        <w:r w:rsidR="00717575">
          <w:rPr>
            <w:webHidden/>
          </w:rPr>
          <w:instrText xml:space="preserve"> PAGEREF _Toc11847574 \h </w:instrText>
        </w:r>
        <w:r w:rsidR="00717575">
          <w:rPr>
            <w:webHidden/>
          </w:rPr>
        </w:r>
        <w:r w:rsidR="00717575">
          <w:rPr>
            <w:webHidden/>
          </w:rPr>
          <w:fldChar w:fldCharType="separate"/>
        </w:r>
        <w:r w:rsidR="009D304A">
          <w:rPr>
            <w:webHidden/>
          </w:rPr>
          <w:t>2</w:t>
        </w:r>
        <w:r w:rsidR="00717575">
          <w:rPr>
            <w:webHidden/>
          </w:rPr>
          <w:fldChar w:fldCharType="end"/>
        </w:r>
      </w:hyperlink>
    </w:p>
    <w:p w14:paraId="0B0749AA" w14:textId="77777777" w:rsidR="00717575" w:rsidRDefault="00924313">
      <w:pPr>
        <w:pStyle w:val="TOC2"/>
        <w:rPr>
          <w:rFonts w:asciiTheme="minorHAnsi" w:eastAsiaTheme="minorEastAsia" w:hAnsiTheme="minorHAnsi" w:cstheme="minorBidi"/>
          <w:bCs w:val="0"/>
          <w:szCs w:val="22"/>
          <w:lang w:eastAsia="en-AU"/>
        </w:rPr>
      </w:pPr>
      <w:hyperlink w:anchor="_Toc11847575" w:history="1">
        <w:r w:rsidR="00717575" w:rsidRPr="00EC3C72">
          <w:rPr>
            <w:rStyle w:val="Hyperlink"/>
          </w:rPr>
          <w:t>Registration</w:t>
        </w:r>
        <w:r w:rsidR="00717575">
          <w:rPr>
            <w:webHidden/>
          </w:rPr>
          <w:tab/>
        </w:r>
        <w:r w:rsidR="00717575">
          <w:rPr>
            <w:webHidden/>
          </w:rPr>
          <w:fldChar w:fldCharType="begin"/>
        </w:r>
        <w:r w:rsidR="00717575">
          <w:rPr>
            <w:webHidden/>
          </w:rPr>
          <w:instrText xml:space="preserve"> PAGEREF _Toc11847575 \h </w:instrText>
        </w:r>
        <w:r w:rsidR="00717575">
          <w:rPr>
            <w:webHidden/>
          </w:rPr>
        </w:r>
        <w:r w:rsidR="00717575">
          <w:rPr>
            <w:webHidden/>
          </w:rPr>
          <w:fldChar w:fldCharType="separate"/>
        </w:r>
        <w:r w:rsidR="009D304A">
          <w:rPr>
            <w:webHidden/>
          </w:rPr>
          <w:t>2</w:t>
        </w:r>
        <w:r w:rsidR="00717575">
          <w:rPr>
            <w:webHidden/>
          </w:rPr>
          <w:fldChar w:fldCharType="end"/>
        </w:r>
      </w:hyperlink>
    </w:p>
    <w:p w14:paraId="31A1AD84" w14:textId="77777777" w:rsidR="00717575" w:rsidRDefault="00924313">
      <w:pPr>
        <w:pStyle w:val="TOC2"/>
        <w:rPr>
          <w:rFonts w:asciiTheme="minorHAnsi" w:eastAsiaTheme="minorEastAsia" w:hAnsiTheme="minorHAnsi" w:cstheme="minorBidi"/>
          <w:bCs w:val="0"/>
          <w:szCs w:val="22"/>
          <w:lang w:eastAsia="en-AU"/>
        </w:rPr>
      </w:pPr>
      <w:hyperlink w:anchor="_Toc11847576" w:history="1">
        <w:r w:rsidR="00717575" w:rsidRPr="00EC3C72">
          <w:rPr>
            <w:rStyle w:val="Hyperlink"/>
          </w:rPr>
          <w:t>Transition</w:t>
        </w:r>
        <w:r w:rsidR="00717575">
          <w:rPr>
            <w:webHidden/>
          </w:rPr>
          <w:tab/>
        </w:r>
        <w:r w:rsidR="00717575">
          <w:rPr>
            <w:webHidden/>
          </w:rPr>
          <w:fldChar w:fldCharType="begin"/>
        </w:r>
        <w:r w:rsidR="00717575">
          <w:rPr>
            <w:webHidden/>
          </w:rPr>
          <w:instrText xml:space="preserve"> PAGEREF _Toc11847576 \h </w:instrText>
        </w:r>
        <w:r w:rsidR="00717575">
          <w:rPr>
            <w:webHidden/>
          </w:rPr>
        </w:r>
        <w:r w:rsidR="00717575">
          <w:rPr>
            <w:webHidden/>
          </w:rPr>
          <w:fldChar w:fldCharType="separate"/>
        </w:r>
        <w:r w:rsidR="009D304A">
          <w:rPr>
            <w:webHidden/>
          </w:rPr>
          <w:t>2</w:t>
        </w:r>
        <w:r w:rsidR="00717575">
          <w:rPr>
            <w:webHidden/>
          </w:rPr>
          <w:fldChar w:fldCharType="end"/>
        </w:r>
      </w:hyperlink>
    </w:p>
    <w:p w14:paraId="228A619E" w14:textId="77777777" w:rsidR="00717575" w:rsidRDefault="00924313">
      <w:pPr>
        <w:pStyle w:val="TOC1"/>
        <w:rPr>
          <w:rFonts w:asciiTheme="minorHAnsi" w:eastAsiaTheme="minorEastAsia" w:hAnsiTheme="minorHAnsi" w:cstheme="minorBidi"/>
          <w:b w:val="0"/>
          <w:bCs w:val="0"/>
          <w:caps w:val="0"/>
          <w:szCs w:val="22"/>
          <w:lang w:eastAsia="en-AU"/>
        </w:rPr>
      </w:pPr>
      <w:hyperlink w:anchor="_Toc11847577" w:history="1">
        <w:r w:rsidR="00717575" w:rsidRPr="00EC3C72">
          <w:rPr>
            <w:rStyle w:val="Hyperlink"/>
          </w:rPr>
          <w:t>QUALIFICATIONS</w:t>
        </w:r>
        <w:r w:rsidR="00717575">
          <w:rPr>
            <w:webHidden/>
          </w:rPr>
          <w:tab/>
        </w:r>
        <w:r w:rsidR="00717575">
          <w:rPr>
            <w:webHidden/>
          </w:rPr>
          <w:fldChar w:fldCharType="begin"/>
        </w:r>
        <w:r w:rsidR="00717575">
          <w:rPr>
            <w:webHidden/>
          </w:rPr>
          <w:instrText xml:space="preserve"> PAGEREF _Toc11847577 \h </w:instrText>
        </w:r>
        <w:r w:rsidR="00717575">
          <w:rPr>
            <w:webHidden/>
          </w:rPr>
        </w:r>
        <w:r w:rsidR="00717575">
          <w:rPr>
            <w:webHidden/>
          </w:rPr>
          <w:fldChar w:fldCharType="separate"/>
        </w:r>
        <w:r w:rsidR="009D304A">
          <w:rPr>
            <w:webHidden/>
          </w:rPr>
          <w:t>3</w:t>
        </w:r>
        <w:r w:rsidR="00717575">
          <w:rPr>
            <w:webHidden/>
          </w:rPr>
          <w:fldChar w:fldCharType="end"/>
        </w:r>
      </w:hyperlink>
    </w:p>
    <w:p w14:paraId="31CFBADF" w14:textId="77777777" w:rsidR="00717575" w:rsidRDefault="00924313">
      <w:pPr>
        <w:pStyle w:val="TOC1"/>
        <w:rPr>
          <w:rFonts w:asciiTheme="minorHAnsi" w:eastAsiaTheme="minorEastAsia" w:hAnsiTheme="minorHAnsi" w:cstheme="minorBidi"/>
          <w:b w:val="0"/>
          <w:bCs w:val="0"/>
          <w:caps w:val="0"/>
          <w:szCs w:val="22"/>
          <w:lang w:eastAsia="en-AU"/>
        </w:rPr>
      </w:pPr>
      <w:hyperlink w:anchor="_Toc11847578" w:history="1">
        <w:r w:rsidR="00717575" w:rsidRPr="00EC3C72">
          <w:rPr>
            <w:rStyle w:val="Hyperlink"/>
          </w:rPr>
          <w:t>UNITS OF COMPETENCY AND NOMINAL HOURS</w:t>
        </w:r>
        <w:r w:rsidR="00717575">
          <w:rPr>
            <w:webHidden/>
          </w:rPr>
          <w:tab/>
        </w:r>
        <w:r w:rsidR="00717575">
          <w:rPr>
            <w:webHidden/>
          </w:rPr>
          <w:fldChar w:fldCharType="begin"/>
        </w:r>
        <w:r w:rsidR="00717575">
          <w:rPr>
            <w:webHidden/>
          </w:rPr>
          <w:instrText xml:space="preserve"> PAGEREF _Toc11847578 \h </w:instrText>
        </w:r>
        <w:r w:rsidR="00717575">
          <w:rPr>
            <w:webHidden/>
          </w:rPr>
        </w:r>
        <w:r w:rsidR="00717575">
          <w:rPr>
            <w:webHidden/>
          </w:rPr>
          <w:fldChar w:fldCharType="separate"/>
        </w:r>
        <w:r w:rsidR="009D304A">
          <w:rPr>
            <w:webHidden/>
          </w:rPr>
          <w:t>4</w:t>
        </w:r>
        <w:r w:rsidR="00717575">
          <w:rPr>
            <w:webHidden/>
          </w:rPr>
          <w:fldChar w:fldCharType="end"/>
        </w:r>
      </w:hyperlink>
    </w:p>
    <w:p w14:paraId="0940DA00" w14:textId="77777777" w:rsidR="00717575" w:rsidRDefault="00924313">
      <w:pPr>
        <w:pStyle w:val="TOC1"/>
        <w:rPr>
          <w:rFonts w:asciiTheme="minorHAnsi" w:eastAsiaTheme="minorEastAsia" w:hAnsiTheme="minorHAnsi" w:cstheme="minorBidi"/>
          <w:b w:val="0"/>
          <w:bCs w:val="0"/>
          <w:caps w:val="0"/>
          <w:szCs w:val="22"/>
          <w:lang w:eastAsia="en-AU"/>
        </w:rPr>
      </w:pPr>
      <w:hyperlink w:anchor="_Toc11847579" w:history="1">
        <w:r w:rsidR="00717575" w:rsidRPr="00EC3C72">
          <w:rPr>
            <w:rStyle w:val="Hyperlink"/>
          </w:rPr>
          <w:t>CONTACTS AND LINKS</w:t>
        </w:r>
        <w:r w:rsidR="00717575">
          <w:rPr>
            <w:webHidden/>
          </w:rPr>
          <w:tab/>
        </w:r>
        <w:r w:rsidR="00717575">
          <w:rPr>
            <w:webHidden/>
          </w:rPr>
          <w:fldChar w:fldCharType="begin"/>
        </w:r>
        <w:r w:rsidR="00717575">
          <w:rPr>
            <w:webHidden/>
          </w:rPr>
          <w:instrText xml:space="preserve"> PAGEREF _Toc11847579 \h </w:instrText>
        </w:r>
        <w:r w:rsidR="00717575">
          <w:rPr>
            <w:webHidden/>
          </w:rPr>
        </w:r>
        <w:r w:rsidR="00717575">
          <w:rPr>
            <w:webHidden/>
          </w:rPr>
          <w:fldChar w:fldCharType="separate"/>
        </w:r>
        <w:r w:rsidR="009D304A">
          <w:rPr>
            <w:webHidden/>
          </w:rPr>
          <w:t>6</w:t>
        </w:r>
        <w:r w:rsidR="00717575">
          <w:rPr>
            <w:webHidden/>
          </w:rPr>
          <w:fldChar w:fldCharType="end"/>
        </w:r>
      </w:hyperlink>
    </w:p>
    <w:p w14:paraId="17F7F570" w14:textId="77777777" w:rsidR="00717575" w:rsidRDefault="00924313">
      <w:pPr>
        <w:pStyle w:val="TOC1"/>
        <w:rPr>
          <w:rFonts w:asciiTheme="minorHAnsi" w:eastAsiaTheme="minorEastAsia" w:hAnsiTheme="minorHAnsi" w:cstheme="minorBidi"/>
          <w:b w:val="0"/>
          <w:bCs w:val="0"/>
          <w:caps w:val="0"/>
          <w:szCs w:val="22"/>
          <w:lang w:eastAsia="en-AU"/>
        </w:rPr>
      </w:pPr>
      <w:hyperlink w:anchor="_Toc11847580" w:history="1">
        <w:r w:rsidR="00717575" w:rsidRPr="00EC3C72">
          <w:rPr>
            <w:rStyle w:val="Hyperlink"/>
          </w:rPr>
          <w:t>GLOSSARY</w:t>
        </w:r>
        <w:r w:rsidR="00717575">
          <w:rPr>
            <w:webHidden/>
          </w:rPr>
          <w:tab/>
        </w:r>
        <w:r w:rsidR="00717575">
          <w:rPr>
            <w:webHidden/>
          </w:rPr>
          <w:fldChar w:fldCharType="begin"/>
        </w:r>
        <w:r w:rsidR="00717575">
          <w:rPr>
            <w:webHidden/>
          </w:rPr>
          <w:instrText xml:space="preserve"> PAGEREF _Toc11847580 \h </w:instrText>
        </w:r>
        <w:r w:rsidR="00717575">
          <w:rPr>
            <w:webHidden/>
          </w:rPr>
        </w:r>
        <w:r w:rsidR="00717575">
          <w:rPr>
            <w:webHidden/>
          </w:rPr>
          <w:fldChar w:fldCharType="separate"/>
        </w:r>
        <w:r w:rsidR="009D304A">
          <w:rPr>
            <w:webHidden/>
          </w:rPr>
          <w:t>7</w:t>
        </w:r>
        <w:r w:rsidR="00717575">
          <w:rPr>
            <w:webHidden/>
          </w:rPr>
          <w:fldChar w:fldCharType="end"/>
        </w:r>
      </w:hyperlink>
    </w:p>
    <w:p w14:paraId="1E8F8F73" w14:textId="77777777" w:rsidR="00C2031B" w:rsidRDefault="005571FA" w:rsidP="00207CC4">
      <w:pPr>
        <w:pStyle w:val="TOC2"/>
      </w:pPr>
      <w:r>
        <w:rPr>
          <w:rFonts w:eastAsia="Times" w:cs="Arial"/>
          <w:b/>
          <w:bCs w:val="0"/>
          <w:caps/>
          <w:noProof w:val="0"/>
        </w:rPr>
        <w:fldChar w:fldCharType="end"/>
      </w:r>
    </w:p>
    <w:p w14:paraId="4F1DEEE5" w14:textId="77777777" w:rsidR="003E0CA4" w:rsidRPr="00C2031B" w:rsidRDefault="003E0CA4" w:rsidP="00C2031B">
      <w:pPr>
        <w:pStyle w:val="T2"/>
        <w:sectPr w:rsidR="003E0CA4" w:rsidRPr="00C2031B" w:rsidSect="00CA4363">
          <w:footerReference w:type="default" r:id="rId19"/>
          <w:pgSz w:w="11907" w:h="16840" w:code="9"/>
          <w:pgMar w:top="1134" w:right="1134" w:bottom="1134" w:left="1134" w:header="720" w:footer="720" w:gutter="0"/>
          <w:pgNumType w:start="1"/>
          <w:cols w:space="720"/>
          <w:formProt w:val="0"/>
        </w:sectPr>
      </w:pPr>
    </w:p>
    <w:p w14:paraId="4A62AA06" w14:textId="77777777" w:rsidR="00772686" w:rsidRPr="00C2031B" w:rsidRDefault="00772686" w:rsidP="00207CC4">
      <w:pPr>
        <w:pStyle w:val="T1"/>
        <w:spacing w:after="240"/>
      </w:pPr>
      <w:bookmarkStart w:id="10" w:name="_Toc11847573"/>
      <w:r w:rsidRPr="00C2031B">
        <w:lastRenderedPageBreak/>
        <w:t>INTRODUCTION</w:t>
      </w:r>
      <w:bookmarkEnd w:id="10"/>
    </w:p>
    <w:p w14:paraId="4621720F" w14:textId="77777777" w:rsidR="00861B00" w:rsidRPr="00C2031B" w:rsidRDefault="00861B00" w:rsidP="00421A51">
      <w:pPr>
        <w:pStyle w:val="T2"/>
      </w:pPr>
      <w:bookmarkStart w:id="11" w:name="_Toc11847574"/>
      <w:r w:rsidRPr="00C2031B">
        <w:t>What is a Victorian Purchasing Guide?</w:t>
      </w:r>
      <w:bookmarkEnd w:id="11"/>
    </w:p>
    <w:p w14:paraId="0C21870A" w14:textId="77777777" w:rsidR="00C34B68" w:rsidRPr="00483FA0" w:rsidRDefault="00C34B68" w:rsidP="00207CC4">
      <w:pPr>
        <w:rPr>
          <w:lang w:eastAsia="en-AU"/>
        </w:rPr>
      </w:pPr>
      <w:r w:rsidRPr="00483FA0">
        <w:rPr>
          <w:lang w:eastAsia="en-AU"/>
        </w:rPr>
        <w:t>The Victorian Purchasing Guide provides information for use by Registered Training Organisations (RTOs) in the provision of Victorian government subsidised training.</w:t>
      </w:r>
    </w:p>
    <w:p w14:paraId="7D463916" w14:textId="77777777" w:rsidR="00C34B68" w:rsidRPr="00483FA0" w:rsidRDefault="00C34B68" w:rsidP="00207CC4">
      <w:pPr>
        <w:rPr>
          <w:rFonts w:cs="Arial"/>
          <w:color w:val="000000"/>
          <w:lang w:eastAsia="en-AU"/>
        </w:rPr>
      </w:pPr>
      <w:r w:rsidRPr="00483FA0">
        <w:rPr>
          <w:rFonts w:cs="Arial"/>
          <w:color w:val="000000"/>
          <w:lang w:eastAsia="en-AU"/>
        </w:rPr>
        <w:t>Specifically the Victorian Purchasing Guide provides the following information related to the delivery of nationally endorsed Training Packages in Victoria:</w:t>
      </w:r>
    </w:p>
    <w:p w14:paraId="0A08F283" w14:textId="77777777" w:rsidR="00C34B68" w:rsidRPr="00483FA0" w:rsidRDefault="00C34B68" w:rsidP="00B30F6A">
      <w:pPr>
        <w:pStyle w:val="bullet"/>
        <w:rPr>
          <w:lang w:eastAsia="en-AU"/>
        </w:rPr>
      </w:pPr>
      <w:r w:rsidRPr="00483FA0">
        <w:rPr>
          <w:lang w:eastAsia="en-AU"/>
        </w:rPr>
        <w:t xml:space="preserve">The maximum and minimum </w:t>
      </w:r>
      <w:r w:rsidRPr="00B30F6A">
        <w:t>payable</w:t>
      </w:r>
      <w:r w:rsidRPr="00483FA0">
        <w:rPr>
          <w:lang w:eastAsia="en-AU"/>
        </w:rPr>
        <w:t xml:space="preserve"> hours available for each qualification.</w:t>
      </w:r>
    </w:p>
    <w:p w14:paraId="144C4643" w14:textId="77777777" w:rsidR="00C34B68" w:rsidRDefault="00C34B68" w:rsidP="00B30F6A">
      <w:pPr>
        <w:pStyle w:val="bullet"/>
        <w:rPr>
          <w:lang w:eastAsia="en-AU"/>
        </w:rPr>
      </w:pPr>
      <w:r w:rsidRPr="00483FA0">
        <w:rPr>
          <w:lang w:eastAsia="en-AU"/>
        </w:rPr>
        <w:t>Nominal hours for each unit of competency within the Training Package.</w:t>
      </w:r>
    </w:p>
    <w:p w14:paraId="4D30346F" w14:textId="77777777" w:rsidR="00861B00" w:rsidRPr="00772686" w:rsidRDefault="00861B00" w:rsidP="00207CC4">
      <w:pPr>
        <w:pStyle w:val="T2"/>
        <w:spacing w:before="360"/>
      </w:pPr>
      <w:bookmarkStart w:id="12" w:name="_Toc11847575"/>
      <w:r w:rsidRPr="00772686">
        <w:t>Regi</w:t>
      </w:r>
      <w:r w:rsidRPr="00B30F6A">
        <w:rPr>
          <w:rStyle w:val="T2Char"/>
        </w:rPr>
        <w:t>s</w:t>
      </w:r>
      <w:r w:rsidRPr="00772686">
        <w:t>tration</w:t>
      </w:r>
      <w:bookmarkEnd w:id="12"/>
    </w:p>
    <w:p w14:paraId="4D5853BA" w14:textId="77777777" w:rsidR="00C34B68" w:rsidRPr="00483FA0" w:rsidRDefault="00C34B68" w:rsidP="00C34B68">
      <w:pPr>
        <w:autoSpaceDE w:val="0"/>
        <w:autoSpaceDN w:val="0"/>
        <w:adjustRightInd w:val="0"/>
        <w:rPr>
          <w:rFonts w:cs="Arial"/>
          <w:color w:val="000000"/>
          <w:lang w:eastAsia="en-AU"/>
        </w:rPr>
      </w:pPr>
      <w:r w:rsidRPr="00483FA0">
        <w:rPr>
          <w:rFonts w:cs="Arial"/>
          <w:color w:val="000000"/>
          <w:lang w:eastAsia="en-AU"/>
        </w:rPr>
        <w:t xml:space="preserve">RTOs must be registered by either the Victorian Registration and Qualifications Authority (VRQA) or the Australian Skills Qualification Authority (ASQA) regulatory body to be eligible to issue qualifications and </w:t>
      </w:r>
      <w:r w:rsidR="00425F6D">
        <w:rPr>
          <w:rFonts w:cs="Arial"/>
          <w:color w:val="000000"/>
          <w:lang w:eastAsia="en-AU"/>
        </w:rPr>
        <w:t>S</w:t>
      </w:r>
      <w:r w:rsidRPr="00425F6D">
        <w:rPr>
          <w:rFonts w:cs="Arial"/>
          <w:color w:val="000000"/>
          <w:lang w:eastAsia="en-AU"/>
        </w:rPr>
        <w:t xml:space="preserve">tatements of </w:t>
      </w:r>
      <w:r w:rsidR="00425F6D">
        <w:rPr>
          <w:rFonts w:cs="Arial"/>
          <w:color w:val="000000"/>
          <w:lang w:eastAsia="en-AU"/>
        </w:rPr>
        <w:t>A</w:t>
      </w:r>
      <w:r w:rsidRPr="00425F6D">
        <w:rPr>
          <w:rFonts w:cs="Arial"/>
          <w:color w:val="000000"/>
          <w:lang w:eastAsia="en-AU"/>
        </w:rPr>
        <w:t>ttainment</w:t>
      </w:r>
      <w:r w:rsidRPr="00483FA0">
        <w:rPr>
          <w:rFonts w:cs="Arial"/>
          <w:color w:val="000000"/>
          <w:lang w:eastAsia="en-AU"/>
        </w:rPr>
        <w:t xml:space="preserve"> under the Australian Qualifications Framework (AQF).</w:t>
      </w:r>
    </w:p>
    <w:p w14:paraId="5090D266" w14:textId="77777777" w:rsidR="00C34B68" w:rsidRPr="00483FA0" w:rsidRDefault="00C34B68" w:rsidP="00C34B68">
      <w:pPr>
        <w:autoSpaceDE w:val="0"/>
        <w:autoSpaceDN w:val="0"/>
        <w:adjustRightInd w:val="0"/>
        <w:rPr>
          <w:rFonts w:cs="Arial"/>
          <w:color w:val="000000"/>
          <w:lang w:eastAsia="en-AU"/>
        </w:rPr>
      </w:pPr>
      <w:r w:rsidRPr="00483FA0">
        <w:rPr>
          <w:rFonts w:cs="Arial"/>
          <w:color w:val="000000"/>
          <w:lang w:eastAsia="en-AU"/>
        </w:rPr>
        <w:t xml:space="preserve">The VRQA is the regulatory authority </w:t>
      </w:r>
      <w:r w:rsidR="00517E64">
        <w:rPr>
          <w:rFonts w:cs="Arial"/>
          <w:color w:val="000000"/>
          <w:lang w:eastAsia="en-AU"/>
        </w:rPr>
        <w:t>in</w:t>
      </w:r>
      <w:r w:rsidR="00517E64" w:rsidRPr="00483FA0">
        <w:rPr>
          <w:rFonts w:cs="Arial"/>
          <w:color w:val="000000"/>
          <w:lang w:eastAsia="en-AU"/>
        </w:rPr>
        <w:t xml:space="preserve"> </w:t>
      </w:r>
      <w:r w:rsidRPr="00483FA0">
        <w:rPr>
          <w:rFonts w:cs="Arial"/>
          <w:color w:val="000000"/>
          <w:lang w:eastAsia="en-AU"/>
        </w:rPr>
        <w:t xml:space="preserve">Victoria responsible for the registration of </w:t>
      </w:r>
      <w:r w:rsidR="007D3101">
        <w:rPr>
          <w:rFonts w:cs="Arial"/>
          <w:color w:val="000000"/>
          <w:lang w:eastAsia="en-AU"/>
        </w:rPr>
        <w:t xml:space="preserve">Vocational Education and Training (VET) </w:t>
      </w:r>
      <w:r w:rsidR="00FC3EB9">
        <w:rPr>
          <w:rFonts w:cs="Arial"/>
          <w:color w:val="000000"/>
          <w:lang w:eastAsia="en-AU"/>
        </w:rPr>
        <w:t xml:space="preserve">providers </w:t>
      </w:r>
      <w:r w:rsidR="007D3101">
        <w:rPr>
          <w:rFonts w:cs="Arial"/>
          <w:color w:val="000000"/>
          <w:lang w:eastAsia="en-AU"/>
        </w:rPr>
        <w:t xml:space="preserve">who </w:t>
      </w:r>
      <w:r w:rsidR="00FC3EB9">
        <w:rPr>
          <w:rFonts w:cs="Arial"/>
          <w:color w:val="000000"/>
          <w:lang w:eastAsia="en-AU"/>
        </w:rPr>
        <w:t>offer</w:t>
      </w:r>
      <w:r w:rsidRPr="00483FA0">
        <w:rPr>
          <w:rFonts w:cs="Arial"/>
          <w:color w:val="000000"/>
          <w:lang w:eastAsia="en-AU"/>
        </w:rPr>
        <w:t xml:space="preserve"> courses to domestic students </w:t>
      </w:r>
      <w:r w:rsidR="00FC3EB9">
        <w:rPr>
          <w:rFonts w:cs="Arial"/>
          <w:color w:val="000000"/>
          <w:lang w:eastAsia="en-AU"/>
        </w:rPr>
        <w:t>in</w:t>
      </w:r>
      <w:r w:rsidRPr="00483FA0">
        <w:rPr>
          <w:rFonts w:cs="Arial"/>
          <w:color w:val="000000"/>
          <w:lang w:eastAsia="en-AU"/>
        </w:rPr>
        <w:t xml:space="preserve"> Victoria only.</w:t>
      </w:r>
    </w:p>
    <w:p w14:paraId="5EE46600" w14:textId="77777777" w:rsidR="00C34B68" w:rsidRDefault="001E5BDE" w:rsidP="00C34B68">
      <w:pPr>
        <w:autoSpaceDE w:val="0"/>
        <w:autoSpaceDN w:val="0"/>
        <w:adjustRightInd w:val="0"/>
        <w:rPr>
          <w:rFonts w:cs="Arial"/>
          <w:color w:val="000000"/>
          <w:lang w:eastAsia="en-AU"/>
        </w:rPr>
      </w:pPr>
      <w:r>
        <w:rPr>
          <w:rFonts w:cs="Arial"/>
          <w:color w:val="000000"/>
          <w:lang w:eastAsia="en-AU"/>
        </w:rPr>
        <w:t xml:space="preserve">ASQA is the regulatory authority responsible for the registration of VET </w:t>
      </w:r>
      <w:r w:rsidR="007D3101">
        <w:rPr>
          <w:rFonts w:cs="Arial"/>
          <w:color w:val="000000"/>
          <w:lang w:eastAsia="en-AU"/>
        </w:rPr>
        <w:t xml:space="preserve">providers </w:t>
      </w:r>
      <w:r>
        <w:rPr>
          <w:rFonts w:cs="Arial"/>
          <w:color w:val="000000"/>
          <w:lang w:eastAsia="en-AU"/>
        </w:rPr>
        <w:t xml:space="preserve">who </w:t>
      </w:r>
      <w:r w:rsidR="007D3101">
        <w:rPr>
          <w:rFonts w:cs="Arial"/>
          <w:color w:val="000000"/>
          <w:lang w:eastAsia="en-AU"/>
        </w:rPr>
        <w:t xml:space="preserve">offer training in Victoria, nationally and / or internationally. </w:t>
      </w:r>
    </w:p>
    <w:p w14:paraId="7B29EAC2" w14:textId="77777777" w:rsidR="00717575" w:rsidRDefault="00717575" w:rsidP="00717575">
      <w:pPr>
        <w:pStyle w:val="T2"/>
        <w:spacing w:before="360"/>
      </w:pPr>
      <w:bookmarkStart w:id="13" w:name="_Toc11847576"/>
      <w:r>
        <w:t>Transition</w:t>
      </w:r>
      <w:bookmarkEnd w:id="13"/>
      <w:r>
        <w:t xml:space="preserve"> </w:t>
      </w:r>
    </w:p>
    <w:p w14:paraId="12200FBD" w14:textId="77777777" w:rsidR="00717575" w:rsidRDefault="00717575" w:rsidP="00717575">
      <w:r>
        <w:t>T</w:t>
      </w:r>
      <w:r w:rsidRPr="00EC1CA3">
        <w:t>he relationship between new units and</w:t>
      </w:r>
      <w:r>
        <w:t xml:space="preserve"> any</w:t>
      </w:r>
      <w:r w:rsidRPr="00EC1CA3">
        <w:t xml:space="preserve"> superseded or replaced units from the previous version of </w:t>
      </w:r>
      <w:r w:rsidR="00DF76C3">
        <w:rPr>
          <w:b/>
        </w:rPr>
        <w:t>LGA Local Government</w:t>
      </w:r>
      <w:r>
        <w:rPr>
          <w:b/>
        </w:rPr>
        <w:t xml:space="preserve"> </w:t>
      </w:r>
      <w:r w:rsidRPr="00400D14">
        <w:rPr>
          <w:b/>
        </w:rPr>
        <w:t>Training</w:t>
      </w:r>
      <w:r>
        <w:rPr>
          <w:b/>
        </w:rPr>
        <w:t xml:space="preserve"> Package</w:t>
      </w:r>
      <w:r w:rsidRPr="00400D14">
        <w:rPr>
          <w:b/>
        </w:rPr>
        <w:t xml:space="preserve"> </w:t>
      </w:r>
      <w:r>
        <w:rPr>
          <w:b/>
        </w:rPr>
        <w:t xml:space="preserve">Release </w:t>
      </w:r>
      <w:r w:rsidR="00DF76C3">
        <w:rPr>
          <w:b/>
        </w:rPr>
        <w:t>1</w:t>
      </w:r>
      <w:r>
        <w:rPr>
          <w:b/>
        </w:rPr>
        <w:t xml:space="preserve"> </w:t>
      </w:r>
      <w:r w:rsidRPr="00FC3EB9">
        <w:t xml:space="preserve">is </w:t>
      </w:r>
      <w:r>
        <w:t>provided</w:t>
      </w:r>
      <w:r w:rsidRPr="00FC3EB9">
        <w:t xml:space="preserve"> in the</w:t>
      </w:r>
      <w:r>
        <w:rPr>
          <w:b/>
        </w:rPr>
        <w:t xml:space="preserve"> </w:t>
      </w:r>
      <w:r w:rsidRPr="00FC3EB9">
        <w:t>Training Package</w:t>
      </w:r>
      <w:r>
        <w:rPr>
          <w:b/>
        </w:rPr>
        <w:t xml:space="preserve"> </w:t>
      </w:r>
      <w:r w:rsidRPr="007D3101">
        <w:t>Companion</w:t>
      </w:r>
      <w:r>
        <w:rPr>
          <w:b/>
        </w:rPr>
        <w:t xml:space="preserve"> </w:t>
      </w:r>
      <w:r>
        <w:t>Volume Implementation Guide</w:t>
      </w:r>
      <w:r w:rsidR="00540D97">
        <w:t xml:space="preserve">. (See </w:t>
      </w:r>
      <w:hyperlink r:id="rId20" w:history="1">
        <w:r w:rsidR="00540D97" w:rsidRPr="00540D97">
          <w:rPr>
            <w:rStyle w:val="Hyperlink"/>
          </w:rPr>
          <w:t>Companion Volumes</w:t>
        </w:r>
      </w:hyperlink>
      <w:r w:rsidR="00540D97">
        <w:t xml:space="preserve"> for more information)</w:t>
      </w:r>
      <w:r>
        <w:t>.</w:t>
      </w:r>
      <w:r w:rsidRPr="0058522D">
        <w:t xml:space="preserve"> </w:t>
      </w:r>
    </w:p>
    <w:p w14:paraId="7308717E" w14:textId="77777777" w:rsidR="00717575" w:rsidRPr="00EC1CA3" w:rsidRDefault="00717575" w:rsidP="00717575">
      <w:r w:rsidRPr="00EC1CA3">
        <w:t>Information regarding transition arrangements can be obtained from the state or national VET Regulat</w:t>
      </w:r>
      <w:r>
        <w:t>ory</w:t>
      </w:r>
      <w:r w:rsidRPr="00EC1CA3">
        <w:t xml:space="preserve"> Authority (see Contacts and Links section).</w:t>
      </w:r>
    </w:p>
    <w:p w14:paraId="25F6D294" w14:textId="77777777" w:rsidR="00717575" w:rsidRPr="00EC1CA3" w:rsidRDefault="00717575" w:rsidP="00717575">
      <w:pPr>
        <w:rPr>
          <w:rFonts w:cs="Arial"/>
          <w:lang w:val="en-US"/>
        </w:rPr>
      </w:pPr>
      <w:r>
        <w:rPr>
          <w:rFonts w:cs="Arial"/>
          <w:lang w:val="en-US"/>
        </w:rPr>
        <w:t xml:space="preserve">RTOs </w:t>
      </w:r>
      <w:r w:rsidRPr="00EC1CA3">
        <w:rPr>
          <w:rFonts w:cs="Arial"/>
          <w:lang w:val="en-US"/>
        </w:rPr>
        <w:t xml:space="preserve">must </w:t>
      </w:r>
      <w:r>
        <w:rPr>
          <w:rFonts w:cs="Arial"/>
          <w:lang w:val="en-US"/>
        </w:rPr>
        <w:t>en</w:t>
      </w:r>
      <w:r w:rsidRPr="00EC1CA3">
        <w:rPr>
          <w:rFonts w:cs="Arial"/>
          <w:lang w:val="en-US"/>
        </w:rPr>
        <w:t xml:space="preserve">sure that all training and assessment leading to </w:t>
      </w:r>
      <w:r>
        <w:rPr>
          <w:rFonts w:cs="Arial"/>
          <w:lang w:val="en-US"/>
        </w:rPr>
        <w:t xml:space="preserve">issuance of </w:t>
      </w:r>
      <w:r w:rsidRPr="00EC1CA3">
        <w:rPr>
          <w:rFonts w:cs="Arial"/>
          <w:lang w:val="en-US"/>
        </w:rPr>
        <w:t xml:space="preserve">qualifications or </w:t>
      </w:r>
      <w:r w:rsidRPr="005C773E">
        <w:rPr>
          <w:rFonts w:cs="Arial"/>
          <w:lang w:val="en-US"/>
        </w:rPr>
        <w:t>Statements of Attainment</w:t>
      </w:r>
      <w:r w:rsidRPr="00EC1CA3">
        <w:rPr>
          <w:rFonts w:cs="Arial"/>
          <w:lang w:val="en-US"/>
        </w:rPr>
        <w:t xml:space="preserve"> from the </w:t>
      </w:r>
      <w:r w:rsidR="00DF76C3">
        <w:rPr>
          <w:b/>
        </w:rPr>
        <w:t>Local Government</w:t>
      </w:r>
      <w:r>
        <w:rPr>
          <w:b/>
        </w:rPr>
        <w:t xml:space="preserve"> </w:t>
      </w:r>
      <w:r w:rsidRPr="00400D14">
        <w:rPr>
          <w:b/>
        </w:rPr>
        <w:t>Training</w:t>
      </w:r>
      <w:r>
        <w:rPr>
          <w:b/>
        </w:rPr>
        <w:t xml:space="preserve"> Package</w:t>
      </w:r>
      <w:r w:rsidRPr="00400D14">
        <w:rPr>
          <w:b/>
        </w:rPr>
        <w:t xml:space="preserve"> </w:t>
      </w:r>
      <w:r w:rsidR="00DF76C3">
        <w:rPr>
          <w:b/>
        </w:rPr>
        <w:t>Release 1</w:t>
      </w:r>
      <w:r>
        <w:rPr>
          <w:b/>
        </w:rPr>
        <w:t xml:space="preserve"> </w:t>
      </w:r>
      <w:r w:rsidRPr="00EC1CA3">
        <w:rPr>
          <w:rFonts w:cs="Arial"/>
          <w:lang w:val="en-US"/>
        </w:rPr>
        <w:t>is conducted against the Training Package units of competency and complies with the assessment requirements.</w:t>
      </w:r>
    </w:p>
    <w:p w14:paraId="08F94F83" w14:textId="77777777" w:rsidR="00717575" w:rsidRPr="00483FA0" w:rsidRDefault="00717575" w:rsidP="00C34B68">
      <w:pPr>
        <w:autoSpaceDE w:val="0"/>
        <w:autoSpaceDN w:val="0"/>
        <w:adjustRightInd w:val="0"/>
        <w:rPr>
          <w:rFonts w:cs="Arial"/>
          <w:lang w:eastAsia="en-AU"/>
        </w:rPr>
      </w:pPr>
    </w:p>
    <w:p w14:paraId="5F6BFC9A" w14:textId="77777777" w:rsidR="008C0A16" w:rsidRDefault="008C0A16">
      <w:pPr>
        <w:rPr>
          <w:rFonts w:cs="Arial"/>
        </w:rPr>
      </w:pPr>
    </w:p>
    <w:p w14:paraId="12FDBCE9" w14:textId="77777777" w:rsidR="00207CC4" w:rsidRDefault="00207CC4">
      <w:pPr>
        <w:rPr>
          <w:rFonts w:cs="Arial"/>
        </w:rPr>
        <w:sectPr w:rsidR="00207CC4" w:rsidSect="004F649A">
          <w:headerReference w:type="default" r:id="rId21"/>
          <w:pgSz w:w="11907" w:h="16840" w:code="9"/>
          <w:pgMar w:top="1134" w:right="1134" w:bottom="1134" w:left="1134" w:header="720" w:footer="720" w:gutter="0"/>
          <w:cols w:space="720"/>
        </w:sectPr>
      </w:pPr>
    </w:p>
    <w:p w14:paraId="2B450432" w14:textId="77777777" w:rsidR="00772686" w:rsidRDefault="00772686" w:rsidP="0016031B">
      <w:pPr>
        <w:pStyle w:val="T1"/>
        <w:ind w:left="-142"/>
      </w:pPr>
      <w:bookmarkStart w:id="14" w:name="_Toc11847577"/>
      <w:r>
        <w:lastRenderedPageBreak/>
        <w:t>QUALIFICATIONS</w:t>
      </w:r>
      <w:bookmarkEnd w:id="14"/>
    </w:p>
    <w:p w14:paraId="11BECBEE" w14:textId="77777777" w:rsidR="009F7722" w:rsidRDefault="009F7722" w:rsidP="0016031B">
      <w:pPr>
        <w:pStyle w:val="T1"/>
        <w:ind w:left="-142"/>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5751"/>
        <w:gridCol w:w="1415"/>
        <w:gridCol w:w="1416"/>
      </w:tblGrid>
      <w:tr w:rsidR="002126F1" w:rsidRPr="002126F1" w14:paraId="0A1A2AF9" w14:textId="77777777" w:rsidTr="00A077F9">
        <w:trPr>
          <w:tblHeader/>
        </w:trPr>
        <w:tc>
          <w:tcPr>
            <w:tcW w:w="1336" w:type="dxa"/>
            <w:tcBorders>
              <w:top w:val="single" w:sz="4" w:space="0" w:color="FFFFFF"/>
              <w:right w:val="single" w:sz="4" w:space="0" w:color="FFFFFF"/>
            </w:tcBorders>
            <w:shd w:val="clear" w:color="auto" w:fill="000000"/>
          </w:tcPr>
          <w:p w14:paraId="5FA2342A" w14:textId="77777777" w:rsidR="00E26CCB" w:rsidRPr="002126F1" w:rsidRDefault="00C34B68" w:rsidP="00382232">
            <w:pPr>
              <w:spacing w:before="60" w:after="60"/>
              <w:rPr>
                <w:b/>
              </w:rPr>
            </w:pPr>
            <w:r>
              <w:rPr>
                <w:b/>
              </w:rPr>
              <w:t>Code</w:t>
            </w:r>
          </w:p>
        </w:tc>
        <w:tc>
          <w:tcPr>
            <w:tcW w:w="5751" w:type="dxa"/>
            <w:tcBorders>
              <w:top w:val="single" w:sz="4" w:space="0" w:color="FFFFFF"/>
              <w:left w:val="single" w:sz="4" w:space="0" w:color="FFFFFF"/>
              <w:right w:val="single" w:sz="4" w:space="0" w:color="FFFFFF"/>
            </w:tcBorders>
            <w:shd w:val="clear" w:color="auto" w:fill="000000"/>
          </w:tcPr>
          <w:p w14:paraId="6CB80CC4" w14:textId="77777777" w:rsidR="00E26CCB" w:rsidRPr="002126F1" w:rsidRDefault="00C34B68" w:rsidP="00382232">
            <w:pPr>
              <w:spacing w:before="60" w:after="60"/>
              <w:rPr>
                <w:b/>
              </w:rPr>
            </w:pPr>
            <w:r>
              <w:rPr>
                <w:b/>
              </w:rPr>
              <w:t>Title</w:t>
            </w:r>
          </w:p>
        </w:tc>
        <w:tc>
          <w:tcPr>
            <w:tcW w:w="1415" w:type="dxa"/>
            <w:tcBorders>
              <w:top w:val="single" w:sz="4" w:space="0" w:color="FFFFFF"/>
              <w:left w:val="single" w:sz="4" w:space="0" w:color="FFFFFF"/>
              <w:right w:val="single" w:sz="4" w:space="0" w:color="FFFFFF"/>
            </w:tcBorders>
            <w:shd w:val="clear" w:color="auto" w:fill="000000"/>
          </w:tcPr>
          <w:p w14:paraId="6BCEAF6A" w14:textId="77777777" w:rsidR="00E26CCB" w:rsidRPr="002126F1" w:rsidRDefault="00E26CCB" w:rsidP="00C34B68">
            <w:pPr>
              <w:spacing w:before="60" w:after="60"/>
              <w:jc w:val="center"/>
              <w:rPr>
                <w:b/>
              </w:rPr>
            </w:pPr>
            <w:r w:rsidRPr="002126F1">
              <w:rPr>
                <w:b/>
              </w:rPr>
              <w:t>Minimum</w:t>
            </w:r>
            <w:r w:rsidR="00C34B68">
              <w:rPr>
                <w:b/>
              </w:rPr>
              <w:t xml:space="preserve"> Payable Hours</w:t>
            </w:r>
          </w:p>
        </w:tc>
        <w:tc>
          <w:tcPr>
            <w:tcW w:w="1416" w:type="dxa"/>
            <w:tcBorders>
              <w:top w:val="single" w:sz="4" w:space="0" w:color="FFFFFF"/>
              <w:left w:val="single" w:sz="4" w:space="0" w:color="FFFFFF"/>
            </w:tcBorders>
            <w:shd w:val="clear" w:color="auto" w:fill="000000"/>
          </w:tcPr>
          <w:p w14:paraId="732C6B38" w14:textId="77777777" w:rsidR="00E26CCB" w:rsidRPr="002126F1" w:rsidRDefault="00E26CCB" w:rsidP="00C34B68">
            <w:pPr>
              <w:spacing w:before="60" w:after="60"/>
              <w:jc w:val="center"/>
              <w:rPr>
                <w:b/>
              </w:rPr>
            </w:pPr>
            <w:r w:rsidRPr="002126F1">
              <w:rPr>
                <w:b/>
              </w:rPr>
              <w:t>Maximum</w:t>
            </w:r>
            <w:r w:rsidR="00C34B68">
              <w:rPr>
                <w:b/>
              </w:rPr>
              <w:t xml:space="preserve"> Payable Hours</w:t>
            </w:r>
          </w:p>
        </w:tc>
      </w:tr>
      <w:tr w:rsidR="00C71F67" w14:paraId="3A0D4B9E" w14:textId="77777777" w:rsidTr="00D330DF">
        <w:trPr>
          <w:trHeight w:val="454"/>
        </w:trPr>
        <w:tc>
          <w:tcPr>
            <w:tcW w:w="1336" w:type="dxa"/>
            <w:vAlign w:val="center"/>
          </w:tcPr>
          <w:p w14:paraId="28EF4E07" w14:textId="77777777" w:rsidR="00C71F67" w:rsidRDefault="00C71F67" w:rsidP="00C71F67">
            <w:pPr>
              <w:spacing w:before="0" w:after="0"/>
              <w:rPr>
                <w:rFonts w:cs="Arial"/>
                <w:color w:val="000000"/>
                <w:lang w:eastAsia="en-AU"/>
              </w:rPr>
            </w:pPr>
            <w:r>
              <w:rPr>
                <w:rFonts w:cs="Arial"/>
                <w:color w:val="000000"/>
              </w:rPr>
              <w:t>LGA20120</w:t>
            </w:r>
          </w:p>
        </w:tc>
        <w:tc>
          <w:tcPr>
            <w:tcW w:w="5751" w:type="dxa"/>
            <w:vAlign w:val="center"/>
          </w:tcPr>
          <w:p w14:paraId="7F912586" w14:textId="77777777" w:rsidR="00C71F67" w:rsidRDefault="00C71F67" w:rsidP="00C71F67">
            <w:pPr>
              <w:rPr>
                <w:rFonts w:cs="Arial"/>
                <w:color w:val="000000"/>
              </w:rPr>
            </w:pPr>
            <w:r>
              <w:rPr>
                <w:rFonts w:cs="Arial"/>
                <w:color w:val="000000"/>
              </w:rPr>
              <w:t>Certificate II in Local Government</w:t>
            </w:r>
          </w:p>
        </w:tc>
        <w:tc>
          <w:tcPr>
            <w:tcW w:w="1415" w:type="dxa"/>
            <w:vAlign w:val="center"/>
          </w:tcPr>
          <w:p w14:paraId="7E5994B7" w14:textId="77777777" w:rsidR="00C71F67" w:rsidRPr="008014F3" w:rsidRDefault="00150B79" w:rsidP="00C71F67">
            <w:pPr>
              <w:jc w:val="center"/>
              <w:rPr>
                <w:rFonts w:eastAsia="Calibri" w:cs="Arial"/>
              </w:rPr>
            </w:pPr>
            <w:r>
              <w:rPr>
                <w:rFonts w:eastAsia="Calibri" w:cs="Arial"/>
              </w:rPr>
              <w:t>428</w:t>
            </w:r>
          </w:p>
        </w:tc>
        <w:tc>
          <w:tcPr>
            <w:tcW w:w="1416" w:type="dxa"/>
            <w:vAlign w:val="center"/>
          </w:tcPr>
          <w:p w14:paraId="4DAB273E" w14:textId="77777777" w:rsidR="00C71F67" w:rsidRPr="008014F3" w:rsidRDefault="00150B79" w:rsidP="00C71F67">
            <w:pPr>
              <w:jc w:val="center"/>
              <w:rPr>
                <w:rFonts w:eastAsia="Calibri" w:cs="Arial"/>
              </w:rPr>
            </w:pPr>
            <w:r>
              <w:rPr>
                <w:rFonts w:eastAsia="Calibri" w:cs="Arial"/>
              </w:rPr>
              <w:t>450</w:t>
            </w:r>
          </w:p>
        </w:tc>
      </w:tr>
      <w:tr w:rsidR="00C71F67" w14:paraId="4C33A8DB" w14:textId="77777777" w:rsidTr="00D330DF">
        <w:trPr>
          <w:trHeight w:val="454"/>
        </w:trPr>
        <w:tc>
          <w:tcPr>
            <w:tcW w:w="1336" w:type="dxa"/>
            <w:vAlign w:val="center"/>
          </w:tcPr>
          <w:p w14:paraId="2B1ABAED" w14:textId="77777777" w:rsidR="00C71F67" w:rsidRDefault="00C71F67" w:rsidP="00C71F67">
            <w:pPr>
              <w:rPr>
                <w:rFonts w:cs="Arial"/>
                <w:color w:val="000000"/>
              </w:rPr>
            </w:pPr>
            <w:r>
              <w:rPr>
                <w:rFonts w:cs="Arial"/>
                <w:color w:val="000000"/>
              </w:rPr>
              <w:t>LGA30120</w:t>
            </w:r>
          </w:p>
        </w:tc>
        <w:tc>
          <w:tcPr>
            <w:tcW w:w="5751" w:type="dxa"/>
            <w:vAlign w:val="center"/>
          </w:tcPr>
          <w:p w14:paraId="3B81D75C" w14:textId="77777777" w:rsidR="00C71F67" w:rsidRDefault="00C71F67" w:rsidP="00C71F67">
            <w:pPr>
              <w:rPr>
                <w:rFonts w:cs="Arial"/>
                <w:color w:val="000000"/>
              </w:rPr>
            </w:pPr>
            <w:r>
              <w:rPr>
                <w:rFonts w:cs="Arial"/>
                <w:color w:val="000000"/>
              </w:rPr>
              <w:t>Certificate III in Local Government</w:t>
            </w:r>
          </w:p>
        </w:tc>
        <w:tc>
          <w:tcPr>
            <w:tcW w:w="1415" w:type="dxa"/>
            <w:vAlign w:val="center"/>
          </w:tcPr>
          <w:p w14:paraId="7F2FC646" w14:textId="77777777" w:rsidR="00C71F67" w:rsidRPr="008014F3" w:rsidRDefault="00150B79" w:rsidP="00C71F67">
            <w:pPr>
              <w:jc w:val="center"/>
              <w:rPr>
                <w:rFonts w:eastAsia="Calibri" w:cs="Arial"/>
              </w:rPr>
            </w:pPr>
            <w:r>
              <w:rPr>
                <w:rFonts w:eastAsia="Calibri" w:cs="Arial"/>
              </w:rPr>
              <w:t>631</w:t>
            </w:r>
          </w:p>
        </w:tc>
        <w:tc>
          <w:tcPr>
            <w:tcW w:w="1416" w:type="dxa"/>
            <w:vAlign w:val="center"/>
          </w:tcPr>
          <w:p w14:paraId="66D6742C" w14:textId="77777777" w:rsidR="00C71F67" w:rsidRPr="008014F3" w:rsidRDefault="00150B79" w:rsidP="00C71F67">
            <w:pPr>
              <w:jc w:val="center"/>
              <w:rPr>
                <w:rFonts w:eastAsia="Calibri" w:cs="Arial"/>
              </w:rPr>
            </w:pPr>
            <w:r>
              <w:rPr>
                <w:rFonts w:eastAsia="Calibri" w:cs="Arial"/>
              </w:rPr>
              <w:t>664</w:t>
            </w:r>
          </w:p>
        </w:tc>
      </w:tr>
      <w:tr w:rsidR="00C71F67" w14:paraId="774B6978" w14:textId="77777777" w:rsidTr="00D330DF">
        <w:trPr>
          <w:trHeight w:val="454"/>
        </w:trPr>
        <w:tc>
          <w:tcPr>
            <w:tcW w:w="1336" w:type="dxa"/>
            <w:vAlign w:val="center"/>
          </w:tcPr>
          <w:p w14:paraId="74E1B079" w14:textId="77777777" w:rsidR="00C71F67" w:rsidRDefault="00C71F67" w:rsidP="00C71F67">
            <w:pPr>
              <w:rPr>
                <w:rFonts w:cs="Arial"/>
                <w:color w:val="000000"/>
              </w:rPr>
            </w:pPr>
            <w:r>
              <w:rPr>
                <w:rFonts w:cs="Arial"/>
                <w:color w:val="000000"/>
              </w:rPr>
              <w:t>LGA40120</w:t>
            </w:r>
          </w:p>
        </w:tc>
        <w:tc>
          <w:tcPr>
            <w:tcW w:w="5751" w:type="dxa"/>
            <w:vAlign w:val="center"/>
          </w:tcPr>
          <w:p w14:paraId="113C06C6" w14:textId="77777777" w:rsidR="00C71F67" w:rsidRDefault="00C71F67" w:rsidP="00C71F67">
            <w:pPr>
              <w:rPr>
                <w:rFonts w:cs="Arial"/>
                <w:color w:val="000000"/>
              </w:rPr>
            </w:pPr>
            <w:r>
              <w:rPr>
                <w:rFonts w:cs="Arial"/>
                <w:color w:val="000000"/>
              </w:rPr>
              <w:t>Certificate IV in Local Government</w:t>
            </w:r>
          </w:p>
        </w:tc>
        <w:tc>
          <w:tcPr>
            <w:tcW w:w="1415" w:type="dxa"/>
            <w:shd w:val="clear" w:color="auto" w:fill="auto"/>
            <w:vAlign w:val="center"/>
          </w:tcPr>
          <w:p w14:paraId="46DC944C" w14:textId="77777777" w:rsidR="00C71F67" w:rsidRPr="008014F3" w:rsidRDefault="00707B20" w:rsidP="00C71F67">
            <w:pPr>
              <w:jc w:val="center"/>
              <w:rPr>
                <w:rFonts w:eastAsia="Calibri" w:cs="Arial"/>
              </w:rPr>
            </w:pPr>
            <w:r>
              <w:rPr>
                <w:rFonts w:eastAsia="Calibri" w:cs="Arial"/>
              </w:rPr>
              <w:t>755</w:t>
            </w:r>
          </w:p>
        </w:tc>
        <w:tc>
          <w:tcPr>
            <w:tcW w:w="1416" w:type="dxa"/>
            <w:shd w:val="clear" w:color="auto" w:fill="auto"/>
            <w:vAlign w:val="center"/>
          </w:tcPr>
          <w:p w14:paraId="1732148F" w14:textId="77777777" w:rsidR="00C71F67" w:rsidRPr="008014F3" w:rsidRDefault="00707B20" w:rsidP="00C71F67">
            <w:pPr>
              <w:jc w:val="center"/>
              <w:rPr>
                <w:rFonts w:eastAsia="Calibri" w:cs="Arial"/>
              </w:rPr>
            </w:pPr>
            <w:r>
              <w:rPr>
                <w:rFonts w:eastAsia="Calibri" w:cs="Arial"/>
              </w:rPr>
              <w:t>795</w:t>
            </w:r>
          </w:p>
        </w:tc>
      </w:tr>
      <w:tr w:rsidR="00C71F67" w14:paraId="0F4D03F1" w14:textId="77777777" w:rsidTr="00D330DF">
        <w:trPr>
          <w:trHeight w:val="454"/>
        </w:trPr>
        <w:tc>
          <w:tcPr>
            <w:tcW w:w="1336" w:type="dxa"/>
            <w:vAlign w:val="center"/>
          </w:tcPr>
          <w:p w14:paraId="231A114A" w14:textId="77777777" w:rsidR="00C71F67" w:rsidRDefault="00C71F67" w:rsidP="00C71F67">
            <w:pPr>
              <w:rPr>
                <w:rFonts w:cs="Arial"/>
                <w:color w:val="000000"/>
              </w:rPr>
            </w:pPr>
            <w:r>
              <w:rPr>
                <w:rFonts w:cs="Arial"/>
                <w:color w:val="000000"/>
              </w:rPr>
              <w:t>LGA50120</w:t>
            </w:r>
          </w:p>
        </w:tc>
        <w:tc>
          <w:tcPr>
            <w:tcW w:w="5751" w:type="dxa"/>
            <w:vAlign w:val="center"/>
          </w:tcPr>
          <w:p w14:paraId="3A15FE8D" w14:textId="77777777" w:rsidR="00C71F67" w:rsidRDefault="00C71F67" w:rsidP="00C71F67">
            <w:pPr>
              <w:rPr>
                <w:rFonts w:cs="Arial"/>
                <w:color w:val="000000"/>
              </w:rPr>
            </w:pPr>
            <w:r>
              <w:rPr>
                <w:rFonts w:cs="Arial"/>
                <w:color w:val="000000"/>
              </w:rPr>
              <w:t>Diploma of Local Government</w:t>
            </w:r>
          </w:p>
        </w:tc>
        <w:tc>
          <w:tcPr>
            <w:tcW w:w="1415" w:type="dxa"/>
            <w:vAlign w:val="center"/>
          </w:tcPr>
          <w:p w14:paraId="78D349AD" w14:textId="77777777" w:rsidR="00C71F67" w:rsidRPr="008014F3" w:rsidRDefault="00150B79" w:rsidP="00C71F67">
            <w:pPr>
              <w:jc w:val="center"/>
              <w:rPr>
                <w:rFonts w:eastAsia="Calibri" w:cs="Arial"/>
              </w:rPr>
            </w:pPr>
            <w:r>
              <w:rPr>
                <w:rFonts w:eastAsia="Calibri" w:cs="Arial"/>
              </w:rPr>
              <w:t>922</w:t>
            </w:r>
          </w:p>
        </w:tc>
        <w:tc>
          <w:tcPr>
            <w:tcW w:w="1416" w:type="dxa"/>
            <w:vAlign w:val="center"/>
          </w:tcPr>
          <w:p w14:paraId="5CBE659C" w14:textId="77777777" w:rsidR="00C71F67" w:rsidRPr="008014F3" w:rsidRDefault="00150B79" w:rsidP="00C71F67">
            <w:pPr>
              <w:jc w:val="center"/>
              <w:rPr>
                <w:rFonts w:eastAsia="Calibri" w:cs="Arial"/>
              </w:rPr>
            </w:pPr>
            <w:r>
              <w:rPr>
                <w:rFonts w:eastAsia="Calibri" w:cs="Arial"/>
              </w:rPr>
              <w:t>970</w:t>
            </w:r>
          </w:p>
        </w:tc>
      </w:tr>
      <w:tr w:rsidR="00C71F67" w14:paraId="0CC964C9" w14:textId="77777777" w:rsidTr="00D330DF">
        <w:trPr>
          <w:trHeight w:val="454"/>
        </w:trPr>
        <w:tc>
          <w:tcPr>
            <w:tcW w:w="1336" w:type="dxa"/>
            <w:vAlign w:val="center"/>
          </w:tcPr>
          <w:p w14:paraId="189CE81B" w14:textId="77777777" w:rsidR="00C71F67" w:rsidRDefault="00C71F67" w:rsidP="00C71F67">
            <w:pPr>
              <w:spacing w:before="0" w:after="0"/>
              <w:rPr>
                <w:rFonts w:cs="Arial"/>
                <w:color w:val="000000"/>
                <w:lang w:eastAsia="en-AU"/>
              </w:rPr>
            </w:pPr>
            <w:r>
              <w:rPr>
                <w:rFonts w:cs="Arial"/>
                <w:color w:val="000000"/>
              </w:rPr>
              <w:t>LGA50220</w:t>
            </w:r>
          </w:p>
        </w:tc>
        <w:tc>
          <w:tcPr>
            <w:tcW w:w="5751" w:type="dxa"/>
            <w:vAlign w:val="center"/>
          </w:tcPr>
          <w:p w14:paraId="56810616" w14:textId="77777777" w:rsidR="00C71F67" w:rsidRDefault="00C71F67" w:rsidP="00C71F67">
            <w:pPr>
              <w:rPr>
                <w:rFonts w:cs="Arial"/>
                <w:color w:val="000000"/>
              </w:rPr>
            </w:pPr>
            <w:r>
              <w:rPr>
                <w:rFonts w:cs="Arial"/>
                <w:color w:val="000000"/>
              </w:rPr>
              <w:t>Diploma of Local Government – Elected Member</w:t>
            </w:r>
          </w:p>
        </w:tc>
        <w:tc>
          <w:tcPr>
            <w:tcW w:w="1415" w:type="dxa"/>
            <w:shd w:val="clear" w:color="auto" w:fill="auto"/>
            <w:vAlign w:val="center"/>
          </w:tcPr>
          <w:p w14:paraId="2ED34F43" w14:textId="77777777" w:rsidR="00C71F67" w:rsidRPr="008014F3" w:rsidRDefault="00707B20" w:rsidP="00C71F67">
            <w:pPr>
              <w:spacing w:line="242" w:lineRule="exact"/>
              <w:jc w:val="center"/>
              <w:rPr>
                <w:rFonts w:eastAsia="Calibri" w:cs="Arial"/>
              </w:rPr>
            </w:pPr>
            <w:r>
              <w:rPr>
                <w:rFonts w:eastAsia="Calibri" w:cs="Arial"/>
              </w:rPr>
              <w:t>523</w:t>
            </w:r>
          </w:p>
        </w:tc>
        <w:tc>
          <w:tcPr>
            <w:tcW w:w="1416" w:type="dxa"/>
            <w:shd w:val="clear" w:color="auto" w:fill="auto"/>
            <w:vAlign w:val="center"/>
          </w:tcPr>
          <w:p w14:paraId="7B948BF0" w14:textId="77777777" w:rsidR="00C71F67" w:rsidRPr="008014F3" w:rsidRDefault="00150B79" w:rsidP="00707B20">
            <w:pPr>
              <w:spacing w:line="242" w:lineRule="exact"/>
              <w:jc w:val="center"/>
              <w:rPr>
                <w:rFonts w:eastAsia="Calibri" w:cs="Arial"/>
              </w:rPr>
            </w:pPr>
            <w:r>
              <w:rPr>
                <w:rFonts w:eastAsia="Calibri" w:cs="Arial"/>
              </w:rPr>
              <w:t>5</w:t>
            </w:r>
            <w:r w:rsidR="00707B20">
              <w:rPr>
                <w:rFonts w:eastAsia="Calibri" w:cs="Arial"/>
              </w:rPr>
              <w:t>50</w:t>
            </w:r>
          </w:p>
        </w:tc>
      </w:tr>
    </w:tbl>
    <w:p w14:paraId="252C2A65" w14:textId="77777777" w:rsidR="008C0A16" w:rsidRPr="00E26CCB" w:rsidRDefault="008C0A16" w:rsidP="00B360CA">
      <w:pPr>
        <w:pStyle w:val="Head1"/>
        <w:rPr>
          <w:b w:val="0"/>
          <w:sz w:val="20"/>
        </w:rPr>
        <w:sectPr w:rsidR="008C0A16" w:rsidRPr="00E26CCB" w:rsidSect="004F649A">
          <w:pgSz w:w="11907" w:h="16840" w:code="9"/>
          <w:pgMar w:top="1134" w:right="1134" w:bottom="1134" w:left="1134" w:header="720" w:footer="720" w:gutter="0"/>
          <w:cols w:space="720"/>
        </w:sectPr>
      </w:pPr>
    </w:p>
    <w:p w14:paraId="2A632116" w14:textId="77777777" w:rsidR="00772686" w:rsidRDefault="00772686" w:rsidP="00926714">
      <w:pPr>
        <w:pStyle w:val="T1"/>
      </w:pPr>
      <w:bookmarkStart w:id="15" w:name="_Toc11847578"/>
      <w:r>
        <w:lastRenderedPageBreak/>
        <w:t>UNITS OF COMPETENCY AND NOMINAL HOURS</w:t>
      </w:r>
      <w:bookmarkEnd w:id="15"/>
    </w:p>
    <w:p w14:paraId="37F90BE7" w14:textId="77777777" w:rsidR="00F51FC2" w:rsidRPr="00483FA0" w:rsidRDefault="00F51FC2" w:rsidP="00C34B68">
      <w:pPr>
        <w:spacing w:before="240" w:after="240"/>
        <w:jc w:val="center"/>
        <w:rPr>
          <w:b/>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6280"/>
        <w:gridCol w:w="1460"/>
      </w:tblGrid>
      <w:tr w:rsidR="00F81859" w:rsidRPr="00DC47A5" w14:paraId="609C02AE" w14:textId="77777777" w:rsidTr="00836C19">
        <w:trPr>
          <w:tblHeader/>
        </w:trPr>
        <w:tc>
          <w:tcPr>
            <w:tcW w:w="1800" w:type="dxa"/>
            <w:tcBorders>
              <w:right w:val="single" w:sz="4" w:space="0" w:color="FFFFFF"/>
            </w:tcBorders>
            <w:shd w:val="clear" w:color="auto" w:fill="000000"/>
            <w:tcMar>
              <w:top w:w="57" w:type="dxa"/>
              <w:bottom w:w="57" w:type="dxa"/>
            </w:tcMar>
          </w:tcPr>
          <w:p w14:paraId="684A7E9F" w14:textId="77777777" w:rsidR="00F81859" w:rsidRPr="00DC47A5" w:rsidRDefault="00F81859" w:rsidP="004F649A">
            <w:pPr>
              <w:pStyle w:val="IGTableTitle"/>
            </w:pPr>
            <w:r w:rsidRPr="00DC47A5">
              <w:t>Unit Code</w:t>
            </w:r>
          </w:p>
        </w:tc>
        <w:tc>
          <w:tcPr>
            <w:tcW w:w="6280" w:type="dxa"/>
            <w:tcBorders>
              <w:left w:val="single" w:sz="4" w:space="0" w:color="FFFFFF"/>
              <w:right w:val="single" w:sz="4" w:space="0" w:color="FFFFFF"/>
            </w:tcBorders>
            <w:shd w:val="clear" w:color="auto" w:fill="000000"/>
            <w:tcMar>
              <w:top w:w="57" w:type="dxa"/>
              <w:bottom w:w="57" w:type="dxa"/>
            </w:tcMar>
          </w:tcPr>
          <w:p w14:paraId="0CE89493" w14:textId="77777777" w:rsidR="00F81859" w:rsidRPr="00DC47A5" w:rsidRDefault="00F81859" w:rsidP="004F649A">
            <w:pPr>
              <w:pStyle w:val="IGTableTitle"/>
            </w:pPr>
            <w:r w:rsidRPr="00DC47A5">
              <w:t>Unit Title</w:t>
            </w:r>
          </w:p>
        </w:tc>
        <w:tc>
          <w:tcPr>
            <w:tcW w:w="1460" w:type="dxa"/>
            <w:tcBorders>
              <w:left w:val="single" w:sz="4" w:space="0" w:color="FFFFFF"/>
              <w:right w:val="single" w:sz="4" w:space="0" w:color="auto"/>
            </w:tcBorders>
            <w:shd w:val="clear" w:color="auto" w:fill="000000"/>
            <w:tcMar>
              <w:top w:w="57" w:type="dxa"/>
              <w:bottom w:w="57" w:type="dxa"/>
            </w:tcMar>
          </w:tcPr>
          <w:p w14:paraId="519873B7" w14:textId="77777777" w:rsidR="00F81859" w:rsidRPr="00DC47A5" w:rsidRDefault="00F81859" w:rsidP="004F649A">
            <w:pPr>
              <w:pStyle w:val="IGTableTitle"/>
            </w:pPr>
            <w:r w:rsidRPr="00DC47A5">
              <w:t>Nominal Hours</w:t>
            </w:r>
          </w:p>
        </w:tc>
      </w:tr>
      <w:tr w:rsidR="00E900D1" w:rsidRPr="0072047E" w14:paraId="1F1FB640" w14:textId="77777777" w:rsidTr="00F439D2">
        <w:tblPrEx>
          <w:tblBorders>
            <w:top w:val="single" w:sz="2" w:space="0" w:color="auto"/>
          </w:tblBorders>
        </w:tblPrEx>
        <w:tc>
          <w:tcPr>
            <w:tcW w:w="1800" w:type="dxa"/>
            <w:tcBorders>
              <w:top w:val="single" w:sz="4" w:space="0" w:color="auto"/>
            </w:tcBorders>
            <w:tcMar>
              <w:top w:w="57" w:type="dxa"/>
              <w:bottom w:w="57" w:type="dxa"/>
            </w:tcMar>
            <w:vAlign w:val="center"/>
          </w:tcPr>
          <w:p w14:paraId="5C1FA6D3" w14:textId="77777777" w:rsidR="00E900D1" w:rsidRDefault="00E900D1" w:rsidP="00E900D1">
            <w:pPr>
              <w:spacing w:before="0" w:after="0"/>
              <w:rPr>
                <w:rFonts w:ascii="Calibri" w:hAnsi="Calibri" w:cs="Calibri"/>
                <w:color w:val="000000"/>
                <w:sz w:val="22"/>
                <w:szCs w:val="22"/>
                <w:lang w:eastAsia="en-AU"/>
              </w:rPr>
            </w:pPr>
            <w:r>
              <w:rPr>
                <w:rFonts w:ascii="Calibri" w:hAnsi="Calibri" w:cs="Calibri"/>
                <w:color w:val="000000"/>
                <w:sz w:val="22"/>
                <w:szCs w:val="22"/>
              </w:rPr>
              <w:t>LGACOR001</w:t>
            </w:r>
          </w:p>
        </w:tc>
        <w:tc>
          <w:tcPr>
            <w:tcW w:w="6280" w:type="dxa"/>
            <w:tcBorders>
              <w:top w:val="single" w:sz="4" w:space="0" w:color="auto"/>
            </w:tcBorders>
            <w:tcMar>
              <w:top w:w="57" w:type="dxa"/>
              <w:bottom w:w="57" w:type="dxa"/>
            </w:tcMar>
            <w:vAlign w:val="center"/>
          </w:tcPr>
          <w:p w14:paraId="454FCFC8"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Work in local government</w:t>
            </w:r>
          </w:p>
        </w:tc>
        <w:tc>
          <w:tcPr>
            <w:tcW w:w="1460" w:type="dxa"/>
            <w:tcBorders>
              <w:top w:val="single" w:sz="4" w:space="0" w:color="auto"/>
            </w:tcBorders>
            <w:tcMar>
              <w:top w:w="57" w:type="dxa"/>
              <w:bottom w:w="57" w:type="dxa"/>
            </w:tcMar>
            <w:vAlign w:val="center"/>
          </w:tcPr>
          <w:p w14:paraId="21E31169" w14:textId="77777777" w:rsidR="00E900D1" w:rsidRDefault="00707B20" w:rsidP="00E900D1">
            <w:pPr>
              <w:spacing w:before="0" w:after="0"/>
              <w:jc w:val="center"/>
              <w:rPr>
                <w:rFonts w:ascii="Calibri" w:hAnsi="Calibri" w:cs="Calibri"/>
                <w:color w:val="000000"/>
                <w:sz w:val="22"/>
                <w:szCs w:val="22"/>
                <w:lang w:eastAsia="en-AU"/>
              </w:rPr>
            </w:pPr>
            <w:r>
              <w:rPr>
                <w:rFonts w:ascii="Calibri" w:hAnsi="Calibri" w:cs="Calibri"/>
                <w:color w:val="000000"/>
                <w:sz w:val="22"/>
                <w:szCs w:val="22"/>
              </w:rPr>
              <w:t>70</w:t>
            </w:r>
          </w:p>
        </w:tc>
      </w:tr>
      <w:tr w:rsidR="00E900D1" w:rsidRPr="0072047E" w14:paraId="6766DDB3"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1E9F6535"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LGACOR002</w:t>
            </w:r>
          </w:p>
        </w:tc>
        <w:tc>
          <w:tcPr>
            <w:tcW w:w="6280" w:type="dxa"/>
            <w:tcBorders>
              <w:top w:val="single" w:sz="4" w:space="0" w:color="auto"/>
            </w:tcBorders>
            <w:tcMar>
              <w:top w:w="57" w:type="dxa"/>
              <w:bottom w:w="57" w:type="dxa"/>
            </w:tcMar>
            <w:vAlign w:val="center"/>
          </w:tcPr>
          <w:p w14:paraId="63FA5F52"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Administer rates</w:t>
            </w:r>
          </w:p>
        </w:tc>
        <w:tc>
          <w:tcPr>
            <w:tcW w:w="1460" w:type="dxa"/>
            <w:tcBorders>
              <w:top w:val="single" w:sz="4" w:space="0" w:color="auto"/>
            </w:tcBorders>
            <w:tcMar>
              <w:top w:w="57" w:type="dxa"/>
              <w:bottom w:w="57" w:type="dxa"/>
            </w:tcMar>
          </w:tcPr>
          <w:p w14:paraId="1727A80E"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60</w:t>
            </w:r>
          </w:p>
        </w:tc>
      </w:tr>
      <w:tr w:rsidR="00E900D1" w:rsidRPr="0072047E" w14:paraId="6D774B25"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70541A34"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LGACOR003</w:t>
            </w:r>
          </w:p>
        </w:tc>
        <w:tc>
          <w:tcPr>
            <w:tcW w:w="6280" w:type="dxa"/>
            <w:tcBorders>
              <w:top w:val="single" w:sz="4" w:space="0" w:color="auto"/>
            </w:tcBorders>
            <w:tcMar>
              <w:top w:w="57" w:type="dxa"/>
              <w:bottom w:w="57" w:type="dxa"/>
            </w:tcMar>
            <w:vAlign w:val="center"/>
          </w:tcPr>
          <w:p w14:paraId="657E3898"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Determine rates and charges</w:t>
            </w:r>
          </w:p>
        </w:tc>
        <w:tc>
          <w:tcPr>
            <w:tcW w:w="1460" w:type="dxa"/>
            <w:tcBorders>
              <w:top w:val="single" w:sz="4" w:space="0" w:color="auto"/>
            </w:tcBorders>
            <w:tcMar>
              <w:top w:w="57" w:type="dxa"/>
              <w:bottom w:w="57" w:type="dxa"/>
            </w:tcMar>
          </w:tcPr>
          <w:p w14:paraId="364E1B3A" w14:textId="77777777" w:rsidR="00E900D1" w:rsidRDefault="00707B20" w:rsidP="00E900D1">
            <w:pPr>
              <w:jc w:val="center"/>
              <w:rPr>
                <w:rFonts w:ascii="Calibri" w:hAnsi="Calibri" w:cs="Calibri"/>
                <w:color w:val="000000"/>
                <w:sz w:val="22"/>
                <w:szCs w:val="22"/>
              </w:rPr>
            </w:pPr>
            <w:r>
              <w:rPr>
                <w:rFonts w:ascii="Calibri" w:hAnsi="Calibri" w:cs="Calibri"/>
                <w:color w:val="000000"/>
                <w:sz w:val="22"/>
                <w:szCs w:val="22"/>
              </w:rPr>
              <w:t>6</w:t>
            </w:r>
            <w:r w:rsidR="00E900D1">
              <w:rPr>
                <w:rFonts w:ascii="Calibri" w:hAnsi="Calibri" w:cs="Calibri"/>
                <w:color w:val="000000"/>
                <w:sz w:val="22"/>
                <w:szCs w:val="22"/>
              </w:rPr>
              <w:t>0</w:t>
            </w:r>
          </w:p>
        </w:tc>
      </w:tr>
      <w:tr w:rsidR="00E900D1" w:rsidRPr="0072047E" w14:paraId="6212231E"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148ACACC"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LGACOR004</w:t>
            </w:r>
          </w:p>
        </w:tc>
        <w:tc>
          <w:tcPr>
            <w:tcW w:w="6280" w:type="dxa"/>
            <w:tcBorders>
              <w:top w:val="single" w:sz="4" w:space="0" w:color="auto"/>
            </w:tcBorders>
            <w:tcMar>
              <w:top w:w="57" w:type="dxa"/>
              <w:bottom w:w="57" w:type="dxa"/>
            </w:tcMar>
            <w:vAlign w:val="center"/>
          </w:tcPr>
          <w:p w14:paraId="2B92AD6E"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Review rates</w:t>
            </w:r>
          </w:p>
        </w:tc>
        <w:tc>
          <w:tcPr>
            <w:tcW w:w="1460" w:type="dxa"/>
            <w:tcBorders>
              <w:top w:val="single" w:sz="4" w:space="0" w:color="auto"/>
            </w:tcBorders>
            <w:tcMar>
              <w:top w:w="57" w:type="dxa"/>
              <w:bottom w:w="57" w:type="dxa"/>
            </w:tcMar>
          </w:tcPr>
          <w:p w14:paraId="35142D14"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40</w:t>
            </w:r>
          </w:p>
        </w:tc>
      </w:tr>
      <w:tr w:rsidR="00E900D1" w:rsidRPr="0072047E" w14:paraId="2E92B1D0"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6CDA2158"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LGACOR005</w:t>
            </w:r>
          </w:p>
        </w:tc>
        <w:tc>
          <w:tcPr>
            <w:tcW w:w="6280" w:type="dxa"/>
            <w:tcBorders>
              <w:top w:val="single" w:sz="4" w:space="0" w:color="auto"/>
            </w:tcBorders>
            <w:tcMar>
              <w:top w:w="57" w:type="dxa"/>
              <w:bottom w:w="57" w:type="dxa"/>
            </w:tcMar>
            <w:vAlign w:val="center"/>
          </w:tcPr>
          <w:p w14:paraId="073E18F2"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Represent council in the community</w:t>
            </w:r>
          </w:p>
        </w:tc>
        <w:tc>
          <w:tcPr>
            <w:tcW w:w="1460" w:type="dxa"/>
            <w:tcBorders>
              <w:top w:val="single" w:sz="4" w:space="0" w:color="auto"/>
            </w:tcBorders>
            <w:tcMar>
              <w:top w:w="57" w:type="dxa"/>
              <w:bottom w:w="57" w:type="dxa"/>
            </w:tcMar>
          </w:tcPr>
          <w:p w14:paraId="744FA5A5"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50</w:t>
            </w:r>
          </w:p>
        </w:tc>
      </w:tr>
      <w:tr w:rsidR="00E900D1" w:rsidRPr="0072047E" w14:paraId="65F8CAD2"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4CBC509A"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LGACOR006</w:t>
            </w:r>
          </w:p>
        </w:tc>
        <w:tc>
          <w:tcPr>
            <w:tcW w:w="6280" w:type="dxa"/>
            <w:tcBorders>
              <w:top w:val="single" w:sz="4" w:space="0" w:color="auto"/>
            </w:tcBorders>
            <w:tcMar>
              <w:top w:w="57" w:type="dxa"/>
              <w:bottom w:w="57" w:type="dxa"/>
            </w:tcMar>
            <w:vAlign w:val="center"/>
          </w:tcPr>
          <w:p w14:paraId="6F6D0E31"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Provide public education</w:t>
            </w:r>
          </w:p>
        </w:tc>
        <w:tc>
          <w:tcPr>
            <w:tcW w:w="1460" w:type="dxa"/>
            <w:tcBorders>
              <w:top w:val="single" w:sz="4" w:space="0" w:color="auto"/>
            </w:tcBorders>
            <w:tcMar>
              <w:top w:w="57" w:type="dxa"/>
              <w:bottom w:w="57" w:type="dxa"/>
            </w:tcMar>
          </w:tcPr>
          <w:p w14:paraId="45C65D5E"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50</w:t>
            </w:r>
          </w:p>
        </w:tc>
      </w:tr>
      <w:tr w:rsidR="00E900D1" w:rsidRPr="0072047E" w14:paraId="72795A12"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1489B4CE"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LGACOR007</w:t>
            </w:r>
          </w:p>
        </w:tc>
        <w:tc>
          <w:tcPr>
            <w:tcW w:w="6280" w:type="dxa"/>
            <w:tcBorders>
              <w:top w:val="single" w:sz="4" w:space="0" w:color="auto"/>
            </w:tcBorders>
            <w:tcMar>
              <w:top w:w="57" w:type="dxa"/>
              <w:bottom w:w="57" w:type="dxa"/>
            </w:tcMar>
            <w:vAlign w:val="center"/>
          </w:tcPr>
          <w:p w14:paraId="01EA0680"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Conduct community consultations</w:t>
            </w:r>
          </w:p>
        </w:tc>
        <w:tc>
          <w:tcPr>
            <w:tcW w:w="1460" w:type="dxa"/>
            <w:tcBorders>
              <w:top w:val="single" w:sz="4" w:space="0" w:color="auto"/>
            </w:tcBorders>
            <w:tcMar>
              <w:top w:w="57" w:type="dxa"/>
              <w:bottom w:w="57" w:type="dxa"/>
            </w:tcMar>
          </w:tcPr>
          <w:p w14:paraId="0A0810CE"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60</w:t>
            </w:r>
          </w:p>
        </w:tc>
      </w:tr>
      <w:tr w:rsidR="00E900D1" w:rsidRPr="0072047E" w14:paraId="6DE5DDD3"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34814DF4"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LGACOR008</w:t>
            </w:r>
          </w:p>
        </w:tc>
        <w:tc>
          <w:tcPr>
            <w:tcW w:w="6280" w:type="dxa"/>
            <w:tcBorders>
              <w:top w:val="single" w:sz="4" w:space="0" w:color="auto"/>
            </w:tcBorders>
            <w:tcMar>
              <w:top w:w="57" w:type="dxa"/>
              <w:bottom w:w="57" w:type="dxa"/>
            </w:tcMar>
            <w:vAlign w:val="center"/>
          </w:tcPr>
          <w:p w14:paraId="5F986A12"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Provide advice to council</w:t>
            </w:r>
          </w:p>
        </w:tc>
        <w:tc>
          <w:tcPr>
            <w:tcW w:w="1460" w:type="dxa"/>
            <w:tcBorders>
              <w:top w:val="single" w:sz="4" w:space="0" w:color="auto"/>
            </w:tcBorders>
            <w:tcMar>
              <w:top w:w="57" w:type="dxa"/>
              <w:bottom w:w="57" w:type="dxa"/>
            </w:tcMar>
          </w:tcPr>
          <w:p w14:paraId="752A2BF9"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50</w:t>
            </w:r>
          </w:p>
        </w:tc>
      </w:tr>
      <w:tr w:rsidR="00E900D1" w:rsidRPr="0072047E" w14:paraId="462476F1"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267BD6EC"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LGACOR009</w:t>
            </w:r>
          </w:p>
        </w:tc>
        <w:tc>
          <w:tcPr>
            <w:tcW w:w="6280" w:type="dxa"/>
            <w:tcBorders>
              <w:top w:val="single" w:sz="4" w:space="0" w:color="auto"/>
            </w:tcBorders>
            <w:tcMar>
              <w:top w:w="57" w:type="dxa"/>
              <w:bottom w:w="57" w:type="dxa"/>
            </w:tcMar>
            <w:vAlign w:val="center"/>
          </w:tcPr>
          <w:p w14:paraId="77F0EB88"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Manage grants</w:t>
            </w:r>
          </w:p>
        </w:tc>
        <w:tc>
          <w:tcPr>
            <w:tcW w:w="1460" w:type="dxa"/>
            <w:tcBorders>
              <w:top w:val="single" w:sz="4" w:space="0" w:color="auto"/>
            </w:tcBorders>
            <w:tcMar>
              <w:top w:w="57" w:type="dxa"/>
              <w:bottom w:w="57" w:type="dxa"/>
            </w:tcMar>
          </w:tcPr>
          <w:p w14:paraId="7088AB67"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60</w:t>
            </w:r>
          </w:p>
        </w:tc>
      </w:tr>
      <w:tr w:rsidR="00E900D1" w:rsidRPr="0072047E" w14:paraId="79B6EED8"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7FF3E45F"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LGACOR010</w:t>
            </w:r>
          </w:p>
        </w:tc>
        <w:tc>
          <w:tcPr>
            <w:tcW w:w="6280" w:type="dxa"/>
            <w:tcBorders>
              <w:top w:val="single" w:sz="4" w:space="0" w:color="auto"/>
            </w:tcBorders>
            <w:tcMar>
              <w:top w:w="57" w:type="dxa"/>
              <w:bottom w:w="57" w:type="dxa"/>
            </w:tcMar>
            <w:vAlign w:val="center"/>
          </w:tcPr>
          <w:p w14:paraId="4A8D1522"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Oversee asset management strategy</w:t>
            </w:r>
          </w:p>
        </w:tc>
        <w:tc>
          <w:tcPr>
            <w:tcW w:w="1460" w:type="dxa"/>
            <w:tcBorders>
              <w:top w:val="single" w:sz="4" w:space="0" w:color="auto"/>
            </w:tcBorders>
            <w:tcMar>
              <w:top w:w="57" w:type="dxa"/>
              <w:bottom w:w="57" w:type="dxa"/>
            </w:tcMar>
          </w:tcPr>
          <w:p w14:paraId="2170A6AD"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60</w:t>
            </w:r>
          </w:p>
        </w:tc>
      </w:tr>
      <w:tr w:rsidR="00E900D1" w:rsidRPr="0072047E" w14:paraId="711F72CD"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79F5D6EA"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LGACOR011</w:t>
            </w:r>
          </w:p>
        </w:tc>
        <w:tc>
          <w:tcPr>
            <w:tcW w:w="6280" w:type="dxa"/>
            <w:tcBorders>
              <w:top w:val="single" w:sz="4" w:space="0" w:color="auto"/>
            </w:tcBorders>
            <w:tcMar>
              <w:top w:w="57" w:type="dxa"/>
              <w:bottom w:w="57" w:type="dxa"/>
            </w:tcMar>
            <w:vAlign w:val="center"/>
          </w:tcPr>
          <w:p w14:paraId="6742D859"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Analyse financial reports and budgets</w:t>
            </w:r>
          </w:p>
        </w:tc>
        <w:tc>
          <w:tcPr>
            <w:tcW w:w="1460" w:type="dxa"/>
            <w:tcBorders>
              <w:top w:val="single" w:sz="4" w:space="0" w:color="auto"/>
            </w:tcBorders>
            <w:tcMar>
              <w:top w:w="57" w:type="dxa"/>
              <w:bottom w:w="57" w:type="dxa"/>
            </w:tcMar>
          </w:tcPr>
          <w:p w14:paraId="0A72CC97"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50</w:t>
            </w:r>
          </w:p>
        </w:tc>
      </w:tr>
      <w:tr w:rsidR="00E900D1" w:rsidRPr="0072047E" w14:paraId="1753642A"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5E841A48"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LGAMEM001</w:t>
            </w:r>
          </w:p>
        </w:tc>
        <w:tc>
          <w:tcPr>
            <w:tcW w:w="6280" w:type="dxa"/>
            <w:tcBorders>
              <w:top w:val="single" w:sz="4" w:space="0" w:color="auto"/>
            </w:tcBorders>
            <w:tcMar>
              <w:top w:w="57" w:type="dxa"/>
              <w:bottom w:w="57" w:type="dxa"/>
            </w:tcMar>
            <w:vAlign w:val="center"/>
          </w:tcPr>
          <w:p w14:paraId="0CF12715"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Meet elected member responsibilities</w:t>
            </w:r>
          </w:p>
        </w:tc>
        <w:tc>
          <w:tcPr>
            <w:tcW w:w="1460" w:type="dxa"/>
            <w:tcBorders>
              <w:top w:val="single" w:sz="4" w:space="0" w:color="auto"/>
            </w:tcBorders>
            <w:tcMar>
              <w:top w:w="57" w:type="dxa"/>
              <w:bottom w:w="57" w:type="dxa"/>
            </w:tcMar>
          </w:tcPr>
          <w:p w14:paraId="1A750BD3" w14:textId="77777777" w:rsidR="00E900D1" w:rsidRDefault="00707B20" w:rsidP="00E900D1">
            <w:pPr>
              <w:jc w:val="center"/>
              <w:rPr>
                <w:rFonts w:ascii="Calibri" w:hAnsi="Calibri" w:cs="Calibri"/>
                <w:color w:val="000000"/>
                <w:sz w:val="22"/>
                <w:szCs w:val="22"/>
              </w:rPr>
            </w:pPr>
            <w:r>
              <w:rPr>
                <w:rFonts w:ascii="Calibri" w:hAnsi="Calibri" w:cs="Calibri"/>
                <w:color w:val="000000"/>
                <w:sz w:val="22"/>
                <w:szCs w:val="22"/>
              </w:rPr>
              <w:t>10</w:t>
            </w:r>
            <w:r w:rsidR="00E900D1">
              <w:rPr>
                <w:rFonts w:ascii="Calibri" w:hAnsi="Calibri" w:cs="Calibri"/>
                <w:color w:val="000000"/>
                <w:sz w:val="22"/>
                <w:szCs w:val="22"/>
              </w:rPr>
              <w:t>0</w:t>
            </w:r>
          </w:p>
        </w:tc>
      </w:tr>
      <w:tr w:rsidR="00E900D1" w:rsidRPr="0072047E" w14:paraId="1136613D"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75364FCF"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LGAMEM002</w:t>
            </w:r>
          </w:p>
        </w:tc>
        <w:tc>
          <w:tcPr>
            <w:tcW w:w="6280" w:type="dxa"/>
            <w:tcBorders>
              <w:top w:val="single" w:sz="4" w:space="0" w:color="auto"/>
            </w:tcBorders>
            <w:tcMar>
              <w:top w:w="57" w:type="dxa"/>
              <w:bottom w:w="57" w:type="dxa"/>
            </w:tcMar>
            <w:vAlign w:val="center"/>
          </w:tcPr>
          <w:p w14:paraId="3FA0AD03"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Perform elected member functions</w:t>
            </w:r>
          </w:p>
        </w:tc>
        <w:tc>
          <w:tcPr>
            <w:tcW w:w="1460" w:type="dxa"/>
            <w:tcBorders>
              <w:top w:val="single" w:sz="4" w:space="0" w:color="auto"/>
            </w:tcBorders>
            <w:tcMar>
              <w:top w:w="57" w:type="dxa"/>
              <w:bottom w:w="57" w:type="dxa"/>
            </w:tcMar>
          </w:tcPr>
          <w:p w14:paraId="121A2CD3"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50</w:t>
            </w:r>
          </w:p>
        </w:tc>
      </w:tr>
      <w:tr w:rsidR="00E900D1" w:rsidRPr="0072047E" w14:paraId="0DEFE5BD"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6E3D18AE"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LGAMEM003</w:t>
            </w:r>
          </w:p>
        </w:tc>
        <w:tc>
          <w:tcPr>
            <w:tcW w:w="6280" w:type="dxa"/>
            <w:tcBorders>
              <w:top w:val="single" w:sz="4" w:space="0" w:color="auto"/>
            </w:tcBorders>
            <w:tcMar>
              <w:top w:w="57" w:type="dxa"/>
              <w:bottom w:w="57" w:type="dxa"/>
            </w:tcMar>
            <w:vAlign w:val="center"/>
          </w:tcPr>
          <w:p w14:paraId="38E8BBE7"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Contribute to high level strategic decision making</w:t>
            </w:r>
          </w:p>
        </w:tc>
        <w:tc>
          <w:tcPr>
            <w:tcW w:w="1460" w:type="dxa"/>
            <w:tcBorders>
              <w:top w:val="single" w:sz="4" w:space="0" w:color="auto"/>
            </w:tcBorders>
            <w:tcMar>
              <w:top w:w="57" w:type="dxa"/>
              <w:bottom w:w="57" w:type="dxa"/>
            </w:tcMar>
          </w:tcPr>
          <w:p w14:paraId="537D6DF3"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50</w:t>
            </w:r>
          </w:p>
        </w:tc>
      </w:tr>
      <w:tr w:rsidR="00E900D1" w:rsidRPr="0072047E" w14:paraId="001FA5B4"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474D2AB3"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LGAOPS001</w:t>
            </w:r>
          </w:p>
        </w:tc>
        <w:tc>
          <w:tcPr>
            <w:tcW w:w="6280" w:type="dxa"/>
            <w:tcBorders>
              <w:top w:val="single" w:sz="4" w:space="0" w:color="auto"/>
            </w:tcBorders>
            <w:tcMar>
              <w:top w:w="57" w:type="dxa"/>
              <w:bottom w:w="57" w:type="dxa"/>
            </w:tcMar>
            <w:vAlign w:val="center"/>
          </w:tcPr>
          <w:p w14:paraId="766BE0DA"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Prepare for operational works</w:t>
            </w:r>
          </w:p>
        </w:tc>
        <w:tc>
          <w:tcPr>
            <w:tcW w:w="1460" w:type="dxa"/>
            <w:tcBorders>
              <w:top w:val="single" w:sz="4" w:space="0" w:color="auto"/>
            </w:tcBorders>
            <w:tcMar>
              <w:top w:w="57" w:type="dxa"/>
              <w:bottom w:w="57" w:type="dxa"/>
            </w:tcMar>
          </w:tcPr>
          <w:p w14:paraId="239E0482"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60</w:t>
            </w:r>
          </w:p>
        </w:tc>
      </w:tr>
      <w:tr w:rsidR="00E900D1" w:rsidRPr="0072047E" w14:paraId="10681D95"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59249FE3"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LGAOPS002</w:t>
            </w:r>
          </w:p>
        </w:tc>
        <w:tc>
          <w:tcPr>
            <w:tcW w:w="6280" w:type="dxa"/>
            <w:tcBorders>
              <w:top w:val="single" w:sz="4" w:space="0" w:color="auto"/>
            </w:tcBorders>
            <w:tcMar>
              <w:top w:w="57" w:type="dxa"/>
              <w:bottom w:w="57" w:type="dxa"/>
            </w:tcMar>
            <w:vAlign w:val="center"/>
          </w:tcPr>
          <w:p w14:paraId="6D16BBD4"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Prepare site for new operational works</w:t>
            </w:r>
          </w:p>
        </w:tc>
        <w:tc>
          <w:tcPr>
            <w:tcW w:w="1460" w:type="dxa"/>
            <w:tcBorders>
              <w:top w:val="single" w:sz="4" w:space="0" w:color="auto"/>
            </w:tcBorders>
            <w:tcMar>
              <w:top w:w="57" w:type="dxa"/>
              <w:bottom w:w="57" w:type="dxa"/>
            </w:tcMar>
            <w:vAlign w:val="bottom"/>
          </w:tcPr>
          <w:p w14:paraId="1C309F9D" w14:textId="77777777" w:rsidR="00E900D1" w:rsidRDefault="00E900D1" w:rsidP="00E900D1">
            <w:pPr>
              <w:jc w:val="center"/>
              <w:rPr>
                <w:rFonts w:ascii="Calibri" w:hAnsi="Calibri" w:cs="Calibri"/>
                <w:sz w:val="22"/>
                <w:szCs w:val="22"/>
              </w:rPr>
            </w:pPr>
            <w:r>
              <w:rPr>
                <w:rFonts w:ascii="Calibri" w:hAnsi="Calibri" w:cs="Calibri"/>
                <w:sz w:val="22"/>
                <w:szCs w:val="22"/>
              </w:rPr>
              <w:t>40</w:t>
            </w:r>
          </w:p>
        </w:tc>
      </w:tr>
      <w:tr w:rsidR="00E900D1" w:rsidRPr="0072047E" w14:paraId="2B020D94"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0543A4EA"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LGAOPS003</w:t>
            </w:r>
          </w:p>
        </w:tc>
        <w:tc>
          <w:tcPr>
            <w:tcW w:w="6280" w:type="dxa"/>
            <w:tcBorders>
              <w:top w:val="single" w:sz="4" w:space="0" w:color="auto"/>
            </w:tcBorders>
            <w:tcMar>
              <w:top w:w="57" w:type="dxa"/>
              <w:bottom w:w="57" w:type="dxa"/>
            </w:tcMar>
            <w:vAlign w:val="center"/>
          </w:tcPr>
          <w:p w14:paraId="0F1A58F0"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Develop works maintenance schedule</w:t>
            </w:r>
          </w:p>
        </w:tc>
        <w:tc>
          <w:tcPr>
            <w:tcW w:w="1460" w:type="dxa"/>
            <w:tcBorders>
              <w:top w:val="single" w:sz="4" w:space="0" w:color="auto"/>
            </w:tcBorders>
            <w:tcMar>
              <w:top w:w="57" w:type="dxa"/>
              <w:bottom w:w="57" w:type="dxa"/>
            </w:tcMar>
            <w:vAlign w:val="bottom"/>
          </w:tcPr>
          <w:p w14:paraId="00D29DF2" w14:textId="77777777" w:rsidR="00E900D1" w:rsidRDefault="00E900D1" w:rsidP="00E900D1">
            <w:pPr>
              <w:jc w:val="center"/>
              <w:rPr>
                <w:rFonts w:ascii="Calibri" w:hAnsi="Calibri" w:cs="Calibri"/>
                <w:sz w:val="22"/>
                <w:szCs w:val="22"/>
              </w:rPr>
            </w:pPr>
            <w:r>
              <w:rPr>
                <w:rFonts w:ascii="Calibri" w:hAnsi="Calibri" w:cs="Calibri"/>
                <w:sz w:val="22"/>
                <w:szCs w:val="22"/>
              </w:rPr>
              <w:t>60</w:t>
            </w:r>
          </w:p>
        </w:tc>
      </w:tr>
      <w:tr w:rsidR="00E900D1" w:rsidRPr="0072047E" w14:paraId="576B6B7F"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08CFB73E"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LGAOPS004</w:t>
            </w:r>
          </w:p>
        </w:tc>
        <w:tc>
          <w:tcPr>
            <w:tcW w:w="6280" w:type="dxa"/>
            <w:tcBorders>
              <w:top w:val="single" w:sz="4" w:space="0" w:color="auto"/>
            </w:tcBorders>
            <w:tcMar>
              <w:top w:w="57" w:type="dxa"/>
              <w:bottom w:w="57" w:type="dxa"/>
            </w:tcMar>
            <w:vAlign w:val="center"/>
          </w:tcPr>
          <w:p w14:paraId="23B587A6"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Evaluate works maintenance needs and priorities</w:t>
            </w:r>
          </w:p>
        </w:tc>
        <w:tc>
          <w:tcPr>
            <w:tcW w:w="1460" w:type="dxa"/>
            <w:tcBorders>
              <w:top w:val="single" w:sz="4" w:space="0" w:color="auto"/>
            </w:tcBorders>
            <w:tcMar>
              <w:top w:w="57" w:type="dxa"/>
              <w:bottom w:w="57" w:type="dxa"/>
            </w:tcMar>
            <w:vAlign w:val="bottom"/>
          </w:tcPr>
          <w:p w14:paraId="0621BD64" w14:textId="77777777" w:rsidR="00E900D1" w:rsidRDefault="00E900D1" w:rsidP="00E900D1">
            <w:pPr>
              <w:jc w:val="center"/>
              <w:rPr>
                <w:rFonts w:ascii="Calibri" w:hAnsi="Calibri" w:cs="Calibri"/>
                <w:sz w:val="22"/>
                <w:szCs w:val="22"/>
              </w:rPr>
            </w:pPr>
            <w:r>
              <w:rPr>
                <w:rFonts w:ascii="Calibri" w:hAnsi="Calibri" w:cs="Calibri"/>
                <w:sz w:val="22"/>
                <w:szCs w:val="22"/>
              </w:rPr>
              <w:t>40</w:t>
            </w:r>
          </w:p>
        </w:tc>
      </w:tr>
      <w:tr w:rsidR="00E900D1" w:rsidRPr="0072047E" w14:paraId="3F116292"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4F07D83E"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LGAOPS005</w:t>
            </w:r>
          </w:p>
        </w:tc>
        <w:tc>
          <w:tcPr>
            <w:tcW w:w="6280" w:type="dxa"/>
            <w:tcBorders>
              <w:top w:val="single" w:sz="4" w:space="0" w:color="auto"/>
            </w:tcBorders>
            <w:tcMar>
              <w:top w:w="57" w:type="dxa"/>
              <w:bottom w:w="57" w:type="dxa"/>
            </w:tcMar>
            <w:vAlign w:val="center"/>
          </w:tcPr>
          <w:p w14:paraId="7AFF904C"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Manage civil plant and resources</w:t>
            </w:r>
          </w:p>
        </w:tc>
        <w:tc>
          <w:tcPr>
            <w:tcW w:w="1460" w:type="dxa"/>
            <w:tcBorders>
              <w:top w:val="single" w:sz="4" w:space="0" w:color="auto"/>
            </w:tcBorders>
            <w:tcMar>
              <w:top w:w="57" w:type="dxa"/>
              <w:bottom w:w="57" w:type="dxa"/>
            </w:tcMar>
            <w:vAlign w:val="bottom"/>
          </w:tcPr>
          <w:p w14:paraId="394FA247" w14:textId="77777777" w:rsidR="00E900D1" w:rsidRDefault="00E900D1" w:rsidP="00E900D1">
            <w:pPr>
              <w:jc w:val="center"/>
              <w:rPr>
                <w:rFonts w:ascii="Calibri" w:hAnsi="Calibri" w:cs="Calibri"/>
                <w:sz w:val="22"/>
                <w:szCs w:val="22"/>
              </w:rPr>
            </w:pPr>
            <w:r>
              <w:rPr>
                <w:rFonts w:ascii="Calibri" w:hAnsi="Calibri" w:cs="Calibri"/>
                <w:sz w:val="22"/>
                <w:szCs w:val="22"/>
              </w:rPr>
              <w:t>60</w:t>
            </w:r>
          </w:p>
        </w:tc>
      </w:tr>
      <w:tr w:rsidR="00E900D1" w:rsidRPr="0072047E" w14:paraId="54B9DBD4"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18FF60A5"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lastRenderedPageBreak/>
              <w:t>LGAPLA001</w:t>
            </w:r>
          </w:p>
        </w:tc>
        <w:tc>
          <w:tcPr>
            <w:tcW w:w="6280" w:type="dxa"/>
            <w:tcBorders>
              <w:top w:val="single" w:sz="4" w:space="0" w:color="auto"/>
            </w:tcBorders>
            <w:tcMar>
              <w:top w:w="57" w:type="dxa"/>
              <w:bottom w:w="57" w:type="dxa"/>
            </w:tcMar>
            <w:vAlign w:val="center"/>
          </w:tcPr>
          <w:p w14:paraId="182B591C"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Interpret and apply development planning legislation, schemes and instruments</w:t>
            </w:r>
          </w:p>
        </w:tc>
        <w:tc>
          <w:tcPr>
            <w:tcW w:w="1460" w:type="dxa"/>
            <w:tcBorders>
              <w:top w:val="single" w:sz="4" w:space="0" w:color="auto"/>
            </w:tcBorders>
            <w:tcMar>
              <w:top w:w="57" w:type="dxa"/>
              <w:bottom w:w="57" w:type="dxa"/>
            </w:tcMar>
          </w:tcPr>
          <w:p w14:paraId="52063F5E" w14:textId="77777777" w:rsidR="00E900D1" w:rsidRDefault="00707B20" w:rsidP="00E900D1">
            <w:pPr>
              <w:jc w:val="center"/>
              <w:rPr>
                <w:rFonts w:ascii="Calibri" w:hAnsi="Calibri" w:cs="Calibri"/>
                <w:color w:val="000000"/>
                <w:sz w:val="22"/>
                <w:szCs w:val="22"/>
              </w:rPr>
            </w:pPr>
            <w:r>
              <w:rPr>
                <w:rFonts w:ascii="Calibri" w:hAnsi="Calibri" w:cs="Calibri"/>
                <w:color w:val="000000"/>
                <w:sz w:val="22"/>
                <w:szCs w:val="22"/>
              </w:rPr>
              <w:t>150</w:t>
            </w:r>
          </w:p>
        </w:tc>
      </w:tr>
      <w:tr w:rsidR="00E900D1" w:rsidRPr="0072047E" w14:paraId="34337FA9"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79333652"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LGAPLA002</w:t>
            </w:r>
          </w:p>
        </w:tc>
        <w:tc>
          <w:tcPr>
            <w:tcW w:w="6280" w:type="dxa"/>
            <w:tcBorders>
              <w:top w:val="single" w:sz="4" w:space="0" w:color="auto"/>
            </w:tcBorders>
            <w:tcMar>
              <w:top w:w="57" w:type="dxa"/>
              <w:bottom w:w="57" w:type="dxa"/>
            </w:tcMar>
            <w:vAlign w:val="center"/>
          </w:tcPr>
          <w:p w14:paraId="3CB7CD9E"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Perform minor development assessments</w:t>
            </w:r>
          </w:p>
        </w:tc>
        <w:tc>
          <w:tcPr>
            <w:tcW w:w="1460" w:type="dxa"/>
            <w:tcBorders>
              <w:top w:val="single" w:sz="4" w:space="0" w:color="auto"/>
            </w:tcBorders>
            <w:tcMar>
              <w:top w:w="57" w:type="dxa"/>
              <w:bottom w:w="57" w:type="dxa"/>
            </w:tcMar>
          </w:tcPr>
          <w:p w14:paraId="7257FA8A" w14:textId="77777777" w:rsidR="00E900D1" w:rsidRDefault="00707B20" w:rsidP="00E900D1">
            <w:pPr>
              <w:jc w:val="center"/>
              <w:rPr>
                <w:rFonts w:ascii="Calibri" w:hAnsi="Calibri" w:cs="Calibri"/>
                <w:color w:val="000000"/>
                <w:sz w:val="22"/>
                <w:szCs w:val="22"/>
              </w:rPr>
            </w:pPr>
            <w:r>
              <w:rPr>
                <w:rFonts w:ascii="Calibri" w:hAnsi="Calibri" w:cs="Calibri"/>
                <w:color w:val="000000"/>
                <w:sz w:val="22"/>
                <w:szCs w:val="22"/>
              </w:rPr>
              <w:t>100</w:t>
            </w:r>
          </w:p>
        </w:tc>
      </w:tr>
      <w:tr w:rsidR="00E900D1" w:rsidRPr="0072047E" w14:paraId="07B3BCFF"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36B5563B"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LGAPLA003</w:t>
            </w:r>
          </w:p>
        </w:tc>
        <w:tc>
          <w:tcPr>
            <w:tcW w:w="6280" w:type="dxa"/>
            <w:tcBorders>
              <w:top w:val="single" w:sz="4" w:space="0" w:color="auto"/>
            </w:tcBorders>
            <w:tcMar>
              <w:top w:w="57" w:type="dxa"/>
              <w:bottom w:w="57" w:type="dxa"/>
            </w:tcMar>
            <w:vAlign w:val="center"/>
          </w:tcPr>
          <w:p w14:paraId="65B9D51F"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Assess development applications and implement planning scheme</w:t>
            </w:r>
          </w:p>
        </w:tc>
        <w:tc>
          <w:tcPr>
            <w:tcW w:w="1460" w:type="dxa"/>
            <w:tcBorders>
              <w:top w:val="single" w:sz="4" w:space="0" w:color="auto"/>
            </w:tcBorders>
            <w:tcMar>
              <w:top w:w="57" w:type="dxa"/>
              <w:bottom w:w="57" w:type="dxa"/>
            </w:tcMar>
          </w:tcPr>
          <w:p w14:paraId="2531EF3D" w14:textId="77777777" w:rsidR="00E900D1" w:rsidRDefault="003229C6" w:rsidP="00E900D1">
            <w:pPr>
              <w:jc w:val="center"/>
              <w:rPr>
                <w:rFonts w:ascii="Calibri" w:hAnsi="Calibri" w:cs="Calibri"/>
                <w:color w:val="000000"/>
                <w:sz w:val="22"/>
                <w:szCs w:val="22"/>
              </w:rPr>
            </w:pPr>
            <w:r>
              <w:rPr>
                <w:rFonts w:ascii="Calibri" w:hAnsi="Calibri" w:cs="Calibri"/>
                <w:color w:val="000000"/>
                <w:sz w:val="22"/>
                <w:szCs w:val="22"/>
              </w:rPr>
              <w:t>8</w:t>
            </w:r>
            <w:r w:rsidR="00E900D1">
              <w:rPr>
                <w:rFonts w:ascii="Calibri" w:hAnsi="Calibri" w:cs="Calibri"/>
                <w:color w:val="000000"/>
                <w:sz w:val="22"/>
                <w:szCs w:val="22"/>
              </w:rPr>
              <w:t>0</w:t>
            </w:r>
          </w:p>
        </w:tc>
      </w:tr>
      <w:tr w:rsidR="00E900D1" w:rsidRPr="0072047E" w14:paraId="7978502C"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15664134"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LGAPLA004</w:t>
            </w:r>
          </w:p>
        </w:tc>
        <w:tc>
          <w:tcPr>
            <w:tcW w:w="6280" w:type="dxa"/>
            <w:tcBorders>
              <w:top w:val="single" w:sz="4" w:space="0" w:color="auto"/>
            </w:tcBorders>
            <w:tcMar>
              <w:top w:w="57" w:type="dxa"/>
              <w:bottom w:w="57" w:type="dxa"/>
            </w:tcMar>
            <w:vAlign w:val="center"/>
          </w:tcPr>
          <w:p w14:paraId="0EE03512"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Identify native title issues relevant to local government</w:t>
            </w:r>
          </w:p>
        </w:tc>
        <w:tc>
          <w:tcPr>
            <w:tcW w:w="1460" w:type="dxa"/>
            <w:tcBorders>
              <w:top w:val="single" w:sz="4" w:space="0" w:color="auto"/>
            </w:tcBorders>
            <w:tcMar>
              <w:top w:w="57" w:type="dxa"/>
              <w:bottom w:w="57" w:type="dxa"/>
            </w:tcMar>
          </w:tcPr>
          <w:p w14:paraId="4A60AA76"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60</w:t>
            </w:r>
          </w:p>
        </w:tc>
      </w:tr>
      <w:tr w:rsidR="00E900D1" w:rsidRPr="0072047E" w14:paraId="2CDBF34C"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17A8A9FD"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LGAPLA005</w:t>
            </w:r>
          </w:p>
        </w:tc>
        <w:tc>
          <w:tcPr>
            <w:tcW w:w="6280" w:type="dxa"/>
            <w:tcBorders>
              <w:top w:val="single" w:sz="4" w:space="0" w:color="auto"/>
            </w:tcBorders>
            <w:tcMar>
              <w:top w:w="57" w:type="dxa"/>
              <w:bottom w:w="57" w:type="dxa"/>
            </w:tcMar>
            <w:vAlign w:val="center"/>
          </w:tcPr>
          <w:p w14:paraId="3C8E0815"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Protect heritage and cultural assets</w:t>
            </w:r>
          </w:p>
        </w:tc>
        <w:tc>
          <w:tcPr>
            <w:tcW w:w="1460" w:type="dxa"/>
            <w:tcBorders>
              <w:top w:val="single" w:sz="4" w:space="0" w:color="auto"/>
            </w:tcBorders>
            <w:tcMar>
              <w:top w:w="57" w:type="dxa"/>
              <w:bottom w:w="57" w:type="dxa"/>
            </w:tcMar>
          </w:tcPr>
          <w:p w14:paraId="2FD8D7CF"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50</w:t>
            </w:r>
          </w:p>
        </w:tc>
      </w:tr>
      <w:tr w:rsidR="00E900D1" w:rsidRPr="00F51FC2" w14:paraId="2339BFCE"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0D116EF3"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LGAPRO001</w:t>
            </w:r>
          </w:p>
        </w:tc>
        <w:tc>
          <w:tcPr>
            <w:tcW w:w="6280" w:type="dxa"/>
            <w:tcBorders>
              <w:top w:val="single" w:sz="4" w:space="0" w:color="auto"/>
            </w:tcBorders>
            <w:tcMar>
              <w:top w:w="57" w:type="dxa"/>
              <w:bottom w:w="57" w:type="dxa"/>
            </w:tcMar>
            <w:vAlign w:val="center"/>
          </w:tcPr>
          <w:p w14:paraId="70DA0690"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Interpret and apply property management legislation</w:t>
            </w:r>
          </w:p>
        </w:tc>
        <w:tc>
          <w:tcPr>
            <w:tcW w:w="1460" w:type="dxa"/>
            <w:tcBorders>
              <w:top w:val="single" w:sz="4" w:space="0" w:color="auto"/>
            </w:tcBorders>
            <w:tcMar>
              <w:top w:w="57" w:type="dxa"/>
              <w:bottom w:w="57" w:type="dxa"/>
            </w:tcMar>
          </w:tcPr>
          <w:p w14:paraId="773ABB8B" w14:textId="77777777" w:rsidR="00E900D1" w:rsidRDefault="00707B20" w:rsidP="00E900D1">
            <w:pPr>
              <w:jc w:val="center"/>
              <w:rPr>
                <w:rFonts w:ascii="Calibri" w:hAnsi="Calibri" w:cs="Calibri"/>
                <w:color w:val="000000"/>
                <w:sz w:val="22"/>
                <w:szCs w:val="22"/>
              </w:rPr>
            </w:pPr>
            <w:r>
              <w:rPr>
                <w:rFonts w:ascii="Calibri" w:hAnsi="Calibri" w:cs="Calibri"/>
                <w:color w:val="000000"/>
                <w:sz w:val="22"/>
                <w:szCs w:val="22"/>
              </w:rPr>
              <w:t>10</w:t>
            </w:r>
            <w:r w:rsidR="00E900D1">
              <w:rPr>
                <w:rFonts w:ascii="Calibri" w:hAnsi="Calibri" w:cs="Calibri"/>
                <w:color w:val="000000"/>
                <w:sz w:val="22"/>
                <w:szCs w:val="22"/>
              </w:rPr>
              <w:t>0</w:t>
            </w:r>
          </w:p>
        </w:tc>
      </w:tr>
      <w:tr w:rsidR="00E900D1" w:rsidRPr="0072047E" w14:paraId="62C06997"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7980027F"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LGAPRO002</w:t>
            </w:r>
          </w:p>
        </w:tc>
        <w:tc>
          <w:tcPr>
            <w:tcW w:w="6280" w:type="dxa"/>
            <w:tcBorders>
              <w:top w:val="single" w:sz="4" w:space="0" w:color="auto"/>
            </w:tcBorders>
            <w:tcMar>
              <w:top w:w="57" w:type="dxa"/>
              <w:bottom w:w="57" w:type="dxa"/>
            </w:tcMar>
            <w:vAlign w:val="center"/>
          </w:tcPr>
          <w:p w14:paraId="3EECB8F9"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Administer property</w:t>
            </w:r>
          </w:p>
        </w:tc>
        <w:tc>
          <w:tcPr>
            <w:tcW w:w="1460" w:type="dxa"/>
            <w:tcBorders>
              <w:top w:val="single" w:sz="4" w:space="0" w:color="auto"/>
            </w:tcBorders>
            <w:tcMar>
              <w:top w:w="57" w:type="dxa"/>
              <w:bottom w:w="57" w:type="dxa"/>
            </w:tcMar>
          </w:tcPr>
          <w:p w14:paraId="1A810598" w14:textId="77777777" w:rsidR="00E900D1" w:rsidRDefault="00707B20" w:rsidP="00E900D1">
            <w:pPr>
              <w:jc w:val="center"/>
              <w:rPr>
                <w:rFonts w:ascii="Calibri" w:hAnsi="Calibri" w:cs="Calibri"/>
                <w:color w:val="000000"/>
                <w:sz w:val="22"/>
                <w:szCs w:val="22"/>
              </w:rPr>
            </w:pPr>
            <w:r>
              <w:rPr>
                <w:rFonts w:ascii="Calibri" w:hAnsi="Calibri" w:cs="Calibri"/>
                <w:color w:val="000000"/>
                <w:sz w:val="22"/>
                <w:szCs w:val="22"/>
              </w:rPr>
              <w:t>6</w:t>
            </w:r>
            <w:r w:rsidR="00E900D1">
              <w:rPr>
                <w:rFonts w:ascii="Calibri" w:hAnsi="Calibri" w:cs="Calibri"/>
                <w:color w:val="000000"/>
                <w:sz w:val="22"/>
                <w:szCs w:val="22"/>
              </w:rPr>
              <w:t>0</w:t>
            </w:r>
          </w:p>
        </w:tc>
      </w:tr>
      <w:tr w:rsidR="00E900D1" w:rsidRPr="0072047E" w14:paraId="71B6653F"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0A9FA9BD"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LGAPRO003</w:t>
            </w:r>
          </w:p>
        </w:tc>
        <w:tc>
          <w:tcPr>
            <w:tcW w:w="6280" w:type="dxa"/>
            <w:tcBorders>
              <w:top w:val="single" w:sz="4" w:space="0" w:color="auto"/>
            </w:tcBorders>
            <w:tcMar>
              <w:top w:w="57" w:type="dxa"/>
              <w:bottom w:w="57" w:type="dxa"/>
            </w:tcMar>
            <w:vAlign w:val="center"/>
          </w:tcPr>
          <w:p w14:paraId="2A3F7002"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Administer and apply road legislation</w:t>
            </w:r>
          </w:p>
        </w:tc>
        <w:tc>
          <w:tcPr>
            <w:tcW w:w="1460" w:type="dxa"/>
            <w:tcBorders>
              <w:top w:val="single" w:sz="4" w:space="0" w:color="auto"/>
            </w:tcBorders>
            <w:tcMar>
              <w:top w:w="57" w:type="dxa"/>
              <w:bottom w:w="57" w:type="dxa"/>
            </w:tcMar>
          </w:tcPr>
          <w:p w14:paraId="5EB8C6FB"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60</w:t>
            </w:r>
          </w:p>
        </w:tc>
      </w:tr>
      <w:tr w:rsidR="00E900D1" w:rsidRPr="0072047E" w14:paraId="0ECE0278" w14:textId="77777777" w:rsidTr="00FB6CAB">
        <w:tblPrEx>
          <w:tblBorders>
            <w:top w:val="single" w:sz="2" w:space="0" w:color="auto"/>
          </w:tblBorders>
        </w:tblPrEx>
        <w:tc>
          <w:tcPr>
            <w:tcW w:w="1800" w:type="dxa"/>
            <w:tcBorders>
              <w:top w:val="single" w:sz="4" w:space="0" w:color="auto"/>
            </w:tcBorders>
            <w:tcMar>
              <w:top w:w="57" w:type="dxa"/>
              <w:bottom w:w="57" w:type="dxa"/>
            </w:tcMar>
            <w:vAlign w:val="center"/>
          </w:tcPr>
          <w:p w14:paraId="7D570876"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LGAREG001</w:t>
            </w:r>
          </w:p>
        </w:tc>
        <w:tc>
          <w:tcPr>
            <w:tcW w:w="6280" w:type="dxa"/>
            <w:tcBorders>
              <w:top w:val="single" w:sz="4" w:space="0" w:color="auto"/>
            </w:tcBorders>
            <w:tcMar>
              <w:top w:w="57" w:type="dxa"/>
              <w:bottom w:w="57" w:type="dxa"/>
            </w:tcMar>
            <w:vAlign w:val="center"/>
          </w:tcPr>
          <w:p w14:paraId="0EEC8A56"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Implement parking controls</w:t>
            </w:r>
          </w:p>
        </w:tc>
        <w:tc>
          <w:tcPr>
            <w:tcW w:w="1460" w:type="dxa"/>
            <w:tcBorders>
              <w:top w:val="single" w:sz="4" w:space="0" w:color="auto"/>
            </w:tcBorders>
            <w:tcMar>
              <w:top w:w="57" w:type="dxa"/>
              <w:bottom w:w="57" w:type="dxa"/>
            </w:tcMar>
          </w:tcPr>
          <w:p w14:paraId="2383B546"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20</w:t>
            </w:r>
          </w:p>
        </w:tc>
      </w:tr>
      <w:tr w:rsidR="00E900D1" w:rsidRPr="0072047E" w14:paraId="3CA511A7" w14:textId="77777777" w:rsidTr="00FB6CAB">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10416660"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LGAREG002</w:t>
            </w:r>
          </w:p>
        </w:tc>
        <w:tc>
          <w:tcPr>
            <w:tcW w:w="6280" w:type="dxa"/>
            <w:tcBorders>
              <w:top w:val="single" w:sz="4" w:space="0" w:color="auto"/>
              <w:bottom w:val="single" w:sz="4" w:space="0" w:color="auto"/>
            </w:tcBorders>
            <w:tcMar>
              <w:top w:w="57" w:type="dxa"/>
              <w:bottom w:w="57" w:type="dxa"/>
            </w:tcMar>
            <w:vAlign w:val="center"/>
          </w:tcPr>
          <w:p w14:paraId="38012DDE"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Provide evidence in court</w:t>
            </w:r>
          </w:p>
        </w:tc>
        <w:tc>
          <w:tcPr>
            <w:tcW w:w="1460" w:type="dxa"/>
            <w:tcBorders>
              <w:top w:val="single" w:sz="4" w:space="0" w:color="auto"/>
              <w:bottom w:val="single" w:sz="4" w:space="0" w:color="auto"/>
            </w:tcBorders>
            <w:tcMar>
              <w:top w:w="57" w:type="dxa"/>
              <w:bottom w:w="57" w:type="dxa"/>
            </w:tcMar>
          </w:tcPr>
          <w:p w14:paraId="204971F2"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50</w:t>
            </w:r>
          </w:p>
        </w:tc>
      </w:tr>
      <w:tr w:rsidR="00E900D1" w:rsidRPr="0072047E" w14:paraId="3B8608A7" w14:textId="77777777" w:rsidTr="00FB6CAB">
        <w:tblPrEx>
          <w:tblBorders>
            <w:top w:val="single" w:sz="2" w:space="0" w:color="auto"/>
          </w:tblBorders>
        </w:tblPrEx>
        <w:tc>
          <w:tcPr>
            <w:tcW w:w="1800" w:type="dxa"/>
            <w:tcBorders>
              <w:top w:val="single" w:sz="4" w:space="0" w:color="auto"/>
              <w:bottom w:val="single" w:sz="4" w:space="0" w:color="auto"/>
            </w:tcBorders>
            <w:tcMar>
              <w:top w:w="57" w:type="dxa"/>
              <w:bottom w:w="57" w:type="dxa"/>
            </w:tcMar>
            <w:vAlign w:val="center"/>
          </w:tcPr>
          <w:p w14:paraId="23A30B1D"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LGAREG003</w:t>
            </w:r>
          </w:p>
        </w:tc>
        <w:tc>
          <w:tcPr>
            <w:tcW w:w="6280" w:type="dxa"/>
            <w:tcBorders>
              <w:top w:val="single" w:sz="4" w:space="0" w:color="auto"/>
              <w:bottom w:val="single" w:sz="4" w:space="0" w:color="auto"/>
            </w:tcBorders>
            <w:tcMar>
              <w:top w:w="57" w:type="dxa"/>
              <w:bottom w:w="57" w:type="dxa"/>
            </w:tcMar>
            <w:vAlign w:val="center"/>
          </w:tcPr>
          <w:p w14:paraId="40EE0A09" w14:textId="77777777" w:rsidR="00E900D1" w:rsidRDefault="00E900D1" w:rsidP="00E900D1">
            <w:pPr>
              <w:rPr>
                <w:rFonts w:ascii="Calibri" w:hAnsi="Calibri" w:cs="Calibri"/>
                <w:color w:val="000000"/>
                <w:sz w:val="22"/>
                <w:szCs w:val="22"/>
              </w:rPr>
            </w:pPr>
            <w:r>
              <w:rPr>
                <w:rFonts w:ascii="Calibri" w:hAnsi="Calibri" w:cs="Calibri"/>
                <w:color w:val="000000"/>
                <w:sz w:val="22"/>
                <w:szCs w:val="22"/>
              </w:rPr>
              <w:t>Manage conflict situations in a regulatory environment</w:t>
            </w:r>
          </w:p>
        </w:tc>
        <w:tc>
          <w:tcPr>
            <w:tcW w:w="1460" w:type="dxa"/>
            <w:tcBorders>
              <w:top w:val="single" w:sz="4" w:space="0" w:color="auto"/>
              <w:bottom w:val="single" w:sz="4" w:space="0" w:color="auto"/>
            </w:tcBorders>
            <w:tcMar>
              <w:top w:w="57" w:type="dxa"/>
              <w:bottom w:w="57" w:type="dxa"/>
            </w:tcMar>
          </w:tcPr>
          <w:p w14:paraId="0703E572" w14:textId="77777777" w:rsidR="00E900D1" w:rsidRDefault="00E900D1" w:rsidP="00E900D1">
            <w:pPr>
              <w:jc w:val="center"/>
              <w:rPr>
                <w:rFonts w:ascii="Calibri" w:hAnsi="Calibri" w:cs="Calibri"/>
                <w:color w:val="000000"/>
                <w:sz w:val="22"/>
                <w:szCs w:val="22"/>
              </w:rPr>
            </w:pPr>
            <w:r>
              <w:rPr>
                <w:rFonts w:ascii="Calibri" w:hAnsi="Calibri" w:cs="Calibri"/>
                <w:color w:val="000000"/>
                <w:sz w:val="22"/>
                <w:szCs w:val="22"/>
              </w:rPr>
              <w:t>40</w:t>
            </w:r>
          </w:p>
        </w:tc>
      </w:tr>
    </w:tbl>
    <w:p w14:paraId="2006B806" w14:textId="77777777" w:rsidR="00B31E9A" w:rsidRDefault="00B31E9A">
      <w:pPr>
        <w:rPr>
          <w:rFonts w:eastAsia="Times"/>
          <w:b/>
          <w:caps/>
          <w:sz w:val="22"/>
        </w:rPr>
      </w:pPr>
      <w:r>
        <w:br w:type="page"/>
      </w:r>
    </w:p>
    <w:p w14:paraId="3CCE915A" w14:textId="77777777" w:rsidR="004D7410" w:rsidRDefault="00772686" w:rsidP="000036BD">
      <w:pPr>
        <w:pStyle w:val="T1"/>
        <w:spacing w:after="0"/>
      </w:pPr>
      <w:bookmarkStart w:id="16" w:name="_Toc11847579"/>
      <w:r>
        <w:lastRenderedPageBreak/>
        <w:t>CONTACTS AND LINKS</w:t>
      </w:r>
      <w:bookmarkEnd w:id="16"/>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3817"/>
        <w:gridCol w:w="3969"/>
      </w:tblGrid>
      <w:tr w:rsidR="00C34B68" w:rsidRPr="00483FA0" w14:paraId="4885C988" w14:textId="77777777" w:rsidTr="00C34B68">
        <w:tc>
          <w:tcPr>
            <w:tcW w:w="9889" w:type="dxa"/>
            <w:gridSpan w:val="3"/>
            <w:shd w:val="clear" w:color="auto" w:fill="F2F2F2"/>
            <w:vAlign w:val="center"/>
          </w:tcPr>
          <w:p w14:paraId="5BAAF4FF" w14:textId="77777777" w:rsidR="00C34B68" w:rsidRPr="00483FA0" w:rsidRDefault="00C34B68" w:rsidP="00C34B68">
            <w:pPr>
              <w:rPr>
                <w:b/>
              </w:rPr>
            </w:pPr>
            <w:r w:rsidRPr="00483FA0">
              <w:rPr>
                <w:b/>
              </w:rPr>
              <w:t>Curriculum Maintenance Manager (CMM)</w:t>
            </w:r>
          </w:p>
        </w:tc>
      </w:tr>
      <w:tr w:rsidR="00C34B68" w:rsidRPr="00483FA0" w14:paraId="59DD3B7E" w14:textId="77777777" w:rsidTr="00DA0E1D">
        <w:trPr>
          <w:trHeight w:val="1457"/>
        </w:trPr>
        <w:tc>
          <w:tcPr>
            <w:tcW w:w="2103" w:type="dxa"/>
            <w:tcBorders>
              <w:bottom w:val="nil"/>
            </w:tcBorders>
          </w:tcPr>
          <w:p w14:paraId="4F9139A7" w14:textId="77777777" w:rsidR="00C34B68" w:rsidRPr="007C24B1" w:rsidRDefault="007D3101" w:rsidP="00DF76C3">
            <w:r>
              <w:t xml:space="preserve">CMM </w:t>
            </w:r>
            <w:r w:rsidR="00DF76C3">
              <w:t>Business Industries</w:t>
            </w:r>
          </w:p>
        </w:tc>
        <w:tc>
          <w:tcPr>
            <w:tcW w:w="3817" w:type="dxa"/>
            <w:tcBorders>
              <w:bottom w:val="nil"/>
            </w:tcBorders>
          </w:tcPr>
          <w:p w14:paraId="115D8DF1" w14:textId="77777777" w:rsidR="00DA0E1D" w:rsidRDefault="00C34B68" w:rsidP="00C34B68">
            <w:r w:rsidRPr="007C24B1">
              <w:t xml:space="preserve">The CMM </w:t>
            </w:r>
            <w:r w:rsidR="00DA0E1D" w:rsidRPr="007C24B1">
              <w:t xml:space="preserve">Service </w:t>
            </w:r>
            <w:r w:rsidRPr="007C24B1">
              <w:t xml:space="preserve">is provided </w:t>
            </w:r>
            <w:r w:rsidR="00DA0E1D">
              <w:t>on behalf of Higher Education and Skills.</w:t>
            </w:r>
          </w:p>
          <w:p w14:paraId="4D1B1AF6" w14:textId="77777777" w:rsidR="002749FA" w:rsidRPr="007C24B1" w:rsidRDefault="00DA0E1D" w:rsidP="00DA0E1D">
            <w:r>
              <w:t xml:space="preserve">CMM Service </w:t>
            </w:r>
            <w:r w:rsidR="00C34B68" w:rsidRPr="007C24B1">
              <w:t xml:space="preserve">Executive Officers </w:t>
            </w:r>
            <w:r w:rsidR="002749FA">
              <w:t>can assist with questions on payable and nominal hours.</w:t>
            </w:r>
          </w:p>
        </w:tc>
        <w:tc>
          <w:tcPr>
            <w:tcW w:w="3969" w:type="dxa"/>
            <w:tcBorders>
              <w:bottom w:val="nil"/>
            </w:tcBorders>
          </w:tcPr>
          <w:p w14:paraId="23E622FD" w14:textId="6034B6C3" w:rsidR="00DF76C3" w:rsidRDefault="00DF76C3" w:rsidP="00DF76C3">
            <w:r w:rsidRPr="00191A90">
              <w:t>Alan Daniel</w:t>
            </w:r>
          </w:p>
          <w:p w14:paraId="4ED912A9" w14:textId="77777777" w:rsidR="00DF76C3" w:rsidRDefault="00DF76C3" w:rsidP="00DF76C3">
            <w:r w:rsidRPr="00191A90">
              <w:t xml:space="preserve">Executive Officer </w:t>
            </w:r>
          </w:p>
          <w:p w14:paraId="78ADB38F" w14:textId="77777777" w:rsidR="00DF76C3" w:rsidRDefault="00DF76C3" w:rsidP="00DF76C3">
            <w:r>
              <w:t xml:space="preserve">Address: </w:t>
            </w:r>
            <w:r w:rsidRPr="00191A90">
              <w:t xml:space="preserve">C/- Chisholm Institute </w:t>
            </w:r>
          </w:p>
          <w:p w14:paraId="3ACE70CE" w14:textId="77777777" w:rsidR="00DF76C3" w:rsidRDefault="00DF76C3" w:rsidP="00DF76C3">
            <w:r>
              <w:t>P</w:t>
            </w:r>
            <w:r w:rsidRPr="00191A90">
              <w:t xml:space="preserve">O Box 684  </w:t>
            </w:r>
            <w:r>
              <w:t xml:space="preserve">    </w:t>
            </w:r>
            <w:r w:rsidRPr="00191A90">
              <w:t>Dandenong  VIC  3175</w:t>
            </w:r>
          </w:p>
          <w:p w14:paraId="1CCA726B" w14:textId="132CFF51" w:rsidR="00DF76C3" w:rsidRDefault="00DF76C3" w:rsidP="00DF76C3">
            <w:r w:rsidRPr="00191A90">
              <w:t>Ph: (03) 9238 8501</w:t>
            </w:r>
          </w:p>
          <w:p w14:paraId="1D9435B6" w14:textId="77777777" w:rsidR="002749FA" w:rsidRPr="007C24B1" w:rsidRDefault="00DF76C3" w:rsidP="00DF76C3">
            <w:r w:rsidRPr="00191A90">
              <w:t xml:space="preserve">Email: </w:t>
            </w:r>
            <w:hyperlink r:id="rId22" w:history="1">
              <w:r w:rsidRPr="00C259C5">
                <w:rPr>
                  <w:rStyle w:val="Hyperlink"/>
                </w:rPr>
                <w:t>alan.daniel@chisholm.edu.au</w:t>
              </w:r>
            </w:hyperlink>
          </w:p>
        </w:tc>
      </w:tr>
      <w:tr w:rsidR="00C34B68" w:rsidRPr="00483FA0" w14:paraId="137EBCE9" w14:textId="77777777" w:rsidTr="00C34B68">
        <w:tc>
          <w:tcPr>
            <w:tcW w:w="9889" w:type="dxa"/>
            <w:gridSpan w:val="3"/>
            <w:shd w:val="clear" w:color="auto" w:fill="F2F2F2"/>
            <w:vAlign w:val="center"/>
          </w:tcPr>
          <w:p w14:paraId="17402957" w14:textId="77777777" w:rsidR="00C34B68" w:rsidRPr="00483FA0" w:rsidRDefault="003762E4" w:rsidP="00C34B68">
            <w:pPr>
              <w:rPr>
                <w:b/>
              </w:rPr>
            </w:pPr>
            <w:r>
              <w:rPr>
                <w:b/>
              </w:rPr>
              <w:t>Service Skills Organisation (SSO</w:t>
            </w:r>
            <w:r w:rsidR="00C34B68" w:rsidRPr="00483FA0">
              <w:rPr>
                <w:b/>
              </w:rPr>
              <w:t>)</w:t>
            </w:r>
          </w:p>
        </w:tc>
      </w:tr>
      <w:tr w:rsidR="00C34B68" w:rsidRPr="00483FA0" w14:paraId="3B9F0E9A" w14:textId="77777777" w:rsidTr="00C34B68">
        <w:tc>
          <w:tcPr>
            <w:tcW w:w="2103" w:type="dxa"/>
          </w:tcPr>
          <w:p w14:paraId="0021E302" w14:textId="77777777" w:rsidR="00C34B68" w:rsidRPr="004A3C34" w:rsidRDefault="00DF76C3" w:rsidP="00C34B68">
            <w:r>
              <w:t>Skills IQ</w:t>
            </w:r>
          </w:p>
        </w:tc>
        <w:tc>
          <w:tcPr>
            <w:tcW w:w="3817" w:type="dxa"/>
          </w:tcPr>
          <w:p w14:paraId="2F0E6539" w14:textId="77777777" w:rsidR="00C34B68" w:rsidRPr="004A3C34" w:rsidRDefault="003762E4" w:rsidP="00DF76C3">
            <w:r>
              <w:t>This SSO</w:t>
            </w:r>
            <w:r w:rsidR="00C34B68" w:rsidRPr="004A3C34">
              <w:t xml:space="preserve"> is responsible for developing this </w:t>
            </w:r>
            <w:r w:rsidR="008C36CA" w:rsidRPr="008C36CA">
              <w:rPr>
                <w:b/>
              </w:rPr>
              <w:t>LGA</w:t>
            </w:r>
            <w:r w:rsidR="008C36CA">
              <w:t xml:space="preserve"> </w:t>
            </w:r>
            <w:r w:rsidR="00DF76C3">
              <w:rPr>
                <w:b/>
              </w:rPr>
              <w:t>Local Government</w:t>
            </w:r>
            <w:r w:rsidR="0058522D">
              <w:rPr>
                <w:b/>
              </w:rPr>
              <w:t xml:space="preserve"> </w:t>
            </w:r>
            <w:r w:rsidR="0058522D" w:rsidRPr="00400D14">
              <w:rPr>
                <w:b/>
              </w:rPr>
              <w:t>Training</w:t>
            </w:r>
            <w:r w:rsidR="0058522D">
              <w:rPr>
                <w:b/>
              </w:rPr>
              <w:t xml:space="preserve"> Package</w:t>
            </w:r>
            <w:r w:rsidR="0058522D" w:rsidRPr="00400D14">
              <w:rPr>
                <w:b/>
              </w:rPr>
              <w:t xml:space="preserve"> </w:t>
            </w:r>
            <w:r w:rsidR="0058522D">
              <w:t xml:space="preserve">and </w:t>
            </w:r>
            <w:r w:rsidR="00C34B68" w:rsidRPr="004A3C34">
              <w:t>can be cont</w:t>
            </w:r>
            <w:r w:rsidR="003B66A6">
              <w:t xml:space="preserve">acted for further information. </w:t>
            </w:r>
          </w:p>
        </w:tc>
        <w:tc>
          <w:tcPr>
            <w:tcW w:w="3969" w:type="dxa"/>
          </w:tcPr>
          <w:p w14:paraId="564DF69A" w14:textId="77777777" w:rsidR="000330AF" w:rsidRPr="000330AF" w:rsidRDefault="0058522D" w:rsidP="000330AF">
            <w:r>
              <w:t xml:space="preserve">Phone: </w:t>
            </w:r>
            <w:r w:rsidR="00DF76C3">
              <w:rPr>
                <w:w w:val="105"/>
                <w:sz w:val="21"/>
              </w:rPr>
              <w:t>+61</w:t>
            </w:r>
            <w:r w:rsidR="00DF76C3">
              <w:rPr>
                <w:spacing w:val="3"/>
                <w:w w:val="105"/>
                <w:sz w:val="21"/>
              </w:rPr>
              <w:t xml:space="preserve"> </w:t>
            </w:r>
            <w:r w:rsidR="00DF76C3">
              <w:rPr>
                <w:w w:val="105"/>
                <w:sz w:val="21"/>
              </w:rPr>
              <w:t>2</w:t>
            </w:r>
            <w:r w:rsidR="00DF76C3">
              <w:rPr>
                <w:spacing w:val="-8"/>
                <w:w w:val="105"/>
                <w:sz w:val="21"/>
              </w:rPr>
              <w:t xml:space="preserve"> </w:t>
            </w:r>
            <w:r w:rsidR="00DF76C3">
              <w:rPr>
                <w:w w:val="105"/>
                <w:sz w:val="21"/>
              </w:rPr>
              <w:t>9392</w:t>
            </w:r>
            <w:r w:rsidR="00DF76C3">
              <w:rPr>
                <w:spacing w:val="3"/>
                <w:w w:val="105"/>
                <w:sz w:val="21"/>
              </w:rPr>
              <w:t xml:space="preserve"> </w:t>
            </w:r>
            <w:r w:rsidR="00DF76C3">
              <w:rPr>
                <w:w w:val="105"/>
                <w:sz w:val="21"/>
              </w:rPr>
              <w:t>8100</w:t>
            </w:r>
          </w:p>
          <w:p w14:paraId="07FA5155" w14:textId="77777777" w:rsidR="000330AF" w:rsidRDefault="000330AF" w:rsidP="000330AF">
            <w:r>
              <w:t>E</w:t>
            </w:r>
            <w:r w:rsidRPr="000330AF">
              <w:t>mail:</w:t>
            </w:r>
            <w:r>
              <w:t xml:space="preserve"> </w:t>
            </w:r>
            <w:hyperlink r:id="rId23">
              <w:r w:rsidR="00DF76C3">
                <w:rPr>
                  <w:w w:val="105"/>
                  <w:sz w:val="21"/>
                </w:rPr>
                <w:t>enquiries@skillsiq.com.au</w:t>
              </w:r>
            </w:hyperlink>
          </w:p>
          <w:p w14:paraId="290EE61F" w14:textId="77777777" w:rsidR="000330AF" w:rsidRPr="00483FA0" w:rsidRDefault="00540D97" w:rsidP="00DF76C3">
            <w:r>
              <w:t xml:space="preserve">See </w:t>
            </w:r>
            <w:hyperlink r:id="rId24" w:history="1">
              <w:r w:rsidR="00DF76C3" w:rsidRPr="00DF76C3">
                <w:rPr>
                  <w:rStyle w:val="Hyperlink"/>
                </w:rPr>
                <w:t>Skills IQ</w:t>
              </w:r>
              <w:r w:rsidR="007D3101" w:rsidRPr="00DF76C3">
                <w:rPr>
                  <w:rStyle w:val="Hyperlink"/>
                </w:rPr>
                <w:t xml:space="preserve"> </w:t>
              </w:r>
              <w:r w:rsidR="009053FD" w:rsidRPr="00DF76C3">
                <w:rPr>
                  <w:rStyle w:val="Hyperlink"/>
                </w:rPr>
                <w:t>website</w:t>
              </w:r>
            </w:hyperlink>
            <w:r w:rsidR="009053FD" w:rsidRPr="00540D97">
              <w:rPr>
                <w:color w:val="FF0000"/>
              </w:rPr>
              <w:t xml:space="preserve"> </w:t>
            </w:r>
            <w:r>
              <w:t>for more information</w:t>
            </w:r>
            <w:r w:rsidR="009053FD">
              <w:t>.</w:t>
            </w:r>
          </w:p>
        </w:tc>
      </w:tr>
      <w:tr w:rsidR="00C34B68" w:rsidRPr="00483FA0" w14:paraId="78484E19" w14:textId="77777777" w:rsidTr="00C34B68">
        <w:tc>
          <w:tcPr>
            <w:tcW w:w="9889" w:type="dxa"/>
            <w:gridSpan w:val="3"/>
            <w:shd w:val="clear" w:color="auto" w:fill="F2F2F2"/>
            <w:vAlign w:val="center"/>
          </w:tcPr>
          <w:p w14:paraId="5FFFED87" w14:textId="77777777" w:rsidR="00C34B68" w:rsidRPr="00483FA0" w:rsidRDefault="00C34B68" w:rsidP="00C34B68">
            <w:pPr>
              <w:rPr>
                <w:b/>
              </w:rPr>
            </w:pPr>
            <w:r w:rsidRPr="00483FA0">
              <w:rPr>
                <w:b/>
              </w:rPr>
              <w:t>National Register for VET in Australia</w:t>
            </w:r>
          </w:p>
        </w:tc>
      </w:tr>
      <w:tr w:rsidR="00C34B68" w:rsidRPr="00483FA0" w14:paraId="5D217306" w14:textId="77777777" w:rsidTr="00C34B68">
        <w:tc>
          <w:tcPr>
            <w:tcW w:w="2103" w:type="dxa"/>
          </w:tcPr>
          <w:p w14:paraId="08E9112B" w14:textId="77777777" w:rsidR="00C34B68" w:rsidRPr="00483FA0" w:rsidRDefault="00C34B68" w:rsidP="00C34B68">
            <w:r w:rsidRPr="00483FA0">
              <w:t>Training.gov.au (TGA)</w:t>
            </w:r>
          </w:p>
        </w:tc>
        <w:tc>
          <w:tcPr>
            <w:tcW w:w="3817" w:type="dxa"/>
          </w:tcPr>
          <w:p w14:paraId="70444A4D" w14:textId="77777777" w:rsidR="00C34B68" w:rsidRPr="00483FA0" w:rsidRDefault="00C34B68" w:rsidP="00C34B68">
            <w:r w:rsidRPr="00483FA0">
              <w:t>TG</w:t>
            </w:r>
            <w:r w:rsidR="00C62BB1">
              <w:t>A is the Australian government’s</w:t>
            </w:r>
            <w:r w:rsidRPr="00483FA0">
              <w:t xml:space="preserve"> official National Register of information on Training Packages, qualifications, courses, units of competency and RTOs.</w:t>
            </w:r>
          </w:p>
        </w:tc>
        <w:tc>
          <w:tcPr>
            <w:tcW w:w="3969" w:type="dxa"/>
          </w:tcPr>
          <w:p w14:paraId="06E36835" w14:textId="77777777" w:rsidR="00C34B68" w:rsidRPr="00483FA0" w:rsidRDefault="00540D97" w:rsidP="00540D97">
            <w:r>
              <w:t xml:space="preserve">See the </w:t>
            </w:r>
            <w:hyperlink r:id="rId25" w:history="1">
              <w:r w:rsidRPr="00540D97">
                <w:rPr>
                  <w:rStyle w:val="Hyperlink"/>
                </w:rPr>
                <w:t>National Register</w:t>
              </w:r>
            </w:hyperlink>
            <w:r>
              <w:t xml:space="preserve"> for more information</w:t>
            </w:r>
            <w:r w:rsidR="009053FD">
              <w:t>.</w:t>
            </w:r>
          </w:p>
        </w:tc>
      </w:tr>
      <w:tr w:rsidR="00C34B68" w:rsidRPr="00483FA0" w14:paraId="17F8B984" w14:textId="77777777" w:rsidTr="00C34B68">
        <w:tc>
          <w:tcPr>
            <w:tcW w:w="9889" w:type="dxa"/>
            <w:gridSpan w:val="3"/>
            <w:shd w:val="clear" w:color="auto" w:fill="F2F2F2"/>
            <w:vAlign w:val="center"/>
          </w:tcPr>
          <w:p w14:paraId="674688BD" w14:textId="77777777" w:rsidR="00C34B68" w:rsidRPr="00483FA0" w:rsidRDefault="00C34B68" w:rsidP="00C34B68">
            <w:pPr>
              <w:rPr>
                <w:b/>
              </w:rPr>
            </w:pPr>
            <w:r w:rsidRPr="00483FA0">
              <w:rPr>
                <w:b/>
              </w:rPr>
              <w:t>Australian Government</w:t>
            </w:r>
          </w:p>
        </w:tc>
      </w:tr>
      <w:tr w:rsidR="00A077F9" w:rsidRPr="00483FA0" w14:paraId="5064A37B" w14:textId="77777777" w:rsidTr="00935B30">
        <w:tc>
          <w:tcPr>
            <w:tcW w:w="2103" w:type="dxa"/>
          </w:tcPr>
          <w:p w14:paraId="3BF1C449" w14:textId="77777777" w:rsidR="00A077F9" w:rsidRPr="00334603" w:rsidRDefault="00A077F9" w:rsidP="00935B30">
            <w:r w:rsidRPr="00334603">
              <w:t>Department of</w:t>
            </w:r>
            <w:r>
              <w:t xml:space="preserve"> Education</w:t>
            </w:r>
            <w:r w:rsidR="00661FCB">
              <w:t>,</w:t>
            </w:r>
            <w:r>
              <w:t xml:space="preserve"> Skills and Employment</w:t>
            </w:r>
          </w:p>
        </w:tc>
        <w:tc>
          <w:tcPr>
            <w:tcW w:w="3817" w:type="dxa"/>
          </w:tcPr>
          <w:p w14:paraId="4503FB5D" w14:textId="77777777" w:rsidR="00A077F9" w:rsidRPr="00334603" w:rsidRDefault="00A077F9" w:rsidP="00935B30">
            <w:r w:rsidRPr="00334603">
              <w:t xml:space="preserve">The Commonwealth Department is responsible for national policies and programmes that help Australians access quality vocational education and training. </w:t>
            </w:r>
          </w:p>
        </w:tc>
        <w:tc>
          <w:tcPr>
            <w:tcW w:w="3969" w:type="dxa"/>
          </w:tcPr>
          <w:p w14:paraId="44CEE644" w14:textId="77777777" w:rsidR="00A077F9" w:rsidRDefault="00A077F9" w:rsidP="00935B30">
            <w:pPr>
              <w:pStyle w:val="Default"/>
              <w:spacing w:before="80"/>
              <w:rPr>
                <w:color w:val="0000FF"/>
                <w:sz w:val="20"/>
                <w:szCs w:val="20"/>
              </w:rPr>
            </w:pPr>
            <w:r>
              <w:rPr>
                <w:rFonts w:ascii="Arial" w:eastAsia="Times New Roman" w:hAnsi="Arial" w:cs="Times New Roman"/>
                <w:color w:val="auto"/>
                <w:sz w:val="20"/>
                <w:szCs w:val="20"/>
              </w:rPr>
              <w:t xml:space="preserve">See the </w:t>
            </w:r>
            <w:hyperlink r:id="rId26" w:history="1">
              <w:r>
                <w:rPr>
                  <w:rStyle w:val="Hyperlink"/>
                  <w:rFonts w:ascii="Arial" w:eastAsia="Times New Roman" w:hAnsi="Arial" w:cs="Times New Roman"/>
                  <w:sz w:val="20"/>
                  <w:szCs w:val="20"/>
                </w:rPr>
                <w:t>Commonwealth Department of Education, Skills and Employment website</w:t>
              </w:r>
            </w:hyperlink>
            <w:r w:rsidRPr="000713CA">
              <w:rPr>
                <w:rFonts w:ascii="Arial" w:eastAsia="Times New Roman" w:hAnsi="Arial" w:cs="Times New Roman"/>
                <w:color w:val="auto"/>
                <w:sz w:val="20"/>
                <w:szCs w:val="20"/>
              </w:rPr>
              <w:t xml:space="preserve"> </w:t>
            </w:r>
            <w:r>
              <w:rPr>
                <w:rFonts w:ascii="Arial" w:eastAsia="Times New Roman" w:hAnsi="Arial" w:cs="Times New Roman"/>
                <w:color w:val="auto"/>
                <w:sz w:val="20"/>
                <w:szCs w:val="20"/>
              </w:rPr>
              <w:t xml:space="preserve">for more information. </w:t>
            </w:r>
          </w:p>
        </w:tc>
      </w:tr>
      <w:tr w:rsidR="009053FD" w:rsidRPr="00483FA0" w14:paraId="244C550D" w14:textId="77777777" w:rsidTr="00C34B68">
        <w:tc>
          <w:tcPr>
            <w:tcW w:w="9889" w:type="dxa"/>
            <w:gridSpan w:val="3"/>
            <w:shd w:val="clear" w:color="auto" w:fill="F2F2F2"/>
            <w:vAlign w:val="center"/>
          </w:tcPr>
          <w:p w14:paraId="3FE08B49" w14:textId="77777777" w:rsidR="009053FD" w:rsidRPr="00483FA0" w:rsidRDefault="009053FD" w:rsidP="009053FD">
            <w:pPr>
              <w:rPr>
                <w:b/>
              </w:rPr>
            </w:pPr>
            <w:r w:rsidRPr="00483FA0">
              <w:rPr>
                <w:b/>
              </w:rPr>
              <w:t>State Government</w:t>
            </w:r>
          </w:p>
        </w:tc>
      </w:tr>
      <w:tr w:rsidR="009053FD" w:rsidRPr="00483FA0" w14:paraId="54B434A8" w14:textId="77777777" w:rsidTr="00C34B68">
        <w:tc>
          <w:tcPr>
            <w:tcW w:w="2103" w:type="dxa"/>
          </w:tcPr>
          <w:p w14:paraId="1F678BEC" w14:textId="77777777" w:rsidR="009053FD" w:rsidRPr="00334603" w:rsidRDefault="009053FD" w:rsidP="009053FD">
            <w:r w:rsidRPr="00334603">
              <w:t xml:space="preserve">Department of Education and Training (DET) </w:t>
            </w:r>
          </w:p>
        </w:tc>
        <w:tc>
          <w:tcPr>
            <w:tcW w:w="3817" w:type="dxa"/>
          </w:tcPr>
          <w:p w14:paraId="626F990D" w14:textId="77777777" w:rsidR="009053FD" w:rsidRPr="00334603" w:rsidRDefault="009053FD" w:rsidP="003B66A6">
            <w:r w:rsidRPr="00334603">
              <w:t xml:space="preserve">DET is </w:t>
            </w:r>
            <w:r w:rsidR="003B66A6">
              <w:t xml:space="preserve">the State Training Authority </w:t>
            </w:r>
            <w:r w:rsidRPr="00334603">
              <w:t xml:space="preserve">responsible for </w:t>
            </w:r>
            <w:r w:rsidR="003B66A6">
              <w:t xml:space="preserve">supporting </w:t>
            </w:r>
            <w:r w:rsidRPr="00334603">
              <w:t>implement</w:t>
            </w:r>
            <w:r w:rsidR="003B66A6">
              <w:t xml:space="preserve">ation of </w:t>
            </w:r>
            <w:r w:rsidRPr="00334603">
              <w:t>Vocational Education and Training (VET) in Victoria</w:t>
            </w:r>
            <w:r w:rsidR="002C1943">
              <w:t>.</w:t>
            </w:r>
            <w:r w:rsidRPr="00334603">
              <w:t xml:space="preserve"> </w:t>
            </w:r>
          </w:p>
        </w:tc>
        <w:tc>
          <w:tcPr>
            <w:tcW w:w="3969" w:type="dxa"/>
          </w:tcPr>
          <w:p w14:paraId="6E4F6A07" w14:textId="77777777" w:rsidR="009053FD" w:rsidRDefault="009053FD" w:rsidP="009053FD">
            <w:r>
              <w:t>(03) 9637 2000</w:t>
            </w:r>
          </w:p>
          <w:p w14:paraId="77A3745E" w14:textId="77777777" w:rsidR="009053FD" w:rsidRPr="00334603" w:rsidRDefault="00540D97" w:rsidP="00540D97">
            <w:r>
              <w:t xml:space="preserve">See the </w:t>
            </w:r>
            <w:hyperlink r:id="rId27" w:history="1">
              <w:r w:rsidR="009053FD" w:rsidRPr="00540D97">
                <w:rPr>
                  <w:rStyle w:val="Hyperlink"/>
                </w:rPr>
                <w:t>Victorian Department of Education and Training website</w:t>
              </w:r>
            </w:hyperlink>
            <w:r w:rsidR="009053FD">
              <w:t xml:space="preserve"> </w:t>
            </w:r>
            <w:r>
              <w:t>for more information.</w:t>
            </w:r>
          </w:p>
        </w:tc>
      </w:tr>
      <w:tr w:rsidR="009053FD" w:rsidRPr="00483FA0" w14:paraId="74AC3FB7" w14:textId="77777777" w:rsidTr="00C34B68">
        <w:tc>
          <w:tcPr>
            <w:tcW w:w="9889" w:type="dxa"/>
            <w:gridSpan w:val="3"/>
            <w:shd w:val="clear" w:color="auto" w:fill="F2F2F2"/>
            <w:vAlign w:val="center"/>
          </w:tcPr>
          <w:p w14:paraId="2054EA46" w14:textId="77777777" w:rsidR="009053FD" w:rsidRPr="00483FA0" w:rsidRDefault="009053FD" w:rsidP="009053FD">
            <w:pPr>
              <w:rPr>
                <w:b/>
              </w:rPr>
            </w:pPr>
            <w:r w:rsidRPr="00483FA0">
              <w:rPr>
                <w:b/>
              </w:rPr>
              <w:t>National VET Regulatory Authority</w:t>
            </w:r>
          </w:p>
        </w:tc>
      </w:tr>
      <w:tr w:rsidR="009053FD" w:rsidRPr="00483FA0" w14:paraId="377476FE" w14:textId="77777777" w:rsidTr="00C34B68">
        <w:tc>
          <w:tcPr>
            <w:tcW w:w="2103" w:type="dxa"/>
          </w:tcPr>
          <w:p w14:paraId="0F1549D7" w14:textId="77777777" w:rsidR="009053FD" w:rsidRPr="00483FA0" w:rsidRDefault="009053FD" w:rsidP="009053FD">
            <w:r w:rsidRPr="00483FA0">
              <w:t>Australian Skills Quality Authority (ASQA)</w:t>
            </w:r>
          </w:p>
        </w:tc>
        <w:tc>
          <w:tcPr>
            <w:tcW w:w="3817" w:type="dxa"/>
          </w:tcPr>
          <w:p w14:paraId="3EBE8869" w14:textId="77777777" w:rsidR="009053FD" w:rsidRPr="00334603" w:rsidRDefault="009053FD" w:rsidP="009053FD">
            <w:r w:rsidRPr="00334603">
              <w:t xml:space="preserve">ASQA is the national regulator for Australia’s VET sector. </w:t>
            </w:r>
          </w:p>
        </w:tc>
        <w:tc>
          <w:tcPr>
            <w:tcW w:w="3969" w:type="dxa"/>
          </w:tcPr>
          <w:p w14:paraId="2E83ECAD" w14:textId="77777777" w:rsidR="009053FD" w:rsidRPr="00334603" w:rsidRDefault="009053FD" w:rsidP="009053FD">
            <w:r w:rsidRPr="00334603">
              <w:t xml:space="preserve">Info line: 1300 701 801 </w:t>
            </w:r>
          </w:p>
          <w:p w14:paraId="161B7C19" w14:textId="77777777" w:rsidR="009053FD" w:rsidRPr="00334603" w:rsidRDefault="00540D97" w:rsidP="00540D97">
            <w:r>
              <w:t xml:space="preserve">See the </w:t>
            </w:r>
            <w:hyperlink r:id="rId28" w:history="1">
              <w:r w:rsidR="009053FD" w:rsidRPr="00540D97">
                <w:rPr>
                  <w:rStyle w:val="Hyperlink"/>
                </w:rPr>
                <w:t>ASQA website</w:t>
              </w:r>
            </w:hyperlink>
            <w:r w:rsidR="009053FD">
              <w:t xml:space="preserve"> </w:t>
            </w:r>
            <w:r>
              <w:t>for more information.</w:t>
            </w:r>
          </w:p>
        </w:tc>
      </w:tr>
      <w:tr w:rsidR="009053FD" w:rsidRPr="00483FA0" w14:paraId="17A4B732" w14:textId="77777777" w:rsidTr="00C34B68">
        <w:tc>
          <w:tcPr>
            <w:tcW w:w="9889" w:type="dxa"/>
            <w:gridSpan w:val="3"/>
            <w:shd w:val="clear" w:color="auto" w:fill="F2F2F2"/>
            <w:vAlign w:val="center"/>
          </w:tcPr>
          <w:p w14:paraId="0A05B2B0" w14:textId="77777777" w:rsidR="009053FD" w:rsidRPr="00483FA0" w:rsidRDefault="009053FD" w:rsidP="009053FD">
            <w:pPr>
              <w:rPr>
                <w:b/>
              </w:rPr>
            </w:pPr>
            <w:r>
              <w:rPr>
                <w:b/>
              </w:rPr>
              <w:t xml:space="preserve">Victorian </w:t>
            </w:r>
            <w:r w:rsidRPr="00483FA0">
              <w:rPr>
                <w:b/>
              </w:rPr>
              <w:t>State VET Regulatory Authority</w:t>
            </w:r>
          </w:p>
        </w:tc>
      </w:tr>
      <w:tr w:rsidR="009053FD" w:rsidRPr="00483FA0" w14:paraId="6ADD76E7" w14:textId="77777777" w:rsidTr="00C34B68">
        <w:tc>
          <w:tcPr>
            <w:tcW w:w="2103" w:type="dxa"/>
          </w:tcPr>
          <w:p w14:paraId="2514C7EA" w14:textId="77777777" w:rsidR="009053FD" w:rsidRPr="00483FA0" w:rsidRDefault="009053FD" w:rsidP="009053FD">
            <w:r w:rsidRPr="00483FA0">
              <w:t>Victorian Registration and Qualifications Authority (VRQA)</w:t>
            </w:r>
          </w:p>
        </w:tc>
        <w:tc>
          <w:tcPr>
            <w:tcW w:w="3817" w:type="dxa"/>
          </w:tcPr>
          <w:p w14:paraId="2946322D" w14:textId="77777777" w:rsidR="009053FD" w:rsidRPr="00334603" w:rsidRDefault="009053FD" w:rsidP="009053FD">
            <w:r w:rsidRPr="00334603">
              <w:t>The VRQA is a statutory authority responsible for the registration and regulation of Victorian RTOs and for the regulation of apprenticeships and traineeships in Victoria.</w:t>
            </w:r>
          </w:p>
        </w:tc>
        <w:tc>
          <w:tcPr>
            <w:tcW w:w="3969" w:type="dxa"/>
          </w:tcPr>
          <w:p w14:paraId="04FFBDD8" w14:textId="77777777" w:rsidR="009053FD" w:rsidRPr="00334603" w:rsidRDefault="009053FD" w:rsidP="009053FD">
            <w:r w:rsidRPr="00334603">
              <w:t xml:space="preserve">(03) 9637 2806 </w:t>
            </w:r>
          </w:p>
          <w:p w14:paraId="6222C49C" w14:textId="77777777" w:rsidR="009053FD" w:rsidRPr="00334603" w:rsidRDefault="00540D97" w:rsidP="00540D97">
            <w:r>
              <w:t xml:space="preserve">See the </w:t>
            </w:r>
            <w:hyperlink r:id="rId29" w:history="1">
              <w:r w:rsidR="009053FD" w:rsidRPr="00540D97">
                <w:rPr>
                  <w:rStyle w:val="Hyperlink"/>
                </w:rPr>
                <w:t>VRQA website</w:t>
              </w:r>
            </w:hyperlink>
            <w:r>
              <w:t xml:space="preserve"> for more information. </w:t>
            </w:r>
          </w:p>
        </w:tc>
      </w:tr>
    </w:tbl>
    <w:p w14:paraId="4D275AC7" w14:textId="77777777" w:rsidR="004D7410" w:rsidRDefault="004D7410" w:rsidP="004D7410">
      <w:pPr>
        <w:rPr>
          <w:b/>
          <w:sz w:val="24"/>
          <w:szCs w:val="24"/>
        </w:rPr>
      </w:pPr>
    </w:p>
    <w:p w14:paraId="79D25CA1" w14:textId="77777777" w:rsidR="00772686" w:rsidRDefault="00772686" w:rsidP="004D7410">
      <w:pPr>
        <w:spacing w:after="200" w:line="276" w:lineRule="auto"/>
        <w:rPr>
          <w:b/>
          <w:sz w:val="24"/>
          <w:szCs w:val="24"/>
        </w:rPr>
        <w:sectPr w:rsidR="00772686" w:rsidSect="00B17C9A">
          <w:pgSz w:w="11907" w:h="16840" w:code="9"/>
          <w:pgMar w:top="1134" w:right="1134" w:bottom="1134" w:left="1418" w:header="720" w:footer="720" w:gutter="0"/>
          <w:cols w:space="720"/>
        </w:sectPr>
      </w:pPr>
    </w:p>
    <w:p w14:paraId="1638929D" w14:textId="77777777" w:rsidR="004D7410" w:rsidRDefault="00772686" w:rsidP="000B10E9">
      <w:pPr>
        <w:pStyle w:val="T1"/>
      </w:pPr>
      <w:bookmarkStart w:id="17" w:name="_Toc11847580"/>
      <w:r>
        <w:lastRenderedPageBreak/>
        <w:t>GLOSSARY</w:t>
      </w:r>
      <w:bookmarkEnd w:id="17"/>
    </w:p>
    <w:p w14:paraId="135D49E9" w14:textId="77777777" w:rsidR="004D7410" w:rsidRDefault="004D7410" w:rsidP="004D741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C34B68" w:rsidRPr="00483FA0" w14:paraId="1DF578D6" w14:textId="77777777" w:rsidTr="00C34B68">
        <w:tc>
          <w:tcPr>
            <w:tcW w:w="2802" w:type="dxa"/>
            <w:shd w:val="clear" w:color="auto" w:fill="F2F2F2"/>
            <w:vAlign w:val="center"/>
          </w:tcPr>
          <w:p w14:paraId="7CE91DF2" w14:textId="77777777" w:rsidR="00C34B68" w:rsidRPr="00483FA0" w:rsidRDefault="00C34B68" w:rsidP="00C34B68">
            <w:pPr>
              <w:rPr>
                <w:b/>
              </w:rPr>
            </w:pPr>
            <w:r w:rsidRPr="00483FA0">
              <w:rPr>
                <w:b/>
              </w:rPr>
              <w:t>Code</w:t>
            </w:r>
          </w:p>
        </w:tc>
        <w:tc>
          <w:tcPr>
            <w:tcW w:w="6440" w:type="dxa"/>
            <w:vAlign w:val="center"/>
          </w:tcPr>
          <w:p w14:paraId="162ED6DC" w14:textId="77777777" w:rsidR="00C34B68" w:rsidRPr="00483FA0" w:rsidRDefault="00C34B68" w:rsidP="00C34B68">
            <w:r w:rsidRPr="00483FA0">
              <w:t>Nationally endorsed Training Package qualification code.</w:t>
            </w:r>
          </w:p>
        </w:tc>
      </w:tr>
      <w:tr w:rsidR="00C34B68" w:rsidRPr="00483FA0" w14:paraId="74CA846F" w14:textId="77777777" w:rsidTr="00C34B68">
        <w:tc>
          <w:tcPr>
            <w:tcW w:w="2802" w:type="dxa"/>
            <w:shd w:val="clear" w:color="auto" w:fill="F2F2F2"/>
            <w:vAlign w:val="center"/>
          </w:tcPr>
          <w:p w14:paraId="6D296515" w14:textId="77777777" w:rsidR="00C34B68" w:rsidRPr="00483FA0" w:rsidRDefault="00C34B68" w:rsidP="00C34B68">
            <w:pPr>
              <w:rPr>
                <w:b/>
              </w:rPr>
            </w:pPr>
            <w:r w:rsidRPr="00483FA0">
              <w:rPr>
                <w:b/>
              </w:rPr>
              <w:t>Title</w:t>
            </w:r>
          </w:p>
        </w:tc>
        <w:tc>
          <w:tcPr>
            <w:tcW w:w="6440" w:type="dxa"/>
            <w:vAlign w:val="center"/>
          </w:tcPr>
          <w:p w14:paraId="6817D16F" w14:textId="77777777" w:rsidR="00C34B68" w:rsidRPr="00483FA0" w:rsidRDefault="00C34B68" w:rsidP="00C34B68">
            <w:r w:rsidRPr="00483FA0">
              <w:t>Nationally endorsed Training Package qualification title.</w:t>
            </w:r>
          </w:p>
        </w:tc>
      </w:tr>
      <w:tr w:rsidR="00C34B68" w:rsidRPr="00483FA0" w14:paraId="166FE2F9" w14:textId="77777777" w:rsidTr="00C34B68">
        <w:tc>
          <w:tcPr>
            <w:tcW w:w="2802" w:type="dxa"/>
            <w:shd w:val="clear" w:color="auto" w:fill="F2F2F2"/>
            <w:vAlign w:val="center"/>
          </w:tcPr>
          <w:p w14:paraId="184792DC" w14:textId="77777777" w:rsidR="00C34B68" w:rsidRPr="00483FA0" w:rsidRDefault="00C34B68" w:rsidP="00C34B68">
            <w:pPr>
              <w:rPr>
                <w:b/>
              </w:rPr>
            </w:pPr>
            <w:r w:rsidRPr="00483FA0">
              <w:rPr>
                <w:b/>
              </w:rPr>
              <w:t>Unit Code</w:t>
            </w:r>
          </w:p>
        </w:tc>
        <w:tc>
          <w:tcPr>
            <w:tcW w:w="6440" w:type="dxa"/>
            <w:vAlign w:val="center"/>
          </w:tcPr>
          <w:p w14:paraId="0CD9B135" w14:textId="77777777" w:rsidR="00C34B68" w:rsidRPr="00483FA0" w:rsidRDefault="00C34B68" w:rsidP="00C34B68">
            <w:r w:rsidRPr="00483FA0">
              <w:t>Nationally endorsed Training Package unit code.</w:t>
            </w:r>
          </w:p>
        </w:tc>
      </w:tr>
      <w:tr w:rsidR="00C34B68" w:rsidRPr="00483FA0" w14:paraId="329E544F" w14:textId="77777777" w:rsidTr="00C34B68">
        <w:tc>
          <w:tcPr>
            <w:tcW w:w="2802" w:type="dxa"/>
            <w:shd w:val="clear" w:color="auto" w:fill="F2F2F2"/>
            <w:vAlign w:val="center"/>
          </w:tcPr>
          <w:p w14:paraId="5D631E15" w14:textId="77777777" w:rsidR="00C34B68" w:rsidRPr="00483FA0" w:rsidRDefault="00C34B68" w:rsidP="00C34B68">
            <w:pPr>
              <w:rPr>
                <w:b/>
              </w:rPr>
            </w:pPr>
            <w:r w:rsidRPr="00483FA0">
              <w:rPr>
                <w:b/>
              </w:rPr>
              <w:t>Unit Title</w:t>
            </w:r>
          </w:p>
        </w:tc>
        <w:tc>
          <w:tcPr>
            <w:tcW w:w="6440" w:type="dxa"/>
            <w:vAlign w:val="center"/>
          </w:tcPr>
          <w:p w14:paraId="3E85EB3D" w14:textId="77777777" w:rsidR="00C34B68" w:rsidRPr="00483FA0" w:rsidRDefault="00C34B68" w:rsidP="00C34B68">
            <w:r w:rsidRPr="00483FA0">
              <w:t>Nationally endorsed Training Package unit title.</w:t>
            </w:r>
          </w:p>
        </w:tc>
      </w:tr>
      <w:tr w:rsidR="00B11ADB" w:rsidRPr="00483FA0" w14:paraId="4A2A84C4" w14:textId="77777777" w:rsidTr="007B33CD">
        <w:trPr>
          <w:trHeight w:val="2616"/>
        </w:trPr>
        <w:tc>
          <w:tcPr>
            <w:tcW w:w="2802" w:type="dxa"/>
            <w:shd w:val="clear" w:color="auto" w:fill="F2F2F2"/>
            <w:vAlign w:val="center"/>
          </w:tcPr>
          <w:p w14:paraId="7F1529AC" w14:textId="77777777" w:rsidR="00B11ADB" w:rsidRPr="00483FA0" w:rsidRDefault="00B11ADB" w:rsidP="00C34B68">
            <w:pPr>
              <w:rPr>
                <w:b/>
              </w:rPr>
            </w:pPr>
            <w:r w:rsidRPr="00483FA0">
              <w:rPr>
                <w:b/>
              </w:rPr>
              <w:t>Maximum Payable Hours</w:t>
            </w:r>
          </w:p>
        </w:tc>
        <w:tc>
          <w:tcPr>
            <w:tcW w:w="6440" w:type="dxa"/>
            <w:vAlign w:val="center"/>
          </w:tcPr>
          <w:p w14:paraId="69EC968E" w14:textId="77777777" w:rsidR="00B11ADB" w:rsidRPr="00483FA0" w:rsidRDefault="00B11ADB" w:rsidP="002079F7">
            <w:r w:rsidRPr="00483FA0">
              <w:t xml:space="preserve">The maximum number of hours the Victorian Government will subsidise under </w:t>
            </w:r>
            <w:r>
              <w:t>Skills First funding</w:t>
            </w:r>
            <w:r w:rsidRPr="00483FA0">
              <w:t xml:space="preserve">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3458B528" w14:textId="77777777" w:rsidR="00B11ADB" w:rsidRPr="00483FA0" w:rsidRDefault="00D1731A" w:rsidP="00D1731A">
            <w:r>
              <w:t xml:space="preserve">Minimum payable hours reflect </w:t>
            </w:r>
            <w:r w:rsidR="00B11ADB">
              <w:t>a calculated minimum number of hours that could deliver a minimum realistic vocational outcome, based on efficiencies of contextualisation and integration.</w:t>
            </w:r>
          </w:p>
        </w:tc>
      </w:tr>
      <w:tr w:rsidR="00C34B68" w:rsidRPr="00483FA0" w14:paraId="63274AB1" w14:textId="77777777" w:rsidTr="008B4A02">
        <w:trPr>
          <w:trHeight w:val="1202"/>
        </w:trPr>
        <w:tc>
          <w:tcPr>
            <w:tcW w:w="2802" w:type="dxa"/>
            <w:shd w:val="clear" w:color="auto" w:fill="F2F2F2"/>
            <w:vAlign w:val="center"/>
          </w:tcPr>
          <w:p w14:paraId="5C3426BF" w14:textId="77777777" w:rsidR="00C34B68" w:rsidRPr="00483FA0" w:rsidRDefault="00C34B68" w:rsidP="00C34B68">
            <w:pPr>
              <w:rPr>
                <w:b/>
              </w:rPr>
            </w:pPr>
            <w:r w:rsidRPr="00483FA0">
              <w:rPr>
                <w:b/>
              </w:rPr>
              <w:t>Scope of Registration</w:t>
            </w:r>
          </w:p>
        </w:tc>
        <w:tc>
          <w:tcPr>
            <w:tcW w:w="6440" w:type="dxa"/>
            <w:vAlign w:val="center"/>
          </w:tcPr>
          <w:p w14:paraId="57BF5B88" w14:textId="77777777" w:rsidR="008B4A02" w:rsidRPr="00483FA0" w:rsidRDefault="00C34B68" w:rsidP="008B4A02">
            <w:pPr>
              <w:spacing w:before="60" w:after="60"/>
              <w:rPr>
                <w:rFonts w:cs="Arial"/>
              </w:rPr>
            </w:pPr>
            <w:r w:rsidRPr="00483FA0">
              <w:rPr>
                <w:rFonts w:cs="Arial"/>
                <w:lang w:val="en-US"/>
              </w:rPr>
              <w:t>Scope of registration specifies the AQF qualifications and/or units of competency the training organisation is registered to issue and the industry training and/or assessment services it is registered to provide.</w:t>
            </w:r>
          </w:p>
        </w:tc>
      </w:tr>
      <w:tr w:rsidR="00C34B68" w:rsidRPr="00483FA0" w14:paraId="31A9C820" w14:textId="77777777" w:rsidTr="008B4A02">
        <w:trPr>
          <w:trHeight w:val="1559"/>
        </w:trPr>
        <w:tc>
          <w:tcPr>
            <w:tcW w:w="2802" w:type="dxa"/>
            <w:shd w:val="clear" w:color="auto" w:fill="F2F2F2"/>
            <w:vAlign w:val="center"/>
          </w:tcPr>
          <w:p w14:paraId="756963C8" w14:textId="77777777" w:rsidR="00C34B68" w:rsidRPr="00483FA0" w:rsidRDefault="00C34B68" w:rsidP="00C34B68">
            <w:pPr>
              <w:rPr>
                <w:b/>
              </w:rPr>
            </w:pPr>
            <w:r>
              <w:rPr>
                <w:b/>
              </w:rPr>
              <w:t>Nominal Hours</w:t>
            </w:r>
          </w:p>
        </w:tc>
        <w:tc>
          <w:tcPr>
            <w:tcW w:w="6440" w:type="dxa"/>
            <w:vAlign w:val="center"/>
          </w:tcPr>
          <w:p w14:paraId="6725D6AE" w14:textId="77777777" w:rsidR="008B4A02" w:rsidRPr="003618EA" w:rsidRDefault="00717575" w:rsidP="008B4A02">
            <w:pPr>
              <w:spacing w:before="60" w:after="60"/>
              <w:rPr>
                <w:rFonts w:cs="Arial"/>
                <w:lang w:val="en-US"/>
              </w:rPr>
            </w:pPr>
            <w:r w:rsidRPr="00BD4F3B">
              <w:t>Nominal hours reflect the anticipated time taken to deliver and assess the outcomes of a unit of competency excluding unsupervised delivery or the time taken for repeated practical application of skills.  Nominal hours are determined by the Victorian State Training Authority (DET) and are primarily developed for funding purposes in Victoria.</w:t>
            </w:r>
          </w:p>
        </w:tc>
      </w:tr>
    </w:tbl>
    <w:p w14:paraId="596F3137" w14:textId="77777777" w:rsidR="00D17E2D" w:rsidRDefault="00D17E2D"/>
    <w:sectPr w:rsidR="00D17E2D" w:rsidSect="004F649A">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F8123" w14:textId="77777777" w:rsidR="00924313" w:rsidRDefault="00924313">
      <w:r>
        <w:separator/>
      </w:r>
    </w:p>
  </w:endnote>
  <w:endnote w:type="continuationSeparator" w:id="0">
    <w:p w14:paraId="6A610487" w14:textId="77777777" w:rsidR="00924313" w:rsidRDefault="0092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D55D0" w14:textId="77777777" w:rsidR="001E5BDE" w:rsidRDefault="001E5BDE">
    <w:pPr>
      <w:pStyle w:val="Footer"/>
    </w:pPr>
    <w:r w:rsidRPr="00152FEE">
      <w:rPr>
        <w:noProof/>
        <w:lang w:val="en-AU" w:eastAsia="en-AU"/>
      </w:rPr>
      <w:drawing>
        <wp:inline distT="0" distB="0" distL="0" distR="0" wp14:anchorId="12BBB317" wp14:editId="45D22B08">
          <wp:extent cx="3321782" cy="487791"/>
          <wp:effectExtent l="0" t="0" r="0" b="7620"/>
          <wp:docPr id="1" name="Picture 13" descr="Department of Education and Training - Education State Logo" title="Department of Education and Training -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3353530" cy="49245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58586" w14:textId="77777777" w:rsidR="00421A51" w:rsidRDefault="00421A51" w:rsidP="00BE7E09">
    <w:pPr>
      <w:pStyle w:val="Footer"/>
      <w:jc w:val="right"/>
    </w:pPr>
    <w:r w:rsidRPr="00152FEE">
      <w:rPr>
        <w:noProof/>
        <w:lang w:val="en-AU" w:eastAsia="en-AU"/>
      </w:rPr>
      <w:drawing>
        <wp:inline distT="0" distB="0" distL="0" distR="0" wp14:anchorId="2AC9BC28" wp14:editId="184413BD">
          <wp:extent cx="3321782" cy="487791"/>
          <wp:effectExtent l="0" t="0" r="0" b="7620"/>
          <wp:docPr id="28" name="Picture 13" descr="Department of Education and Training - Education State Logo" title="Department of Education and Training -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3353530" cy="49245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00AE3" w14:textId="77777777" w:rsidR="00421A51" w:rsidRDefault="00421A51">
    <w:pPr>
      <w:pStyle w:val="Footer"/>
      <w:tabs>
        <w:tab w:val="clear" w:pos="8640"/>
        <w:tab w:val="right" w:pos="9600"/>
      </w:tabs>
    </w:pPr>
    <w:r>
      <w:rPr>
        <w:noProof/>
        <w:lang w:val="en-AU" w:eastAsia="en-AU"/>
      </w:rPr>
      <w:drawing>
        <wp:anchor distT="0" distB="0" distL="114300" distR="114300" simplePos="0" relativeHeight="251659776" behindDoc="1" locked="0" layoutInCell="1" allowOverlap="1" wp14:anchorId="06B5FEE6" wp14:editId="0F006ABD">
          <wp:simplePos x="0" y="0"/>
          <wp:positionH relativeFrom="column">
            <wp:posOffset>5260340</wp:posOffset>
          </wp:positionH>
          <wp:positionV relativeFrom="paragraph">
            <wp:posOffset>0</wp:posOffset>
          </wp:positionV>
          <wp:extent cx="838200" cy="295275"/>
          <wp:effectExtent l="0" t="0" r="0" b="9525"/>
          <wp:wrapTight wrapText="bothSides">
            <wp:wrapPolygon edited="0">
              <wp:start x="0" y="0"/>
              <wp:lineTo x="0" y="20903"/>
              <wp:lineTo x="21109" y="20903"/>
              <wp:lineTo x="21109" y="0"/>
              <wp:lineTo x="0" y="0"/>
            </wp:wrapPolygon>
          </wp:wrapTight>
          <wp:docPr id="2" name="Picture 2"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98066" w14:textId="77777777" w:rsidR="00421A51" w:rsidRDefault="00421A51" w:rsidP="00BE7E09">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8C22D" w14:textId="79420E5F" w:rsidR="00421A51" w:rsidRDefault="00DF76C3">
    <w:pPr>
      <w:pStyle w:val="Footer"/>
      <w:tabs>
        <w:tab w:val="clear" w:pos="8640"/>
        <w:tab w:val="right" w:pos="9600"/>
      </w:tabs>
    </w:pPr>
    <w:r>
      <w:rPr>
        <w:rFonts w:cs="Arial"/>
        <w:szCs w:val="16"/>
        <w:lang w:val="en-AU"/>
      </w:rPr>
      <w:t>LGA Local Government Release 1</w:t>
    </w:r>
    <w:r w:rsidR="002079F7">
      <w:rPr>
        <w:rFonts w:cs="Arial"/>
        <w:szCs w:val="16"/>
        <w:lang w:val="en-AU"/>
      </w:rPr>
      <w:t xml:space="preserve"> VPG</w:t>
    </w:r>
    <w:r w:rsidR="002079F7">
      <w:rPr>
        <w:rFonts w:cs="Arial"/>
        <w:szCs w:val="16"/>
        <w:lang w:val="en-AU"/>
      </w:rPr>
      <w:tab/>
    </w:r>
    <w:r w:rsidR="00421A51" w:rsidRPr="00CA4363">
      <w:rPr>
        <w:i/>
        <w:szCs w:val="16"/>
      </w:rPr>
      <w:t xml:space="preserve">Page </w:t>
    </w:r>
    <w:r w:rsidR="00421A51" w:rsidRPr="00CA4363">
      <w:rPr>
        <w:i/>
        <w:szCs w:val="16"/>
      </w:rPr>
      <w:fldChar w:fldCharType="begin"/>
    </w:r>
    <w:r w:rsidR="00421A51" w:rsidRPr="00CA4363">
      <w:rPr>
        <w:i/>
        <w:szCs w:val="16"/>
      </w:rPr>
      <w:instrText xml:space="preserve"> PAGE </w:instrText>
    </w:r>
    <w:r w:rsidR="00421A51" w:rsidRPr="00CA4363">
      <w:rPr>
        <w:i/>
        <w:szCs w:val="16"/>
      </w:rPr>
      <w:fldChar w:fldCharType="separate"/>
    </w:r>
    <w:r w:rsidR="003229C6">
      <w:rPr>
        <w:i/>
        <w:noProof/>
        <w:szCs w:val="16"/>
      </w:rPr>
      <w:t>7</w:t>
    </w:r>
    <w:r w:rsidR="00421A51" w:rsidRPr="00CA4363">
      <w:rPr>
        <w:i/>
        <w:szCs w:val="16"/>
      </w:rPr>
      <w:fldChar w:fldCharType="end"/>
    </w:r>
    <w:r w:rsidR="00421A51" w:rsidRPr="00CA4363">
      <w:rPr>
        <w:i/>
        <w:szCs w:val="16"/>
      </w:rPr>
      <w:t xml:space="preserve"> of</w:t>
    </w:r>
    <w:r w:rsidR="00421A51" w:rsidRPr="00CA4363">
      <w:rPr>
        <w:i/>
        <w:szCs w:val="16"/>
        <w:lang w:val="en-AU"/>
      </w:rPr>
      <w:t xml:space="preserve"> </w:t>
    </w:r>
    <w:r w:rsidR="00421A51" w:rsidRPr="00CA4363">
      <w:rPr>
        <w:rFonts w:cs="Arial"/>
        <w:i/>
        <w:lang w:val="fr-FR"/>
      </w:rPr>
      <w:fldChar w:fldCharType="begin"/>
    </w:r>
    <w:r w:rsidR="00421A51" w:rsidRPr="00CA4363">
      <w:rPr>
        <w:rFonts w:cs="Arial"/>
        <w:i/>
        <w:lang w:val="fr-FR"/>
      </w:rPr>
      <w:instrText xml:space="preserve"> = </w:instrText>
    </w:r>
    <w:r w:rsidR="00421A51" w:rsidRPr="00CA4363">
      <w:rPr>
        <w:rFonts w:cs="Arial"/>
        <w:i/>
        <w:lang w:val="fr-FR"/>
      </w:rPr>
      <w:fldChar w:fldCharType="begin"/>
    </w:r>
    <w:r w:rsidR="00421A51" w:rsidRPr="00CA4363">
      <w:rPr>
        <w:rFonts w:cs="Arial"/>
        <w:i/>
        <w:lang w:val="fr-FR"/>
      </w:rPr>
      <w:instrText xml:space="preserve"> NUMPAGES   \* MERGEFORMAT </w:instrText>
    </w:r>
    <w:r w:rsidR="00421A51" w:rsidRPr="00CA4363">
      <w:rPr>
        <w:rFonts w:cs="Arial"/>
        <w:i/>
        <w:lang w:val="fr-FR"/>
      </w:rPr>
      <w:fldChar w:fldCharType="separate"/>
    </w:r>
    <w:r w:rsidR="003A13AE">
      <w:rPr>
        <w:rFonts w:cs="Arial"/>
        <w:i/>
        <w:noProof/>
        <w:lang w:val="fr-FR"/>
      </w:rPr>
      <w:instrText>10</w:instrText>
    </w:r>
    <w:r w:rsidR="00421A51" w:rsidRPr="00CA4363">
      <w:rPr>
        <w:rFonts w:cs="Arial"/>
        <w:i/>
        <w:lang w:val="fr-FR"/>
      </w:rPr>
      <w:fldChar w:fldCharType="end"/>
    </w:r>
    <w:r w:rsidR="00421A51">
      <w:rPr>
        <w:rFonts w:cs="Arial"/>
        <w:i/>
        <w:lang w:val="fr-FR"/>
      </w:rPr>
      <w:instrText xml:space="preserve"> - 3</w:instrText>
    </w:r>
    <w:r w:rsidR="00421A51" w:rsidRPr="00CA4363">
      <w:rPr>
        <w:rFonts w:cs="Arial"/>
        <w:i/>
        <w:lang w:val="fr-FR"/>
      </w:rPr>
      <w:instrText xml:space="preserve"> </w:instrText>
    </w:r>
    <w:r w:rsidR="00421A51" w:rsidRPr="00CA4363">
      <w:rPr>
        <w:rFonts w:cs="Arial"/>
        <w:i/>
        <w:lang w:val="fr-FR"/>
      </w:rPr>
      <w:fldChar w:fldCharType="separate"/>
    </w:r>
    <w:r w:rsidR="003A13AE">
      <w:rPr>
        <w:rFonts w:cs="Arial"/>
        <w:i/>
        <w:noProof/>
        <w:lang w:val="fr-FR"/>
      </w:rPr>
      <w:t>7</w:t>
    </w:r>
    <w:r w:rsidR="00421A51" w:rsidRPr="00CA4363">
      <w:rPr>
        <w:rFonts w:cs="Arial"/>
        <w:i/>
        <w:lang w:val="fr-FR"/>
      </w:rPr>
      <w:fldChar w:fldCharType="end"/>
    </w:r>
    <w:r w:rsidR="00421A51">
      <w:rPr>
        <w:i/>
        <w:szCs w:val="16"/>
      </w:rPr>
      <w:tab/>
    </w:r>
    <w:r w:rsidR="00421A51">
      <w:rPr>
        <w:noProof/>
        <w:lang w:val="en-AU" w:eastAsia="en-AU"/>
      </w:rPr>
      <w:drawing>
        <wp:anchor distT="0" distB="0" distL="114300" distR="114300" simplePos="0" relativeHeight="251661824" behindDoc="1" locked="0" layoutInCell="1" allowOverlap="1" wp14:anchorId="1E0B9C72" wp14:editId="3E7D7557">
          <wp:simplePos x="0" y="0"/>
          <wp:positionH relativeFrom="column">
            <wp:posOffset>5260340</wp:posOffset>
          </wp:positionH>
          <wp:positionV relativeFrom="paragraph">
            <wp:posOffset>0</wp:posOffset>
          </wp:positionV>
          <wp:extent cx="838200" cy="295275"/>
          <wp:effectExtent l="0" t="0" r="0" b="9525"/>
          <wp:wrapTight wrapText="bothSides">
            <wp:wrapPolygon edited="0">
              <wp:start x="0" y="0"/>
              <wp:lineTo x="0" y="20903"/>
              <wp:lineTo x="21109" y="20903"/>
              <wp:lineTo x="21109" y="0"/>
              <wp:lineTo x="0" y="0"/>
            </wp:wrapPolygon>
          </wp:wrapTight>
          <wp:docPr id="3" name="Picture 3"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C3B9E" w14:textId="77777777" w:rsidR="00924313" w:rsidRDefault="00924313">
      <w:r>
        <w:separator/>
      </w:r>
    </w:p>
  </w:footnote>
  <w:footnote w:type="continuationSeparator" w:id="0">
    <w:p w14:paraId="7B8D4484" w14:textId="77777777" w:rsidR="00924313" w:rsidRDefault="0092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525F2" w14:textId="77777777" w:rsidR="00421A51" w:rsidRPr="00207CC4" w:rsidRDefault="00421A51" w:rsidP="00207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A0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5CD9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B0C3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E243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E06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5071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028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F49C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24B0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D63C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6340E"/>
    <w:multiLevelType w:val="hybridMultilevel"/>
    <w:tmpl w:val="779C0EEA"/>
    <w:lvl w:ilvl="0" w:tplc="0C090001">
      <w:start w:val="1"/>
      <w:numFmt w:val="bullet"/>
      <w:lvlText w:val=""/>
      <w:lvlJc w:val="left"/>
      <w:pPr>
        <w:ind w:left="715"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1" w15:restartNumberingAfterBreak="0">
    <w:nsid w:val="00FB4FF9"/>
    <w:multiLevelType w:val="hybridMultilevel"/>
    <w:tmpl w:val="B3E05028"/>
    <w:lvl w:ilvl="0" w:tplc="0C090005">
      <w:start w:val="1"/>
      <w:numFmt w:val="bullet"/>
      <w:lvlText w:val=""/>
      <w:lvlJc w:val="left"/>
      <w:pPr>
        <w:ind w:left="715" w:hanging="360"/>
      </w:pPr>
      <w:rPr>
        <w:rFonts w:ascii="Wingdings" w:hAnsi="Wingdings"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2" w15:restartNumberingAfterBreak="0">
    <w:nsid w:val="02261349"/>
    <w:multiLevelType w:val="hybridMultilevel"/>
    <w:tmpl w:val="26EC7FD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63853C8"/>
    <w:multiLevelType w:val="hybridMultilevel"/>
    <w:tmpl w:val="C63A4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1C5E35"/>
    <w:multiLevelType w:val="hybridMultilevel"/>
    <w:tmpl w:val="AEE0501C"/>
    <w:lvl w:ilvl="0" w:tplc="9C18CB6A">
      <w:start w:val="1"/>
      <w:numFmt w:val="bullet"/>
      <w:pStyle w:val="IGTableTex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1C246E"/>
    <w:multiLevelType w:val="hybridMultilevel"/>
    <w:tmpl w:val="8BD86E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14B2620"/>
    <w:multiLevelType w:val="hybridMultilevel"/>
    <w:tmpl w:val="8F483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D2073E"/>
    <w:multiLevelType w:val="hybridMultilevel"/>
    <w:tmpl w:val="CB6A5228"/>
    <w:lvl w:ilvl="0" w:tplc="9A38BC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D12786"/>
    <w:multiLevelType w:val="hybridMultilevel"/>
    <w:tmpl w:val="5BF67C3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9D65E3D"/>
    <w:multiLevelType w:val="hybridMultilevel"/>
    <w:tmpl w:val="7CF6864E"/>
    <w:lvl w:ilvl="0" w:tplc="A5B0D92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0C60AC"/>
    <w:multiLevelType w:val="hybridMultilevel"/>
    <w:tmpl w:val="FD82F5A0"/>
    <w:lvl w:ilvl="0" w:tplc="A5B0D92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2351BC"/>
    <w:multiLevelType w:val="hybridMultilevel"/>
    <w:tmpl w:val="228CCD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986995"/>
    <w:multiLevelType w:val="hybridMultilevel"/>
    <w:tmpl w:val="91C81120"/>
    <w:lvl w:ilvl="0" w:tplc="A5B0D92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2C2B7E"/>
    <w:multiLevelType w:val="hybridMultilevel"/>
    <w:tmpl w:val="7B26DC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C15352"/>
    <w:multiLevelType w:val="hybridMultilevel"/>
    <w:tmpl w:val="594891F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E9F15D6"/>
    <w:multiLevelType w:val="hybridMultilevel"/>
    <w:tmpl w:val="FB9C204C"/>
    <w:lvl w:ilvl="0" w:tplc="9A38BC24">
      <w:start w:val="1"/>
      <w:numFmt w:val="bullet"/>
      <w:pStyle w:val="Norm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D7896"/>
    <w:multiLevelType w:val="hybridMultilevel"/>
    <w:tmpl w:val="C1D8055C"/>
    <w:lvl w:ilvl="0" w:tplc="344801D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3252061"/>
    <w:multiLevelType w:val="hybridMultilevel"/>
    <w:tmpl w:val="CE40112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9377BB"/>
    <w:multiLevelType w:val="hybridMultilevel"/>
    <w:tmpl w:val="BB065A5E"/>
    <w:lvl w:ilvl="0" w:tplc="E67018A4">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8761B2"/>
    <w:multiLevelType w:val="hybridMultilevel"/>
    <w:tmpl w:val="4E0A6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2F009AD"/>
    <w:multiLevelType w:val="hybridMultilevel"/>
    <w:tmpl w:val="CED2C8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8F90FB9"/>
    <w:multiLevelType w:val="hybridMultilevel"/>
    <w:tmpl w:val="A83A4E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DC1BA7"/>
    <w:multiLevelType w:val="hybridMultilevel"/>
    <w:tmpl w:val="0C6A8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F04812"/>
    <w:multiLevelType w:val="hybridMultilevel"/>
    <w:tmpl w:val="49E2D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D47003"/>
    <w:multiLevelType w:val="hybridMultilevel"/>
    <w:tmpl w:val="E07A2A8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251A64"/>
    <w:multiLevelType w:val="hybridMultilevel"/>
    <w:tmpl w:val="2A8CC630"/>
    <w:lvl w:ilvl="0" w:tplc="B5DE95BA">
      <w:start w:val="1"/>
      <w:numFmt w:val="bullet"/>
      <w:lvlText w:val=""/>
      <w:lvlJc w:val="left"/>
      <w:pPr>
        <w:ind w:left="360" w:hanging="360"/>
      </w:pPr>
      <w:rPr>
        <w:rFonts w:ascii="Wingdings" w:hAnsi="Wingdings"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2C13399"/>
    <w:multiLevelType w:val="hybridMultilevel"/>
    <w:tmpl w:val="60C2597C"/>
    <w:lvl w:ilvl="0" w:tplc="A5B0D922">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485E26"/>
    <w:multiLevelType w:val="hybridMultilevel"/>
    <w:tmpl w:val="4EAA2D26"/>
    <w:lvl w:ilvl="0" w:tplc="814CACC0">
      <w:start w:val="1"/>
      <w:numFmt w:val="bullet"/>
      <w:pStyle w:val="en"/>
      <w:lvlText w:val="­"/>
      <w:lvlJc w:val="left"/>
      <w:pPr>
        <w:ind w:left="1004" w:hanging="360"/>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13"/>
  </w:num>
  <w:num w:numId="2">
    <w:abstractNumId w:val="29"/>
  </w:num>
  <w:num w:numId="3">
    <w:abstractNumId w:val="28"/>
  </w:num>
  <w:num w:numId="4">
    <w:abstractNumId w:val="22"/>
  </w:num>
  <w:num w:numId="5">
    <w:abstractNumId w:val="15"/>
  </w:num>
  <w:num w:numId="6">
    <w:abstractNumId w:val="18"/>
  </w:num>
  <w:num w:numId="7">
    <w:abstractNumId w:val="26"/>
  </w:num>
  <w:num w:numId="8">
    <w:abstractNumId w:val="32"/>
  </w:num>
  <w:num w:numId="9">
    <w:abstractNumId w:val="35"/>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31"/>
  </w:num>
  <w:num w:numId="24">
    <w:abstractNumId w:val="36"/>
  </w:num>
  <w:num w:numId="25">
    <w:abstractNumId w:val="33"/>
  </w:num>
  <w:num w:numId="26">
    <w:abstractNumId w:val="30"/>
  </w:num>
  <w:num w:numId="27">
    <w:abstractNumId w:val="25"/>
  </w:num>
  <w:num w:numId="28">
    <w:abstractNumId w:val="10"/>
  </w:num>
  <w:num w:numId="29">
    <w:abstractNumId w:val="11"/>
  </w:num>
  <w:num w:numId="30">
    <w:abstractNumId w:val="24"/>
  </w:num>
  <w:num w:numId="31">
    <w:abstractNumId w:val="37"/>
  </w:num>
  <w:num w:numId="32">
    <w:abstractNumId w:val="20"/>
  </w:num>
  <w:num w:numId="33">
    <w:abstractNumId w:val="27"/>
  </w:num>
  <w:num w:numId="34">
    <w:abstractNumId w:val="14"/>
  </w:num>
  <w:num w:numId="35">
    <w:abstractNumId w:val="23"/>
  </w:num>
  <w:num w:numId="36">
    <w:abstractNumId w:val="21"/>
  </w:num>
  <w:num w:numId="37">
    <w:abstractNumId w:val="38"/>
  </w:num>
  <w:num w:numId="38">
    <w:abstractNumId w:val="39"/>
  </w:num>
  <w:num w:numId="39">
    <w:abstractNumId w:val="17"/>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noPunctuationKerning/>
  <w:characterSpacingControl w:val="doNotCompress"/>
  <w:saveInvalidXml/>
  <w:ignoreMixedContent/>
  <w:alwaysShowPlaceholderTex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0E"/>
    <w:rsid w:val="000036BD"/>
    <w:rsid w:val="00006FB1"/>
    <w:rsid w:val="000119A7"/>
    <w:rsid w:val="00012179"/>
    <w:rsid w:val="0001432A"/>
    <w:rsid w:val="000147AA"/>
    <w:rsid w:val="00014D8B"/>
    <w:rsid w:val="00016D83"/>
    <w:rsid w:val="00017B2F"/>
    <w:rsid w:val="00020565"/>
    <w:rsid w:val="00027C70"/>
    <w:rsid w:val="00030A1E"/>
    <w:rsid w:val="000330AF"/>
    <w:rsid w:val="00050281"/>
    <w:rsid w:val="0005085B"/>
    <w:rsid w:val="00053688"/>
    <w:rsid w:val="000542B7"/>
    <w:rsid w:val="000557AA"/>
    <w:rsid w:val="000704B4"/>
    <w:rsid w:val="00072A51"/>
    <w:rsid w:val="000768E0"/>
    <w:rsid w:val="00077018"/>
    <w:rsid w:val="00080C96"/>
    <w:rsid w:val="00080E2B"/>
    <w:rsid w:val="0008121F"/>
    <w:rsid w:val="000828CE"/>
    <w:rsid w:val="00082DB6"/>
    <w:rsid w:val="000874EF"/>
    <w:rsid w:val="000913BC"/>
    <w:rsid w:val="000918E1"/>
    <w:rsid w:val="0009249F"/>
    <w:rsid w:val="000A0F7B"/>
    <w:rsid w:val="000A2F2E"/>
    <w:rsid w:val="000B10E9"/>
    <w:rsid w:val="000B2EFC"/>
    <w:rsid w:val="000B57F2"/>
    <w:rsid w:val="000C59B3"/>
    <w:rsid w:val="000D16C8"/>
    <w:rsid w:val="000D30FF"/>
    <w:rsid w:val="000E532B"/>
    <w:rsid w:val="000E587A"/>
    <w:rsid w:val="000E6997"/>
    <w:rsid w:val="000F02EC"/>
    <w:rsid w:val="000F27C1"/>
    <w:rsid w:val="000F340E"/>
    <w:rsid w:val="000F752B"/>
    <w:rsid w:val="001017E6"/>
    <w:rsid w:val="00104830"/>
    <w:rsid w:val="00107DDC"/>
    <w:rsid w:val="001117C1"/>
    <w:rsid w:val="00113013"/>
    <w:rsid w:val="00113165"/>
    <w:rsid w:val="0011454E"/>
    <w:rsid w:val="00117132"/>
    <w:rsid w:val="00120CEF"/>
    <w:rsid w:val="001258EC"/>
    <w:rsid w:val="00127667"/>
    <w:rsid w:val="00132AC8"/>
    <w:rsid w:val="001368CE"/>
    <w:rsid w:val="001418C8"/>
    <w:rsid w:val="00141D5D"/>
    <w:rsid w:val="001455F3"/>
    <w:rsid w:val="00146555"/>
    <w:rsid w:val="00146733"/>
    <w:rsid w:val="00147D57"/>
    <w:rsid w:val="0015018D"/>
    <w:rsid w:val="00150B79"/>
    <w:rsid w:val="00152CE8"/>
    <w:rsid w:val="00153C07"/>
    <w:rsid w:val="0016009B"/>
    <w:rsid w:val="0016031B"/>
    <w:rsid w:val="001647CA"/>
    <w:rsid w:val="001728B1"/>
    <w:rsid w:val="00172C18"/>
    <w:rsid w:val="001732E5"/>
    <w:rsid w:val="0017431B"/>
    <w:rsid w:val="00176CF6"/>
    <w:rsid w:val="00180308"/>
    <w:rsid w:val="00181531"/>
    <w:rsid w:val="00193271"/>
    <w:rsid w:val="00195E97"/>
    <w:rsid w:val="00196072"/>
    <w:rsid w:val="0019609E"/>
    <w:rsid w:val="0019714D"/>
    <w:rsid w:val="001A2F4B"/>
    <w:rsid w:val="001A3D56"/>
    <w:rsid w:val="001A4B27"/>
    <w:rsid w:val="001B0DB9"/>
    <w:rsid w:val="001B16CA"/>
    <w:rsid w:val="001B18F9"/>
    <w:rsid w:val="001C2496"/>
    <w:rsid w:val="001C4E71"/>
    <w:rsid w:val="001C52A6"/>
    <w:rsid w:val="001D0A09"/>
    <w:rsid w:val="001D232F"/>
    <w:rsid w:val="001D7599"/>
    <w:rsid w:val="001E5BDE"/>
    <w:rsid w:val="00204287"/>
    <w:rsid w:val="0020473D"/>
    <w:rsid w:val="002049F5"/>
    <w:rsid w:val="002079F7"/>
    <w:rsid w:val="00207CC4"/>
    <w:rsid w:val="00207DC1"/>
    <w:rsid w:val="002126F1"/>
    <w:rsid w:val="00213296"/>
    <w:rsid w:val="002203BF"/>
    <w:rsid w:val="00245C5C"/>
    <w:rsid w:val="00246221"/>
    <w:rsid w:val="002503E7"/>
    <w:rsid w:val="00262440"/>
    <w:rsid w:val="00262DF3"/>
    <w:rsid w:val="0026306C"/>
    <w:rsid w:val="002630D2"/>
    <w:rsid w:val="00263622"/>
    <w:rsid w:val="00264F29"/>
    <w:rsid w:val="00273A24"/>
    <w:rsid w:val="00274050"/>
    <w:rsid w:val="002749FA"/>
    <w:rsid w:val="00291707"/>
    <w:rsid w:val="00294718"/>
    <w:rsid w:val="002976E9"/>
    <w:rsid w:val="002A26D1"/>
    <w:rsid w:val="002A7BD4"/>
    <w:rsid w:val="002B44BD"/>
    <w:rsid w:val="002C1943"/>
    <w:rsid w:val="002C41FD"/>
    <w:rsid w:val="002D0EE4"/>
    <w:rsid w:val="002D43EF"/>
    <w:rsid w:val="002D79BB"/>
    <w:rsid w:val="002E1065"/>
    <w:rsid w:val="002E7B98"/>
    <w:rsid w:val="002E7BDF"/>
    <w:rsid w:val="002F13D8"/>
    <w:rsid w:val="002F34E8"/>
    <w:rsid w:val="002F6A69"/>
    <w:rsid w:val="002F7BD6"/>
    <w:rsid w:val="00300EDD"/>
    <w:rsid w:val="0030146A"/>
    <w:rsid w:val="00302D6E"/>
    <w:rsid w:val="00307C65"/>
    <w:rsid w:val="00311D83"/>
    <w:rsid w:val="00316438"/>
    <w:rsid w:val="00316BC3"/>
    <w:rsid w:val="0031798A"/>
    <w:rsid w:val="00320BAC"/>
    <w:rsid w:val="003211C8"/>
    <w:rsid w:val="0032289E"/>
    <w:rsid w:val="003229C6"/>
    <w:rsid w:val="00324096"/>
    <w:rsid w:val="0032436C"/>
    <w:rsid w:val="00327B14"/>
    <w:rsid w:val="00330052"/>
    <w:rsid w:val="00331275"/>
    <w:rsid w:val="00333A55"/>
    <w:rsid w:val="00335180"/>
    <w:rsid w:val="003360DA"/>
    <w:rsid w:val="00337FC8"/>
    <w:rsid w:val="00343E22"/>
    <w:rsid w:val="00347A3D"/>
    <w:rsid w:val="00350170"/>
    <w:rsid w:val="00351240"/>
    <w:rsid w:val="00354E5D"/>
    <w:rsid w:val="00362412"/>
    <w:rsid w:val="00363FC1"/>
    <w:rsid w:val="00372247"/>
    <w:rsid w:val="003762E4"/>
    <w:rsid w:val="00377164"/>
    <w:rsid w:val="00382232"/>
    <w:rsid w:val="00382C85"/>
    <w:rsid w:val="00390086"/>
    <w:rsid w:val="00390E38"/>
    <w:rsid w:val="00390F78"/>
    <w:rsid w:val="00392BE7"/>
    <w:rsid w:val="00392CC1"/>
    <w:rsid w:val="0039706A"/>
    <w:rsid w:val="00397893"/>
    <w:rsid w:val="003A13AE"/>
    <w:rsid w:val="003A14C1"/>
    <w:rsid w:val="003A4D43"/>
    <w:rsid w:val="003B002B"/>
    <w:rsid w:val="003B26BB"/>
    <w:rsid w:val="003B42EA"/>
    <w:rsid w:val="003B66A6"/>
    <w:rsid w:val="003C1DC8"/>
    <w:rsid w:val="003C202C"/>
    <w:rsid w:val="003C265F"/>
    <w:rsid w:val="003C454E"/>
    <w:rsid w:val="003C5B21"/>
    <w:rsid w:val="003D5306"/>
    <w:rsid w:val="003E0CA4"/>
    <w:rsid w:val="003E1931"/>
    <w:rsid w:val="003E289C"/>
    <w:rsid w:val="003E59A2"/>
    <w:rsid w:val="003E5F88"/>
    <w:rsid w:val="003E7BA6"/>
    <w:rsid w:val="003F01B5"/>
    <w:rsid w:val="003F1DB0"/>
    <w:rsid w:val="003F56D4"/>
    <w:rsid w:val="003F73C6"/>
    <w:rsid w:val="00403883"/>
    <w:rsid w:val="00410018"/>
    <w:rsid w:val="0041222B"/>
    <w:rsid w:val="00413C31"/>
    <w:rsid w:val="00415B37"/>
    <w:rsid w:val="00415D02"/>
    <w:rsid w:val="004163D2"/>
    <w:rsid w:val="00420262"/>
    <w:rsid w:val="00421A51"/>
    <w:rsid w:val="0042268D"/>
    <w:rsid w:val="00422985"/>
    <w:rsid w:val="00425F6D"/>
    <w:rsid w:val="00430218"/>
    <w:rsid w:val="00432026"/>
    <w:rsid w:val="00432333"/>
    <w:rsid w:val="00435279"/>
    <w:rsid w:val="004359B1"/>
    <w:rsid w:val="0044218E"/>
    <w:rsid w:val="00444CB4"/>
    <w:rsid w:val="00445064"/>
    <w:rsid w:val="00446C20"/>
    <w:rsid w:val="0044782C"/>
    <w:rsid w:val="00457BD8"/>
    <w:rsid w:val="004606A4"/>
    <w:rsid w:val="004623EE"/>
    <w:rsid w:val="004650ED"/>
    <w:rsid w:val="00474EDB"/>
    <w:rsid w:val="004913F9"/>
    <w:rsid w:val="004927B6"/>
    <w:rsid w:val="00497C83"/>
    <w:rsid w:val="004A42F4"/>
    <w:rsid w:val="004A642E"/>
    <w:rsid w:val="004B0F6D"/>
    <w:rsid w:val="004B18BF"/>
    <w:rsid w:val="004C2E71"/>
    <w:rsid w:val="004C38BA"/>
    <w:rsid w:val="004C72EC"/>
    <w:rsid w:val="004C74B0"/>
    <w:rsid w:val="004D1B58"/>
    <w:rsid w:val="004D6F44"/>
    <w:rsid w:val="004D7410"/>
    <w:rsid w:val="004D75CF"/>
    <w:rsid w:val="004E1C26"/>
    <w:rsid w:val="004E5147"/>
    <w:rsid w:val="004E54FC"/>
    <w:rsid w:val="004E7E79"/>
    <w:rsid w:val="004F06DE"/>
    <w:rsid w:val="004F277C"/>
    <w:rsid w:val="004F3199"/>
    <w:rsid w:val="004F4050"/>
    <w:rsid w:val="004F50CA"/>
    <w:rsid w:val="004F649A"/>
    <w:rsid w:val="00502A91"/>
    <w:rsid w:val="005037FA"/>
    <w:rsid w:val="00505EF9"/>
    <w:rsid w:val="00506000"/>
    <w:rsid w:val="0051338A"/>
    <w:rsid w:val="00517E64"/>
    <w:rsid w:val="00520CA1"/>
    <w:rsid w:val="00521F5C"/>
    <w:rsid w:val="00523B11"/>
    <w:rsid w:val="005264EB"/>
    <w:rsid w:val="00533D6B"/>
    <w:rsid w:val="00534135"/>
    <w:rsid w:val="00540D97"/>
    <w:rsid w:val="00546AAC"/>
    <w:rsid w:val="00557001"/>
    <w:rsid w:val="005571FA"/>
    <w:rsid w:val="00563538"/>
    <w:rsid w:val="005773AD"/>
    <w:rsid w:val="00583D93"/>
    <w:rsid w:val="0058522D"/>
    <w:rsid w:val="005873F6"/>
    <w:rsid w:val="00592369"/>
    <w:rsid w:val="00595376"/>
    <w:rsid w:val="005A3234"/>
    <w:rsid w:val="005B5127"/>
    <w:rsid w:val="005B5A69"/>
    <w:rsid w:val="005C1B68"/>
    <w:rsid w:val="005C25CB"/>
    <w:rsid w:val="005C3137"/>
    <w:rsid w:val="005C5946"/>
    <w:rsid w:val="005C6D23"/>
    <w:rsid w:val="005C773E"/>
    <w:rsid w:val="005D5C09"/>
    <w:rsid w:val="005E1079"/>
    <w:rsid w:val="005E2AA4"/>
    <w:rsid w:val="005E315E"/>
    <w:rsid w:val="005E41C0"/>
    <w:rsid w:val="005E6B2C"/>
    <w:rsid w:val="005E78F3"/>
    <w:rsid w:val="005F2692"/>
    <w:rsid w:val="005F2D17"/>
    <w:rsid w:val="006010A2"/>
    <w:rsid w:val="006025E0"/>
    <w:rsid w:val="00603838"/>
    <w:rsid w:val="00604B43"/>
    <w:rsid w:val="00611655"/>
    <w:rsid w:val="00612E51"/>
    <w:rsid w:val="00615C7D"/>
    <w:rsid w:val="006173CD"/>
    <w:rsid w:val="00617ABF"/>
    <w:rsid w:val="006205DF"/>
    <w:rsid w:val="00622336"/>
    <w:rsid w:val="00625F65"/>
    <w:rsid w:val="006335A9"/>
    <w:rsid w:val="006344CF"/>
    <w:rsid w:val="00640579"/>
    <w:rsid w:val="00644B34"/>
    <w:rsid w:val="0065074F"/>
    <w:rsid w:val="00651CFD"/>
    <w:rsid w:val="00661FCB"/>
    <w:rsid w:val="00665A3A"/>
    <w:rsid w:val="00667C1B"/>
    <w:rsid w:val="006721E7"/>
    <w:rsid w:val="0067327B"/>
    <w:rsid w:val="006766E2"/>
    <w:rsid w:val="00676F64"/>
    <w:rsid w:val="006828F2"/>
    <w:rsid w:val="00685D7F"/>
    <w:rsid w:val="006861B2"/>
    <w:rsid w:val="006919B5"/>
    <w:rsid w:val="00692AB4"/>
    <w:rsid w:val="006A266A"/>
    <w:rsid w:val="006A2CDC"/>
    <w:rsid w:val="006A775B"/>
    <w:rsid w:val="006A7CF4"/>
    <w:rsid w:val="006B040B"/>
    <w:rsid w:val="006B4293"/>
    <w:rsid w:val="006B4EE5"/>
    <w:rsid w:val="006C0D84"/>
    <w:rsid w:val="006C5A23"/>
    <w:rsid w:val="006C5A6D"/>
    <w:rsid w:val="006C5F2D"/>
    <w:rsid w:val="006C7DF7"/>
    <w:rsid w:val="006D51F8"/>
    <w:rsid w:val="006E1859"/>
    <w:rsid w:val="006E2FF3"/>
    <w:rsid w:val="006E3E6F"/>
    <w:rsid w:val="006E4F3F"/>
    <w:rsid w:val="006E68EE"/>
    <w:rsid w:val="006F02C0"/>
    <w:rsid w:val="006F1360"/>
    <w:rsid w:val="00702FE9"/>
    <w:rsid w:val="00705E30"/>
    <w:rsid w:val="00707612"/>
    <w:rsid w:val="00707B20"/>
    <w:rsid w:val="00711C72"/>
    <w:rsid w:val="0071459D"/>
    <w:rsid w:val="00715016"/>
    <w:rsid w:val="0071735D"/>
    <w:rsid w:val="00717575"/>
    <w:rsid w:val="00717EC8"/>
    <w:rsid w:val="0072047E"/>
    <w:rsid w:val="00720985"/>
    <w:rsid w:val="00720C94"/>
    <w:rsid w:val="007231EA"/>
    <w:rsid w:val="00745EA7"/>
    <w:rsid w:val="0074649C"/>
    <w:rsid w:val="00747C77"/>
    <w:rsid w:val="00753FCB"/>
    <w:rsid w:val="0075407E"/>
    <w:rsid w:val="007555B2"/>
    <w:rsid w:val="007562F6"/>
    <w:rsid w:val="00763BEA"/>
    <w:rsid w:val="00771FB7"/>
    <w:rsid w:val="00772686"/>
    <w:rsid w:val="00772D34"/>
    <w:rsid w:val="00781A21"/>
    <w:rsid w:val="00786918"/>
    <w:rsid w:val="007905BE"/>
    <w:rsid w:val="00791C57"/>
    <w:rsid w:val="007942CA"/>
    <w:rsid w:val="00794C1B"/>
    <w:rsid w:val="00797635"/>
    <w:rsid w:val="007A463B"/>
    <w:rsid w:val="007A5E05"/>
    <w:rsid w:val="007B0257"/>
    <w:rsid w:val="007B04D6"/>
    <w:rsid w:val="007B2986"/>
    <w:rsid w:val="007B2AD7"/>
    <w:rsid w:val="007B2B29"/>
    <w:rsid w:val="007C14C1"/>
    <w:rsid w:val="007C272A"/>
    <w:rsid w:val="007C30A5"/>
    <w:rsid w:val="007C5704"/>
    <w:rsid w:val="007D02DF"/>
    <w:rsid w:val="007D075F"/>
    <w:rsid w:val="007D3101"/>
    <w:rsid w:val="007D3842"/>
    <w:rsid w:val="007D3C75"/>
    <w:rsid w:val="007E1CFC"/>
    <w:rsid w:val="007E55EC"/>
    <w:rsid w:val="007E6F1F"/>
    <w:rsid w:val="007F2C0A"/>
    <w:rsid w:val="007F3D51"/>
    <w:rsid w:val="008014F3"/>
    <w:rsid w:val="0080183D"/>
    <w:rsid w:val="00802C86"/>
    <w:rsid w:val="00810721"/>
    <w:rsid w:val="0081158F"/>
    <w:rsid w:val="0081213F"/>
    <w:rsid w:val="00821B91"/>
    <w:rsid w:val="0082270D"/>
    <w:rsid w:val="00826700"/>
    <w:rsid w:val="0083270C"/>
    <w:rsid w:val="00834921"/>
    <w:rsid w:val="00834F94"/>
    <w:rsid w:val="00835CA8"/>
    <w:rsid w:val="00836C19"/>
    <w:rsid w:val="00837F4E"/>
    <w:rsid w:val="008471F5"/>
    <w:rsid w:val="008477DA"/>
    <w:rsid w:val="00850743"/>
    <w:rsid w:val="00860458"/>
    <w:rsid w:val="00861B00"/>
    <w:rsid w:val="00866D0A"/>
    <w:rsid w:val="00867B1F"/>
    <w:rsid w:val="00873932"/>
    <w:rsid w:val="0087765F"/>
    <w:rsid w:val="008778AA"/>
    <w:rsid w:val="008824F8"/>
    <w:rsid w:val="00882DE1"/>
    <w:rsid w:val="00893356"/>
    <w:rsid w:val="008966C0"/>
    <w:rsid w:val="008A003A"/>
    <w:rsid w:val="008A19DE"/>
    <w:rsid w:val="008A64CE"/>
    <w:rsid w:val="008B2298"/>
    <w:rsid w:val="008B2C63"/>
    <w:rsid w:val="008B42F8"/>
    <w:rsid w:val="008B4A02"/>
    <w:rsid w:val="008B4D46"/>
    <w:rsid w:val="008B7DA9"/>
    <w:rsid w:val="008C0A16"/>
    <w:rsid w:val="008C36CA"/>
    <w:rsid w:val="008C566C"/>
    <w:rsid w:val="008C70B3"/>
    <w:rsid w:val="008D5CAF"/>
    <w:rsid w:val="008D6870"/>
    <w:rsid w:val="008E388C"/>
    <w:rsid w:val="008E7359"/>
    <w:rsid w:val="008F14F9"/>
    <w:rsid w:val="008F19FA"/>
    <w:rsid w:val="008F3C6C"/>
    <w:rsid w:val="008F76DF"/>
    <w:rsid w:val="009016E1"/>
    <w:rsid w:val="00903838"/>
    <w:rsid w:val="009053FD"/>
    <w:rsid w:val="00905BA9"/>
    <w:rsid w:val="009142CA"/>
    <w:rsid w:val="00917609"/>
    <w:rsid w:val="00917BF6"/>
    <w:rsid w:val="00924313"/>
    <w:rsid w:val="00926398"/>
    <w:rsid w:val="00926714"/>
    <w:rsid w:val="009324C1"/>
    <w:rsid w:val="00944086"/>
    <w:rsid w:val="00946BEF"/>
    <w:rsid w:val="00951AC8"/>
    <w:rsid w:val="009568C7"/>
    <w:rsid w:val="00957DB3"/>
    <w:rsid w:val="0096162C"/>
    <w:rsid w:val="009673D1"/>
    <w:rsid w:val="00970599"/>
    <w:rsid w:val="00972BD1"/>
    <w:rsid w:val="00976272"/>
    <w:rsid w:val="00977544"/>
    <w:rsid w:val="00977675"/>
    <w:rsid w:val="0098097C"/>
    <w:rsid w:val="00982CD6"/>
    <w:rsid w:val="00984818"/>
    <w:rsid w:val="009A244C"/>
    <w:rsid w:val="009A2B74"/>
    <w:rsid w:val="009A7D8B"/>
    <w:rsid w:val="009A7E24"/>
    <w:rsid w:val="009B0D9D"/>
    <w:rsid w:val="009B1853"/>
    <w:rsid w:val="009B1C30"/>
    <w:rsid w:val="009B7A95"/>
    <w:rsid w:val="009C12D0"/>
    <w:rsid w:val="009C2396"/>
    <w:rsid w:val="009C6CA4"/>
    <w:rsid w:val="009D00EC"/>
    <w:rsid w:val="009D304A"/>
    <w:rsid w:val="009D60B1"/>
    <w:rsid w:val="009D6AEE"/>
    <w:rsid w:val="009E0F92"/>
    <w:rsid w:val="009E2798"/>
    <w:rsid w:val="009E3834"/>
    <w:rsid w:val="009F1615"/>
    <w:rsid w:val="009F173D"/>
    <w:rsid w:val="009F6726"/>
    <w:rsid w:val="009F7722"/>
    <w:rsid w:val="00A04AE6"/>
    <w:rsid w:val="00A065B3"/>
    <w:rsid w:val="00A077F9"/>
    <w:rsid w:val="00A07E95"/>
    <w:rsid w:val="00A1646E"/>
    <w:rsid w:val="00A16F70"/>
    <w:rsid w:val="00A24124"/>
    <w:rsid w:val="00A24ED7"/>
    <w:rsid w:val="00A24FC5"/>
    <w:rsid w:val="00A25E93"/>
    <w:rsid w:val="00A37E53"/>
    <w:rsid w:val="00A41F86"/>
    <w:rsid w:val="00A45E05"/>
    <w:rsid w:val="00A46ECE"/>
    <w:rsid w:val="00A52E54"/>
    <w:rsid w:val="00A55E32"/>
    <w:rsid w:val="00A61480"/>
    <w:rsid w:val="00A674A4"/>
    <w:rsid w:val="00A72DE5"/>
    <w:rsid w:val="00A7517D"/>
    <w:rsid w:val="00A75DA6"/>
    <w:rsid w:val="00A77542"/>
    <w:rsid w:val="00A81E85"/>
    <w:rsid w:val="00A822C7"/>
    <w:rsid w:val="00A860A5"/>
    <w:rsid w:val="00A906B5"/>
    <w:rsid w:val="00A976F2"/>
    <w:rsid w:val="00A97D01"/>
    <w:rsid w:val="00AA0A98"/>
    <w:rsid w:val="00AB3458"/>
    <w:rsid w:val="00AB6797"/>
    <w:rsid w:val="00AC02D5"/>
    <w:rsid w:val="00AC1799"/>
    <w:rsid w:val="00AC71E7"/>
    <w:rsid w:val="00AD0010"/>
    <w:rsid w:val="00AD0287"/>
    <w:rsid w:val="00AD0FA7"/>
    <w:rsid w:val="00AD17B9"/>
    <w:rsid w:val="00AD3831"/>
    <w:rsid w:val="00AD4B86"/>
    <w:rsid w:val="00AD6599"/>
    <w:rsid w:val="00AD6FF5"/>
    <w:rsid w:val="00AE1227"/>
    <w:rsid w:val="00AE3E88"/>
    <w:rsid w:val="00AE6C37"/>
    <w:rsid w:val="00AE70A8"/>
    <w:rsid w:val="00AE74D9"/>
    <w:rsid w:val="00AF02F5"/>
    <w:rsid w:val="00AF1843"/>
    <w:rsid w:val="00AF69F3"/>
    <w:rsid w:val="00B00172"/>
    <w:rsid w:val="00B00A65"/>
    <w:rsid w:val="00B05745"/>
    <w:rsid w:val="00B11ADB"/>
    <w:rsid w:val="00B14EA2"/>
    <w:rsid w:val="00B17BE9"/>
    <w:rsid w:val="00B17C9A"/>
    <w:rsid w:val="00B22B25"/>
    <w:rsid w:val="00B27BDF"/>
    <w:rsid w:val="00B30F6A"/>
    <w:rsid w:val="00B31E9A"/>
    <w:rsid w:val="00B33144"/>
    <w:rsid w:val="00B360CA"/>
    <w:rsid w:val="00B409F7"/>
    <w:rsid w:val="00B4244A"/>
    <w:rsid w:val="00B464E1"/>
    <w:rsid w:val="00B50320"/>
    <w:rsid w:val="00B57396"/>
    <w:rsid w:val="00B57DAF"/>
    <w:rsid w:val="00B64A23"/>
    <w:rsid w:val="00B67253"/>
    <w:rsid w:val="00B70AC0"/>
    <w:rsid w:val="00B72BA4"/>
    <w:rsid w:val="00B73F24"/>
    <w:rsid w:val="00B7437D"/>
    <w:rsid w:val="00B758ED"/>
    <w:rsid w:val="00B84DC7"/>
    <w:rsid w:val="00B8768D"/>
    <w:rsid w:val="00B91DFD"/>
    <w:rsid w:val="00BA0B40"/>
    <w:rsid w:val="00BA0FC8"/>
    <w:rsid w:val="00BA1B7A"/>
    <w:rsid w:val="00BA7220"/>
    <w:rsid w:val="00BB1897"/>
    <w:rsid w:val="00BB2FDD"/>
    <w:rsid w:val="00BB3DF1"/>
    <w:rsid w:val="00BC3522"/>
    <w:rsid w:val="00BC379D"/>
    <w:rsid w:val="00BD29D6"/>
    <w:rsid w:val="00BD403E"/>
    <w:rsid w:val="00BD768D"/>
    <w:rsid w:val="00BE3EA5"/>
    <w:rsid w:val="00BE55CA"/>
    <w:rsid w:val="00BE646B"/>
    <w:rsid w:val="00BE7B8A"/>
    <w:rsid w:val="00BE7BF2"/>
    <w:rsid w:val="00BE7E09"/>
    <w:rsid w:val="00BF1D42"/>
    <w:rsid w:val="00BF78E0"/>
    <w:rsid w:val="00C0438A"/>
    <w:rsid w:val="00C053E4"/>
    <w:rsid w:val="00C12FE8"/>
    <w:rsid w:val="00C2031B"/>
    <w:rsid w:val="00C20598"/>
    <w:rsid w:val="00C20902"/>
    <w:rsid w:val="00C21EBC"/>
    <w:rsid w:val="00C26026"/>
    <w:rsid w:val="00C3269F"/>
    <w:rsid w:val="00C32A93"/>
    <w:rsid w:val="00C33F67"/>
    <w:rsid w:val="00C34864"/>
    <w:rsid w:val="00C34B68"/>
    <w:rsid w:val="00C36112"/>
    <w:rsid w:val="00C37092"/>
    <w:rsid w:val="00C40F56"/>
    <w:rsid w:val="00C43427"/>
    <w:rsid w:val="00C501A8"/>
    <w:rsid w:val="00C54F5A"/>
    <w:rsid w:val="00C55054"/>
    <w:rsid w:val="00C5632E"/>
    <w:rsid w:val="00C5721F"/>
    <w:rsid w:val="00C57623"/>
    <w:rsid w:val="00C60D67"/>
    <w:rsid w:val="00C62B57"/>
    <w:rsid w:val="00C62BB1"/>
    <w:rsid w:val="00C65E88"/>
    <w:rsid w:val="00C66D0E"/>
    <w:rsid w:val="00C7117E"/>
    <w:rsid w:val="00C714C3"/>
    <w:rsid w:val="00C71F67"/>
    <w:rsid w:val="00C7209D"/>
    <w:rsid w:val="00C754A1"/>
    <w:rsid w:val="00C77878"/>
    <w:rsid w:val="00C81334"/>
    <w:rsid w:val="00C85519"/>
    <w:rsid w:val="00C86063"/>
    <w:rsid w:val="00C86664"/>
    <w:rsid w:val="00C93EC0"/>
    <w:rsid w:val="00C94652"/>
    <w:rsid w:val="00CA0D80"/>
    <w:rsid w:val="00CA4363"/>
    <w:rsid w:val="00CA4F30"/>
    <w:rsid w:val="00CA5681"/>
    <w:rsid w:val="00CB3737"/>
    <w:rsid w:val="00CB5F6F"/>
    <w:rsid w:val="00CC462B"/>
    <w:rsid w:val="00CC5E07"/>
    <w:rsid w:val="00CC7949"/>
    <w:rsid w:val="00CD29B6"/>
    <w:rsid w:val="00CD36A2"/>
    <w:rsid w:val="00CD3DFF"/>
    <w:rsid w:val="00CD54B5"/>
    <w:rsid w:val="00CD6225"/>
    <w:rsid w:val="00CD7A6D"/>
    <w:rsid w:val="00CE1794"/>
    <w:rsid w:val="00CE23E8"/>
    <w:rsid w:val="00CE2A09"/>
    <w:rsid w:val="00CE3EF8"/>
    <w:rsid w:val="00CE556B"/>
    <w:rsid w:val="00CE56DD"/>
    <w:rsid w:val="00CE572F"/>
    <w:rsid w:val="00CE6425"/>
    <w:rsid w:val="00CE6A9F"/>
    <w:rsid w:val="00CE7036"/>
    <w:rsid w:val="00CE7B89"/>
    <w:rsid w:val="00CF3094"/>
    <w:rsid w:val="00CF5299"/>
    <w:rsid w:val="00CF754D"/>
    <w:rsid w:val="00D00320"/>
    <w:rsid w:val="00D01B4C"/>
    <w:rsid w:val="00D05D6E"/>
    <w:rsid w:val="00D0612A"/>
    <w:rsid w:val="00D06773"/>
    <w:rsid w:val="00D14FD8"/>
    <w:rsid w:val="00D1555B"/>
    <w:rsid w:val="00D1584C"/>
    <w:rsid w:val="00D1731A"/>
    <w:rsid w:val="00D17424"/>
    <w:rsid w:val="00D17E2D"/>
    <w:rsid w:val="00D21471"/>
    <w:rsid w:val="00D246B6"/>
    <w:rsid w:val="00D3186C"/>
    <w:rsid w:val="00D32036"/>
    <w:rsid w:val="00D330DF"/>
    <w:rsid w:val="00D345EE"/>
    <w:rsid w:val="00D35515"/>
    <w:rsid w:val="00D377EA"/>
    <w:rsid w:val="00D37D1D"/>
    <w:rsid w:val="00D40C11"/>
    <w:rsid w:val="00D416DA"/>
    <w:rsid w:val="00D47EBF"/>
    <w:rsid w:val="00D5081C"/>
    <w:rsid w:val="00D5287A"/>
    <w:rsid w:val="00D53870"/>
    <w:rsid w:val="00D55576"/>
    <w:rsid w:val="00D55D2D"/>
    <w:rsid w:val="00D56959"/>
    <w:rsid w:val="00D57CFE"/>
    <w:rsid w:val="00D71938"/>
    <w:rsid w:val="00D733DD"/>
    <w:rsid w:val="00D75FD5"/>
    <w:rsid w:val="00D76BA0"/>
    <w:rsid w:val="00D77415"/>
    <w:rsid w:val="00D81106"/>
    <w:rsid w:val="00D911D6"/>
    <w:rsid w:val="00D91628"/>
    <w:rsid w:val="00D93B5D"/>
    <w:rsid w:val="00D93E2E"/>
    <w:rsid w:val="00D9492D"/>
    <w:rsid w:val="00D95746"/>
    <w:rsid w:val="00D97BDE"/>
    <w:rsid w:val="00DA0E1D"/>
    <w:rsid w:val="00DA26EB"/>
    <w:rsid w:val="00DA3766"/>
    <w:rsid w:val="00DA6153"/>
    <w:rsid w:val="00DA72C8"/>
    <w:rsid w:val="00DB0473"/>
    <w:rsid w:val="00DB28E4"/>
    <w:rsid w:val="00DB5869"/>
    <w:rsid w:val="00DB78CD"/>
    <w:rsid w:val="00DC03F8"/>
    <w:rsid w:val="00DC07A3"/>
    <w:rsid w:val="00DC16B0"/>
    <w:rsid w:val="00DC296B"/>
    <w:rsid w:val="00DC3E76"/>
    <w:rsid w:val="00DC4557"/>
    <w:rsid w:val="00DC47A5"/>
    <w:rsid w:val="00DC5727"/>
    <w:rsid w:val="00DD07D2"/>
    <w:rsid w:val="00DE0292"/>
    <w:rsid w:val="00DE20CA"/>
    <w:rsid w:val="00DE3300"/>
    <w:rsid w:val="00DE4C34"/>
    <w:rsid w:val="00DF196B"/>
    <w:rsid w:val="00DF67EB"/>
    <w:rsid w:val="00DF6BC7"/>
    <w:rsid w:val="00DF6C5D"/>
    <w:rsid w:val="00DF6DDB"/>
    <w:rsid w:val="00DF76C3"/>
    <w:rsid w:val="00E0394F"/>
    <w:rsid w:val="00E03EF2"/>
    <w:rsid w:val="00E06976"/>
    <w:rsid w:val="00E11201"/>
    <w:rsid w:val="00E13038"/>
    <w:rsid w:val="00E13376"/>
    <w:rsid w:val="00E17EDE"/>
    <w:rsid w:val="00E2070A"/>
    <w:rsid w:val="00E2115E"/>
    <w:rsid w:val="00E238B4"/>
    <w:rsid w:val="00E24AA3"/>
    <w:rsid w:val="00E252C2"/>
    <w:rsid w:val="00E26A84"/>
    <w:rsid w:val="00E26CCB"/>
    <w:rsid w:val="00E30DF0"/>
    <w:rsid w:val="00E35A46"/>
    <w:rsid w:val="00E36C7F"/>
    <w:rsid w:val="00E373AB"/>
    <w:rsid w:val="00E4032B"/>
    <w:rsid w:val="00E42812"/>
    <w:rsid w:val="00E43D12"/>
    <w:rsid w:val="00E47CF1"/>
    <w:rsid w:val="00E5510D"/>
    <w:rsid w:val="00E57545"/>
    <w:rsid w:val="00E61517"/>
    <w:rsid w:val="00E63783"/>
    <w:rsid w:val="00E63D90"/>
    <w:rsid w:val="00E65ECD"/>
    <w:rsid w:val="00E668AA"/>
    <w:rsid w:val="00E67922"/>
    <w:rsid w:val="00E713D9"/>
    <w:rsid w:val="00E74AA7"/>
    <w:rsid w:val="00E757C6"/>
    <w:rsid w:val="00E80D91"/>
    <w:rsid w:val="00E83746"/>
    <w:rsid w:val="00E900D1"/>
    <w:rsid w:val="00E90D24"/>
    <w:rsid w:val="00E96B23"/>
    <w:rsid w:val="00EA0E10"/>
    <w:rsid w:val="00EA3C8C"/>
    <w:rsid w:val="00EB7791"/>
    <w:rsid w:val="00EC1CA3"/>
    <w:rsid w:val="00EC5F96"/>
    <w:rsid w:val="00EC7CF9"/>
    <w:rsid w:val="00EC7DEB"/>
    <w:rsid w:val="00ED3783"/>
    <w:rsid w:val="00ED6FD4"/>
    <w:rsid w:val="00EE6B93"/>
    <w:rsid w:val="00EF1C96"/>
    <w:rsid w:val="00EF348E"/>
    <w:rsid w:val="00EF38BB"/>
    <w:rsid w:val="00EF5FA6"/>
    <w:rsid w:val="00EF6219"/>
    <w:rsid w:val="00F04A0C"/>
    <w:rsid w:val="00F1024D"/>
    <w:rsid w:val="00F13403"/>
    <w:rsid w:val="00F13B41"/>
    <w:rsid w:val="00F1474D"/>
    <w:rsid w:val="00F173F1"/>
    <w:rsid w:val="00F200BA"/>
    <w:rsid w:val="00F22048"/>
    <w:rsid w:val="00F270B0"/>
    <w:rsid w:val="00F33D8A"/>
    <w:rsid w:val="00F3716D"/>
    <w:rsid w:val="00F408FF"/>
    <w:rsid w:val="00F40FE3"/>
    <w:rsid w:val="00F439D2"/>
    <w:rsid w:val="00F46C35"/>
    <w:rsid w:val="00F51FC2"/>
    <w:rsid w:val="00F53C64"/>
    <w:rsid w:val="00F54E88"/>
    <w:rsid w:val="00F5670B"/>
    <w:rsid w:val="00F578D7"/>
    <w:rsid w:val="00F60515"/>
    <w:rsid w:val="00F6094F"/>
    <w:rsid w:val="00F61098"/>
    <w:rsid w:val="00F61267"/>
    <w:rsid w:val="00F614BB"/>
    <w:rsid w:val="00F61AA7"/>
    <w:rsid w:val="00F62B33"/>
    <w:rsid w:val="00F72A91"/>
    <w:rsid w:val="00F74D79"/>
    <w:rsid w:val="00F77050"/>
    <w:rsid w:val="00F815DC"/>
    <w:rsid w:val="00F81859"/>
    <w:rsid w:val="00F8195E"/>
    <w:rsid w:val="00F83365"/>
    <w:rsid w:val="00F84332"/>
    <w:rsid w:val="00F843C4"/>
    <w:rsid w:val="00F84BEA"/>
    <w:rsid w:val="00F84F6A"/>
    <w:rsid w:val="00F87A55"/>
    <w:rsid w:val="00F96351"/>
    <w:rsid w:val="00FA08EB"/>
    <w:rsid w:val="00FA0AC1"/>
    <w:rsid w:val="00FA1F0E"/>
    <w:rsid w:val="00FA2176"/>
    <w:rsid w:val="00FA521E"/>
    <w:rsid w:val="00FA7A75"/>
    <w:rsid w:val="00FB1E28"/>
    <w:rsid w:val="00FB562A"/>
    <w:rsid w:val="00FC1A7C"/>
    <w:rsid w:val="00FC3EB9"/>
    <w:rsid w:val="00FC41F9"/>
    <w:rsid w:val="00FD10AA"/>
    <w:rsid w:val="00FD55DA"/>
    <w:rsid w:val="00FD6CFE"/>
    <w:rsid w:val="00FD79B2"/>
    <w:rsid w:val="00FE0B43"/>
    <w:rsid w:val="00FE3E53"/>
    <w:rsid w:val="00FE44E1"/>
    <w:rsid w:val="00FE49E2"/>
    <w:rsid w:val="00FE6C19"/>
    <w:rsid w:val="00FE70A4"/>
    <w:rsid w:val="00FF0992"/>
    <w:rsid w:val="00FF486B"/>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38989"/>
  <w15:docId w15:val="{27BFD369-7F23-48B9-B905-ECB582B6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CC4"/>
    <w:pPr>
      <w:spacing w:before="120" w:after="120"/>
    </w:pPr>
    <w:rPr>
      <w:rFonts w:ascii="Arial" w:hAnsi="Arial"/>
      <w:lang w:eastAsia="en-US"/>
    </w:rPr>
  </w:style>
  <w:style w:type="paragraph" w:styleId="Heading1">
    <w:name w:val="heading 1"/>
    <w:aliases w:val="H1"/>
    <w:basedOn w:val="Normal"/>
    <w:next w:val="Text"/>
    <w:link w:val="Heading1Char"/>
    <w:rsid w:val="001C2496"/>
    <w:pPr>
      <w:keepNext/>
      <w:spacing w:before="480" w:after="60"/>
      <w:outlineLvl w:val="0"/>
    </w:pPr>
    <w:rPr>
      <w:rFonts w:ascii="Times New Roman" w:hAnsi="Times New Roman"/>
      <w:b/>
      <w:kern w:val="28"/>
      <w:sz w:val="32"/>
      <w:lang w:val="x-none"/>
    </w:rPr>
  </w:style>
  <w:style w:type="paragraph" w:styleId="Heading2">
    <w:name w:val="heading 2"/>
    <w:aliases w:val="Chapter Title,Heading 2a,Reset numbering,Heading,sub-para,Heading 2 Para2,heading 2,proj2,proj21,proj22,proj23,proj24,proj25,proj26,proj27,proj28,proj29,proj210,proj211,proj212,proj221,proj231,proj241,proj251,proj261,proj271,proj281,proj291,h2"/>
    <w:basedOn w:val="Normal"/>
    <w:next w:val="Text"/>
    <w:link w:val="Heading2Char"/>
    <w:rsid w:val="001C2496"/>
    <w:pPr>
      <w:keepNext/>
      <w:spacing w:before="360"/>
      <w:outlineLvl w:val="1"/>
    </w:pPr>
    <w:rPr>
      <w:rFonts w:ascii="Times New Roman" w:hAnsi="Times New Roman"/>
      <w:b/>
      <w:sz w:val="28"/>
      <w:lang w:val="x-none"/>
    </w:rPr>
  </w:style>
  <w:style w:type="paragraph" w:styleId="Heading3">
    <w:name w:val="heading 3"/>
    <w:aliases w:val="h3"/>
    <w:basedOn w:val="Normal"/>
    <w:next w:val="Text"/>
    <w:link w:val="Heading3Char"/>
    <w:rsid w:val="001C2496"/>
    <w:pPr>
      <w:keepNext/>
      <w:spacing w:before="240"/>
      <w:outlineLvl w:val="2"/>
    </w:pPr>
    <w:rPr>
      <w:rFonts w:ascii="Times New Roman" w:hAnsi="Times New Roman"/>
      <w:i/>
      <w:sz w:val="28"/>
      <w:lang w:val="x-none"/>
    </w:rPr>
  </w:style>
  <w:style w:type="paragraph" w:styleId="Heading4">
    <w:name w:val="heading 4"/>
    <w:basedOn w:val="Normal"/>
    <w:next w:val="Normal"/>
    <w:link w:val="Heading4Char"/>
    <w:rsid w:val="001C2496"/>
    <w:pPr>
      <w:keepNext/>
      <w:ind w:left="720"/>
      <w:outlineLvl w:val="3"/>
    </w:pPr>
    <w:rPr>
      <w:i/>
      <w:sz w:val="22"/>
      <w:lang w:val="x-none"/>
    </w:rPr>
  </w:style>
  <w:style w:type="paragraph" w:styleId="Heading5">
    <w:name w:val="heading 5"/>
    <w:basedOn w:val="Normal"/>
    <w:next w:val="Normal"/>
    <w:link w:val="Heading5Char"/>
    <w:rsid w:val="001C2496"/>
    <w:pPr>
      <w:keepNext/>
      <w:ind w:left="360"/>
      <w:outlineLvl w:val="4"/>
    </w:pPr>
    <w:rPr>
      <w:b/>
      <w:sz w:val="22"/>
      <w:lang w:val="x-none"/>
    </w:rPr>
  </w:style>
  <w:style w:type="paragraph" w:styleId="Heading6">
    <w:name w:val="heading 6"/>
    <w:basedOn w:val="Normal"/>
    <w:link w:val="Heading6Char"/>
    <w:rsid w:val="001C2496"/>
    <w:pPr>
      <w:spacing w:before="100" w:after="100"/>
      <w:outlineLvl w:val="5"/>
    </w:pPr>
    <w:rPr>
      <w:rFonts w:eastAsia="Arial Unicode MS"/>
      <w:b/>
      <w:sz w:val="15"/>
      <w:lang w:val="x-none"/>
    </w:rPr>
  </w:style>
  <w:style w:type="paragraph" w:styleId="Heading7">
    <w:name w:val="heading 7"/>
    <w:basedOn w:val="Normal"/>
    <w:next w:val="Normal"/>
    <w:link w:val="Heading7Char"/>
    <w:rsid w:val="001C2496"/>
    <w:pPr>
      <w:keepNext/>
      <w:outlineLvl w:val="6"/>
    </w:pPr>
    <w:rPr>
      <w:b/>
      <w:i/>
      <w:lang w:val="x-none"/>
    </w:rPr>
  </w:style>
  <w:style w:type="paragraph" w:styleId="Heading8">
    <w:name w:val="heading 8"/>
    <w:basedOn w:val="Normal"/>
    <w:next w:val="Normal"/>
    <w:link w:val="Heading8Char"/>
    <w:rsid w:val="001C2496"/>
    <w:pPr>
      <w:keepNext/>
      <w:outlineLvl w:val="7"/>
    </w:pPr>
    <w:rPr>
      <w:b/>
      <w:lang w:val="x-none"/>
    </w:rPr>
  </w:style>
  <w:style w:type="paragraph" w:styleId="Heading9">
    <w:name w:val="heading 9"/>
    <w:basedOn w:val="Normal"/>
    <w:next w:val="Normal"/>
    <w:link w:val="Heading9Char"/>
    <w:rsid w:val="001C2496"/>
    <w:pPr>
      <w:keepNext/>
      <w:outlineLvl w:val="8"/>
    </w:pPr>
    <w:rPr>
      <w:b/>
      <w:color w:val="00000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1C2496"/>
    <w:pPr>
      <w:spacing w:before="240"/>
    </w:pPr>
    <w:rPr>
      <w:rFonts w:ascii="Arial" w:eastAsia="Times" w:hAnsi="Arial"/>
      <w:sz w:val="24"/>
      <w:lang w:eastAsia="en-US"/>
    </w:rPr>
  </w:style>
  <w:style w:type="character" w:customStyle="1" w:styleId="Heading1Char">
    <w:name w:val="Heading 1 Char"/>
    <w:aliases w:val="H1 Char"/>
    <w:link w:val="Heading1"/>
    <w:locked/>
    <w:rsid w:val="00625F65"/>
    <w:rPr>
      <w:b/>
      <w:kern w:val="28"/>
      <w:sz w:val="32"/>
      <w:lang w:eastAsia="en-US"/>
    </w:rPr>
  </w:style>
  <w:style w:type="character" w:customStyle="1" w:styleId="Heading2Char">
    <w:name w:val="Heading 2 Char"/>
    <w:aliases w:val="Chapter Title Char,Heading 2a Char,Reset numbering Char,Heading Char,sub-para Char,Heading 2 Para2 Char,heading 2 Char,proj2 Char,proj21 Char,proj22 Char,proj23 Char,proj24 Char,proj25 Char,proj26 Char,proj27 Char,proj28 Char,proj29 Char"/>
    <w:link w:val="Heading2"/>
    <w:locked/>
    <w:rsid w:val="00625F65"/>
    <w:rPr>
      <w:b/>
      <w:sz w:val="28"/>
      <w:lang w:eastAsia="en-US"/>
    </w:rPr>
  </w:style>
  <w:style w:type="character" w:customStyle="1" w:styleId="Heading3Char">
    <w:name w:val="Heading 3 Char"/>
    <w:aliases w:val="h3 Char"/>
    <w:link w:val="Heading3"/>
    <w:locked/>
    <w:rsid w:val="00625F65"/>
    <w:rPr>
      <w:i/>
      <w:sz w:val="28"/>
      <w:lang w:eastAsia="en-US"/>
    </w:rPr>
  </w:style>
  <w:style w:type="character" w:customStyle="1" w:styleId="Heading4Char">
    <w:name w:val="Heading 4 Char"/>
    <w:link w:val="Heading4"/>
    <w:locked/>
    <w:rsid w:val="00625F65"/>
    <w:rPr>
      <w:rFonts w:ascii="Arial" w:hAnsi="Arial"/>
      <w:i/>
      <w:sz w:val="22"/>
      <w:lang w:eastAsia="en-US"/>
    </w:rPr>
  </w:style>
  <w:style w:type="character" w:customStyle="1" w:styleId="Heading5Char">
    <w:name w:val="Heading 5 Char"/>
    <w:link w:val="Heading5"/>
    <w:locked/>
    <w:rsid w:val="00625F65"/>
    <w:rPr>
      <w:rFonts w:ascii="Arial" w:hAnsi="Arial"/>
      <w:b/>
      <w:sz w:val="22"/>
      <w:lang w:eastAsia="en-US"/>
    </w:rPr>
  </w:style>
  <w:style w:type="character" w:customStyle="1" w:styleId="Heading6Char">
    <w:name w:val="Heading 6 Char"/>
    <w:link w:val="Heading6"/>
    <w:locked/>
    <w:rsid w:val="00625F65"/>
    <w:rPr>
      <w:rFonts w:ascii="Arial" w:eastAsia="Arial Unicode MS" w:hAnsi="Arial"/>
      <w:b/>
      <w:sz w:val="15"/>
      <w:lang w:eastAsia="en-US"/>
    </w:rPr>
  </w:style>
  <w:style w:type="character" w:customStyle="1" w:styleId="Heading7Char">
    <w:name w:val="Heading 7 Char"/>
    <w:link w:val="Heading7"/>
    <w:locked/>
    <w:rsid w:val="00625F65"/>
    <w:rPr>
      <w:rFonts w:ascii="Arial" w:hAnsi="Arial"/>
      <w:b/>
      <w:i/>
      <w:lang w:eastAsia="en-US"/>
    </w:rPr>
  </w:style>
  <w:style w:type="character" w:customStyle="1" w:styleId="Heading8Char">
    <w:name w:val="Heading 8 Char"/>
    <w:link w:val="Heading8"/>
    <w:locked/>
    <w:rsid w:val="00625F65"/>
    <w:rPr>
      <w:rFonts w:ascii="Arial" w:hAnsi="Arial"/>
      <w:b/>
      <w:lang w:eastAsia="en-US"/>
    </w:rPr>
  </w:style>
  <w:style w:type="character" w:customStyle="1" w:styleId="Heading9Char">
    <w:name w:val="Heading 9 Char"/>
    <w:link w:val="Heading9"/>
    <w:locked/>
    <w:rsid w:val="00625F65"/>
    <w:rPr>
      <w:rFonts w:ascii="Arial" w:hAnsi="Arial"/>
      <w:b/>
      <w:color w:val="000000"/>
      <w:lang w:eastAsia="en-US"/>
    </w:rPr>
  </w:style>
  <w:style w:type="paragraph" w:styleId="Header">
    <w:name w:val="header"/>
    <w:basedOn w:val="Normal"/>
    <w:link w:val="HeaderChar"/>
    <w:rsid w:val="001C2496"/>
    <w:pPr>
      <w:tabs>
        <w:tab w:val="center" w:pos="4536"/>
        <w:tab w:val="right" w:pos="9072"/>
      </w:tabs>
    </w:pPr>
    <w:rPr>
      <w:lang w:val="x-none"/>
    </w:rPr>
  </w:style>
  <w:style w:type="character" w:customStyle="1" w:styleId="HeaderChar">
    <w:name w:val="Header Char"/>
    <w:link w:val="Header"/>
    <w:locked/>
    <w:rsid w:val="00625F65"/>
    <w:rPr>
      <w:rFonts w:ascii="Arial" w:hAnsi="Arial"/>
      <w:lang w:eastAsia="en-US"/>
    </w:rPr>
  </w:style>
  <w:style w:type="paragraph" w:styleId="TOC2">
    <w:name w:val="toc 2"/>
    <w:basedOn w:val="Normal"/>
    <w:next w:val="Normal"/>
    <w:autoRedefine/>
    <w:uiPriority w:val="39"/>
    <w:rsid w:val="001C2496"/>
    <w:pPr>
      <w:tabs>
        <w:tab w:val="right" w:pos="9639"/>
      </w:tabs>
      <w:ind w:left="357"/>
    </w:pPr>
    <w:rPr>
      <w:bCs/>
      <w:noProof/>
      <w:sz w:val="22"/>
    </w:rPr>
  </w:style>
  <w:style w:type="paragraph" w:styleId="Title">
    <w:name w:val="Title"/>
    <w:basedOn w:val="Normal"/>
    <w:link w:val="TitleChar"/>
    <w:rsid w:val="001C2496"/>
    <w:pPr>
      <w:spacing w:before="240" w:after="60"/>
      <w:jc w:val="center"/>
      <w:outlineLvl w:val="0"/>
    </w:pPr>
    <w:rPr>
      <w:rFonts w:ascii="Helvetica" w:hAnsi="Helvetica"/>
      <w:b/>
      <w:kern w:val="28"/>
      <w:sz w:val="32"/>
      <w:lang w:val="x-none"/>
    </w:rPr>
  </w:style>
  <w:style w:type="character" w:customStyle="1" w:styleId="TitleChar">
    <w:name w:val="Title Char"/>
    <w:link w:val="Title"/>
    <w:locked/>
    <w:rsid w:val="00625F65"/>
    <w:rPr>
      <w:rFonts w:ascii="Helvetica" w:hAnsi="Helvetica"/>
      <w:b/>
      <w:kern w:val="28"/>
      <w:sz w:val="32"/>
      <w:lang w:eastAsia="en-US"/>
    </w:rPr>
  </w:style>
  <w:style w:type="paragraph" w:customStyle="1" w:styleId="number">
    <w:name w:val="number"/>
    <w:basedOn w:val="Normal"/>
    <w:rsid w:val="001C2496"/>
  </w:style>
  <w:style w:type="paragraph" w:styleId="Subtitle">
    <w:name w:val="Subtitle"/>
    <w:basedOn w:val="Normal"/>
    <w:link w:val="SubtitleChar"/>
    <w:rsid w:val="001C2496"/>
    <w:pPr>
      <w:spacing w:after="60"/>
      <w:jc w:val="center"/>
      <w:outlineLvl w:val="1"/>
    </w:pPr>
    <w:rPr>
      <w:rFonts w:ascii="Helvetica" w:hAnsi="Helvetica"/>
      <w:lang w:val="x-none"/>
    </w:rPr>
  </w:style>
  <w:style w:type="character" w:customStyle="1" w:styleId="SubtitleChar">
    <w:name w:val="Subtitle Char"/>
    <w:link w:val="Subtitle"/>
    <w:locked/>
    <w:rsid w:val="00625F65"/>
    <w:rPr>
      <w:rFonts w:ascii="Helvetica" w:hAnsi="Helvetica"/>
      <w:lang w:eastAsia="en-US"/>
    </w:rPr>
  </w:style>
  <w:style w:type="paragraph" w:styleId="Footer">
    <w:name w:val="footer"/>
    <w:basedOn w:val="Normal"/>
    <w:link w:val="FooterChar"/>
    <w:uiPriority w:val="99"/>
    <w:rsid w:val="001C2496"/>
    <w:pPr>
      <w:tabs>
        <w:tab w:val="center" w:pos="4320"/>
        <w:tab w:val="right" w:pos="8640"/>
      </w:tabs>
    </w:pPr>
    <w:rPr>
      <w:sz w:val="16"/>
      <w:lang w:val="x-none"/>
    </w:rPr>
  </w:style>
  <w:style w:type="character" w:customStyle="1" w:styleId="FooterChar">
    <w:name w:val="Footer Char"/>
    <w:link w:val="Footer"/>
    <w:uiPriority w:val="99"/>
    <w:locked/>
    <w:rsid w:val="00625F65"/>
    <w:rPr>
      <w:rFonts w:ascii="Arial" w:hAnsi="Arial"/>
      <w:sz w:val="16"/>
      <w:lang w:eastAsia="en-US"/>
    </w:rPr>
  </w:style>
  <w:style w:type="paragraph" w:customStyle="1" w:styleId="Bullet0">
    <w:name w:val="Bullet"/>
    <w:rsid w:val="001C2496"/>
    <w:pPr>
      <w:tabs>
        <w:tab w:val="num" w:pos="709"/>
      </w:tabs>
      <w:spacing w:before="120"/>
      <w:ind w:left="709" w:hanging="709"/>
    </w:pPr>
    <w:rPr>
      <w:rFonts w:ascii="Arial" w:eastAsia="Times" w:hAnsi="Arial"/>
      <w:sz w:val="24"/>
      <w:lang w:eastAsia="en-US"/>
    </w:rPr>
  </w:style>
  <w:style w:type="paragraph" w:customStyle="1" w:styleId="Bullet1">
    <w:name w:val="Bullet1"/>
    <w:rsid w:val="001C2496"/>
    <w:pPr>
      <w:tabs>
        <w:tab w:val="num" w:pos="1418"/>
      </w:tabs>
      <w:ind w:left="1418" w:hanging="709"/>
    </w:pPr>
    <w:rPr>
      <w:rFonts w:ascii="Arial" w:eastAsia="Times" w:hAnsi="Arial"/>
      <w:sz w:val="24"/>
      <w:lang w:eastAsia="en-US"/>
    </w:rPr>
  </w:style>
  <w:style w:type="paragraph" w:customStyle="1" w:styleId="Dash">
    <w:name w:val="Dash"/>
    <w:rsid w:val="001C2496"/>
    <w:pPr>
      <w:tabs>
        <w:tab w:val="num" w:pos="709"/>
      </w:tabs>
      <w:spacing w:before="60"/>
      <w:ind w:left="709" w:hanging="709"/>
    </w:pPr>
    <w:rPr>
      <w:rFonts w:ascii="Arial" w:eastAsia="Times" w:hAnsi="Arial"/>
      <w:sz w:val="24"/>
      <w:lang w:eastAsia="en-US"/>
    </w:rPr>
  </w:style>
  <w:style w:type="paragraph" w:customStyle="1" w:styleId="Dash1">
    <w:name w:val="Dash1"/>
    <w:rsid w:val="001C2496"/>
    <w:pPr>
      <w:tabs>
        <w:tab w:val="num" w:pos="1418"/>
      </w:tabs>
      <w:ind w:left="1418" w:hanging="709"/>
    </w:pPr>
    <w:rPr>
      <w:rFonts w:ascii="Arial" w:eastAsia="Times" w:hAnsi="Arial"/>
      <w:sz w:val="24"/>
      <w:lang w:eastAsia="en-US"/>
    </w:rPr>
  </w:style>
  <w:style w:type="paragraph" w:customStyle="1" w:styleId="Bulletone">
    <w:name w:val="Bullet one"/>
    <w:rsid w:val="001C2496"/>
    <w:pPr>
      <w:tabs>
        <w:tab w:val="num" w:pos="709"/>
      </w:tabs>
      <w:spacing w:before="120"/>
      <w:ind w:left="709" w:hanging="709"/>
    </w:pPr>
    <w:rPr>
      <w:rFonts w:ascii="Arial" w:eastAsia="Times" w:hAnsi="Arial"/>
      <w:sz w:val="24"/>
      <w:lang w:eastAsia="en-US"/>
    </w:rPr>
  </w:style>
  <w:style w:type="paragraph" w:styleId="BodyText">
    <w:name w:val="Body Text"/>
    <w:aliases w:val="normal"/>
    <w:basedOn w:val="Normal"/>
    <w:link w:val="BodyTextChar"/>
    <w:rsid w:val="001C2496"/>
    <w:rPr>
      <w:sz w:val="22"/>
      <w:lang w:val="x-none"/>
    </w:rPr>
  </w:style>
  <w:style w:type="character" w:customStyle="1" w:styleId="BodyTextChar">
    <w:name w:val="Body Text Char"/>
    <w:aliases w:val="normal Char"/>
    <w:link w:val="BodyText"/>
    <w:locked/>
    <w:rsid w:val="00625F65"/>
    <w:rPr>
      <w:rFonts w:ascii="Arial" w:hAnsi="Arial"/>
      <w:sz w:val="22"/>
      <w:lang w:eastAsia="en-US"/>
    </w:rPr>
  </w:style>
  <w:style w:type="paragraph" w:customStyle="1" w:styleId="IGTableText">
    <w:name w:val="IGTableText"/>
    <w:basedOn w:val="Normal"/>
    <w:autoRedefine/>
    <w:rsid w:val="00685D7F"/>
    <w:pPr>
      <w:ind w:left="-5"/>
    </w:pPr>
    <w:rPr>
      <w:rFonts w:cs="Arial"/>
      <w:lang w:val="en-US"/>
    </w:rPr>
  </w:style>
  <w:style w:type="paragraph" w:customStyle="1" w:styleId="THead">
    <w:name w:val="THead"/>
    <w:rsid w:val="001C2496"/>
    <w:pPr>
      <w:spacing w:before="120" w:after="120"/>
    </w:pPr>
    <w:rPr>
      <w:rFonts w:ascii="Century Gothic" w:eastAsia="Times" w:hAnsi="Century Gothic"/>
      <w:b/>
      <w:sz w:val="22"/>
      <w:lang w:eastAsia="en-US"/>
    </w:rPr>
  </w:style>
  <w:style w:type="paragraph" w:customStyle="1" w:styleId="IGBodyText">
    <w:name w:val="IGBodyText"/>
    <w:basedOn w:val="BodyText2"/>
    <w:rsid w:val="001C2496"/>
    <w:pPr>
      <w:keepNext w:val="0"/>
      <w:spacing w:line="240" w:lineRule="exact"/>
    </w:pPr>
    <w:rPr>
      <w:b w:val="0"/>
      <w:i w:val="0"/>
      <w:color w:val="auto"/>
      <w:spacing w:val="10"/>
      <w:sz w:val="20"/>
      <w:lang w:val="en-US"/>
    </w:rPr>
  </w:style>
  <w:style w:type="paragraph" w:styleId="BodyText2">
    <w:name w:val="Body Text 2"/>
    <w:basedOn w:val="Normal"/>
    <w:link w:val="BodyText2Char"/>
    <w:rsid w:val="001C2496"/>
    <w:pPr>
      <w:keepNext/>
    </w:pPr>
    <w:rPr>
      <w:b/>
      <w:i/>
      <w:color w:val="0000FF"/>
      <w:sz w:val="22"/>
      <w:lang w:val="x-none"/>
    </w:rPr>
  </w:style>
  <w:style w:type="character" w:customStyle="1" w:styleId="BodyText2Char">
    <w:name w:val="Body Text 2 Char"/>
    <w:link w:val="BodyText2"/>
    <w:locked/>
    <w:rsid w:val="00625F65"/>
    <w:rPr>
      <w:rFonts w:ascii="Arial" w:hAnsi="Arial"/>
      <w:b/>
      <w:i/>
      <w:color w:val="0000FF"/>
      <w:sz w:val="22"/>
      <w:lang w:eastAsia="en-US"/>
    </w:rPr>
  </w:style>
  <w:style w:type="paragraph" w:customStyle="1" w:styleId="SubHeading1">
    <w:name w:val="Sub Heading 1"/>
    <w:basedOn w:val="Header"/>
    <w:rsid w:val="001C2496"/>
    <w:pPr>
      <w:keepNext/>
      <w:tabs>
        <w:tab w:val="clear" w:pos="4536"/>
        <w:tab w:val="clear" w:pos="9072"/>
      </w:tabs>
    </w:pPr>
    <w:rPr>
      <w:b/>
    </w:rPr>
  </w:style>
  <w:style w:type="paragraph" w:styleId="TOC1">
    <w:name w:val="toc 1"/>
    <w:basedOn w:val="Normal"/>
    <w:next w:val="Normal"/>
    <w:autoRedefine/>
    <w:uiPriority w:val="39"/>
    <w:rsid w:val="000E6997"/>
    <w:pPr>
      <w:tabs>
        <w:tab w:val="right" w:pos="9629"/>
      </w:tabs>
      <w:spacing w:before="360"/>
    </w:pPr>
    <w:rPr>
      <w:rFonts w:cs="Arial"/>
      <w:b/>
      <w:bCs/>
      <w:caps/>
      <w:noProof/>
      <w:sz w:val="22"/>
      <w:szCs w:val="24"/>
    </w:rPr>
  </w:style>
  <w:style w:type="paragraph" w:customStyle="1" w:styleId="textnew">
    <w:name w:val="text new"/>
    <w:rsid w:val="001C2496"/>
    <w:pPr>
      <w:spacing w:before="240"/>
    </w:pPr>
    <w:rPr>
      <w:rFonts w:ascii="Arial" w:eastAsia="Times" w:hAnsi="Arial"/>
      <w:sz w:val="24"/>
      <w:lang w:eastAsia="en-US"/>
    </w:rPr>
  </w:style>
  <w:style w:type="character" w:styleId="Hyperlink">
    <w:name w:val="Hyperlink"/>
    <w:uiPriority w:val="99"/>
    <w:rsid w:val="001C2496"/>
    <w:rPr>
      <w:color w:val="0000FF"/>
      <w:u w:val="single"/>
    </w:rPr>
  </w:style>
  <w:style w:type="paragraph" w:styleId="BodyTextIndent">
    <w:name w:val="Body Text Indent"/>
    <w:basedOn w:val="Normal"/>
    <w:link w:val="BodyTextIndentChar"/>
    <w:rsid w:val="001C2496"/>
    <w:pPr>
      <w:ind w:left="709"/>
    </w:pPr>
    <w:rPr>
      <w:sz w:val="22"/>
      <w:lang w:val="x-none"/>
    </w:rPr>
  </w:style>
  <w:style w:type="character" w:customStyle="1" w:styleId="BodyTextIndentChar">
    <w:name w:val="Body Text Indent Char"/>
    <w:link w:val="BodyTextIndent"/>
    <w:rsid w:val="00347A3D"/>
    <w:rPr>
      <w:rFonts w:ascii="Arial" w:hAnsi="Arial"/>
      <w:sz w:val="22"/>
      <w:lang w:eastAsia="en-US"/>
    </w:rPr>
  </w:style>
  <w:style w:type="character" w:styleId="FollowedHyperlink">
    <w:name w:val="FollowedHyperlink"/>
    <w:uiPriority w:val="99"/>
    <w:rsid w:val="001C2496"/>
    <w:rPr>
      <w:color w:val="800080"/>
      <w:u w:val="single"/>
    </w:rPr>
  </w:style>
  <w:style w:type="character" w:styleId="PageNumber">
    <w:name w:val="page number"/>
    <w:basedOn w:val="DefaultParagraphFont"/>
    <w:rsid w:val="001C2496"/>
  </w:style>
  <w:style w:type="paragraph" w:styleId="NormalWeb">
    <w:name w:val="Normal (Web)"/>
    <w:basedOn w:val="Normal"/>
    <w:rsid w:val="001C2496"/>
    <w:pPr>
      <w:spacing w:before="100" w:after="100"/>
    </w:pPr>
    <w:rPr>
      <w:rFonts w:eastAsia="Arial Unicode MS"/>
      <w:color w:val="000000"/>
    </w:rPr>
  </w:style>
  <w:style w:type="character" w:styleId="Strong">
    <w:name w:val="Strong"/>
    <w:uiPriority w:val="22"/>
    <w:rsid w:val="001C2496"/>
    <w:rPr>
      <w:b/>
    </w:rPr>
  </w:style>
  <w:style w:type="paragraph" w:styleId="BodyText3">
    <w:name w:val="Body Text 3"/>
    <w:basedOn w:val="Normal"/>
    <w:link w:val="BodyText3Char"/>
    <w:rsid w:val="001C2496"/>
    <w:rPr>
      <w:rFonts w:ascii="Times New Roman" w:hAnsi="Times New Roman"/>
      <w:b/>
      <w:i/>
      <w:color w:val="0000FF"/>
      <w:lang w:val="x-none"/>
    </w:rPr>
  </w:style>
  <w:style w:type="character" w:customStyle="1" w:styleId="BodyText3Char">
    <w:name w:val="Body Text 3 Char"/>
    <w:link w:val="BodyText3"/>
    <w:locked/>
    <w:rsid w:val="00625F65"/>
    <w:rPr>
      <w:b/>
      <w:i/>
      <w:color w:val="0000FF"/>
      <w:lang w:eastAsia="en-US"/>
    </w:rPr>
  </w:style>
  <w:style w:type="paragraph" w:customStyle="1" w:styleId="Blockquote">
    <w:name w:val="Blockquote"/>
    <w:basedOn w:val="Normal"/>
    <w:rsid w:val="001C2496"/>
    <w:pPr>
      <w:spacing w:before="100" w:after="100"/>
      <w:ind w:left="360" w:right="360"/>
    </w:pPr>
    <w:rPr>
      <w:rFonts w:ascii="Times New Roman" w:hAnsi="Times New Roman"/>
      <w:snapToGrid w:val="0"/>
    </w:rPr>
  </w:style>
  <w:style w:type="paragraph" w:styleId="BodyTextIndent2">
    <w:name w:val="Body Text Indent 2"/>
    <w:basedOn w:val="Normal"/>
    <w:link w:val="BodyTextIndent2Char"/>
    <w:rsid w:val="001C2496"/>
    <w:pPr>
      <w:ind w:left="357" w:hanging="357"/>
    </w:pPr>
    <w:rPr>
      <w:sz w:val="22"/>
      <w:lang w:val="x-none"/>
    </w:rPr>
  </w:style>
  <w:style w:type="character" w:customStyle="1" w:styleId="BodyTextIndent2Char">
    <w:name w:val="Body Text Indent 2 Char"/>
    <w:link w:val="BodyTextIndent2"/>
    <w:locked/>
    <w:rsid w:val="00625F65"/>
    <w:rPr>
      <w:rFonts w:ascii="Arial" w:hAnsi="Arial"/>
      <w:sz w:val="22"/>
      <w:lang w:eastAsia="en-US"/>
    </w:rPr>
  </w:style>
  <w:style w:type="paragraph" w:styleId="BodyTextIndent3">
    <w:name w:val="Body Text Indent 3"/>
    <w:basedOn w:val="Normal"/>
    <w:link w:val="BodyTextIndent3Char"/>
    <w:rsid w:val="001C2496"/>
    <w:pPr>
      <w:ind w:left="1440"/>
    </w:pPr>
    <w:rPr>
      <w:rFonts w:ascii="Times New Roman" w:hAnsi="Times New Roman"/>
      <w:lang w:val="x-none"/>
    </w:rPr>
  </w:style>
  <w:style w:type="character" w:customStyle="1" w:styleId="BodyTextIndent3Char">
    <w:name w:val="Body Text Indent 3 Char"/>
    <w:link w:val="BodyTextIndent3"/>
    <w:locked/>
    <w:rsid w:val="00625F65"/>
    <w:rPr>
      <w:lang w:eastAsia="en-US"/>
    </w:rPr>
  </w:style>
  <w:style w:type="paragraph" w:customStyle="1" w:styleId="contenttext">
    <w:name w:val="contenttext"/>
    <w:basedOn w:val="Normal"/>
    <w:rsid w:val="001C2496"/>
    <w:pPr>
      <w:spacing w:before="100" w:after="100"/>
    </w:pPr>
    <w:rPr>
      <w:rFonts w:ascii="Verdana" w:eastAsia="Arial Unicode MS" w:hAnsi="Verdana"/>
      <w:color w:val="000080"/>
      <w:sz w:val="16"/>
    </w:rPr>
  </w:style>
  <w:style w:type="paragraph" w:customStyle="1" w:styleId="contenttextheader">
    <w:name w:val="contenttextheader"/>
    <w:basedOn w:val="Normal"/>
    <w:rsid w:val="001C2496"/>
    <w:pPr>
      <w:spacing w:before="100" w:after="100"/>
    </w:pPr>
    <w:rPr>
      <w:rFonts w:ascii="Verdana" w:eastAsia="Arial Unicode MS" w:hAnsi="Verdana"/>
      <w:b/>
      <w:color w:val="000080"/>
      <w:sz w:val="18"/>
    </w:rPr>
  </w:style>
  <w:style w:type="character" w:customStyle="1" w:styleId="contenttext1">
    <w:name w:val="contenttext1"/>
    <w:rsid w:val="001C2496"/>
    <w:rPr>
      <w:rFonts w:ascii="Verdana" w:hAnsi="Verdana" w:hint="default"/>
      <w:b w:val="0"/>
      <w:sz w:val="16"/>
    </w:rPr>
  </w:style>
  <w:style w:type="character" w:styleId="Emphasis">
    <w:name w:val="Emphasis"/>
    <w:rsid w:val="001C2496"/>
    <w:rPr>
      <w:i/>
    </w:rPr>
  </w:style>
  <w:style w:type="paragraph" w:customStyle="1" w:styleId="TBullet">
    <w:name w:val="TBullet"/>
    <w:rsid w:val="001C2496"/>
    <w:pPr>
      <w:tabs>
        <w:tab w:val="num" w:pos="709"/>
      </w:tabs>
      <w:spacing w:before="80"/>
      <w:ind w:left="709" w:hanging="709"/>
    </w:pPr>
    <w:rPr>
      <w:rFonts w:ascii="Arial" w:eastAsia="Times" w:hAnsi="Arial"/>
      <w:sz w:val="22"/>
      <w:lang w:eastAsia="en-US"/>
    </w:rPr>
  </w:style>
  <w:style w:type="paragraph" w:customStyle="1" w:styleId="TDash">
    <w:name w:val="TDash"/>
    <w:rsid w:val="001C2496"/>
    <w:pPr>
      <w:tabs>
        <w:tab w:val="num" w:pos="709"/>
        <w:tab w:val="left" w:pos="851"/>
      </w:tabs>
      <w:spacing w:before="40"/>
      <w:ind w:left="709" w:hanging="709"/>
    </w:pPr>
    <w:rPr>
      <w:rFonts w:ascii="Arial" w:eastAsia="Times" w:hAnsi="Arial"/>
      <w:sz w:val="22"/>
      <w:lang w:eastAsia="en-US"/>
    </w:rPr>
  </w:style>
  <w:style w:type="paragraph" w:customStyle="1" w:styleId="TText">
    <w:name w:val="TText"/>
    <w:rsid w:val="001C2496"/>
    <w:pPr>
      <w:spacing w:before="160"/>
    </w:pPr>
    <w:rPr>
      <w:rFonts w:ascii="Arial" w:eastAsia="Times" w:hAnsi="Arial"/>
      <w:sz w:val="22"/>
      <w:lang w:eastAsia="en-US"/>
    </w:rPr>
  </w:style>
  <w:style w:type="paragraph" w:customStyle="1" w:styleId="BText">
    <w:name w:val="BText"/>
    <w:rsid w:val="001C2496"/>
    <w:pPr>
      <w:spacing w:before="240"/>
    </w:pPr>
    <w:rPr>
      <w:rFonts w:ascii="Arial" w:eastAsia="Times" w:hAnsi="Arial"/>
      <w:sz w:val="22"/>
      <w:lang w:eastAsia="en-US"/>
    </w:rPr>
  </w:style>
  <w:style w:type="paragraph" w:customStyle="1" w:styleId="SubHeading2">
    <w:name w:val="Sub Heading 2"/>
    <w:basedOn w:val="Header"/>
    <w:rsid w:val="001C2496"/>
    <w:pPr>
      <w:keepNext/>
      <w:tabs>
        <w:tab w:val="clear" w:pos="4536"/>
        <w:tab w:val="clear" w:pos="9072"/>
      </w:tabs>
    </w:pPr>
    <w:rPr>
      <w:b/>
      <w:i/>
    </w:rPr>
  </w:style>
  <w:style w:type="paragraph" w:customStyle="1" w:styleId="Nromal">
    <w:name w:val="Nromal"/>
    <w:basedOn w:val="BodyText"/>
    <w:rsid w:val="001C2496"/>
    <w:rPr>
      <w:sz w:val="20"/>
    </w:rPr>
  </w:style>
  <w:style w:type="paragraph" w:customStyle="1" w:styleId="Head1">
    <w:name w:val="Head1"/>
    <w:link w:val="Head1Char1"/>
    <w:rsid w:val="00B360CA"/>
    <w:pPr>
      <w:keepNext/>
      <w:spacing w:after="120"/>
    </w:pPr>
    <w:rPr>
      <w:rFonts w:ascii="Arial" w:eastAsia="Times" w:hAnsi="Arial"/>
      <w:b/>
      <w:caps/>
      <w:sz w:val="22"/>
      <w:lang w:eastAsia="en-US"/>
    </w:rPr>
  </w:style>
  <w:style w:type="character" w:customStyle="1" w:styleId="Head1Char1">
    <w:name w:val="Head1 Char1"/>
    <w:link w:val="Head1"/>
    <w:rsid w:val="00926714"/>
    <w:rPr>
      <w:rFonts w:ascii="Arial" w:eastAsia="Times" w:hAnsi="Arial"/>
      <w:b/>
      <w:caps/>
      <w:sz w:val="22"/>
      <w:lang w:eastAsia="en-US" w:bidi="ar-SA"/>
    </w:rPr>
  </w:style>
  <w:style w:type="paragraph" w:customStyle="1" w:styleId="Head2">
    <w:name w:val="Head2"/>
    <w:link w:val="Head2Char"/>
    <w:rsid w:val="001C2496"/>
    <w:pPr>
      <w:keepNext/>
    </w:pPr>
    <w:rPr>
      <w:rFonts w:ascii="Arial" w:eastAsia="Times" w:hAnsi="Arial"/>
      <w:b/>
      <w:i/>
      <w:lang w:eastAsia="en-US"/>
    </w:rPr>
  </w:style>
  <w:style w:type="character" w:customStyle="1" w:styleId="Head2Char">
    <w:name w:val="Head2 Char"/>
    <w:link w:val="Head2"/>
    <w:rsid w:val="00926714"/>
    <w:rPr>
      <w:rFonts w:ascii="Arial" w:eastAsia="Times" w:hAnsi="Arial"/>
      <w:b/>
      <w:i/>
      <w:lang w:eastAsia="en-US" w:bidi="ar-SA"/>
    </w:rPr>
  </w:style>
  <w:style w:type="character" w:customStyle="1" w:styleId="textboxinput">
    <w:name w:val="textboxinput"/>
    <w:basedOn w:val="DefaultParagraphFont"/>
    <w:rsid w:val="001C2496"/>
  </w:style>
  <w:style w:type="paragraph" w:customStyle="1" w:styleId="Tableheads">
    <w:name w:val="Table heads"/>
    <w:basedOn w:val="Normal"/>
    <w:rsid w:val="001C2496"/>
    <w:pPr>
      <w:shd w:val="clear" w:color="auto" w:fill="000000"/>
      <w:jc w:val="center"/>
    </w:pPr>
    <w:rPr>
      <w:b/>
    </w:rPr>
  </w:style>
  <w:style w:type="paragraph" w:styleId="BalloonText">
    <w:name w:val="Balloon Text"/>
    <w:basedOn w:val="Normal"/>
    <w:link w:val="BalloonTextChar"/>
    <w:rsid w:val="001C2496"/>
    <w:rPr>
      <w:rFonts w:ascii="Tahoma" w:hAnsi="Tahoma"/>
      <w:sz w:val="16"/>
      <w:szCs w:val="16"/>
      <w:lang w:val="x-none"/>
    </w:rPr>
  </w:style>
  <w:style w:type="character" w:customStyle="1" w:styleId="BalloonTextChar">
    <w:name w:val="Balloon Text Char"/>
    <w:link w:val="BalloonText"/>
    <w:locked/>
    <w:rsid w:val="00625F65"/>
    <w:rPr>
      <w:rFonts w:ascii="Tahoma" w:hAnsi="Tahoma" w:cs="Tahoma"/>
      <w:sz w:val="16"/>
      <w:szCs w:val="16"/>
      <w:lang w:eastAsia="en-US"/>
    </w:rPr>
  </w:style>
  <w:style w:type="character" w:styleId="CommentReference">
    <w:name w:val="annotation reference"/>
    <w:rsid w:val="001C2496"/>
    <w:rPr>
      <w:sz w:val="16"/>
      <w:szCs w:val="16"/>
    </w:rPr>
  </w:style>
  <w:style w:type="paragraph" w:styleId="CommentText">
    <w:name w:val="annotation text"/>
    <w:basedOn w:val="Normal"/>
    <w:link w:val="CommentTextChar"/>
    <w:rsid w:val="001C2496"/>
  </w:style>
  <w:style w:type="character" w:customStyle="1" w:styleId="CommentTextChar">
    <w:name w:val="Comment Text Char"/>
    <w:link w:val="CommentText"/>
    <w:rsid w:val="006C5A23"/>
    <w:rPr>
      <w:rFonts w:ascii="Arial" w:hAnsi="Arial"/>
      <w:lang w:val="en-AU" w:eastAsia="en-US" w:bidi="ar-SA"/>
    </w:rPr>
  </w:style>
  <w:style w:type="paragraph" w:styleId="CommentSubject">
    <w:name w:val="annotation subject"/>
    <w:basedOn w:val="CommentText"/>
    <w:next w:val="CommentText"/>
    <w:link w:val="CommentSubjectChar"/>
    <w:rsid w:val="001C2496"/>
    <w:rPr>
      <w:b/>
      <w:bCs/>
    </w:rPr>
  </w:style>
  <w:style w:type="character" w:customStyle="1" w:styleId="CommentSubjectChar">
    <w:name w:val="Comment Subject Char"/>
    <w:link w:val="CommentSubject"/>
    <w:locked/>
    <w:rsid w:val="00625F65"/>
    <w:rPr>
      <w:rFonts w:ascii="Arial" w:hAnsi="Arial"/>
      <w:b/>
      <w:bCs/>
      <w:lang w:val="en-AU" w:eastAsia="en-US" w:bidi="ar-SA"/>
    </w:rPr>
  </w:style>
  <w:style w:type="character" w:customStyle="1" w:styleId="filetype">
    <w:name w:val="filetype"/>
    <w:basedOn w:val="DefaultParagraphFont"/>
    <w:rsid w:val="001C2496"/>
  </w:style>
  <w:style w:type="paragraph" w:styleId="TOC8">
    <w:name w:val="toc 8"/>
    <w:basedOn w:val="Normal"/>
    <w:next w:val="Normal"/>
    <w:autoRedefine/>
    <w:rsid w:val="001C2496"/>
    <w:pPr>
      <w:ind w:left="1400"/>
    </w:pPr>
  </w:style>
  <w:style w:type="character" w:customStyle="1" w:styleId="a">
    <w:name w:val="_"/>
    <w:basedOn w:val="DefaultParagraphFont"/>
    <w:rsid w:val="001C2496"/>
  </w:style>
  <w:style w:type="character" w:customStyle="1" w:styleId="Head1Char">
    <w:name w:val="Head1 Char"/>
    <w:rsid w:val="001C2496"/>
    <w:rPr>
      <w:rFonts w:ascii="Arial" w:eastAsia="Times" w:hAnsi="Arial"/>
      <w:b/>
      <w:caps/>
      <w:sz w:val="22"/>
      <w:lang w:val="en-AU" w:eastAsia="en-US" w:bidi="ar-SA"/>
    </w:rPr>
  </w:style>
  <w:style w:type="table" w:styleId="TableGrid">
    <w:name w:val="Table Grid"/>
    <w:basedOn w:val="TableNormal"/>
    <w:rsid w:val="001D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TableTextBullet">
    <w:name w:val="IGTableTextBullet"/>
    <w:basedOn w:val="IGTableText"/>
    <w:rsid w:val="001C2496"/>
    <w:pPr>
      <w:numPr>
        <w:numId w:val="5"/>
      </w:numPr>
    </w:pPr>
  </w:style>
  <w:style w:type="paragraph" w:customStyle="1" w:styleId="NormalBullet">
    <w:name w:val="Normal Bullet"/>
    <w:basedOn w:val="Normal"/>
    <w:rsid w:val="001C2496"/>
    <w:pPr>
      <w:numPr>
        <w:numId w:val="7"/>
      </w:numPr>
      <w:ind w:hanging="720"/>
    </w:pPr>
  </w:style>
  <w:style w:type="paragraph" w:customStyle="1" w:styleId="Head1LowCase">
    <w:name w:val="Head1LowCase"/>
    <w:basedOn w:val="Head1"/>
    <w:rsid w:val="001C2496"/>
    <w:rPr>
      <w:caps w:val="0"/>
    </w:rPr>
  </w:style>
  <w:style w:type="paragraph" w:customStyle="1" w:styleId="IGTableTitle">
    <w:name w:val="IGTableTitle"/>
    <w:basedOn w:val="IGTableText"/>
    <w:rsid w:val="001C2496"/>
    <w:rPr>
      <w:b/>
    </w:rPr>
  </w:style>
  <w:style w:type="paragraph" w:customStyle="1" w:styleId="CentredTableHead">
    <w:name w:val="Centred Table Head"/>
    <w:basedOn w:val="Normal"/>
    <w:rsid w:val="001C2496"/>
    <w:pPr>
      <w:jc w:val="center"/>
    </w:pPr>
    <w:rPr>
      <w:b/>
    </w:rPr>
  </w:style>
  <w:style w:type="paragraph" w:customStyle="1" w:styleId="CATNormal">
    <w:name w:val="CAT Normal"/>
    <w:link w:val="CATNormalChar"/>
    <w:rsid w:val="00625F65"/>
    <w:rPr>
      <w:rFonts w:ascii="Arial" w:hAnsi="Arial"/>
      <w:sz w:val="22"/>
      <w:lang w:eastAsia="en-US"/>
    </w:rPr>
  </w:style>
  <w:style w:type="character" w:customStyle="1" w:styleId="CATNormalChar">
    <w:name w:val="CAT Normal Char"/>
    <w:link w:val="CATNormal"/>
    <w:locked/>
    <w:rsid w:val="00625F65"/>
    <w:rPr>
      <w:rFonts w:ascii="Arial" w:hAnsi="Arial"/>
      <w:sz w:val="22"/>
      <w:lang w:val="en-AU" w:eastAsia="en-US" w:bidi="ar-SA"/>
    </w:rPr>
  </w:style>
  <w:style w:type="paragraph" w:customStyle="1" w:styleId="Qquestions">
    <w:name w:val="Q questions"/>
    <w:basedOn w:val="Normal"/>
    <w:rsid w:val="00625F65"/>
    <w:pPr>
      <w:widowControl w:val="0"/>
      <w:ind w:left="851"/>
    </w:pPr>
    <w:rPr>
      <w:rFonts w:ascii="Helvetica" w:hAnsi="Helvetica"/>
    </w:rPr>
  </w:style>
  <w:style w:type="paragraph" w:styleId="ListParagraph">
    <w:name w:val="List Paragraph"/>
    <w:basedOn w:val="Normal"/>
    <w:link w:val="ListParagraphChar"/>
    <w:uiPriority w:val="34"/>
    <w:rsid w:val="00C5632E"/>
    <w:pPr>
      <w:ind w:left="720"/>
      <w:contextualSpacing/>
    </w:pPr>
  </w:style>
  <w:style w:type="character" w:customStyle="1" w:styleId="ListParagraphChar">
    <w:name w:val="List Paragraph Char"/>
    <w:link w:val="ListParagraph"/>
    <w:uiPriority w:val="34"/>
    <w:locked/>
    <w:rsid w:val="000704B4"/>
    <w:rPr>
      <w:rFonts w:ascii="Arial" w:hAnsi="Arial"/>
      <w:lang w:eastAsia="en-US"/>
    </w:rPr>
  </w:style>
  <w:style w:type="paragraph" w:customStyle="1" w:styleId="T1">
    <w:name w:val="T1"/>
    <w:basedOn w:val="Head1"/>
    <w:link w:val="T1Char"/>
    <w:qFormat/>
    <w:rsid w:val="00926714"/>
  </w:style>
  <w:style w:type="character" w:customStyle="1" w:styleId="T1Char">
    <w:name w:val="T1 Char"/>
    <w:basedOn w:val="Head1Char1"/>
    <w:link w:val="T1"/>
    <w:rsid w:val="00926714"/>
    <w:rPr>
      <w:rFonts w:ascii="Arial" w:eastAsia="Times" w:hAnsi="Arial"/>
      <w:b/>
      <w:caps/>
      <w:sz w:val="22"/>
      <w:lang w:eastAsia="en-US" w:bidi="ar-SA"/>
    </w:rPr>
  </w:style>
  <w:style w:type="paragraph" w:customStyle="1" w:styleId="T2">
    <w:name w:val="T2"/>
    <w:basedOn w:val="Head2"/>
    <w:link w:val="T2Char"/>
    <w:qFormat/>
    <w:rsid w:val="00926714"/>
    <w:rPr>
      <w:lang w:eastAsia="en-AU"/>
    </w:rPr>
  </w:style>
  <w:style w:type="character" w:customStyle="1" w:styleId="T2Char">
    <w:name w:val="T2 Char"/>
    <w:basedOn w:val="Head2Char"/>
    <w:link w:val="T2"/>
    <w:rsid w:val="00926714"/>
    <w:rPr>
      <w:rFonts w:ascii="Arial" w:eastAsia="Times" w:hAnsi="Arial"/>
      <w:b/>
      <w:i/>
      <w:lang w:eastAsia="en-US" w:bidi="ar-SA"/>
    </w:rPr>
  </w:style>
  <w:style w:type="paragraph" w:customStyle="1" w:styleId="TC1">
    <w:name w:val="TC1"/>
    <w:basedOn w:val="T1"/>
    <w:link w:val="TC1Char"/>
    <w:rsid w:val="00C2031B"/>
    <w:rPr>
      <w:lang w:val="x-none"/>
    </w:rPr>
  </w:style>
  <w:style w:type="character" w:customStyle="1" w:styleId="TC1Char">
    <w:name w:val="TC1 Char"/>
    <w:link w:val="TC1"/>
    <w:rsid w:val="00C2031B"/>
    <w:rPr>
      <w:rFonts w:ascii="Arial" w:eastAsia="Times" w:hAnsi="Arial"/>
      <w:b/>
      <w:caps/>
      <w:sz w:val="22"/>
      <w:lang w:eastAsia="en-US"/>
    </w:rPr>
  </w:style>
  <w:style w:type="paragraph" w:customStyle="1" w:styleId="TC2">
    <w:name w:val="TC2"/>
    <w:basedOn w:val="T2"/>
    <w:link w:val="TC2Char"/>
    <w:rsid w:val="00C2031B"/>
    <w:rPr>
      <w:lang w:val="x-none" w:eastAsia="en-US"/>
    </w:rPr>
  </w:style>
  <w:style w:type="character" w:customStyle="1" w:styleId="TC2Char">
    <w:name w:val="TC2 Char"/>
    <w:link w:val="TC2"/>
    <w:rsid w:val="00C2031B"/>
    <w:rPr>
      <w:rFonts w:ascii="Arial" w:eastAsia="Times" w:hAnsi="Arial"/>
      <w:b/>
      <w:i/>
      <w:lang w:eastAsia="en-US"/>
    </w:rPr>
  </w:style>
  <w:style w:type="paragraph" w:styleId="TOCHeading">
    <w:name w:val="TOC Heading"/>
    <w:basedOn w:val="Heading1"/>
    <w:next w:val="Normal"/>
    <w:uiPriority w:val="39"/>
    <w:semiHidden/>
    <w:unhideWhenUsed/>
    <w:qFormat/>
    <w:rsid w:val="00791C57"/>
    <w:pPr>
      <w:keepLines/>
      <w:spacing w:after="0" w:line="276" w:lineRule="auto"/>
      <w:outlineLvl w:val="9"/>
    </w:pPr>
    <w:rPr>
      <w:rFonts w:ascii="Cambria" w:hAnsi="Cambria"/>
      <w:bCs/>
      <w:color w:val="365F91"/>
      <w:kern w:val="0"/>
      <w:sz w:val="28"/>
      <w:szCs w:val="28"/>
      <w:lang w:val="en-US"/>
    </w:rPr>
  </w:style>
  <w:style w:type="paragraph" w:styleId="TOC3">
    <w:name w:val="toc 3"/>
    <w:basedOn w:val="Normal"/>
    <w:next w:val="Normal"/>
    <w:autoRedefine/>
    <w:uiPriority w:val="39"/>
    <w:qFormat/>
    <w:rsid w:val="00791C57"/>
    <w:pPr>
      <w:spacing w:after="100"/>
      <w:ind w:left="400"/>
    </w:pPr>
  </w:style>
  <w:style w:type="paragraph" w:customStyle="1" w:styleId="Default">
    <w:name w:val="Default"/>
    <w:rsid w:val="00C34B68"/>
    <w:pPr>
      <w:autoSpaceDE w:val="0"/>
      <w:autoSpaceDN w:val="0"/>
      <w:adjustRightInd w:val="0"/>
    </w:pPr>
    <w:rPr>
      <w:rFonts w:ascii="Calibri" w:eastAsia="Calibri" w:hAnsi="Calibri" w:cs="Calibri"/>
      <w:color w:val="000000"/>
      <w:sz w:val="24"/>
      <w:szCs w:val="24"/>
      <w:lang w:eastAsia="en-US"/>
    </w:rPr>
  </w:style>
  <w:style w:type="paragraph" w:customStyle="1" w:styleId="xl67">
    <w:name w:val="xl67"/>
    <w:basedOn w:val="Normal"/>
    <w:rsid w:val="00DC47A5"/>
    <w:pPr>
      <w:spacing w:before="100" w:beforeAutospacing="1" w:after="100" w:afterAutospacing="1"/>
    </w:pPr>
    <w:rPr>
      <w:rFonts w:ascii="Times New Roman" w:hAnsi="Times New Roman"/>
      <w:sz w:val="24"/>
      <w:szCs w:val="24"/>
      <w:lang w:eastAsia="en-AU"/>
    </w:rPr>
  </w:style>
  <w:style w:type="paragraph" w:customStyle="1" w:styleId="xl68">
    <w:name w:val="xl68"/>
    <w:basedOn w:val="Normal"/>
    <w:rsid w:val="00DC47A5"/>
    <w:pPr>
      <w:pBdr>
        <w:bottom w:val="single" w:sz="4" w:space="0" w:color="auto"/>
        <w:right w:val="single" w:sz="4" w:space="0" w:color="auto"/>
      </w:pBdr>
      <w:shd w:val="pct12" w:color="000000" w:fill="000000"/>
      <w:spacing w:before="100" w:beforeAutospacing="1" w:after="100" w:afterAutospacing="1"/>
      <w:jc w:val="center"/>
      <w:textAlignment w:val="top"/>
    </w:pPr>
    <w:rPr>
      <w:rFonts w:cs="Arial"/>
      <w:b/>
      <w:bCs/>
      <w:sz w:val="24"/>
      <w:szCs w:val="24"/>
      <w:lang w:eastAsia="en-AU"/>
    </w:rPr>
  </w:style>
  <w:style w:type="paragraph" w:customStyle="1" w:styleId="xl69">
    <w:name w:val="xl69"/>
    <w:basedOn w:val="Normal"/>
    <w:rsid w:val="00DC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en-AU"/>
    </w:rPr>
  </w:style>
  <w:style w:type="paragraph" w:customStyle="1" w:styleId="xl70">
    <w:name w:val="xl70"/>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4"/>
      <w:szCs w:val="24"/>
      <w:lang w:eastAsia="en-AU"/>
    </w:rPr>
  </w:style>
  <w:style w:type="paragraph" w:customStyle="1" w:styleId="xl71">
    <w:name w:val="xl71"/>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FF0000"/>
      <w:sz w:val="24"/>
      <w:szCs w:val="24"/>
      <w:lang w:eastAsia="en-AU"/>
    </w:rPr>
  </w:style>
  <w:style w:type="paragraph" w:customStyle="1" w:styleId="xl72">
    <w:name w:val="xl72"/>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sz w:val="24"/>
      <w:szCs w:val="24"/>
      <w:lang w:eastAsia="en-AU"/>
    </w:rPr>
  </w:style>
  <w:style w:type="paragraph" w:customStyle="1" w:styleId="xl73">
    <w:name w:val="xl73"/>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eastAsia="en-AU"/>
    </w:rPr>
  </w:style>
  <w:style w:type="paragraph" w:customStyle="1" w:styleId="xl74">
    <w:name w:val="xl74"/>
    <w:basedOn w:val="Normal"/>
    <w:rsid w:val="00DC47A5"/>
    <w:pPr>
      <w:pBdr>
        <w:top w:val="single" w:sz="4" w:space="0" w:color="auto"/>
        <w:left w:val="single" w:sz="4" w:space="0" w:color="auto"/>
        <w:bottom w:val="single" w:sz="4" w:space="0" w:color="FFFFFF"/>
        <w:right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75">
    <w:name w:val="xl75"/>
    <w:basedOn w:val="Normal"/>
    <w:rsid w:val="00DC47A5"/>
    <w:pPr>
      <w:pBdr>
        <w:top w:val="single" w:sz="4" w:space="0" w:color="FFFFFF"/>
        <w:left w:val="single" w:sz="4" w:space="0" w:color="auto"/>
        <w:bottom w:val="single" w:sz="4" w:space="0" w:color="FFFFFF"/>
        <w:right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76">
    <w:name w:val="xl76"/>
    <w:basedOn w:val="Normal"/>
    <w:rsid w:val="00DC47A5"/>
    <w:pPr>
      <w:pBdr>
        <w:top w:val="single" w:sz="4" w:space="0" w:color="FFFFFF"/>
        <w:left w:val="single" w:sz="4" w:space="0" w:color="auto"/>
        <w:bottom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77">
    <w:name w:val="xl77"/>
    <w:basedOn w:val="Normal"/>
    <w:rsid w:val="00DC47A5"/>
    <w:pPr>
      <w:spacing w:before="100" w:beforeAutospacing="1" w:after="100" w:afterAutospacing="1"/>
      <w:jc w:val="right"/>
    </w:pPr>
    <w:rPr>
      <w:rFonts w:cs="Arial"/>
      <w:b/>
      <w:bCs/>
      <w:sz w:val="24"/>
      <w:szCs w:val="24"/>
      <w:lang w:eastAsia="en-AU"/>
    </w:rPr>
  </w:style>
  <w:style w:type="paragraph" w:customStyle="1" w:styleId="xl78">
    <w:name w:val="xl78"/>
    <w:basedOn w:val="Normal"/>
    <w:rsid w:val="00DC47A5"/>
    <w:pPr>
      <w:spacing w:before="100" w:beforeAutospacing="1" w:after="100" w:afterAutospacing="1"/>
      <w:jc w:val="center"/>
    </w:pPr>
    <w:rPr>
      <w:rFonts w:cs="Arial"/>
      <w:b/>
      <w:bCs/>
      <w:sz w:val="24"/>
      <w:szCs w:val="24"/>
      <w:lang w:eastAsia="en-AU"/>
    </w:rPr>
  </w:style>
  <w:style w:type="paragraph" w:customStyle="1" w:styleId="xl79">
    <w:name w:val="xl79"/>
    <w:basedOn w:val="Normal"/>
    <w:rsid w:val="00DC47A5"/>
    <w:pPr>
      <w:spacing w:before="100" w:beforeAutospacing="1" w:after="100" w:afterAutospacing="1"/>
    </w:pPr>
    <w:rPr>
      <w:rFonts w:cs="Arial"/>
      <w:color w:val="FF0000"/>
      <w:sz w:val="24"/>
      <w:szCs w:val="24"/>
      <w:lang w:eastAsia="en-AU"/>
    </w:rPr>
  </w:style>
  <w:style w:type="paragraph" w:customStyle="1" w:styleId="xl80">
    <w:name w:val="xl80"/>
    <w:basedOn w:val="Normal"/>
    <w:rsid w:val="00DC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AU"/>
    </w:rPr>
  </w:style>
  <w:style w:type="paragraph" w:customStyle="1" w:styleId="xl81">
    <w:name w:val="xl81"/>
    <w:basedOn w:val="Normal"/>
    <w:rsid w:val="00DC47A5"/>
    <w:pPr>
      <w:pBdr>
        <w:top w:val="single" w:sz="4" w:space="0" w:color="FFFFFF"/>
        <w:left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82">
    <w:name w:val="xl82"/>
    <w:basedOn w:val="Normal"/>
    <w:rsid w:val="00DC47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en-AU"/>
    </w:rPr>
  </w:style>
  <w:style w:type="paragraph" w:customStyle="1" w:styleId="xl83">
    <w:name w:val="xl83"/>
    <w:basedOn w:val="Normal"/>
    <w:rsid w:val="00DC47A5"/>
    <w:pPr>
      <w:pBdr>
        <w:left w:val="single" w:sz="4" w:space="0" w:color="auto"/>
        <w:bottom w:val="single" w:sz="4" w:space="0" w:color="auto"/>
      </w:pBd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84">
    <w:name w:val="xl84"/>
    <w:basedOn w:val="Normal"/>
    <w:rsid w:val="00DC47A5"/>
    <w:pPr>
      <w:shd w:val="pct12" w:color="000000" w:fill="000000"/>
      <w:spacing w:before="100" w:beforeAutospacing="1" w:after="100" w:afterAutospacing="1"/>
      <w:textAlignment w:val="top"/>
    </w:pPr>
    <w:rPr>
      <w:rFonts w:cs="Arial"/>
      <w:b/>
      <w:bCs/>
      <w:color w:val="FFFFFF"/>
      <w:sz w:val="24"/>
      <w:szCs w:val="24"/>
      <w:lang w:eastAsia="en-AU"/>
    </w:rPr>
  </w:style>
  <w:style w:type="paragraph" w:customStyle="1" w:styleId="xl85">
    <w:name w:val="xl85"/>
    <w:basedOn w:val="Normal"/>
    <w:rsid w:val="00DC47A5"/>
    <w:pPr>
      <w:pBdr>
        <w:top w:val="single" w:sz="4" w:space="0" w:color="auto"/>
        <w:right w:val="single" w:sz="4" w:space="0" w:color="000000"/>
      </w:pBdr>
      <w:spacing w:before="100" w:beforeAutospacing="1" w:after="100" w:afterAutospacing="1"/>
      <w:textAlignment w:val="top"/>
    </w:pPr>
    <w:rPr>
      <w:rFonts w:cs="Arial"/>
      <w:sz w:val="24"/>
      <w:szCs w:val="24"/>
      <w:lang w:eastAsia="en-AU"/>
    </w:rPr>
  </w:style>
  <w:style w:type="paragraph" w:customStyle="1" w:styleId="xl86">
    <w:name w:val="xl86"/>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AU"/>
    </w:rPr>
  </w:style>
  <w:style w:type="paragraph" w:customStyle="1" w:styleId="xl87">
    <w:name w:val="xl87"/>
    <w:basedOn w:val="Normal"/>
    <w:rsid w:val="00DC47A5"/>
    <w:pPr>
      <w:pBdr>
        <w:top w:val="single" w:sz="4" w:space="0" w:color="auto"/>
      </w:pBdr>
      <w:spacing w:before="100" w:beforeAutospacing="1" w:after="100" w:afterAutospacing="1"/>
      <w:textAlignment w:val="top"/>
    </w:pPr>
    <w:rPr>
      <w:rFonts w:cs="Arial"/>
      <w:sz w:val="24"/>
      <w:szCs w:val="24"/>
      <w:lang w:eastAsia="en-AU"/>
    </w:rPr>
  </w:style>
  <w:style w:type="paragraph" w:customStyle="1" w:styleId="xl88">
    <w:name w:val="xl88"/>
    <w:basedOn w:val="Normal"/>
    <w:rsid w:val="00DC47A5"/>
    <w:pPr>
      <w:pBdr>
        <w:top w:val="single" w:sz="4" w:space="0" w:color="auto"/>
        <w:left w:val="single" w:sz="4" w:space="0" w:color="auto"/>
      </w:pBdr>
      <w:spacing w:before="100" w:beforeAutospacing="1" w:after="100" w:afterAutospacing="1"/>
      <w:textAlignment w:val="top"/>
    </w:pPr>
    <w:rPr>
      <w:rFonts w:cs="Arial"/>
      <w:sz w:val="24"/>
      <w:szCs w:val="24"/>
      <w:lang w:eastAsia="en-AU"/>
    </w:rPr>
  </w:style>
  <w:style w:type="paragraph" w:customStyle="1" w:styleId="xl89">
    <w:name w:val="xl89"/>
    <w:basedOn w:val="Normal"/>
    <w:rsid w:val="00DC47A5"/>
    <w:pPr>
      <w:pBdr>
        <w:top w:val="single" w:sz="4" w:space="0" w:color="auto"/>
        <w:bottom w:val="single" w:sz="4" w:space="0" w:color="auto"/>
      </w:pBdr>
      <w:spacing w:before="100" w:beforeAutospacing="1" w:after="100" w:afterAutospacing="1"/>
      <w:textAlignment w:val="top"/>
    </w:pPr>
    <w:rPr>
      <w:rFonts w:cs="Arial"/>
      <w:sz w:val="24"/>
      <w:szCs w:val="24"/>
      <w:lang w:eastAsia="en-AU"/>
    </w:rPr>
  </w:style>
  <w:style w:type="paragraph" w:customStyle="1" w:styleId="xl90">
    <w:name w:val="xl90"/>
    <w:basedOn w:val="Normal"/>
    <w:rsid w:val="00DC47A5"/>
    <w:pPr>
      <w:pBdr>
        <w:top w:val="single" w:sz="4" w:space="0" w:color="auto"/>
        <w:bottom w:val="single" w:sz="4" w:space="0" w:color="auto"/>
        <w:right w:val="single" w:sz="4" w:space="0" w:color="000000"/>
      </w:pBdr>
      <w:spacing w:before="100" w:beforeAutospacing="1" w:after="100" w:afterAutospacing="1"/>
      <w:textAlignment w:val="top"/>
    </w:pPr>
    <w:rPr>
      <w:rFonts w:cs="Arial"/>
      <w:sz w:val="24"/>
      <w:szCs w:val="24"/>
      <w:lang w:eastAsia="en-AU"/>
    </w:rPr>
  </w:style>
  <w:style w:type="paragraph" w:customStyle="1" w:styleId="xl91">
    <w:name w:val="xl91"/>
    <w:basedOn w:val="Normal"/>
    <w:rsid w:val="00DC47A5"/>
    <w:pPr>
      <w:pBdr>
        <w:top w:val="single" w:sz="4" w:space="0" w:color="auto"/>
        <w:left w:val="single" w:sz="4" w:space="0" w:color="auto"/>
        <w:bottom w:val="single" w:sz="4" w:space="0" w:color="auto"/>
      </w:pBdr>
      <w:spacing w:before="100" w:beforeAutospacing="1" w:after="100" w:afterAutospacing="1"/>
      <w:textAlignment w:val="top"/>
    </w:pPr>
    <w:rPr>
      <w:rFonts w:cs="Arial"/>
      <w:sz w:val="24"/>
      <w:szCs w:val="24"/>
      <w:lang w:eastAsia="en-AU"/>
    </w:rPr>
  </w:style>
  <w:style w:type="paragraph" w:customStyle="1" w:styleId="xl92">
    <w:name w:val="xl92"/>
    <w:basedOn w:val="Normal"/>
    <w:rsid w:val="00DC47A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Arial"/>
      <w:b/>
      <w:bCs/>
      <w:sz w:val="24"/>
      <w:szCs w:val="24"/>
      <w:lang w:eastAsia="en-AU"/>
    </w:rPr>
  </w:style>
  <w:style w:type="paragraph" w:customStyle="1" w:styleId="xl93">
    <w:name w:val="xl93"/>
    <w:basedOn w:val="Normal"/>
    <w:rsid w:val="00DC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AU"/>
    </w:rPr>
  </w:style>
  <w:style w:type="paragraph" w:customStyle="1" w:styleId="xl94">
    <w:name w:val="xl94"/>
    <w:basedOn w:val="Normal"/>
    <w:rsid w:val="00DC47A5"/>
    <w:pPr>
      <w:pBdr>
        <w:top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AU"/>
    </w:rPr>
  </w:style>
  <w:style w:type="paragraph" w:customStyle="1" w:styleId="xl95">
    <w:name w:val="xl95"/>
    <w:basedOn w:val="Normal"/>
    <w:rsid w:val="00DC47A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AU"/>
    </w:rPr>
  </w:style>
  <w:style w:type="paragraph" w:customStyle="1" w:styleId="xl96">
    <w:name w:val="xl96"/>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eastAsia="en-AU"/>
    </w:rPr>
  </w:style>
  <w:style w:type="paragraph" w:customStyle="1" w:styleId="xl97">
    <w:name w:val="xl97"/>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000000"/>
      <w:sz w:val="24"/>
      <w:szCs w:val="24"/>
      <w:lang w:eastAsia="en-AU"/>
    </w:rPr>
  </w:style>
  <w:style w:type="paragraph" w:customStyle="1" w:styleId="xl98">
    <w:name w:val="xl98"/>
    <w:basedOn w:val="Normal"/>
    <w:rsid w:val="00DC4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Arial"/>
      <w:sz w:val="24"/>
      <w:szCs w:val="24"/>
      <w:lang w:eastAsia="en-AU"/>
    </w:rPr>
  </w:style>
  <w:style w:type="paragraph" w:customStyle="1" w:styleId="xl99">
    <w:name w:val="xl99"/>
    <w:basedOn w:val="Normal"/>
    <w:rsid w:val="00DC47A5"/>
    <w:pPr>
      <w:spacing w:before="100" w:beforeAutospacing="1" w:after="100" w:afterAutospacing="1"/>
    </w:pPr>
    <w:rPr>
      <w:rFonts w:ascii="Times New Roman" w:hAnsi="Times New Roman"/>
      <w:color w:val="FF0000"/>
      <w:sz w:val="24"/>
      <w:szCs w:val="24"/>
      <w:lang w:eastAsia="en-AU"/>
    </w:rPr>
  </w:style>
  <w:style w:type="paragraph" w:customStyle="1" w:styleId="xl100">
    <w:name w:val="xl100"/>
    <w:basedOn w:val="Normal"/>
    <w:rsid w:val="00DC47A5"/>
    <w:pPr>
      <w:spacing w:before="100" w:beforeAutospacing="1" w:after="100" w:afterAutospacing="1"/>
    </w:pPr>
    <w:rPr>
      <w:rFonts w:ascii="Times New Roman" w:hAnsi="Times New Roman"/>
      <w:sz w:val="24"/>
      <w:szCs w:val="24"/>
      <w:lang w:eastAsia="en-AU"/>
    </w:rPr>
  </w:style>
  <w:style w:type="paragraph" w:customStyle="1" w:styleId="xl101">
    <w:name w:val="xl101"/>
    <w:basedOn w:val="Normal"/>
    <w:rsid w:val="00DC47A5"/>
    <w:pPr>
      <w:pBdr>
        <w:top w:val="single" w:sz="4" w:space="0" w:color="auto"/>
        <w:bottom w:val="single" w:sz="4" w:space="0" w:color="auto"/>
        <w:right w:val="single" w:sz="4" w:space="0" w:color="auto"/>
      </w:pBdr>
      <w:spacing w:before="100" w:beforeAutospacing="1" w:after="100" w:afterAutospacing="1"/>
      <w:textAlignment w:val="top"/>
    </w:pPr>
    <w:rPr>
      <w:rFonts w:cs="Arial"/>
      <w:color w:val="000000"/>
      <w:sz w:val="24"/>
      <w:szCs w:val="24"/>
      <w:lang w:eastAsia="en-AU"/>
    </w:rPr>
  </w:style>
  <w:style w:type="paragraph" w:customStyle="1" w:styleId="xl102">
    <w:name w:val="xl102"/>
    <w:basedOn w:val="Normal"/>
    <w:rsid w:val="00DC47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AU"/>
    </w:rPr>
  </w:style>
  <w:style w:type="paragraph" w:customStyle="1" w:styleId="xl103">
    <w:name w:val="xl103"/>
    <w:basedOn w:val="Normal"/>
    <w:rsid w:val="00DC47A5"/>
    <w:pPr>
      <w:shd w:val="clear" w:color="000000" w:fill="E4DFEC"/>
      <w:spacing w:before="100" w:beforeAutospacing="1" w:after="100" w:afterAutospacing="1"/>
      <w:textAlignment w:val="top"/>
    </w:pPr>
    <w:rPr>
      <w:rFonts w:cs="Arial"/>
      <w:sz w:val="24"/>
      <w:szCs w:val="24"/>
      <w:lang w:eastAsia="en-AU"/>
    </w:rPr>
  </w:style>
  <w:style w:type="paragraph" w:customStyle="1" w:styleId="msonormal0">
    <w:name w:val="msonormal"/>
    <w:basedOn w:val="Normal"/>
    <w:rsid w:val="00316438"/>
    <w:pPr>
      <w:spacing w:before="100" w:beforeAutospacing="1" w:after="100" w:afterAutospacing="1"/>
    </w:pPr>
    <w:rPr>
      <w:rFonts w:ascii="Times New Roman" w:hAnsi="Times New Roman"/>
      <w:sz w:val="24"/>
      <w:szCs w:val="24"/>
      <w:lang w:eastAsia="en-AU"/>
    </w:rPr>
  </w:style>
  <w:style w:type="paragraph" w:customStyle="1" w:styleId="xl65">
    <w:name w:val="xl65"/>
    <w:basedOn w:val="Normal"/>
    <w:rsid w:val="00316438"/>
    <w:pPr>
      <w:spacing w:before="100" w:beforeAutospacing="1" w:after="100" w:afterAutospacing="1"/>
    </w:pPr>
    <w:rPr>
      <w:rFonts w:ascii="Times New Roman" w:hAnsi="Times New Roman"/>
      <w:sz w:val="24"/>
      <w:szCs w:val="24"/>
      <w:lang w:eastAsia="en-AU"/>
    </w:rPr>
  </w:style>
  <w:style w:type="paragraph" w:customStyle="1" w:styleId="xl66">
    <w:name w:val="xl66"/>
    <w:basedOn w:val="Normal"/>
    <w:rsid w:val="00316438"/>
    <w:pPr>
      <w:spacing w:before="100" w:beforeAutospacing="1" w:after="100" w:afterAutospacing="1"/>
      <w:jc w:val="center"/>
    </w:pPr>
    <w:rPr>
      <w:rFonts w:ascii="Times New Roman" w:hAnsi="Times New Roman"/>
      <w:sz w:val="24"/>
      <w:szCs w:val="24"/>
      <w:lang w:eastAsia="en-AU"/>
    </w:rPr>
  </w:style>
  <w:style w:type="paragraph" w:customStyle="1" w:styleId="bullet">
    <w:name w:val="bullet"/>
    <w:basedOn w:val="Normal"/>
    <w:qFormat/>
    <w:rsid w:val="00B30F6A"/>
    <w:pPr>
      <w:numPr>
        <w:numId w:val="37"/>
      </w:numPr>
      <w:ind w:left="568" w:hanging="284"/>
    </w:pPr>
  </w:style>
  <w:style w:type="paragraph" w:customStyle="1" w:styleId="en">
    <w:name w:val="en"/>
    <w:basedOn w:val="bullet"/>
    <w:qFormat/>
    <w:rsid w:val="00B30F6A"/>
    <w:pPr>
      <w:numPr>
        <w:numId w:val="38"/>
      </w:numPr>
      <w:spacing w:before="0" w:after="0"/>
      <w:ind w:left="964" w:hanging="397"/>
    </w:pPr>
  </w:style>
  <w:style w:type="character" w:styleId="UnresolvedMention">
    <w:name w:val="Unresolved Mention"/>
    <w:basedOn w:val="DefaultParagraphFont"/>
    <w:uiPriority w:val="99"/>
    <w:semiHidden/>
    <w:unhideWhenUsed/>
    <w:rsid w:val="00AC7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8078">
      <w:bodyDiv w:val="1"/>
      <w:marLeft w:val="0"/>
      <w:marRight w:val="0"/>
      <w:marTop w:val="0"/>
      <w:marBottom w:val="0"/>
      <w:divBdr>
        <w:top w:val="none" w:sz="0" w:space="0" w:color="auto"/>
        <w:left w:val="none" w:sz="0" w:space="0" w:color="auto"/>
        <w:bottom w:val="none" w:sz="0" w:space="0" w:color="auto"/>
        <w:right w:val="none" w:sz="0" w:space="0" w:color="auto"/>
      </w:divBdr>
    </w:div>
    <w:div w:id="10420244">
      <w:bodyDiv w:val="1"/>
      <w:marLeft w:val="0"/>
      <w:marRight w:val="0"/>
      <w:marTop w:val="0"/>
      <w:marBottom w:val="0"/>
      <w:divBdr>
        <w:top w:val="none" w:sz="0" w:space="0" w:color="auto"/>
        <w:left w:val="none" w:sz="0" w:space="0" w:color="auto"/>
        <w:bottom w:val="none" w:sz="0" w:space="0" w:color="auto"/>
        <w:right w:val="none" w:sz="0" w:space="0" w:color="auto"/>
      </w:divBdr>
    </w:div>
    <w:div w:id="20479678">
      <w:bodyDiv w:val="1"/>
      <w:marLeft w:val="0"/>
      <w:marRight w:val="0"/>
      <w:marTop w:val="0"/>
      <w:marBottom w:val="0"/>
      <w:divBdr>
        <w:top w:val="none" w:sz="0" w:space="0" w:color="auto"/>
        <w:left w:val="none" w:sz="0" w:space="0" w:color="auto"/>
        <w:bottom w:val="none" w:sz="0" w:space="0" w:color="auto"/>
        <w:right w:val="none" w:sz="0" w:space="0" w:color="auto"/>
      </w:divBdr>
    </w:div>
    <w:div w:id="26566343">
      <w:bodyDiv w:val="1"/>
      <w:marLeft w:val="0"/>
      <w:marRight w:val="0"/>
      <w:marTop w:val="0"/>
      <w:marBottom w:val="0"/>
      <w:divBdr>
        <w:top w:val="none" w:sz="0" w:space="0" w:color="auto"/>
        <w:left w:val="none" w:sz="0" w:space="0" w:color="auto"/>
        <w:bottom w:val="none" w:sz="0" w:space="0" w:color="auto"/>
        <w:right w:val="none" w:sz="0" w:space="0" w:color="auto"/>
      </w:divBdr>
    </w:div>
    <w:div w:id="35738176">
      <w:bodyDiv w:val="1"/>
      <w:marLeft w:val="0"/>
      <w:marRight w:val="0"/>
      <w:marTop w:val="0"/>
      <w:marBottom w:val="0"/>
      <w:divBdr>
        <w:top w:val="none" w:sz="0" w:space="0" w:color="auto"/>
        <w:left w:val="none" w:sz="0" w:space="0" w:color="auto"/>
        <w:bottom w:val="none" w:sz="0" w:space="0" w:color="auto"/>
        <w:right w:val="none" w:sz="0" w:space="0" w:color="auto"/>
      </w:divBdr>
    </w:div>
    <w:div w:id="41222360">
      <w:bodyDiv w:val="1"/>
      <w:marLeft w:val="0"/>
      <w:marRight w:val="0"/>
      <w:marTop w:val="0"/>
      <w:marBottom w:val="0"/>
      <w:divBdr>
        <w:top w:val="none" w:sz="0" w:space="0" w:color="auto"/>
        <w:left w:val="none" w:sz="0" w:space="0" w:color="auto"/>
        <w:bottom w:val="none" w:sz="0" w:space="0" w:color="auto"/>
        <w:right w:val="none" w:sz="0" w:space="0" w:color="auto"/>
      </w:divBdr>
      <w:divsChild>
        <w:div w:id="260644239">
          <w:marLeft w:val="0"/>
          <w:marRight w:val="0"/>
          <w:marTop w:val="0"/>
          <w:marBottom w:val="0"/>
          <w:divBdr>
            <w:top w:val="none" w:sz="0" w:space="0" w:color="auto"/>
            <w:left w:val="none" w:sz="0" w:space="0" w:color="auto"/>
            <w:bottom w:val="none" w:sz="0" w:space="0" w:color="auto"/>
            <w:right w:val="none" w:sz="0" w:space="0" w:color="auto"/>
          </w:divBdr>
        </w:div>
        <w:div w:id="361171648">
          <w:marLeft w:val="0"/>
          <w:marRight w:val="0"/>
          <w:marTop w:val="0"/>
          <w:marBottom w:val="0"/>
          <w:divBdr>
            <w:top w:val="none" w:sz="0" w:space="0" w:color="auto"/>
            <w:left w:val="none" w:sz="0" w:space="0" w:color="auto"/>
            <w:bottom w:val="none" w:sz="0" w:space="0" w:color="auto"/>
            <w:right w:val="none" w:sz="0" w:space="0" w:color="auto"/>
          </w:divBdr>
        </w:div>
        <w:div w:id="903369262">
          <w:marLeft w:val="0"/>
          <w:marRight w:val="0"/>
          <w:marTop w:val="0"/>
          <w:marBottom w:val="0"/>
          <w:divBdr>
            <w:top w:val="none" w:sz="0" w:space="0" w:color="auto"/>
            <w:left w:val="none" w:sz="0" w:space="0" w:color="auto"/>
            <w:bottom w:val="none" w:sz="0" w:space="0" w:color="auto"/>
            <w:right w:val="none" w:sz="0" w:space="0" w:color="auto"/>
          </w:divBdr>
        </w:div>
        <w:div w:id="1085374393">
          <w:marLeft w:val="0"/>
          <w:marRight w:val="0"/>
          <w:marTop w:val="0"/>
          <w:marBottom w:val="0"/>
          <w:divBdr>
            <w:top w:val="none" w:sz="0" w:space="0" w:color="auto"/>
            <w:left w:val="none" w:sz="0" w:space="0" w:color="auto"/>
            <w:bottom w:val="none" w:sz="0" w:space="0" w:color="auto"/>
            <w:right w:val="none" w:sz="0" w:space="0" w:color="auto"/>
          </w:divBdr>
        </w:div>
        <w:div w:id="1130824901">
          <w:marLeft w:val="0"/>
          <w:marRight w:val="0"/>
          <w:marTop w:val="0"/>
          <w:marBottom w:val="0"/>
          <w:divBdr>
            <w:top w:val="none" w:sz="0" w:space="0" w:color="auto"/>
            <w:left w:val="none" w:sz="0" w:space="0" w:color="auto"/>
            <w:bottom w:val="none" w:sz="0" w:space="0" w:color="auto"/>
            <w:right w:val="none" w:sz="0" w:space="0" w:color="auto"/>
          </w:divBdr>
        </w:div>
        <w:div w:id="1386686834">
          <w:marLeft w:val="0"/>
          <w:marRight w:val="0"/>
          <w:marTop w:val="0"/>
          <w:marBottom w:val="0"/>
          <w:divBdr>
            <w:top w:val="none" w:sz="0" w:space="0" w:color="auto"/>
            <w:left w:val="none" w:sz="0" w:space="0" w:color="auto"/>
            <w:bottom w:val="none" w:sz="0" w:space="0" w:color="auto"/>
            <w:right w:val="none" w:sz="0" w:space="0" w:color="auto"/>
          </w:divBdr>
        </w:div>
        <w:div w:id="1501582970">
          <w:marLeft w:val="0"/>
          <w:marRight w:val="0"/>
          <w:marTop w:val="0"/>
          <w:marBottom w:val="0"/>
          <w:divBdr>
            <w:top w:val="none" w:sz="0" w:space="0" w:color="auto"/>
            <w:left w:val="none" w:sz="0" w:space="0" w:color="auto"/>
            <w:bottom w:val="none" w:sz="0" w:space="0" w:color="auto"/>
            <w:right w:val="none" w:sz="0" w:space="0" w:color="auto"/>
          </w:divBdr>
        </w:div>
        <w:div w:id="1510830183">
          <w:marLeft w:val="0"/>
          <w:marRight w:val="0"/>
          <w:marTop w:val="0"/>
          <w:marBottom w:val="0"/>
          <w:divBdr>
            <w:top w:val="none" w:sz="0" w:space="0" w:color="auto"/>
            <w:left w:val="none" w:sz="0" w:space="0" w:color="auto"/>
            <w:bottom w:val="none" w:sz="0" w:space="0" w:color="auto"/>
            <w:right w:val="none" w:sz="0" w:space="0" w:color="auto"/>
          </w:divBdr>
        </w:div>
        <w:div w:id="1539925805">
          <w:marLeft w:val="0"/>
          <w:marRight w:val="0"/>
          <w:marTop w:val="0"/>
          <w:marBottom w:val="0"/>
          <w:divBdr>
            <w:top w:val="none" w:sz="0" w:space="0" w:color="auto"/>
            <w:left w:val="none" w:sz="0" w:space="0" w:color="auto"/>
            <w:bottom w:val="none" w:sz="0" w:space="0" w:color="auto"/>
            <w:right w:val="none" w:sz="0" w:space="0" w:color="auto"/>
          </w:divBdr>
        </w:div>
        <w:div w:id="1640528731">
          <w:marLeft w:val="0"/>
          <w:marRight w:val="0"/>
          <w:marTop w:val="0"/>
          <w:marBottom w:val="0"/>
          <w:divBdr>
            <w:top w:val="none" w:sz="0" w:space="0" w:color="auto"/>
            <w:left w:val="none" w:sz="0" w:space="0" w:color="auto"/>
            <w:bottom w:val="none" w:sz="0" w:space="0" w:color="auto"/>
            <w:right w:val="none" w:sz="0" w:space="0" w:color="auto"/>
          </w:divBdr>
        </w:div>
        <w:div w:id="1884556975">
          <w:marLeft w:val="0"/>
          <w:marRight w:val="0"/>
          <w:marTop w:val="0"/>
          <w:marBottom w:val="0"/>
          <w:divBdr>
            <w:top w:val="none" w:sz="0" w:space="0" w:color="auto"/>
            <w:left w:val="none" w:sz="0" w:space="0" w:color="auto"/>
            <w:bottom w:val="none" w:sz="0" w:space="0" w:color="auto"/>
            <w:right w:val="none" w:sz="0" w:space="0" w:color="auto"/>
          </w:divBdr>
        </w:div>
        <w:div w:id="2061708656">
          <w:marLeft w:val="0"/>
          <w:marRight w:val="0"/>
          <w:marTop w:val="0"/>
          <w:marBottom w:val="0"/>
          <w:divBdr>
            <w:top w:val="none" w:sz="0" w:space="0" w:color="auto"/>
            <w:left w:val="none" w:sz="0" w:space="0" w:color="auto"/>
            <w:bottom w:val="none" w:sz="0" w:space="0" w:color="auto"/>
            <w:right w:val="none" w:sz="0" w:space="0" w:color="auto"/>
          </w:divBdr>
        </w:div>
        <w:div w:id="2095858358">
          <w:marLeft w:val="0"/>
          <w:marRight w:val="0"/>
          <w:marTop w:val="0"/>
          <w:marBottom w:val="0"/>
          <w:divBdr>
            <w:top w:val="none" w:sz="0" w:space="0" w:color="auto"/>
            <w:left w:val="none" w:sz="0" w:space="0" w:color="auto"/>
            <w:bottom w:val="none" w:sz="0" w:space="0" w:color="auto"/>
            <w:right w:val="none" w:sz="0" w:space="0" w:color="auto"/>
          </w:divBdr>
        </w:div>
        <w:div w:id="2122449943">
          <w:marLeft w:val="0"/>
          <w:marRight w:val="0"/>
          <w:marTop w:val="0"/>
          <w:marBottom w:val="0"/>
          <w:divBdr>
            <w:top w:val="none" w:sz="0" w:space="0" w:color="auto"/>
            <w:left w:val="none" w:sz="0" w:space="0" w:color="auto"/>
            <w:bottom w:val="none" w:sz="0" w:space="0" w:color="auto"/>
            <w:right w:val="none" w:sz="0" w:space="0" w:color="auto"/>
          </w:divBdr>
        </w:div>
      </w:divsChild>
    </w:div>
    <w:div w:id="52822173">
      <w:bodyDiv w:val="1"/>
      <w:marLeft w:val="0"/>
      <w:marRight w:val="0"/>
      <w:marTop w:val="0"/>
      <w:marBottom w:val="0"/>
      <w:divBdr>
        <w:top w:val="none" w:sz="0" w:space="0" w:color="auto"/>
        <w:left w:val="none" w:sz="0" w:space="0" w:color="auto"/>
        <w:bottom w:val="none" w:sz="0" w:space="0" w:color="auto"/>
        <w:right w:val="none" w:sz="0" w:space="0" w:color="auto"/>
      </w:divBdr>
    </w:div>
    <w:div w:id="86199842">
      <w:bodyDiv w:val="1"/>
      <w:marLeft w:val="0"/>
      <w:marRight w:val="0"/>
      <w:marTop w:val="0"/>
      <w:marBottom w:val="0"/>
      <w:divBdr>
        <w:top w:val="none" w:sz="0" w:space="0" w:color="auto"/>
        <w:left w:val="none" w:sz="0" w:space="0" w:color="auto"/>
        <w:bottom w:val="none" w:sz="0" w:space="0" w:color="auto"/>
        <w:right w:val="none" w:sz="0" w:space="0" w:color="auto"/>
      </w:divBdr>
    </w:div>
    <w:div w:id="88356130">
      <w:bodyDiv w:val="1"/>
      <w:marLeft w:val="0"/>
      <w:marRight w:val="0"/>
      <w:marTop w:val="0"/>
      <w:marBottom w:val="0"/>
      <w:divBdr>
        <w:top w:val="none" w:sz="0" w:space="0" w:color="auto"/>
        <w:left w:val="none" w:sz="0" w:space="0" w:color="auto"/>
        <w:bottom w:val="none" w:sz="0" w:space="0" w:color="auto"/>
        <w:right w:val="none" w:sz="0" w:space="0" w:color="auto"/>
      </w:divBdr>
    </w:div>
    <w:div w:id="103159617">
      <w:bodyDiv w:val="1"/>
      <w:marLeft w:val="0"/>
      <w:marRight w:val="0"/>
      <w:marTop w:val="0"/>
      <w:marBottom w:val="0"/>
      <w:divBdr>
        <w:top w:val="none" w:sz="0" w:space="0" w:color="auto"/>
        <w:left w:val="none" w:sz="0" w:space="0" w:color="auto"/>
        <w:bottom w:val="none" w:sz="0" w:space="0" w:color="auto"/>
        <w:right w:val="none" w:sz="0" w:space="0" w:color="auto"/>
      </w:divBdr>
    </w:div>
    <w:div w:id="108478110">
      <w:bodyDiv w:val="1"/>
      <w:marLeft w:val="0"/>
      <w:marRight w:val="0"/>
      <w:marTop w:val="0"/>
      <w:marBottom w:val="0"/>
      <w:divBdr>
        <w:top w:val="none" w:sz="0" w:space="0" w:color="auto"/>
        <w:left w:val="none" w:sz="0" w:space="0" w:color="auto"/>
        <w:bottom w:val="none" w:sz="0" w:space="0" w:color="auto"/>
        <w:right w:val="none" w:sz="0" w:space="0" w:color="auto"/>
      </w:divBdr>
    </w:div>
    <w:div w:id="110780402">
      <w:bodyDiv w:val="1"/>
      <w:marLeft w:val="0"/>
      <w:marRight w:val="0"/>
      <w:marTop w:val="0"/>
      <w:marBottom w:val="0"/>
      <w:divBdr>
        <w:top w:val="none" w:sz="0" w:space="0" w:color="auto"/>
        <w:left w:val="none" w:sz="0" w:space="0" w:color="auto"/>
        <w:bottom w:val="none" w:sz="0" w:space="0" w:color="auto"/>
        <w:right w:val="none" w:sz="0" w:space="0" w:color="auto"/>
      </w:divBdr>
    </w:div>
    <w:div w:id="145125968">
      <w:bodyDiv w:val="1"/>
      <w:marLeft w:val="0"/>
      <w:marRight w:val="0"/>
      <w:marTop w:val="0"/>
      <w:marBottom w:val="0"/>
      <w:divBdr>
        <w:top w:val="none" w:sz="0" w:space="0" w:color="auto"/>
        <w:left w:val="none" w:sz="0" w:space="0" w:color="auto"/>
        <w:bottom w:val="none" w:sz="0" w:space="0" w:color="auto"/>
        <w:right w:val="none" w:sz="0" w:space="0" w:color="auto"/>
      </w:divBdr>
    </w:div>
    <w:div w:id="148441890">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sChild>
        <w:div w:id="417407191">
          <w:marLeft w:val="0"/>
          <w:marRight w:val="0"/>
          <w:marTop w:val="0"/>
          <w:marBottom w:val="0"/>
          <w:divBdr>
            <w:top w:val="none" w:sz="0" w:space="0" w:color="auto"/>
            <w:left w:val="none" w:sz="0" w:space="0" w:color="auto"/>
            <w:bottom w:val="none" w:sz="0" w:space="0" w:color="auto"/>
            <w:right w:val="none" w:sz="0" w:space="0" w:color="auto"/>
          </w:divBdr>
        </w:div>
        <w:div w:id="523788243">
          <w:marLeft w:val="0"/>
          <w:marRight w:val="0"/>
          <w:marTop w:val="0"/>
          <w:marBottom w:val="0"/>
          <w:divBdr>
            <w:top w:val="none" w:sz="0" w:space="0" w:color="auto"/>
            <w:left w:val="none" w:sz="0" w:space="0" w:color="auto"/>
            <w:bottom w:val="none" w:sz="0" w:space="0" w:color="auto"/>
            <w:right w:val="none" w:sz="0" w:space="0" w:color="auto"/>
          </w:divBdr>
        </w:div>
        <w:div w:id="1419134151">
          <w:marLeft w:val="0"/>
          <w:marRight w:val="0"/>
          <w:marTop w:val="0"/>
          <w:marBottom w:val="0"/>
          <w:divBdr>
            <w:top w:val="none" w:sz="0" w:space="0" w:color="auto"/>
            <w:left w:val="none" w:sz="0" w:space="0" w:color="auto"/>
            <w:bottom w:val="none" w:sz="0" w:space="0" w:color="auto"/>
            <w:right w:val="none" w:sz="0" w:space="0" w:color="auto"/>
          </w:divBdr>
        </w:div>
        <w:div w:id="1488353528">
          <w:marLeft w:val="0"/>
          <w:marRight w:val="0"/>
          <w:marTop w:val="0"/>
          <w:marBottom w:val="0"/>
          <w:divBdr>
            <w:top w:val="none" w:sz="0" w:space="0" w:color="auto"/>
            <w:left w:val="none" w:sz="0" w:space="0" w:color="auto"/>
            <w:bottom w:val="none" w:sz="0" w:space="0" w:color="auto"/>
            <w:right w:val="none" w:sz="0" w:space="0" w:color="auto"/>
          </w:divBdr>
        </w:div>
        <w:div w:id="1592081336">
          <w:marLeft w:val="0"/>
          <w:marRight w:val="0"/>
          <w:marTop w:val="0"/>
          <w:marBottom w:val="0"/>
          <w:divBdr>
            <w:top w:val="none" w:sz="0" w:space="0" w:color="auto"/>
            <w:left w:val="none" w:sz="0" w:space="0" w:color="auto"/>
            <w:bottom w:val="none" w:sz="0" w:space="0" w:color="auto"/>
            <w:right w:val="none" w:sz="0" w:space="0" w:color="auto"/>
          </w:divBdr>
        </w:div>
        <w:div w:id="1645350515">
          <w:marLeft w:val="0"/>
          <w:marRight w:val="0"/>
          <w:marTop w:val="0"/>
          <w:marBottom w:val="0"/>
          <w:divBdr>
            <w:top w:val="none" w:sz="0" w:space="0" w:color="auto"/>
            <w:left w:val="none" w:sz="0" w:space="0" w:color="auto"/>
            <w:bottom w:val="none" w:sz="0" w:space="0" w:color="auto"/>
            <w:right w:val="none" w:sz="0" w:space="0" w:color="auto"/>
          </w:divBdr>
        </w:div>
      </w:divsChild>
    </w:div>
    <w:div w:id="174269784">
      <w:bodyDiv w:val="1"/>
      <w:marLeft w:val="0"/>
      <w:marRight w:val="0"/>
      <w:marTop w:val="0"/>
      <w:marBottom w:val="0"/>
      <w:divBdr>
        <w:top w:val="none" w:sz="0" w:space="0" w:color="auto"/>
        <w:left w:val="none" w:sz="0" w:space="0" w:color="auto"/>
        <w:bottom w:val="none" w:sz="0" w:space="0" w:color="auto"/>
        <w:right w:val="none" w:sz="0" w:space="0" w:color="auto"/>
      </w:divBdr>
      <w:divsChild>
        <w:div w:id="403840112">
          <w:marLeft w:val="0"/>
          <w:marRight w:val="0"/>
          <w:marTop w:val="0"/>
          <w:marBottom w:val="0"/>
          <w:divBdr>
            <w:top w:val="none" w:sz="0" w:space="0" w:color="auto"/>
            <w:left w:val="none" w:sz="0" w:space="0" w:color="auto"/>
            <w:bottom w:val="none" w:sz="0" w:space="0" w:color="auto"/>
            <w:right w:val="none" w:sz="0" w:space="0" w:color="auto"/>
          </w:divBdr>
        </w:div>
        <w:div w:id="636495447">
          <w:marLeft w:val="0"/>
          <w:marRight w:val="0"/>
          <w:marTop w:val="0"/>
          <w:marBottom w:val="0"/>
          <w:divBdr>
            <w:top w:val="none" w:sz="0" w:space="0" w:color="auto"/>
            <w:left w:val="none" w:sz="0" w:space="0" w:color="auto"/>
            <w:bottom w:val="none" w:sz="0" w:space="0" w:color="auto"/>
            <w:right w:val="none" w:sz="0" w:space="0" w:color="auto"/>
          </w:divBdr>
        </w:div>
        <w:div w:id="638147471">
          <w:marLeft w:val="0"/>
          <w:marRight w:val="0"/>
          <w:marTop w:val="0"/>
          <w:marBottom w:val="0"/>
          <w:divBdr>
            <w:top w:val="none" w:sz="0" w:space="0" w:color="auto"/>
            <w:left w:val="none" w:sz="0" w:space="0" w:color="auto"/>
            <w:bottom w:val="none" w:sz="0" w:space="0" w:color="auto"/>
            <w:right w:val="none" w:sz="0" w:space="0" w:color="auto"/>
          </w:divBdr>
        </w:div>
        <w:div w:id="640886828">
          <w:marLeft w:val="0"/>
          <w:marRight w:val="0"/>
          <w:marTop w:val="0"/>
          <w:marBottom w:val="0"/>
          <w:divBdr>
            <w:top w:val="none" w:sz="0" w:space="0" w:color="auto"/>
            <w:left w:val="none" w:sz="0" w:space="0" w:color="auto"/>
            <w:bottom w:val="none" w:sz="0" w:space="0" w:color="auto"/>
            <w:right w:val="none" w:sz="0" w:space="0" w:color="auto"/>
          </w:divBdr>
        </w:div>
        <w:div w:id="941112680">
          <w:marLeft w:val="0"/>
          <w:marRight w:val="0"/>
          <w:marTop w:val="0"/>
          <w:marBottom w:val="0"/>
          <w:divBdr>
            <w:top w:val="none" w:sz="0" w:space="0" w:color="auto"/>
            <w:left w:val="none" w:sz="0" w:space="0" w:color="auto"/>
            <w:bottom w:val="none" w:sz="0" w:space="0" w:color="auto"/>
            <w:right w:val="none" w:sz="0" w:space="0" w:color="auto"/>
          </w:divBdr>
        </w:div>
        <w:div w:id="1535846676">
          <w:marLeft w:val="0"/>
          <w:marRight w:val="0"/>
          <w:marTop w:val="0"/>
          <w:marBottom w:val="0"/>
          <w:divBdr>
            <w:top w:val="none" w:sz="0" w:space="0" w:color="auto"/>
            <w:left w:val="none" w:sz="0" w:space="0" w:color="auto"/>
            <w:bottom w:val="none" w:sz="0" w:space="0" w:color="auto"/>
            <w:right w:val="none" w:sz="0" w:space="0" w:color="auto"/>
          </w:divBdr>
        </w:div>
        <w:div w:id="1702785176">
          <w:marLeft w:val="0"/>
          <w:marRight w:val="0"/>
          <w:marTop w:val="0"/>
          <w:marBottom w:val="0"/>
          <w:divBdr>
            <w:top w:val="none" w:sz="0" w:space="0" w:color="auto"/>
            <w:left w:val="none" w:sz="0" w:space="0" w:color="auto"/>
            <w:bottom w:val="none" w:sz="0" w:space="0" w:color="auto"/>
            <w:right w:val="none" w:sz="0" w:space="0" w:color="auto"/>
          </w:divBdr>
        </w:div>
        <w:div w:id="2091584510">
          <w:marLeft w:val="0"/>
          <w:marRight w:val="0"/>
          <w:marTop w:val="0"/>
          <w:marBottom w:val="0"/>
          <w:divBdr>
            <w:top w:val="none" w:sz="0" w:space="0" w:color="auto"/>
            <w:left w:val="none" w:sz="0" w:space="0" w:color="auto"/>
            <w:bottom w:val="none" w:sz="0" w:space="0" w:color="auto"/>
            <w:right w:val="none" w:sz="0" w:space="0" w:color="auto"/>
          </w:divBdr>
        </w:div>
      </w:divsChild>
    </w:div>
    <w:div w:id="181868851">
      <w:bodyDiv w:val="1"/>
      <w:marLeft w:val="0"/>
      <w:marRight w:val="0"/>
      <w:marTop w:val="0"/>
      <w:marBottom w:val="0"/>
      <w:divBdr>
        <w:top w:val="none" w:sz="0" w:space="0" w:color="auto"/>
        <w:left w:val="none" w:sz="0" w:space="0" w:color="auto"/>
        <w:bottom w:val="none" w:sz="0" w:space="0" w:color="auto"/>
        <w:right w:val="none" w:sz="0" w:space="0" w:color="auto"/>
      </w:divBdr>
    </w:div>
    <w:div w:id="188491557">
      <w:bodyDiv w:val="1"/>
      <w:marLeft w:val="0"/>
      <w:marRight w:val="0"/>
      <w:marTop w:val="0"/>
      <w:marBottom w:val="0"/>
      <w:divBdr>
        <w:top w:val="none" w:sz="0" w:space="0" w:color="auto"/>
        <w:left w:val="none" w:sz="0" w:space="0" w:color="auto"/>
        <w:bottom w:val="none" w:sz="0" w:space="0" w:color="auto"/>
        <w:right w:val="none" w:sz="0" w:space="0" w:color="auto"/>
      </w:divBdr>
    </w:div>
    <w:div w:id="213006560">
      <w:bodyDiv w:val="1"/>
      <w:marLeft w:val="0"/>
      <w:marRight w:val="0"/>
      <w:marTop w:val="0"/>
      <w:marBottom w:val="0"/>
      <w:divBdr>
        <w:top w:val="none" w:sz="0" w:space="0" w:color="auto"/>
        <w:left w:val="none" w:sz="0" w:space="0" w:color="auto"/>
        <w:bottom w:val="none" w:sz="0" w:space="0" w:color="auto"/>
        <w:right w:val="none" w:sz="0" w:space="0" w:color="auto"/>
      </w:divBdr>
    </w:div>
    <w:div w:id="243153323">
      <w:bodyDiv w:val="1"/>
      <w:marLeft w:val="0"/>
      <w:marRight w:val="0"/>
      <w:marTop w:val="0"/>
      <w:marBottom w:val="0"/>
      <w:divBdr>
        <w:top w:val="none" w:sz="0" w:space="0" w:color="auto"/>
        <w:left w:val="none" w:sz="0" w:space="0" w:color="auto"/>
        <w:bottom w:val="none" w:sz="0" w:space="0" w:color="auto"/>
        <w:right w:val="none" w:sz="0" w:space="0" w:color="auto"/>
      </w:divBdr>
    </w:div>
    <w:div w:id="255329984">
      <w:bodyDiv w:val="1"/>
      <w:marLeft w:val="0"/>
      <w:marRight w:val="0"/>
      <w:marTop w:val="0"/>
      <w:marBottom w:val="0"/>
      <w:divBdr>
        <w:top w:val="none" w:sz="0" w:space="0" w:color="auto"/>
        <w:left w:val="none" w:sz="0" w:space="0" w:color="auto"/>
        <w:bottom w:val="none" w:sz="0" w:space="0" w:color="auto"/>
        <w:right w:val="none" w:sz="0" w:space="0" w:color="auto"/>
      </w:divBdr>
    </w:div>
    <w:div w:id="259993089">
      <w:bodyDiv w:val="1"/>
      <w:marLeft w:val="0"/>
      <w:marRight w:val="0"/>
      <w:marTop w:val="0"/>
      <w:marBottom w:val="0"/>
      <w:divBdr>
        <w:top w:val="none" w:sz="0" w:space="0" w:color="auto"/>
        <w:left w:val="none" w:sz="0" w:space="0" w:color="auto"/>
        <w:bottom w:val="none" w:sz="0" w:space="0" w:color="auto"/>
        <w:right w:val="none" w:sz="0" w:space="0" w:color="auto"/>
      </w:divBdr>
    </w:div>
    <w:div w:id="262037453">
      <w:bodyDiv w:val="1"/>
      <w:marLeft w:val="0"/>
      <w:marRight w:val="0"/>
      <w:marTop w:val="0"/>
      <w:marBottom w:val="0"/>
      <w:divBdr>
        <w:top w:val="none" w:sz="0" w:space="0" w:color="auto"/>
        <w:left w:val="none" w:sz="0" w:space="0" w:color="auto"/>
        <w:bottom w:val="none" w:sz="0" w:space="0" w:color="auto"/>
        <w:right w:val="none" w:sz="0" w:space="0" w:color="auto"/>
      </w:divBdr>
    </w:div>
    <w:div w:id="269973045">
      <w:bodyDiv w:val="1"/>
      <w:marLeft w:val="0"/>
      <w:marRight w:val="0"/>
      <w:marTop w:val="0"/>
      <w:marBottom w:val="0"/>
      <w:divBdr>
        <w:top w:val="none" w:sz="0" w:space="0" w:color="auto"/>
        <w:left w:val="none" w:sz="0" w:space="0" w:color="auto"/>
        <w:bottom w:val="none" w:sz="0" w:space="0" w:color="auto"/>
        <w:right w:val="none" w:sz="0" w:space="0" w:color="auto"/>
      </w:divBdr>
    </w:div>
    <w:div w:id="283540974">
      <w:bodyDiv w:val="1"/>
      <w:marLeft w:val="0"/>
      <w:marRight w:val="0"/>
      <w:marTop w:val="0"/>
      <w:marBottom w:val="0"/>
      <w:divBdr>
        <w:top w:val="none" w:sz="0" w:space="0" w:color="auto"/>
        <w:left w:val="none" w:sz="0" w:space="0" w:color="auto"/>
        <w:bottom w:val="none" w:sz="0" w:space="0" w:color="auto"/>
        <w:right w:val="none" w:sz="0" w:space="0" w:color="auto"/>
      </w:divBdr>
    </w:div>
    <w:div w:id="29329624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sChild>
        <w:div w:id="704139577">
          <w:marLeft w:val="0"/>
          <w:marRight w:val="0"/>
          <w:marTop w:val="0"/>
          <w:marBottom w:val="0"/>
          <w:divBdr>
            <w:top w:val="none" w:sz="0" w:space="0" w:color="auto"/>
            <w:left w:val="none" w:sz="0" w:space="0" w:color="auto"/>
            <w:bottom w:val="none" w:sz="0" w:space="0" w:color="auto"/>
            <w:right w:val="none" w:sz="0" w:space="0" w:color="auto"/>
          </w:divBdr>
          <w:divsChild>
            <w:div w:id="140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14499">
      <w:bodyDiv w:val="1"/>
      <w:marLeft w:val="0"/>
      <w:marRight w:val="0"/>
      <w:marTop w:val="0"/>
      <w:marBottom w:val="0"/>
      <w:divBdr>
        <w:top w:val="none" w:sz="0" w:space="0" w:color="auto"/>
        <w:left w:val="none" w:sz="0" w:space="0" w:color="auto"/>
        <w:bottom w:val="none" w:sz="0" w:space="0" w:color="auto"/>
        <w:right w:val="none" w:sz="0" w:space="0" w:color="auto"/>
      </w:divBdr>
    </w:div>
    <w:div w:id="333727436">
      <w:bodyDiv w:val="1"/>
      <w:marLeft w:val="0"/>
      <w:marRight w:val="0"/>
      <w:marTop w:val="0"/>
      <w:marBottom w:val="0"/>
      <w:divBdr>
        <w:top w:val="none" w:sz="0" w:space="0" w:color="auto"/>
        <w:left w:val="none" w:sz="0" w:space="0" w:color="auto"/>
        <w:bottom w:val="none" w:sz="0" w:space="0" w:color="auto"/>
        <w:right w:val="none" w:sz="0" w:space="0" w:color="auto"/>
      </w:divBdr>
    </w:div>
    <w:div w:id="346831101">
      <w:bodyDiv w:val="1"/>
      <w:marLeft w:val="0"/>
      <w:marRight w:val="0"/>
      <w:marTop w:val="0"/>
      <w:marBottom w:val="0"/>
      <w:divBdr>
        <w:top w:val="none" w:sz="0" w:space="0" w:color="auto"/>
        <w:left w:val="none" w:sz="0" w:space="0" w:color="auto"/>
        <w:bottom w:val="none" w:sz="0" w:space="0" w:color="auto"/>
        <w:right w:val="none" w:sz="0" w:space="0" w:color="auto"/>
      </w:divBdr>
    </w:div>
    <w:div w:id="358512416">
      <w:bodyDiv w:val="1"/>
      <w:marLeft w:val="0"/>
      <w:marRight w:val="0"/>
      <w:marTop w:val="0"/>
      <w:marBottom w:val="0"/>
      <w:divBdr>
        <w:top w:val="none" w:sz="0" w:space="0" w:color="auto"/>
        <w:left w:val="none" w:sz="0" w:space="0" w:color="auto"/>
        <w:bottom w:val="none" w:sz="0" w:space="0" w:color="auto"/>
        <w:right w:val="none" w:sz="0" w:space="0" w:color="auto"/>
      </w:divBdr>
    </w:div>
    <w:div w:id="365373572">
      <w:bodyDiv w:val="1"/>
      <w:marLeft w:val="0"/>
      <w:marRight w:val="0"/>
      <w:marTop w:val="0"/>
      <w:marBottom w:val="0"/>
      <w:divBdr>
        <w:top w:val="none" w:sz="0" w:space="0" w:color="auto"/>
        <w:left w:val="none" w:sz="0" w:space="0" w:color="auto"/>
        <w:bottom w:val="none" w:sz="0" w:space="0" w:color="auto"/>
        <w:right w:val="none" w:sz="0" w:space="0" w:color="auto"/>
      </w:divBdr>
    </w:div>
    <w:div w:id="381557930">
      <w:bodyDiv w:val="1"/>
      <w:marLeft w:val="0"/>
      <w:marRight w:val="0"/>
      <w:marTop w:val="0"/>
      <w:marBottom w:val="0"/>
      <w:divBdr>
        <w:top w:val="none" w:sz="0" w:space="0" w:color="auto"/>
        <w:left w:val="none" w:sz="0" w:space="0" w:color="auto"/>
        <w:bottom w:val="none" w:sz="0" w:space="0" w:color="auto"/>
        <w:right w:val="none" w:sz="0" w:space="0" w:color="auto"/>
      </w:divBdr>
    </w:div>
    <w:div w:id="382413925">
      <w:bodyDiv w:val="1"/>
      <w:marLeft w:val="0"/>
      <w:marRight w:val="0"/>
      <w:marTop w:val="0"/>
      <w:marBottom w:val="0"/>
      <w:divBdr>
        <w:top w:val="none" w:sz="0" w:space="0" w:color="auto"/>
        <w:left w:val="none" w:sz="0" w:space="0" w:color="auto"/>
        <w:bottom w:val="none" w:sz="0" w:space="0" w:color="auto"/>
        <w:right w:val="none" w:sz="0" w:space="0" w:color="auto"/>
      </w:divBdr>
    </w:div>
    <w:div w:id="387149264">
      <w:bodyDiv w:val="1"/>
      <w:marLeft w:val="0"/>
      <w:marRight w:val="0"/>
      <w:marTop w:val="0"/>
      <w:marBottom w:val="0"/>
      <w:divBdr>
        <w:top w:val="none" w:sz="0" w:space="0" w:color="auto"/>
        <w:left w:val="none" w:sz="0" w:space="0" w:color="auto"/>
        <w:bottom w:val="none" w:sz="0" w:space="0" w:color="auto"/>
        <w:right w:val="none" w:sz="0" w:space="0" w:color="auto"/>
      </w:divBdr>
    </w:div>
    <w:div w:id="399057982">
      <w:bodyDiv w:val="1"/>
      <w:marLeft w:val="0"/>
      <w:marRight w:val="0"/>
      <w:marTop w:val="0"/>
      <w:marBottom w:val="0"/>
      <w:divBdr>
        <w:top w:val="none" w:sz="0" w:space="0" w:color="auto"/>
        <w:left w:val="none" w:sz="0" w:space="0" w:color="auto"/>
        <w:bottom w:val="none" w:sz="0" w:space="0" w:color="auto"/>
        <w:right w:val="none" w:sz="0" w:space="0" w:color="auto"/>
      </w:divBdr>
    </w:div>
    <w:div w:id="399863641">
      <w:bodyDiv w:val="1"/>
      <w:marLeft w:val="0"/>
      <w:marRight w:val="0"/>
      <w:marTop w:val="0"/>
      <w:marBottom w:val="0"/>
      <w:divBdr>
        <w:top w:val="none" w:sz="0" w:space="0" w:color="auto"/>
        <w:left w:val="none" w:sz="0" w:space="0" w:color="auto"/>
        <w:bottom w:val="none" w:sz="0" w:space="0" w:color="auto"/>
        <w:right w:val="none" w:sz="0" w:space="0" w:color="auto"/>
      </w:divBdr>
    </w:div>
    <w:div w:id="409741235">
      <w:bodyDiv w:val="1"/>
      <w:marLeft w:val="0"/>
      <w:marRight w:val="0"/>
      <w:marTop w:val="0"/>
      <w:marBottom w:val="0"/>
      <w:divBdr>
        <w:top w:val="none" w:sz="0" w:space="0" w:color="auto"/>
        <w:left w:val="none" w:sz="0" w:space="0" w:color="auto"/>
        <w:bottom w:val="none" w:sz="0" w:space="0" w:color="auto"/>
        <w:right w:val="none" w:sz="0" w:space="0" w:color="auto"/>
      </w:divBdr>
    </w:div>
    <w:div w:id="433866920">
      <w:bodyDiv w:val="1"/>
      <w:marLeft w:val="0"/>
      <w:marRight w:val="0"/>
      <w:marTop w:val="0"/>
      <w:marBottom w:val="0"/>
      <w:divBdr>
        <w:top w:val="none" w:sz="0" w:space="0" w:color="auto"/>
        <w:left w:val="none" w:sz="0" w:space="0" w:color="auto"/>
        <w:bottom w:val="none" w:sz="0" w:space="0" w:color="auto"/>
        <w:right w:val="none" w:sz="0" w:space="0" w:color="auto"/>
      </w:divBdr>
    </w:div>
    <w:div w:id="449400118">
      <w:bodyDiv w:val="1"/>
      <w:marLeft w:val="0"/>
      <w:marRight w:val="0"/>
      <w:marTop w:val="0"/>
      <w:marBottom w:val="0"/>
      <w:divBdr>
        <w:top w:val="none" w:sz="0" w:space="0" w:color="auto"/>
        <w:left w:val="none" w:sz="0" w:space="0" w:color="auto"/>
        <w:bottom w:val="none" w:sz="0" w:space="0" w:color="auto"/>
        <w:right w:val="none" w:sz="0" w:space="0" w:color="auto"/>
      </w:divBdr>
    </w:div>
    <w:div w:id="490609308">
      <w:bodyDiv w:val="1"/>
      <w:marLeft w:val="0"/>
      <w:marRight w:val="0"/>
      <w:marTop w:val="0"/>
      <w:marBottom w:val="0"/>
      <w:divBdr>
        <w:top w:val="none" w:sz="0" w:space="0" w:color="auto"/>
        <w:left w:val="none" w:sz="0" w:space="0" w:color="auto"/>
        <w:bottom w:val="none" w:sz="0" w:space="0" w:color="auto"/>
        <w:right w:val="none" w:sz="0" w:space="0" w:color="auto"/>
      </w:divBdr>
    </w:div>
    <w:div w:id="499660073">
      <w:bodyDiv w:val="1"/>
      <w:marLeft w:val="0"/>
      <w:marRight w:val="0"/>
      <w:marTop w:val="0"/>
      <w:marBottom w:val="0"/>
      <w:divBdr>
        <w:top w:val="none" w:sz="0" w:space="0" w:color="auto"/>
        <w:left w:val="none" w:sz="0" w:space="0" w:color="auto"/>
        <w:bottom w:val="none" w:sz="0" w:space="0" w:color="auto"/>
        <w:right w:val="none" w:sz="0" w:space="0" w:color="auto"/>
      </w:divBdr>
    </w:div>
    <w:div w:id="510724773">
      <w:bodyDiv w:val="1"/>
      <w:marLeft w:val="0"/>
      <w:marRight w:val="0"/>
      <w:marTop w:val="0"/>
      <w:marBottom w:val="0"/>
      <w:divBdr>
        <w:top w:val="none" w:sz="0" w:space="0" w:color="auto"/>
        <w:left w:val="none" w:sz="0" w:space="0" w:color="auto"/>
        <w:bottom w:val="none" w:sz="0" w:space="0" w:color="auto"/>
        <w:right w:val="none" w:sz="0" w:space="0" w:color="auto"/>
      </w:divBdr>
    </w:div>
    <w:div w:id="527062018">
      <w:bodyDiv w:val="1"/>
      <w:marLeft w:val="0"/>
      <w:marRight w:val="0"/>
      <w:marTop w:val="0"/>
      <w:marBottom w:val="0"/>
      <w:divBdr>
        <w:top w:val="none" w:sz="0" w:space="0" w:color="auto"/>
        <w:left w:val="none" w:sz="0" w:space="0" w:color="auto"/>
        <w:bottom w:val="none" w:sz="0" w:space="0" w:color="auto"/>
        <w:right w:val="none" w:sz="0" w:space="0" w:color="auto"/>
      </w:divBdr>
    </w:div>
    <w:div w:id="549734584">
      <w:bodyDiv w:val="1"/>
      <w:marLeft w:val="0"/>
      <w:marRight w:val="0"/>
      <w:marTop w:val="0"/>
      <w:marBottom w:val="0"/>
      <w:divBdr>
        <w:top w:val="none" w:sz="0" w:space="0" w:color="auto"/>
        <w:left w:val="none" w:sz="0" w:space="0" w:color="auto"/>
        <w:bottom w:val="none" w:sz="0" w:space="0" w:color="auto"/>
        <w:right w:val="none" w:sz="0" w:space="0" w:color="auto"/>
      </w:divBdr>
    </w:div>
    <w:div w:id="550580653">
      <w:bodyDiv w:val="1"/>
      <w:marLeft w:val="0"/>
      <w:marRight w:val="0"/>
      <w:marTop w:val="0"/>
      <w:marBottom w:val="0"/>
      <w:divBdr>
        <w:top w:val="none" w:sz="0" w:space="0" w:color="auto"/>
        <w:left w:val="none" w:sz="0" w:space="0" w:color="auto"/>
        <w:bottom w:val="none" w:sz="0" w:space="0" w:color="auto"/>
        <w:right w:val="none" w:sz="0" w:space="0" w:color="auto"/>
      </w:divBdr>
    </w:div>
    <w:div w:id="618224952">
      <w:bodyDiv w:val="1"/>
      <w:marLeft w:val="0"/>
      <w:marRight w:val="0"/>
      <w:marTop w:val="0"/>
      <w:marBottom w:val="0"/>
      <w:divBdr>
        <w:top w:val="none" w:sz="0" w:space="0" w:color="auto"/>
        <w:left w:val="none" w:sz="0" w:space="0" w:color="auto"/>
        <w:bottom w:val="none" w:sz="0" w:space="0" w:color="auto"/>
        <w:right w:val="none" w:sz="0" w:space="0" w:color="auto"/>
      </w:divBdr>
    </w:div>
    <w:div w:id="635571865">
      <w:bodyDiv w:val="1"/>
      <w:marLeft w:val="0"/>
      <w:marRight w:val="0"/>
      <w:marTop w:val="0"/>
      <w:marBottom w:val="0"/>
      <w:divBdr>
        <w:top w:val="none" w:sz="0" w:space="0" w:color="auto"/>
        <w:left w:val="none" w:sz="0" w:space="0" w:color="auto"/>
        <w:bottom w:val="none" w:sz="0" w:space="0" w:color="auto"/>
        <w:right w:val="none" w:sz="0" w:space="0" w:color="auto"/>
      </w:divBdr>
    </w:div>
    <w:div w:id="660502861">
      <w:bodyDiv w:val="1"/>
      <w:marLeft w:val="0"/>
      <w:marRight w:val="0"/>
      <w:marTop w:val="0"/>
      <w:marBottom w:val="0"/>
      <w:divBdr>
        <w:top w:val="none" w:sz="0" w:space="0" w:color="auto"/>
        <w:left w:val="none" w:sz="0" w:space="0" w:color="auto"/>
        <w:bottom w:val="none" w:sz="0" w:space="0" w:color="auto"/>
        <w:right w:val="none" w:sz="0" w:space="0" w:color="auto"/>
      </w:divBdr>
    </w:div>
    <w:div w:id="699206673">
      <w:bodyDiv w:val="1"/>
      <w:marLeft w:val="0"/>
      <w:marRight w:val="0"/>
      <w:marTop w:val="0"/>
      <w:marBottom w:val="0"/>
      <w:divBdr>
        <w:top w:val="none" w:sz="0" w:space="0" w:color="auto"/>
        <w:left w:val="none" w:sz="0" w:space="0" w:color="auto"/>
        <w:bottom w:val="none" w:sz="0" w:space="0" w:color="auto"/>
        <w:right w:val="none" w:sz="0" w:space="0" w:color="auto"/>
      </w:divBdr>
    </w:div>
    <w:div w:id="770391761">
      <w:bodyDiv w:val="1"/>
      <w:marLeft w:val="0"/>
      <w:marRight w:val="0"/>
      <w:marTop w:val="0"/>
      <w:marBottom w:val="0"/>
      <w:divBdr>
        <w:top w:val="none" w:sz="0" w:space="0" w:color="auto"/>
        <w:left w:val="none" w:sz="0" w:space="0" w:color="auto"/>
        <w:bottom w:val="none" w:sz="0" w:space="0" w:color="auto"/>
        <w:right w:val="none" w:sz="0" w:space="0" w:color="auto"/>
      </w:divBdr>
    </w:div>
    <w:div w:id="772745017">
      <w:bodyDiv w:val="1"/>
      <w:marLeft w:val="0"/>
      <w:marRight w:val="0"/>
      <w:marTop w:val="0"/>
      <w:marBottom w:val="0"/>
      <w:divBdr>
        <w:top w:val="none" w:sz="0" w:space="0" w:color="auto"/>
        <w:left w:val="none" w:sz="0" w:space="0" w:color="auto"/>
        <w:bottom w:val="none" w:sz="0" w:space="0" w:color="auto"/>
        <w:right w:val="none" w:sz="0" w:space="0" w:color="auto"/>
      </w:divBdr>
    </w:div>
    <w:div w:id="793333265">
      <w:bodyDiv w:val="1"/>
      <w:marLeft w:val="0"/>
      <w:marRight w:val="0"/>
      <w:marTop w:val="0"/>
      <w:marBottom w:val="0"/>
      <w:divBdr>
        <w:top w:val="none" w:sz="0" w:space="0" w:color="auto"/>
        <w:left w:val="none" w:sz="0" w:space="0" w:color="auto"/>
        <w:bottom w:val="none" w:sz="0" w:space="0" w:color="auto"/>
        <w:right w:val="none" w:sz="0" w:space="0" w:color="auto"/>
      </w:divBdr>
    </w:div>
    <w:div w:id="824391466">
      <w:bodyDiv w:val="1"/>
      <w:marLeft w:val="0"/>
      <w:marRight w:val="0"/>
      <w:marTop w:val="0"/>
      <w:marBottom w:val="0"/>
      <w:divBdr>
        <w:top w:val="none" w:sz="0" w:space="0" w:color="auto"/>
        <w:left w:val="none" w:sz="0" w:space="0" w:color="auto"/>
        <w:bottom w:val="none" w:sz="0" w:space="0" w:color="auto"/>
        <w:right w:val="none" w:sz="0" w:space="0" w:color="auto"/>
      </w:divBdr>
    </w:div>
    <w:div w:id="842017468">
      <w:bodyDiv w:val="1"/>
      <w:marLeft w:val="0"/>
      <w:marRight w:val="0"/>
      <w:marTop w:val="0"/>
      <w:marBottom w:val="0"/>
      <w:divBdr>
        <w:top w:val="none" w:sz="0" w:space="0" w:color="auto"/>
        <w:left w:val="none" w:sz="0" w:space="0" w:color="auto"/>
        <w:bottom w:val="none" w:sz="0" w:space="0" w:color="auto"/>
        <w:right w:val="none" w:sz="0" w:space="0" w:color="auto"/>
      </w:divBdr>
    </w:div>
    <w:div w:id="848914146">
      <w:bodyDiv w:val="1"/>
      <w:marLeft w:val="0"/>
      <w:marRight w:val="0"/>
      <w:marTop w:val="0"/>
      <w:marBottom w:val="0"/>
      <w:divBdr>
        <w:top w:val="none" w:sz="0" w:space="0" w:color="auto"/>
        <w:left w:val="none" w:sz="0" w:space="0" w:color="auto"/>
        <w:bottom w:val="none" w:sz="0" w:space="0" w:color="auto"/>
        <w:right w:val="none" w:sz="0" w:space="0" w:color="auto"/>
      </w:divBdr>
    </w:div>
    <w:div w:id="854660696">
      <w:bodyDiv w:val="1"/>
      <w:marLeft w:val="0"/>
      <w:marRight w:val="0"/>
      <w:marTop w:val="0"/>
      <w:marBottom w:val="0"/>
      <w:divBdr>
        <w:top w:val="none" w:sz="0" w:space="0" w:color="auto"/>
        <w:left w:val="none" w:sz="0" w:space="0" w:color="auto"/>
        <w:bottom w:val="none" w:sz="0" w:space="0" w:color="auto"/>
        <w:right w:val="none" w:sz="0" w:space="0" w:color="auto"/>
      </w:divBdr>
    </w:div>
    <w:div w:id="872503933">
      <w:bodyDiv w:val="1"/>
      <w:marLeft w:val="0"/>
      <w:marRight w:val="0"/>
      <w:marTop w:val="0"/>
      <w:marBottom w:val="0"/>
      <w:divBdr>
        <w:top w:val="none" w:sz="0" w:space="0" w:color="auto"/>
        <w:left w:val="none" w:sz="0" w:space="0" w:color="auto"/>
        <w:bottom w:val="none" w:sz="0" w:space="0" w:color="auto"/>
        <w:right w:val="none" w:sz="0" w:space="0" w:color="auto"/>
      </w:divBdr>
      <w:divsChild>
        <w:div w:id="175965770">
          <w:marLeft w:val="0"/>
          <w:marRight w:val="0"/>
          <w:marTop w:val="0"/>
          <w:marBottom w:val="0"/>
          <w:divBdr>
            <w:top w:val="none" w:sz="0" w:space="0" w:color="auto"/>
            <w:left w:val="none" w:sz="0" w:space="0" w:color="auto"/>
            <w:bottom w:val="none" w:sz="0" w:space="0" w:color="auto"/>
            <w:right w:val="none" w:sz="0" w:space="0" w:color="auto"/>
          </w:divBdr>
        </w:div>
        <w:div w:id="1499691802">
          <w:marLeft w:val="0"/>
          <w:marRight w:val="0"/>
          <w:marTop w:val="0"/>
          <w:marBottom w:val="0"/>
          <w:divBdr>
            <w:top w:val="none" w:sz="0" w:space="0" w:color="auto"/>
            <w:left w:val="none" w:sz="0" w:space="0" w:color="auto"/>
            <w:bottom w:val="none" w:sz="0" w:space="0" w:color="auto"/>
            <w:right w:val="none" w:sz="0" w:space="0" w:color="auto"/>
          </w:divBdr>
        </w:div>
        <w:div w:id="1514615308">
          <w:marLeft w:val="0"/>
          <w:marRight w:val="0"/>
          <w:marTop w:val="0"/>
          <w:marBottom w:val="0"/>
          <w:divBdr>
            <w:top w:val="none" w:sz="0" w:space="0" w:color="auto"/>
            <w:left w:val="none" w:sz="0" w:space="0" w:color="auto"/>
            <w:bottom w:val="none" w:sz="0" w:space="0" w:color="auto"/>
            <w:right w:val="none" w:sz="0" w:space="0" w:color="auto"/>
          </w:divBdr>
        </w:div>
      </w:divsChild>
    </w:div>
    <w:div w:id="880438041">
      <w:bodyDiv w:val="1"/>
      <w:marLeft w:val="0"/>
      <w:marRight w:val="0"/>
      <w:marTop w:val="0"/>
      <w:marBottom w:val="0"/>
      <w:divBdr>
        <w:top w:val="none" w:sz="0" w:space="0" w:color="auto"/>
        <w:left w:val="none" w:sz="0" w:space="0" w:color="auto"/>
        <w:bottom w:val="none" w:sz="0" w:space="0" w:color="auto"/>
        <w:right w:val="none" w:sz="0" w:space="0" w:color="auto"/>
      </w:divBdr>
    </w:div>
    <w:div w:id="886795801">
      <w:bodyDiv w:val="1"/>
      <w:marLeft w:val="0"/>
      <w:marRight w:val="0"/>
      <w:marTop w:val="0"/>
      <w:marBottom w:val="0"/>
      <w:divBdr>
        <w:top w:val="none" w:sz="0" w:space="0" w:color="auto"/>
        <w:left w:val="none" w:sz="0" w:space="0" w:color="auto"/>
        <w:bottom w:val="none" w:sz="0" w:space="0" w:color="auto"/>
        <w:right w:val="none" w:sz="0" w:space="0" w:color="auto"/>
      </w:divBdr>
    </w:div>
    <w:div w:id="903029033">
      <w:bodyDiv w:val="1"/>
      <w:marLeft w:val="0"/>
      <w:marRight w:val="0"/>
      <w:marTop w:val="0"/>
      <w:marBottom w:val="0"/>
      <w:divBdr>
        <w:top w:val="none" w:sz="0" w:space="0" w:color="auto"/>
        <w:left w:val="none" w:sz="0" w:space="0" w:color="auto"/>
        <w:bottom w:val="none" w:sz="0" w:space="0" w:color="auto"/>
        <w:right w:val="none" w:sz="0" w:space="0" w:color="auto"/>
      </w:divBdr>
    </w:div>
    <w:div w:id="927885758">
      <w:bodyDiv w:val="1"/>
      <w:marLeft w:val="0"/>
      <w:marRight w:val="0"/>
      <w:marTop w:val="0"/>
      <w:marBottom w:val="0"/>
      <w:divBdr>
        <w:top w:val="none" w:sz="0" w:space="0" w:color="auto"/>
        <w:left w:val="none" w:sz="0" w:space="0" w:color="auto"/>
        <w:bottom w:val="none" w:sz="0" w:space="0" w:color="auto"/>
        <w:right w:val="none" w:sz="0" w:space="0" w:color="auto"/>
      </w:divBdr>
    </w:div>
    <w:div w:id="948313136">
      <w:bodyDiv w:val="1"/>
      <w:marLeft w:val="0"/>
      <w:marRight w:val="0"/>
      <w:marTop w:val="0"/>
      <w:marBottom w:val="0"/>
      <w:divBdr>
        <w:top w:val="none" w:sz="0" w:space="0" w:color="auto"/>
        <w:left w:val="none" w:sz="0" w:space="0" w:color="auto"/>
        <w:bottom w:val="none" w:sz="0" w:space="0" w:color="auto"/>
        <w:right w:val="none" w:sz="0" w:space="0" w:color="auto"/>
      </w:divBdr>
    </w:div>
    <w:div w:id="972563075">
      <w:bodyDiv w:val="1"/>
      <w:marLeft w:val="0"/>
      <w:marRight w:val="0"/>
      <w:marTop w:val="0"/>
      <w:marBottom w:val="0"/>
      <w:divBdr>
        <w:top w:val="none" w:sz="0" w:space="0" w:color="auto"/>
        <w:left w:val="none" w:sz="0" w:space="0" w:color="auto"/>
        <w:bottom w:val="none" w:sz="0" w:space="0" w:color="auto"/>
        <w:right w:val="none" w:sz="0" w:space="0" w:color="auto"/>
      </w:divBdr>
    </w:div>
    <w:div w:id="1005210466">
      <w:bodyDiv w:val="1"/>
      <w:marLeft w:val="0"/>
      <w:marRight w:val="0"/>
      <w:marTop w:val="0"/>
      <w:marBottom w:val="0"/>
      <w:divBdr>
        <w:top w:val="none" w:sz="0" w:space="0" w:color="auto"/>
        <w:left w:val="none" w:sz="0" w:space="0" w:color="auto"/>
        <w:bottom w:val="none" w:sz="0" w:space="0" w:color="auto"/>
        <w:right w:val="none" w:sz="0" w:space="0" w:color="auto"/>
      </w:divBdr>
    </w:div>
    <w:div w:id="1011251573">
      <w:bodyDiv w:val="1"/>
      <w:marLeft w:val="0"/>
      <w:marRight w:val="0"/>
      <w:marTop w:val="0"/>
      <w:marBottom w:val="0"/>
      <w:divBdr>
        <w:top w:val="none" w:sz="0" w:space="0" w:color="auto"/>
        <w:left w:val="none" w:sz="0" w:space="0" w:color="auto"/>
        <w:bottom w:val="none" w:sz="0" w:space="0" w:color="auto"/>
        <w:right w:val="none" w:sz="0" w:space="0" w:color="auto"/>
      </w:divBdr>
    </w:div>
    <w:div w:id="1029524217">
      <w:bodyDiv w:val="1"/>
      <w:marLeft w:val="0"/>
      <w:marRight w:val="0"/>
      <w:marTop w:val="0"/>
      <w:marBottom w:val="0"/>
      <w:divBdr>
        <w:top w:val="none" w:sz="0" w:space="0" w:color="auto"/>
        <w:left w:val="none" w:sz="0" w:space="0" w:color="auto"/>
        <w:bottom w:val="none" w:sz="0" w:space="0" w:color="auto"/>
        <w:right w:val="none" w:sz="0" w:space="0" w:color="auto"/>
      </w:divBdr>
    </w:div>
    <w:div w:id="1048920375">
      <w:bodyDiv w:val="1"/>
      <w:marLeft w:val="0"/>
      <w:marRight w:val="0"/>
      <w:marTop w:val="0"/>
      <w:marBottom w:val="0"/>
      <w:divBdr>
        <w:top w:val="none" w:sz="0" w:space="0" w:color="auto"/>
        <w:left w:val="none" w:sz="0" w:space="0" w:color="auto"/>
        <w:bottom w:val="none" w:sz="0" w:space="0" w:color="auto"/>
        <w:right w:val="none" w:sz="0" w:space="0" w:color="auto"/>
      </w:divBdr>
    </w:div>
    <w:div w:id="1050374661">
      <w:bodyDiv w:val="1"/>
      <w:marLeft w:val="0"/>
      <w:marRight w:val="0"/>
      <w:marTop w:val="0"/>
      <w:marBottom w:val="0"/>
      <w:divBdr>
        <w:top w:val="none" w:sz="0" w:space="0" w:color="auto"/>
        <w:left w:val="none" w:sz="0" w:space="0" w:color="auto"/>
        <w:bottom w:val="none" w:sz="0" w:space="0" w:color="auto"/>
        <w:right w:val="none" w:sz="0" w:space="0" w:color="auto"/>
      </w:divBdr>
    </w:div>
    <w:div w:id="1063481452">
      <w:bodyDiv w:val="1"/>
      <w:marLeft w:val="0"/>
      <w:marRight w:val="0"/>
      <w:marTop w:val="0"/>
      <w:marBottom w:val="0"/>
      <w:divBdr>
        <w:top w:val="none" w:sz="0" w:space="0" w:color="auto"/>
        <w:left w:val="none" w:sz="0" w:space="0" w:color="auto"/>
        <w:bottom w:val="none" w:sz="0" w:space="0" w:color="auto"/>
        <w:right w:val="none" w:sz="0" w:space="0" w:color="auto"/>
      </w:divBdr>
    </w:div>
    <w:div w:id="1070420573">
      <w:bodyDiv w:val="1"/>
      <w:marLeft w:val="0"/>
      <w:marRight w:val="0"/>
      <w:marTop w:val="0"/>
      <w:marBottom w:val="0"/>
      <w:divBdr>
        <w:top w:val="none" w:sz="0" w:space="0" w:color="auto"/>
        <w:left w:val="none" w:sz="0" w:space="0" w:color="auto"/>
        <w:bottom w:val="none" w:sz="0" w:space="0" w:color="auto"/>
        <w:right w:val="none" w:sz="0" w:space="0" w:color="auto"/>
      </w:divBdr>
    </w:div>
    <w:div w:id="1070688315">
      <w:bodyDiv w:val="1"/>
      <w:marLeft w:val="0"/>
      <w:marRight w:val="0"/>
      <w:marTop w:val="0"/>
      <w:marBottom w:val="0"/>
      <w:divBdr>
        <w:top w:val="none" w:sz="0" w:space="0" w:color="auto"/>
        <w:left w:val="none" w:sz="0" w:space="0" w:color="auto"/>
        <w:bottom w:val="none" w:sz="0" w:space="0" w:color="auto"/>
        <w:right w:val="none" w:sz="0" w:space="0" w:color="auto"/>
      </w:divBdr>
    </w:div>
    <w:div w:id="1072774650">
      <w:bodyDiv w:val="1"/>
      <w:marLeft w:val="0"/>
      <w:marRight w:val="0"/>
      <w:marTop w:val="0"/>
      <w:marBottom w:val="0"/>
      <w:divBdr>
        <w:top w:val="none" w:sz="0" w:space="0" w:color="auto"/>
        <w:left w:val="none" w:sz="0" w:space="0" w:color="auto"/>
        <w:bottom w:val="none" w:sz="0" w:space="0" w:color="auto"/>
        <w:right w:val="none" w:sz="0" w:space="0" w:color="auto"/>
      </w:divBdr>
    </w:div>
    <w:div w:id="1074860410">
      <w:bodyDiv w:val="1"/>
      <w:marLeft w:val="0"/>
      <w:marRight w:val="0"/>
      <w:marTop w:val="0"/>
      <w:marBottom w:val="0"/>
      <w:divBdr>
        <w:top w:val="none" w:sz="0" w:space="0" w:color="auto"/>
        <w:left w:val="none" w:sz="0" w:space="0" w:color="auto"/>
        <w:bottom w:val="none" w:sz="0" w:space="0" w:color="auto"/>
        <w:right w:val="none" w:sz="0" w:space="0" w:color="auto"/>
      </w:divBdr>
    </w:div>
    <w:div w:id="1077675942">
      <w:bodyDiv w:val="1"/>
      <w:marLeft w:val="0"/>
      <w:marRight w:val="0"/>
      <w:marTop w:val="0"/>
      <w:marBottom w:val="0"/>
      <w:divBdr>
        <w:top w:val="none" w:sz="0" w:space="0" w:color="auto"/>
        <w:left w:val="none" w:sz="0" w:space="0" w:color="auto"/>
        <w:bottom w:val="none" w:sz="0" w:space="0" w:color="auto"/>
        <w:right w:val="none" w:sz="0" w:space="0" w:color="auto"/>
      </w:divBdr>
    </w:div>
    <w:div w:id="1120605475">
      <w:bodyDiv w:val="1"/>
      <w:marLeft w:val="0"/>
      <w:marRight w:val="0"/>
      <w:marTop w:val="0"/>
      <w:marBottom w:val="0"/>
      <w:divBdr>
        <w:top w:val="none" w:sz="0" w:space="0" w:color="auto"/>
        <w:left w:val="none" w:sz="0" w:space="0" w:color="auto"/>
        <w:bottom w:val="none" w:sz="0" w:space="0" w:color="auto"/>
        <w:right w:val="none" w:sz="0" w:space="0" w:color="auto"/>
      </w:divBdr>
    </w:div>
    <w:div w:id="1128937075">
      <w:bodyDiv w:val="1"/>
      <w:marLeft w:val="0"/>
      <w:marRight w:val="0"/>
      <w:marTop w:val="0"/>
      <w:marBottom w:val="0"/>
      <w:divBdr>
        <w:top w:val="none" w:sz="0" w:space="0" w:color="auto"/>
        <w:left w:val="none" w:sz="0" w:space="0" w:color="auto"/>
        <w:bottom w:val="none" w:sz="0" w:space="0" w:color="auto"/>
        <w:right w:val="none" w:sz="0" w:space="0" w:color="auto"/>
      </w:divBdr>
    </w:div>
    <w:div w:id="1145469030">
      <w:bodyDiv w:val="1"/>
      <w:marLeft w:val="0"/>
      <w:marRight w:val="0"/>
      <w:marTop w:val="0"/>
      <w:marBottom w:val="0"/>
      <w:divBdr>
        <w:top w:val="none" w:sz="0" w:space="0" w:color="auto"/>
        <w:left w:val="none" w:sz="0" w:space="0" w:color="auto"/>
        <w:bottom w:val="none" w:sz="0" w:space="0" w:color="auto"/>
        <w:right w:val="none" w:sz="0" w:space="0" w:color="auto"/>
      </w:divBdr>
    </w:div>
    <w:div w:id="1167787158">
      <w:bodyDiv w:val="1"/>
      <w:marLeft w:val="0"/>
      <w:marRight w:val="0"/>
      <w:marTop w:val="0"/>
      <w:marBottom w:val="0"/>
      <w:divBdr>
        <w:top w:val="none" w:sz="0" w:space="0" w:color="auto"/>
        <w:left w:val="none" w:sz="0" w:space="0" w:color="auto"/>
        <w:bottom w:val="none" w:sz="0" w:space="0" w:color="auto"/>
        <w:right w:val="none" w:sz="0" w:space="0" w:color="auto"/>
      </w:divBdr>
    </w:div>
    <w:div w:id="1170412178">
      <w:bodyDiv w:val="1"/>
      <w:marLeft w:val="0"/>
      <w:marRight w:val="0"/>
      <w:marTop w:val="0"/>
      <w:marBottom w:val="0"/>
      <w:divBdr>
        <w:top w:val="none" w:sz="0" w:space="0" w:color="auto"/>
        <w:left w:val="none" w:sz="0" w:space="0" w:color="auto"/>
        <w:bottom w:val="none" w:sz="0" w:space="0" w:color="auto"/>
        <w:right w:val="none" w:sz="0" w:space="0" w:color="auto"/>
      </w:divBdr>
    </w:div>
    <w:div w:id="1203906345">
      <w:bodyDiv w:val="1"/>
      <w:marLeft w:val="0"/>
      <w:marRight w:val="0"/>
      <w:marTop w:val="0"/>
      <w:marBottom w:val="0"/>
      <w:divBdr>
        <w:top w:val="none" w:sz="0" w:space="0" w:color="auto"/>
        <w:left w:val="none" w:sz="0" w:space="0" w:color="auto"/>
        <w:bottom w:val="none" w:sz="0" w:space="0" w:color="auto"/>
        <w:right w:val="none" w:sz="0" w:space="0" w:color="auto"/>
      </w:divBdr>
    </w:div>
    <w:div w:id="1213076750">
      <w:bodyDiv w:val="1"/>
      <w:marLeft w:val="0"/>
      <w:marRight w:val="0"/>
      <w:marTop w:val="0"/>
      <w:marBottom w:val="0"/>
      <w:divBdr>
        <w:top w:val="none" w:sz="0" w:space="0" w:color="auto"/>
        <w:left w:val="none" w:sz="0" w:space="0" w:color="auto"/>
        <w:bottom w:val="none" w:sz="0" w:space="0" w:color="auto"/>
        <w:right w:val="none" w:sz="0" w:space="0" w:color="auto"/>
      </w:divBdr>
    </w:div>
    <w:div w:id="1244879043">
      <w:bodyDiv w:val="1"/>
      <w:marLeft w:val="0"/>
      <w:marRight w:val="0"/>
      <w:marTop w:val="0"/>
      <w:marBottom w:val="0"/>
      <w:divBdr>
        <w:top w:val="none" w:sz="0" w:space="0" w:color="auto"/>
        <w:left w:val="none" w:sz="0" w:space="0" w:color="auto"/>
        <w:bottom w:val="none" w:sz="0" w:space="0" w:color="auto"/>
        <w:right w:val="none" w:sz="0" w:space="0" w:color="auto"/>
      </w:divBdr>
    </w:div>
    <w:div w:id="1268273132">
      <w:bodyDiv w:val="1"/>
      <w:marLeft w:val="0"/>
      <w:marRight w:val="0"/>
      <w:marTop w:val="0"/>
      <w:marBottom w:val="0"/>
      <w:divBdr>
        <w:top w:val="none" w:sz="0" w:space="0" w:color="auto"/>
        <w:left w:val="none" w:sz="0" w:space="0" w:color="auto"/>
        <w:bottom w:val="none" w:sz="0" w:space="0" w:color="auto"/>
        <w:right w:val="none" w:sz="0" w:space="0" w:color="auto"/>
      </w:divBdr>
    </w:div>
    <w:div w:id="1296988898">
      <w:bodyDiv w:val="1"/>
      <w:marLeft w:val="0"/>
      <w:marRight w:val="0"/>
      <w:marTop w:val="0"/>
      <w:marBottom w:val="0"/>
      <w:divBdr>
        <w:top w:val="none" w:sz="0" w:space="0" w:color="auto"/>
        <w:left w:val="none" w:sz="0" w:space="0" w:color="auto"/>
        <w:bottom w:val="none" w:sz="0" w:space="0" w:color="auto"/>
        <w:right w:val="none" w:sz="0" w:space="0" w:color="auto"/>
      </w:divBdr>
    </w:div>
    <w:div w:id="1348293206">
      <w:bodyDiv w:val="1"/>
      <w:marLeft w:val="0"/>
      <w:marRight w:val="0"/>
      <w:marTop w:val="0"/>
      <w:marBottom w:val="0"/>
      <w:divBdr>
        <w:top w:val="none" w:sz="0" w:space="0" w:color="auto"/>
        <w:left w:val="none" w:sz="0" w:space="0" w:color="auto"/>
        <w:bottom w:val="none" w:sz="0" w:space="0" w:color="auto"/>
        <w:right w:val="none" w:sz="0" w:space="0" w:color="auto"/>
      </w:divBdr>
    </w:div>
    <w:div w:id="1359964642">
      <w:bodyDiv w:val="1"/>
      <w:marLeft w:val="0"/>
      <w:marRight w:val="0"/>
      <w:marTop w:val="0"/>
      <w:marBottom w:val="0"/>
      <w:divBdr>
        <w:top w:val="none" w:sz="0" w:space="0" w:color="auto"/>
        <w:left w:val="none" w:sz="0" w:space="0" w:color="auto"/>
        <w:bottom w:val="none" w:sz="0" w:space="0" w:color="auto"/>
        <w:right w:val="none" w:sz="0" w:space="0" w:color="auto"/>
      </w:divBdr>
    </w:div>
    <w:div w:id="1365666740">
      <w:bodyDiv w:val="1"/>
      <w:marLeft w:val="0"/>
      <w:marRight w:val="0"/>
      <w:marTop w:val="0"/>
      <w:marBottom w:val="0"/>
      <w:divBdr>
        <w:top w:val="none" w:sz="0" w:space="0" w:color="auto"/>
        <w:left w:val="none" w:sz="0" w:space="0" w:color="auto"/>
        <w:bottom w:val="none" w:sz="0" w:space="0" w:color="auto"/>
        <w:right w:val="none" w:sz="0" w:space="0" w:color="auto"/>
      </w:divBdr>
    </w:div>
    <w:div w:id="1386443428">
      <w:bodyDiv w:val="1"/>
      <w:marLeft w:val="0"/>
      <w:marRight w:val="0"/>
      <w:marTop w:val="0"/>
      <w:marBottom w:val="0"/>
      <w:divBdr>
        <w:top w:val="none" w:sz="0" w:space="0" w:color="auto"/>
        <w:left w:val="none" w:sz="0" w:space="0" w:color="auto"/>
        <w:bottom w:val="none" w:sz="0" w:space="0" w:color="auto"/>
        <w:right w:val="none" w:sz="0" w:space="0" w:color="auto"/>
      </w:divBdr>
    </w:div>
    <w:div w:id="1403597372">
      <w:bodyDiv w:val="1"/>
      <w:marLeft w:val="0"/>
      <w:marRight w:val="0"/>
      <w:marTop w:val="0"/>
      <w:marBottom w:val="0"/>
      <w:divBdr>
        <w:top w:val="none" w:sz="0" w:space="0" w:color="auto"/>
        <w:left w:val="none" w:sz="0" w:space="0" w:color="auto"/>
        <w:bottom w:val="none" w:sz="0" w:space="0" w:color="auto"/>
        <w:right w:val="none" w:sz="0" w:space="0" w:color="auto"/>
      </w:divBdr>
    </w:div>
    <w:div w:id="1420832985">
      <w:bodyDiv w:val="1"/>
      <w:marLeft w:val="0"/>
      <w:marRight w:val="0"/>
      <w:marTop w:val="0"/>
      <w:marBottom w:val="0"/>
      <w:divBdr>
        <w:top w:val="none" w:sz="0" w:space="0" w:color="auto"/>
        <w:left w:val="none" w:sz="0" w:space="0" w:color="auto"/>
        <w:bottom w:val="none" w:sz="0" w:space="0" w:color="auto"/>
        <w:right w:val="none" w:sz="0" w:space="0" w:color="auto"/>
      </w:divBdr>
    </w:div>
    <w:div w:id="1446345484">
      <w:bodyDiv w:val="1"/>
      <w:marLeft w:val="0"/>
      <w:marRight w:val="0"/>
      <w:marTop w:val="0"/>
      <w:marBottom w:val="0"/>
      <w:divBdr>
        <w:top w:val="none" w:sz="0" w:space="0" w:color="auto"/>
        <w:left w:val="none" w:sz="0" w:space="0" w:color="auto"/>
        <w:bottom w:val="none" w:sz="0" w:space="0" w:color="auto"/>
        <w:right w:val="none" w:sz="0" w:space="0" w:color="auto"/>
      </w:divBdr>
    </w:div>
    <w:div w:id="1446384326">
      <w:bodyDiv w:val="1"/>
      <w:marLeft w:val="0"/>
      <w:marRight w:val="0"/>
      <w:marTop w:val="0"/>
      <w:marBottom w:val="0"/>
      <w:divBdr>
        <w:top w:val="none" w:sz="0" w:space="0" w:color="auto"/>
        <w:left w:val="none" w:sz="0" w:space="0" w:color="auto"/>
        <w:bottom w:val="none" w:sz="0" w:space="0" w:color="auto"/>
        <w:right w:val="none" w:sz="0" w:space="0" w:color="auto"/>
      </w:divBdr>
    </w:div>
    <w:div w:id="1454128972">
      <w:bodyDiv w:val="1"/>
      <w:marLeft w:val="0"/>
      <w:marRight w:val="0"/>
      <w:marTop w:val="0"/>
      <w:marBottom w:val="0"/>
      <w:divBdr>
        <w:top w:val="none" w:sz="0" w:space="0" w:color="auto"/>
        <w:left w:val="none" w:sz="0" w:space="0" w:color="auto"/>
        <w:bottom w:val="none" w:sz="0" w:space="0" w:color="auto"/>
        <w:right w:val="none" w:sz="0" w:space="0" w:color="auto"/>
      </w:divBdr>
    </w:div>
    <w:div w:id="1457915524">
      <w:bodyDiv w:val="1"/>
      <w:marLeft w:val="0"/>
      <w:marRight w:val="0"/>
      <w:marTop w:val="0"/>
      <w:marBottom w:val="0"/>
      <w:divBdr>
        <w:top w:val="none" w:sz="0" w:space="0" w:color="auto"/>
        <w:left w:val="none" w:sz="0" w:space="0" w:color="auto"/>
        <w:bottom w:val="none" w:sz="0" w:space="0" w:color="auto"/>
        <w:right w:val="none" w:sz="0" w:space="0" w:color="auto"/>
      </w:divBdr>
    </w:div>
    <w:div w:id="1469127907">
      <w:bodyDiv w:val="1"/>
      <w:marLeft w:val="0"/>
      <w:marRight w:val="0"/>
      <w:marTop w:val="0"/>
      <w:marBottom w:val="0"/>
      <w:divBdr>
        <w:top w:val="none" w:sz="0" w:space="0" w:color="auto"/>
        <w:left w:val="none" w:sz="0" w:space="0" w:color="auto"/>
        <w:bottom w:val="none" w:sz="0" w:space="0" w:color="auto"/>
        <w:right w:val="none" w:sz="0" w:space="0" w:color="auto"/>
      </w:divBdr>
    </w:div>
    <w:div w:id="1508402103">
      <w:bodyDiv w:val="1"/>
      <w:marLeft w:val="0"/>
      <w:marRight w:val="0"/>
      <w:marTop w:val="0"/>
      <w:marBottom w:val="0"/>
      <w:divBdr>
        <w:top w:val="none" w:sz="0" w:space="0" w:color="auto"/>
        <w:left w:val="none" w:sz="0" w:space="0" w:color="auto"/>
        <w:bottom w:val="none" w:sz="0" w:space="0" w:color="auto"/>
        <w:right w:val="none" w:sz="0" w:space="0" w:color="auto"/>
      </w:divBdr>
    </w:div>
    <w:div w:id="1512598031">
      <w:bodyDiv w:val="1"/>
      <w:marLeft w:val="0"/>
      <w:marRight w:val="0"/>
      <w:marTop w:val="0"/>
      <w:marBottom w:val="0"/>
      <w:divBdr>
        <w:top w:val="none" w:sz="0" w:space="0" w:color="auto"/>
        <w:left w:val="none" w:sz="0" w:space="0" w:color="auto"/>
        <w:bottom w:val="none" w:sz="0" w:space="0" w:color="auto"/>
        <w:right w:val="none" w:sz="0" w:space="0" w:color="auto"/>
      </w:divBdr>
    </w:div>
    <w:div w:id="1515803955">
      <w:bodyDiv w:val="1"/>
      <w:marLeft w:val="0"/>
      <w:marRight w:val="0"/>
      <w:marTop w:val="0"/>
      <w:marBottom w:val="0"/>
      <w:divBdr>
        <w:top w:val="none" w:sz="0" w:space="0" w:color="auto"/>
        <w:left w:val="none" w:sz="0" w:space="0" w:color="auto"/>
        <w:bottom w:val="none" w:sz="0" w:space="0" w:color="auto"/>
        <w:right w:val="none" w:sz="0" w:space="0" w:color="auto"/>
      </w:divBdr>
    </w:div>
    <w:div w:id="1571889572">
      <w:bodyDiv w:val="1"/>
      <w:marLeft w:val="0"/>
      <w:marRight w:val="0"/>
      <w:marTop w:val="0"/>
      <w:marBottom w:val="0"/>
      <w:divBdr>
        <w:top w:val="none" w:sz="0" w:space="0" w:color="auto"/>
        <w:left w:val="none" w:sz="0" w:space="0" w:color="auto"/>
        <w:bottom w:val="none" w:sz="0" w:space="0" w:color="auto"/>
        <w:right w:val="none" w:sz="0" w:space="0" w:color="auto"/>
      </w:divBdr>
    </w:div>
    <w:div w:id="1575890453">
      <w:bodyDiv w:val="1"/>
      <w:marLeft w:val="0"/>
      <w:marRight w:val="0"/>
      <w:marTop w:val="0"/>
      <w:marBottom w:val="0"/>
      <w:divBdr>
        <w:top w:val="none" w:sz="0" w:space="0" w:color="auto"/>
        <w:left w:val="none" w:sz="0" w:space="0" w:color="auto"/>
        <w:bottom w:val="none" w:sz="0" w:space="0" w:color="auto"/>
        <w:right w:val="none" w:sz="0" w:space="0" w:color="auto"/>
      </w:divBdr>
    </w:div>
    <w:div w:id="1581672158">
      <w:bodyDiv w:val="1"/>
      <w:marLeft w:val="0"/>
      <w:marRight w:val="0"/>
      <w:marTop w:val="0"/>
      <w:marBottom w:val="0"/>
      <w:divBdr>
        <w:top w:val="none" w:sz="0" w:space="0" w:color="auto"/>
        <w:left w:val="none" w:sz="0" w:space="0" w:color="auto"/>
        <w:bottom w:val="none" w:sz="0" w:space="0" w:color="auto"/>
        <w:right w:val="none" w:sz="0" w:space="0" w:color="auto"/>
      </w:divBdr>
    </w:div>
    <w:div w:id="1590966031">
      <w:bodyDiv w:val="1"/>
      <w:marLeft w:val="0"/>
      <w:marRight w:val="0"/>
      <w:marTop w:val="0"/>
      <w:marBottom w:val="0"/>
      <w:divBdr>
        <w:top w:val="none" w:sz="0" w:space="0" w:color="auto"/>
        <w:left w:val="none" w:sz="0" w:space="0" w:color="auto"/>
        <w:bottom w:val="none" w:sz="0" w:space="0" w:color="auto"/>
        <w:right w:val="none" w:sz="0" w:space="0" w:color="auto"/>
      </w:divBdr>
    </w:div>
    <w:div w:id="1593397847">
      <w:bodyDiv w:val="1"/>
      <w:marLeft w:val="0"/>
      <w:marRight w:val="0"/>
      <w:marTop w:val="0"/>
      <w:marBottom w:val="0"/>
      <w:divBdr>
        <w:top w:val="none" w:sz="0" w:space="0" w:color="auto"/>
        <w:left w:val="none" w:sz="0" w:space="0" w:color="auto"/>
        <w:bottom w:val="none" w:sz="0" w:space="0" w:color="auto"/>
        <w:right w:val="none" w:sz="0" w:space="0" w:color="auto"/>
      </w:divBdr>
    </w:div>
    <w:div w:id="1597708382">
      <w:bodyDiv w:val="1"/>
      <w:marLeft w:val="0"/>
      <w:marRight w:val="0"/>
      <w:marTop w:val="0"/>
      <w:marBottom w:val="0"/>
      <w:divBdr>
        <w:top w:val="none" w:sz="0" w:space="0" w:color="auto"/>
        <w:left w:val="none" w:sz="0" w:space="0" w:color="auto"/>
        <w:bottom w:val="none" w:sz="0" w:space="0" w:color="auto"/>
        <w:right w:val="none" w:sz="0" w:space="0" w:color="auto"/>
      </w:divBdr>
    </w:div>
    <w:div w:id="1604874717">
      <w:bodyDiv w:val="1"/>
      <w:marLeft w:val="0"/>
      <w:marRight w:val="0"/>
      <w:marTop w:val="0"/>
      <w:marBottom w:val="0"/>
      <w:divBdr>
        <w:top w:val="none" w:sz="0" w:space="0" w:color="auto"/>
        <w:left w:val="none" w:sz="0" w:space="0" w:color="auto"/>
        <w:bottom w:val="none" w:sz="0" w:space="0" w:color="auto"/>
        <w:right w:val="none" w:sz="0" w:space="0" w:color="auto"/>
      </w:divBdr>
    </w:div>
    <w:div w:id="1606427664">
      <w:bodyDiv w:val="1"/>
      <w:marLeft w:val="0"/>
      <w:marRight w:val="0"/>
      <w:marTop w:val="0"/>
      <w:marBottom w:val="0"/>
      <w:divBdr>
        <w:top w:val="none" w:sz="0" w:space="0" w:color="auto"/>
        <w:left w:val="none" w:sz="0" w:space="0" w:color="auto"/>
        <w:bottom w:val="none" w:sz="0" w:space="0" w:color="auto"/>
        <w:right w:val="none" w:sz="0" w:space="0" w:color="auto"/>
      </w:divBdr>
    </w:div>
    <w:div w:id="1679194416">
      <w:bodyDiv w:val="1"/>
      <w:marLeft w:val="0"/>
      <w:marRight w:val="0"/>
      <w:marTop w:val="0"/>
      <w:marBottom w:val="0"/>
      <w:divBdr>
        <w:top w:val="none" w:sz="0" w:space="0" w:color="auto"/>
        <w:left w:val="none" w:sz="0" w:space="0" w:color="auto"/>
        <w:bottom w:val="none" w:sz="0" w:space="0" w:color="auto"/>
        <w:right w:val="none" w:sz="0" w:space="0" w:color="auto"/>
      </w:divBdr>
    </w:div>
    <w:div w:id="1682858660">
      <w:bodyDiv w:val="1"/>
      <w:marLeft w:val="0"/>
      <w:marRight w:val="0"/>
      <w:marTop w:val="0"/>
      <w:marBottom w:val="0"/>
      <w:divBdr>
        <w:top w:val="none" w:sz="0" w:space="0" w:color="auto"/>
        <w:left w:val="none" w:sz="0" w:space="0" w:color="auto"/>
        <w:bottom w:val="none" w:sz="0" w:space="0" w:color="auto"/>
        <w:right w:val="none" w:sz="0" w:space="0" w:color="auto"/>
      </w:divBdr>
      <w:divsChild>
        <w:div w:id="1984191230">
          <w:marLeft w:val="0"/>
          <w:marRight w:val="0"/>
          <w:marTop w:val="0"/>
          <w:marBottom w:val="0"/>
          <w:divBdr>
            <w:top w:val="none" w:sz="0" w:space="0" w:color="auto"/>
            <w:left w:val="none" w:sz="0" w:space="0" w:color="auto"/>
            <w:bottom w:val="none" w:sz="0" w:space="0" w:color="auto"/>
            <w:right w:val="none" w:sz="0" w:space="0" w:color="auto"/>
          </w:divBdr>
          <w:divsChild>
            <w:div w:id="11714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7152">
      <w:bodyDiv w:val="1"/>
      <w:marLeft w:val="0"/>
      <w:marRight w:val="0"/>
      <w:marTop w:val="0"/>
      <w:marBottom w:val="0"/>
      <w:divBdr>
        <w:top w:val="none" w:sz="0" w:space="0" w:color="auto"/>
        <w:left w:val="none" w:sz="0" w:space="0" w:color="auto"/>
        <w:bottom w:val="none" w:sz="0" w:space="0" w:color="auto"/>
        <w:right w:val="none" w:sz="0" w:space="0" w:color="auto"/>
      </w:divBdr>
    </w:div>
    <w:div w:id="1704861863">
      <w:bodyDiv w:val="1"/>
      <w:marLeft w:val="0"/>
      <w:marRight w:val="0"/>
      <w:marTop w:val="0"/>
      <w:marBottom w:val="0"/>
      <w:divBdr>
        <w:top w:val="none" w:sz="0" w:space="0" w:color="auto"/>
        <w:left w:val="none" w:sz="0" w:space="0" w:color="auto"/>
        <w:bottom w:val="none" w:sz="0" w:space="0" w:color="auto"/>
        <w:right w:val="none" w:sz="0" w:space="0" w:color="auto"/>
      </w:divBdr>
    </w:div>
    <w:div w:id="1706562762">
      <w:bodyDiv w:val="1"/>
      <w:marLeft w:val="0"/>
      <w:marRight w:val="0"/>
      <w:marTop w:val="0"/>
      <w:marBottom w:val="0"/>
      <w:divBdr>
        <w:top w:val="none" w:sz="0" w:space="0" w:color="auto"/>
        <w:left w:val="none" w:sz="0" w:space="0" w:color="auto"/>
        <w:bottom w:val="none" w:sz="0" w:space="0" w:color="auto"/>
        <w:right w:val="none" w:sz="0" w:space="0" w:color="auto"/>
      </w:divBdr>
    </w:div>
    <w:div w:id="1782603301">
      <w:bodyDiv w:val="1"/>
      <w:marLeft w:val="0"/>
      <w:marRight w:val="0"/>
      <w:marTop w:val="0"/>
      <w:marBottom w:val="0"/>
      <w:divBdr>
        <w:top w:val="none" w:sz="0" w:space="0" w:color="auto"/>
        <w:left w:val="none" w:sz="0" w:space="0" w:color="auto"/>
        <w:bottom w:val="none" w:sz="0" w:space="0" w:color="auto"/>
        <w:right w:val="none" w:sz="0" w:space="0" w:color="auto"/>
      </w:divBdr>
    </w:div>
    <w:div w:id="1788311275">
      <w:bodyDiv w:val="1"/>
      <w:marLeft w:val="0"/>
      <w:marRight w:val="0"/>
      <w:marTop w:val="0"/>
      <w:marBottom w:val="0"/>
      <w:divBdr>
        <w:top w:val="none" w:sz="0" w:space="0" w:color="auto"/>
        <w:left w:val="none" w:sz="0" w:space="0" w:color="auto"/>
        <w:bottom w:val="none" w:sz="0" w:space="0" w:color="auto"/>
        <w:right w:val="none" w:sz="0" w:space="0" w:color="auto"/>
      </w:divBdr>
    </w:div>
    <w:div w:id="1789351934">
      <w:bodyDiv w:val="1"/>
      <w:marLeft w:val="0"/>
      <w:marRight w:val="0"/>
      <w:marTop w:val="0"/>
      <w:marBottom w:val="0"/>
      <w:divBdr>
        <w:top w:val="none" w:sz="0" w:space="0" w:color="auto"/>
        <w:left w:val="none" w:sz="0" w:space="0" w:color="auto"/>
        <w:bottom w:val="none" w:sz="0" w:space="0" w:color="auto"/>
        <w:right w:val="none" w:sz="0" w:space="0" w:color="auto"/>
      </w:divBdr>
    </w:div>
    <w:div w:id="1799031196">
      <w:bodyDiv w:val="1"/>
      <w:marLeft w:val="0"/>
      <w:marRight w:val="0"/>
      <w:marTop w:val="0"/>
      <w:marBottom w:val="0"/>
      <w:divBdr>
        <w:top w:val="none" w:sz="0" w:space="0" w:color="auto"/>
        <w:left w:val="none" w:sz="0" w:space="0" w:color="auto"/>
        <w:bottom w:val="none" w:sz="0" w:space="0" w:color="auto"/>
        <w:right w:val="none" w:sz="0" w:space="0" w:color="auto"/>
      </w:divBdr>
    </w:div>
    <w:div w:id="1818499311">
      <w:bodyDiv w:val="1"/>
      <w:marLeft w:val="0"/>
      <w:marRight w:val="0"/>
      <w:marTop w:val="0"/>
      <w:marBottom w:val="0"/>
      <w:divBdr>
        <w:top w:val="none" w:sz="0" w:space="0" w:color="auto"/>
        <w:left w:val="none" w:sz="0" w:space="0" w:color="auto"/>
        <w:bottom w:val="none" w:sz="0" w:space="0" w:color="auto"/>
        <w:right w:val="none" w:sz="0" w:space="0" w:color="auto"/>
      </w:divBdr>
    </w:div>
    <w:div w:id="1825007809">
      <w:bodyDiv w:val="1"/>
      <w:marLeft w:val="0"/>
      <w:marRight w:val="0"/>
      <w:marTop w:val="0"/>
      <w:marBottom w:val="0"/>
      <w:divBdr>
        <w:top w:val="none" w:sz="0" w:space="0" w:color="auto"/>
        <w:left w:val="none" w:sz="0" w:space="0" w:color="auto"/>
        <w:bottom w:val="none" w:sz="0" w:space="0" w:color="auto"/>
        <w:right w:val="none" w:sz="0" w:space="0" w:color="auto"/>
      </w:divBdr>
    </w:div>
    <w:div w:id="1866674477">
      <w:bodyDiv w:val="1"/>
      <w:marLeft w:val="0"/>
      <w:marRight w:val="0"/>
      <w:marTop w:val="0"/>
      <w:marBottom w:val="0"/>
      <w:divBdr>
        <w:top w:val="none" w:sz="0" w:space="0" w:color="auto"/>
        <w:left w:val="none" w:sz="0" w:space="0" w:color="auto"/>
        <w:bottom w:val="none" w:sz="0" w:space="0" w:color="auto"/>
        <w:right w:val="none" w:sz="0" w:space="0" w:color="auto"/>
      </w:divBdr>
      <w:divsChild>
        <w:div w:id="504175721">
          <w:marLeft w:val="0"/>
          <w:marRight w:val="0"/>
          <w:marTop w:val="0"/>
          <w:marBottom w:val="0"/>
          <w:divBdr>
            <w:top w:val="none" w:sz="0" w:space="0" w:color="auto"/>
            <w:left w:val="none" w:sz="0" w:space="0" w:color="auto"/>
            <w:bottom w:val="none" w:sz="0" w:space="0" w:color="auto"/>
            <w:right w:val="none" w:sz="0" w:space="0" w:color="auto"/>
          </w:divBdr>
          <w:divsChild>
            <w:div w:id="9092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5099">
      <w:bodyDiv w:val="1"/>
      <w:marLeft w:val="0"/>
      <w:marRight w:val="0"/>
      <w:marTop w:val="0"/>
      <w:marBottom w:val="0"/>
      <w:divBdr>
        <w:top w:val="none" w:sz="0" w:space="0" w:color="auto"/>
        <w:left w:val="none" w:sz="0" w:space="0" w:color="auto"/>
        <w:bottom w:val="none" w:sz="0" w:space="0" w:color="auto"/>
        <w:right w:val="none" w:sz="0" w:space="0" w:color="auto"/>
      </w:divBdr>
    </w:div>
    <w:div w:id="1913656838">
      <w:bodyDiv w:val="1"/>
      <w:marLeft w:val="0"/>
      <w:marRight w:val="0"/>
      <w:marTop w:val="0"/>
      <w:marBottom w:val="0"/>
      <w:divBdr>
        <w:top w:val="none" w:sz="0" w:space="0" w:color="auto"/>
        <w:left w:val="none" w:sz="0" w:space="0" w:color="auto"/>
        <w:bottom w:val="none" w:sz="0" w:space="0" w:color="auto"/>
        <w:right w:val="none" w:sz="0" w:space="0" w:color="auto"/>
      </w:divBdr>
    </w:div>
    <w:div w:id="1940718873">
      <w:bodyDiv w:val="1"/>
      <w:marLeft w:val="0"/>
      <w:marRight w:val="0"/>
      <w:marTop w:val="0"/>
      <w:marBottom w:val="0"/>
      <w:divBdr>
        <w:top w:val="none" w:sz="0" w:space="0" w:color="auto"/>
        <w:left w:val="none" w:sz="0" w:space="0" w:color="auto"/>
        <w:bottom w:val="none" w:sz="0" w:space="0" w:color="auto"/>
        <w:right w:val="none" w:sz="0" w:space="0" w:color="auto"/>
      </w:divBdr>
    </w:div>
    <w:div w:id="1956670926">
      <w:bodyDiv w:val="1"/>
      <w:marLeft w:val="0"/>
      <w:marRight w:val="0"/>
      <w:marTop w:val="0"/>
      <w:marBottom w:val="0"/>
      <w:divBdr>
        <w:top w:val="none" w:sz="0" w:space="0" w:color="auto"/>
        <w:left w:val="none" w:sz="0" w:space="0" w:color="auto"/>
        <w:bottom w:val="none" w:sz="0" w:space="0" w:color="auto"/>
        <w:right w:val="none" w:sz="0" w:space="0" w:color="auto"/>
      </w:divBdr>
    </w:div>
    <w:div w:id="1958753465">
      <w:bodyDiv w:val="1"/>
      <w:marLeft w:val="0"/>
      <w:marRight w:val="0"/>
      <w:marTop w:val="0"/>
      <w:marBottom w:val="0"/>
      <w:divBdr>
        <w:top w:val="none" w:sz="0" w:space="0" w:color="auto"/>
        <w:left w:val="none" w:sz="0" w:space="0" w:color="auto"/>
        <w:bottom w:val="none" w:sz="0" w:space="0" w:color="auto"/>
        <w:right w:val="none" w:sz="0" w:space="0" w:color="auto"/>
      </w:divBdr>
    </w:div>
    <w:div w:id="1964577079">
      <w:bodyDiv w:val="1"/>
      <w:marLeft w:val="0"/>
      <w:marRight w:val="0"/>
      <w:marTop w:val="0"/>
      <w:marBottom w:val="0"/>
      <w:divBdr>
        <w:top w:val="none" w:sz="0" w:space="0" w:color="auto"/>
        <w:left w:val="none" w:sz="0" w:space="0" w:color="auto"/>
        <w:bottom w:val="none" w:sz="0" w:space="0" w:color="auto"/>
        <w:right w:val="none" w:sz="0" w:space="0" w:color="auto"/>
      </w:divBdr>
    </w:div>
    <w:div w:id="1970893142">
      <w:bodyDiv w:val="1"/>
      <w:marLeft w:val="0"/>
      <w:marRight w:val="0"/>
      <w:marTop w:val="0"/>
      <w:marBottom w:val="0"/>
      <w:divBdr>
        <w:top w:val="none" w:sz="0" w:space="0" w:color="auto"/>
        <w:left w:val="none" w:sz="0" w:space="0" w:color="auto"/>
        <w:bottom w:val="none" w:sz="0" w:space="0" w:color="auto"/>
        <w:right w:val="none" w:sz="0" w:space="0" w:color="auto"/>
      </w:divBdr>
    </w:div>
    <w:div w:id="1983148622">
      <w:bodyDiv w:val="1"/>
      <w:marLeft w:val="0"/>
      <w:marRight w:val="0"/>
      <w:marTop w:val="0"/>
      <w:marBottom w:val="0"/>
      <w:divBdr>
        <w:top w:val="none" w:sz="0" w:space="0" w:color="auto"/>
        <w:left w:val="none" w:sz="0" w:space="0" w:color="auto"/>
        <w:bottom w:val="none" w:sz="0" w:space="0" w:color="auto"/>
        <w:right w:val="none" w:sz="0" w:space="0" w:color="auto"/>
      </w:divBdr>
    </w:div>
    <w:div w:id="1997152043">
      <w:bodyDiv w:val="1"/>
      <w:marLeft w:val="0"/>
      <w:marRight w:val="0"/>
      <w:marTop w:val="0"/>
      <w:marBottom w:val="0"/>
      <w:divBdr>
        <w:top w:val="none" w:sz="0" w:space="0" w:color="auto"/>
        <w:left w:val="none" w:sz="0" w:space="0" w:color="auto"/>
        <w:bottom w:val="none" w:sz="0" w:space="0" w:color="auto"/>
        <w:right w:val="none" w:sz="0" w:space="0" w:color="auto"/>
      </w:divBdr>
    </w:div>
    <w:div w:id="2011059061">
      <w:bodyDiv w:val="1"/>
      <w:marLeft w:val="0"/>
      <w:marRight w:val="0"/>
      <w:marTop w:val="0"/>
      <w:marBottom w:val="0"/>
      <w:divBdr>
        <w:top w:val="none" w:sz="0" w:space="0" w:color="auto"/>
        <w:left w:val="none" w:sz="0" w:space="0" w:color="auto"/>
        <w:bottom w:val="none" w:sz="0" w:space="0" w:color="auto"/>
        <w:right w:val="none" w:sz="0" w:space="0" w:color="auto"/>
      </w:divBdr>
    </w:div>
    <w:div w:id="2023437190">
      <w:bodyDiv w:val="1"/>
      <w:marLeft w:val="0"/>
      <w:marRight w:val="0"/>
      <w:marTop w:val="0"/>
      <w:marBottom w:val="0"/>
      <w:divBdr>
        <w:top w:val="none" w:sz="0" w:space="0" w:color="auto"/>
        <w:left w:val="none" w:sz="0" w:space="0" w:color="auto"/>
        <w:bottom w:val="none" w:sz="0" w:space="0" w:color="auto"/>
        <w:right w:val="none" w:sz="0" w:space="0" w:color="auto"/>
      </w:divBdr>
    </w:div>
    <w:div w:id="2044594077">
      <w:bodyDiv w:val="1"/>
      <w:marLeft w:val="0"/>
      <w:marRight w:val="0"/>
      <w:marTop w:val="0"/>
      <w:marBottom w:val="0"/>
      <w:divBdr>
        <w:top w:val="none" w:sz="0" w:space="0" w:color="auto"/>
        <w:left w:val="none" w:sz="0" w:space="0" w:color="auto"/>
        <w:bottom w:val="none" w:sz="0" w:space="0" w:color="auto"/>
        <w:right w:val="none" w:sz="0" w:space="0" w:color="auto"/>
      </w:divBdr>
    </w:div>
    <w:div w:id="2048332279">
      <w:bodyDiv w:val="1"/>
      <w:marLeft w:val="0"/>
      <w:marRight w:val="0"/>
      <w:marTop w:val="0"/>
      <w:marBottom w:val="0"/>
      <w:divBdr>
        <w:top w:val="none" w:sz="0" w:space="0" w:color="auto"/>
        <w:left w:val="none" w:sz="0" w:space="0" w:color="auto"/>
        <w:bottom w:val="none" w:sz="0" w:space="0" w:color="auto"/>
        <w:right w:val="none" w:sz="0" w:space="0" w:color="auto"/>
      </w:divBdr>
    </w:div>
    <w:div w:id="2066639302">
      <w:bodyDiv w:val="1"/>
      <w:marLeft w:val="0"/>
      <w:marRight w:val="0"/>
      <w:marTop w:val="0"/>
      <w:marBottom w:val="0"/>
      <w:divBdr>
        <w:top w:val="none" w:sz="0" w:space="0" w:color="auto"/>
        <w:left w:val="none" w:sz="0" w:space="0" w:color="auto"/>
        <w:bottom w:val="none" w:sz="0" w:space="0" w:color="auto"/>
        <w:right w:val="none" w:sz="0" w:space="0" w:color="auto"/>
      </w:divBdr>
    </w:div>
    <w:div w:id="2074887800">
      <w:bodyDiv w:val="1"/>
      <w:marLeft w:val="0"/>
      <w:marRight w:val="0"/>
      <w:marTop w:val="0"/>
      <w:marBottom w:val="0"/>
      <w:divBdr>
        <w:top w:val="none" w:sz="0" w:space="0" w:color="auto"/>
        <w:left w:val="none" w:sz="0" w:space="0" w:color="auto"/>
        <w:bottom w:val="none" w:sz="0" w:space="0" w:color="auto"/>
        <w:right w:val="none" w:sz="0" w:space="0" w:color="auto"/>
      </w:divBdr>
    </w:div>
    <w:div w:id="2077975276">
      <w:bodyDiv w:val="1"/>
      <w:marLeft w:val="0"/>
      <w:marRight w:val="0"/>
      <w:marTop w:val="0"/>
      <w:marBottom w:val="0"/>
      <w:divBdr>
        <w:top w:val="none" w:sz="0" w:space="0" w:color="auto"/>
        <w:left w:val="none" w:sz="0" w:space="0" w:color="auto"/>
        <w:bottom w:val="none" w:sz="0" w:space="0" w:color="auto"/>
        <w:right w:val="none" w:sz="0" w:space="0" w:color="auto"/>
      </w:divBdr>
    </w:div>
    <w:div w:id="2080051492">
      <w:bodyDiv w:val="1"/>
      <w:marLeft w:val="0"/>
      <w:marRight w:val="0"/>
      <w:marTop w:val="0"/>
      <w:marBottom w:val="0"/>
      <w:divBdr>
        <w:top w:val="none" w:sz="0" w:space="0" w:color="auto"/>
        <w:left w:val="none" w:sz="0" w:space="0" w:color="auto"/>
        <w:bottom w:val="none" w:sz="0" w:space="0" w:color="auto"/>
        <w:right w:val="none" w:sz="0" w:space="0" w:color="auto"/>
      </w:divBdr>
    </w:div>
    <w:div w:id="2111966904">
      <w:bodyDiv w:val="1"/>
      <w:marLeft w:val="0"/>
      <w:marRight w:val="0"/>
      <w:marTop w:val="0"/>
      <w:marBottom w:val="0"/>
      <w:divBdr>
        <w:top w:val="none" w:sz="0" w:space="0" w:color="auto"/>
        <w:left w:val="none" w:sz="0" w:space="0" w:color="auto"/>
        <w:bottom w:val="none" w:sz="0" w:space="0" w:color="auto"/>
        <w:right w:val="none" w:sz="0" w:space="0" w:color="auto"/>
      </w:divBdr>
    </w:div>
    <w:div w:id="2117944185">
      <w:bodyDiv w:val="1"/>
      <w:marLeft w:val="0"/>
      <w:marRight w:val="0"/>
      <w:marTop w:val="0"/>
      <w:marBottom w:val="0"/>
      <w:divBdr>
        <w:top w:val="none" w:sz="0" w:space="0" w:color="auto"/>
        <w:left w:val="none" w:sz="0" w:space="0" w:color="auto"/>
        <w:bottom w:val="none" w:sz="0" w:space="0" w:color="auto"/>
        <w:right w:val="none" w:sz="0" w:space="0" w:color="auto"/>
      </w:divBdr>
    </w:div>
    <w:div w:id="2142309534">
      <w:bodyDiv w:val="1"/>
      <w:marLeft w:val="0"/>
      <w:marRight w:val="0"/>
      <w:marTop w:val="0"/>
      <w:marBottom w:val="0"/>
      <w:divBdr>
        <w:top w:val="none" w:sz="0" w:space="0" w:color="auto"/>
        <w:left w:val="none" w:sz="0" w:space="0" w:color="auto"/>
        <w:bottom w:val="none" w:sz="0" w:space="0" w:color="auto"/>
        <w:right w:val="none" w:sz="0" w:space="0" w:color="auto"/>
      </w:divBdr>
    </w:div>
    <w:div w:id="214442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training.gov.au/Home/Tga" TargetMode="External"/><Relationship Id="rId26" Type="http://schemas.openxmlformats.org/officeDocument/2006/relationships/hyperlink" Target="https://www.dese.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5" Type="http://schemas.openxmlformats.org/officeDocument/2006/relationships/hyperlink" Target="http://training.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etnet.education.gov.au/Pages/default.aspx" TargetMode="External"/><Relationship Id="rId29" Type="http://schemas.openxmlformats.org/officeDocument/2006/relationships/hyperlink" Target="http://www.vrq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skillsiq.com.au" TargetMode="External"/><Relationship Id="rId5" Type="http://schemas.openxmlformats.org/officeDocument/2006/relationships/customXml" Target="../customXml/item5.xml"/><Relationship Id="rId15" Type="http://schemas.openxmlformats.org/officeDocument/2006/relationships/hyperlink" Target="http://creativecommons.org/licenses/by-nd/3.0/au/" TargetMode="External"/><Relationship Id="rId23" Type="http://schemas.openxmlformats.org/officeDocument/2006/relationships/hyperlink" Target="mailto:enquiries@skillsiq.com.au" TargetMode="External"/><Relationship Id="rId28" Type="http://schemas.openxmlformats.org/officeDocument/2006/relationships/hyperlink" Target="http://www.asqa.gov.au/" TargetMode="External"/><Relationship Id="rId10" Type="http://schemas.openxmlformats.org/officeDocument/2006/relationships/webSettings" Target="webSettings.xml"/><Relationship Id="rId19" Type="http://schemas.openxmlformats.org/officeDocument/2006/relationships/footer" Target="footer5.xml"/><Relationship Id="rId31" Type="http://schemas.openxmlformats.org/officeDocument/2006/relationships/theme" Target="theme/theme1.xml"/><Relationship Id="rId30"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mailto:alan.daniel@chisholm.edu.au" TargetMode="External"/><Relationship Id="rId27" Type="http://schemas.openxmlformats.org/officeDocument/2006/relationships/hyperlink" Target="http://www.education.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insonro\AppData\Local\Microsoft\Windows\INetCache\Content.Outlook\2MBYWAWF\VPG_Template_V2_2021%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97</Value>
      <Value>94</Value>
      <Value>128</Value>
    </TaxCatchAll>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Guide / Manual</TermName>
          <TermId xmlns="http://schemas.microsoft.com/office/infopath/2007/PartnerControls">b3949c2d-9e4b-4ecf-ba30-8067d8603b3b</TermId>
        </TermInfo>
      </Terms>
    </a319977fc8504e09982f090ae1d7c602>
    <DEECD_Expired xmlns="http://schemas.microsoft.com/sharepoint/v3">false</DEECD_Expired>
    <DEECD_Keywords xmlns="http://schemas.microsoft.com/sharepoint/v3">Victorian Purchasing Guide, Local Government Training </DEECD_Keywords>
    <PublishingExpirationDate xmlns="http://schemas.microsoft.com/sharepoint/v3" xsi:nil="true"/>
    <DEECD_Description xmlns="http://schemas.microsoft.com/sharepoint/v3">This Victorian Purchasing Guide reflects the full transition of qualifications and units from the LGA04 Local Government Training Package to the Standards for Training Packages. May 2021.</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Training Providers</TermName>
          <TermId xmlns="http://schemas.microsoft.com/office/infopath/2007/PartnerControls">4678ec9c-7948-40c9-b14d-b0149fe9985e</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T Document" ma:contentTypeID="0x0101008E762D40846F3A48AA3FDFE2352C3EB500D461511C6F5DAF4BA8977B84D73F2630" ma:contentTypeVersion="16" ma:contentTypeDescription="DET Document" ma:contentTypeScope="" ma:versionID="8e0e6905d44babb8737883f036e64f7d">
  <xsd:schema xmlns:xsd="http://www.w3.org/2001/XMLSchema" xmlns:xs="http://www.w3.org/2001/XMLSchema" xmlns:p="http://schemas.microsoft.com/office/2006/metadata/properties" xmlns:ns1="http://schemas.microsoft.com/sharepoint/v3" xmlns:ns2="http://schemas.microsoft.com/Sharepoint/v3" xmlns:ns3="8340ccf1-19cc-436c-918b-8d6c0cc500c3" targetNamespace="http://schemas.microsoft.com/office/2006/metadata/properties" ma:root="true" ma:fieldsID="12e88e20a7e61cbf5278c5dfb2f26df0" ns1:_="" ns2:_="" ns3:_="">
    <xsd:import namespace="http://schemas.microsoft.com/sharepoint/v3"/>
    <xsd:import namespace="http://schemas.microsoft.com/Sharepoint/v3"/>
    <xsd:import namespace="8340ccf1-19cc-436c-918b-8d6c0cc500c3"/>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Description" ma:index="12"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A477BD0-DD5E-4882-ACC8-7FB23F746369}">
  <ds:schemaRefs>
    <ds:schemaRef ds:uri="http://schemas.microsoft.com/sharepoint/v3/contenttype/forms"/>
  </ds:schemaRefs>
</ds:datastoreItem>
</file>

<file path=customXml/itemProps2.xml><?xml version="1.0" encoding="utf-8"?>
<ds:datastoreItem xmlns:ds="http://schemas.openxmlformats.org/officeDocument/2006/customXml" ds:itemID="{2060F99B-DF6A-4A29-84AD-57047147C5FB}">
  <ds:schemaRefs>
    <ds:schemaRef ds:uri="http://schemas.microsoft.com/office/2006/metadata/properties"/>
    <ds:schemaRef ds:uri="http://schemas.microsoft.com/office/infopath/2007/PartnerControls"/>
    <ds:schemaRef ds:uri="8340ccf1-19cc-436c-918b-8d6c0cc500c3"/>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75C571D8-BC6E-493C-8AD9-75A45461F37F}">
  <ds:schemaRefs>
    <ds:schemaRef ds:uri="http://schemas.openxmlformats.org/officeDocument/2006/bibliography"/>
  </ds:schemaRefs>
</ds:datastoreItem>
</file>

<file path=customXml/itemProps4.xml><?xml version="1.0" encoding="utf-8"?>
<ds:datastoreItem xmlns:ds="http://schemas.openxmlformats.org/officeDocument/2006/customXml" ds:itemID="{6234C97C-3597-40DF-A90D-357F320D4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8340ccf1-19cc-436c-918b-8d6c0cc5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3F4CAF-59FD-4B1D-9B4F-F1DAD320B037}"/>
</file>

<file path=customXml/itemProps6.xml><?xml version="1.0" encoding="utf-8"?>
<ds:datastoreItem xmlns:ds="http://schemas.openxmlformats.org/officeDocument/2006/customXml" ds:itemID="{E33DA53C-7BCB-40F4-BF92-B48BACD0ED6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VPG_Template_V2_2021 (002).dotx</Template>
  <TotalTime>46</TotalTime>
  <Pages>10</Pages>
  <Words>1596</Words>
  <Characters>9500</Characters>
  <Application>Microsoft Office Word</Application>
  <DocSecurity>0</DocSecurity>
  <Lines>380</Lines>
  <Paragraphs>291</Paragraphs>
  <ScaleCrop>false</ScaleCrop>
  <HeadingPairs>
    <vt:vector size="2" baseType="variant">
      <vt:variant>
        <vt:lpstr>Title</vt:lpstr>
      </vt:variant>
      <vt:variant>
        <vt:i4>1</vt:i4>
      </vt:variant>
    </vt:vector>
  </HeadingPairs>
  <TitlesOfParts>
    <vt:vector size="1" baseType="lpstr">
      <vt:lpstr>VPG Template</vt:lpstr>
    </vt:vector>
  </TitlesOfParts>
  <Company>Dept. Of Education and Training (DE&amp;T)</Company>
  <LinksUpToDate>false</LinksUpToDate>
  <CharactersWithSpaces>10805</CharactersWithSpaces>
  <SharedDoc>false</SharedDoc>
  <HLinks>
    <vt:vector size="108" baseType="variant">
      <vt:variant>
        <vt:i4>7929910</vt:i4>
      </vt:variant>
      <vt:variant>
        <vt:i4>78</vt:i4>
      </vt:variant>
      <vt:variant>
        <vt:i4>0</vt:i4>
      </vt:variant>
      <vt:variant>
        <vt:i4>5</vt:i4>
      </vt:variant>
      <vt:variant>
        <vt:lpwstr>http://www.mintrac.com.au/</vt:lpwstr>
      </vt:variant>
      <vt:variant>
        <vt:lpwstr/>
      </vt:variant>
      <vt:variant>
        <vt:i4>852069</vt:i4>
      </vt:variant>
      <vt:variant>
        <vt:i4>75</vt:i4>
      </vt:variant>
      <vt:variant>
        <vt:i4>0</vt:i4>
      </vt:variant>
      <vt:variant>
        <vt:i4>5</vt:i4>
      </vt:variant>
      <vt:variant>
        <vt:lpwstr>mailto:mintrac@mintrac.com.au</vt:lpwstr>
      </vt:variant>
      <vt:variant>
        <vt:lpwstr/>
      </vt:variant>
      <vt:variant>
        <vt:i4>7405606</vt:i4>
      </vt:variant>
      <vt:variant>
        <vt:i4>72</vt:i4>
      </vt:variant>
      <vt:variant>
        <vt:i4>0</vt:i4>
      </vt:variant>
      <vt:variant>
        <vt:i4>5</vt:i4>
      </vt:variant>
      <vt:variant>
        <vt:lpwstr>http://www.vrqa.vic.gov.au/</vt:lpwstr>
      </vt:variant>
      <vt:variant>
        <vt:lpwstr/>
      </vt:variant>
      <vt:variant>
        <vt:i4>2162738</vt:i4>
      </vt:variant>
      <vt:variant>
        <vt:i4>69</vt:i4>
      </vt:variant>
      <vt:variant>
        <vt:i4>0</vt:i4>
      </vt:variant>
      <vt:variant>
        <vt:i4>5</vt:i4>
      </vt:variant>
      <vt:variant>
        <vt:lpwstr>http://www.asqa.gov.au/</vt:lpwstr>
      </vt:variant>
      <vt:variant>
        <vt:lpwstr/>
      </vt:variant>
      <vt:variant>
        <vt:i4>1507345</vt:i4>
      </vt:variant>
      <vt:variant>
        <vt:i4>66</vt:i4>
      </vt:variant>
      <vt:variant>
        <vt:i4>0</vt:i4>
      </vt:variant>
      <vt:variant>
        <vt:i4>5</vt:i4>
      </vt:variant>
      <vt:variant>
        <vt:lpwstr>http://www.education.vic.gov.au/</vt:lpwstr>
      </vt:variant>
      <vt:variant>
        <vt:lpwstr/>
      </vt:variant>
      <vt:variant>
        <vt:i4>2359404</vt:i4>
      </vt:variant>
      <vt:variant>
        <vt:i4>63</vt:i4>
      </vt:variant>
      <vt:variant>
        <vt:i4>0</vt:i4>
      </vt:variant>
      <vt:variant>
        <vt:i4>5</vt:i4>
      </vt:variant>
      <vt:variant>
        <vt:lpwstr>http://training.gov.au/</vt:lpwstr>
      </vt:variant>
      <vt:variant>
        <vt:lpwstr/>
      </vt:variant>
      <vt:variant>
        <vt:i4>7471208</vt:i4>
      </vt:variant>
      <vt:variant>
        <vt:i4>60</vt:i4>
      </vt:variant>
      <vt:variant>
        <vt:i4>0</vt:i4>
      </vt:variant>
      <vt:variant>
        <vt:i4>5</vt:i4>
      </vt:variant>
      <vt:variant>
        <vt:lpwstr>http://www.agrifoodskills.site-ym.com/</vt:lpwstr>
      </vt:variant>
      <vt:variant>
        <vt:lpwstr/>
      </vt:variant>
      <vt:variant>
        <vt:i4>7864347</vt:i4>
      </vt:variant>
      <vt:variant>
        <vt:i4>57</vt:i4>
      </vt:variant>
      <vt:variant>
        <vt:i4>0</vt:i4>
      </vt:variant>
      <vt:variant>
        <vt:i4>5</vt:i4>
      </vt:variant>
      <vt:variant>
        <vt:lpwstr>mailto:reception@agrifoodskills.net.au</vt:lpwstr>
      </vt:variant>
      <vt:variant>
        <vt:lpwstr/>
      </vt:variant>
      <vt:variant>
        <vt:i4>1900594</vt:i4>
      </vt:variant>
      <vt:variant>
        <vt:i4>50</vt:i4>
      </vt:variant>
      <vt:variant>
        <vt:i4>0</vt:i4>
      </vt:variant>
      <vt:variant>
        <vt:i4>5</vt:i4>
      </vt:variant>
      <vt:variant>
        <vt:lpwstr/>
      </vt:variant>
      <vt:variant>
        <vt:lpwstr>_Toc418498772</vt:lpwstr>
      </vt:variant>
      <vt:variant>
        <vt:i4>1900594</vt:i4>
      </vt:variant>
      <vt:variant>
        <vt:i4>44</vt:i4>
      </vt:variant>
      <vt:variant>
        <vt:i4>0</vt:i4>
      </vt:variant>
      <vt:variant>
        <vt:i4>5</vt:i4>
      </vt:variant>
      <vt:variant>
        <vt:lpwstr/>
      </vt:variant>
      <vt:variant>
        <vt:lpwstr>_Toc418498771</vt:lpwstr>
      </vt:variant>
      <vt:variant>
        <vt:i4>1900594</vt:i4>
      </vt:variant>
      <vt:variant>
        <vt:i4>38</vt:i4>
      </vt:variant>
      <vt:variant>
        <vt:i4>0</vt:i4>
      </vt:variant>
      <vt:variant>
        <vt:i4>5</vt:i4>
      </vt:variant>
      <vt:variant>
        <vt:lpwstr/>
      </vt:variant>
      <vt:variant>
        <vt:lpwstr>_Toc418498770</vt:lpwstr>
      </vt:variant>
      <vt:variant>
        <vt:i4>1835058</vt:i4>
      </vt:variant>
      <vt:variant>
        <vt:i4>32</vt:i4>
      </vt:variant>
      <vt:variant>
        <vt:i4>0</vt:i4>
      </vt:variant>
      <vt:variant>
        <vt:i4>5</vt:i4>
      </vt:variant>
      <vt:variant>
        <vt:lpwstr/>
      </vt:variant>
      <vt:variant>
        <vt:lpwstr>_Toc418498769</vt:lpwstr>
      </vt:variant>
      <vt:variant>
        <vt:i4>1835058</vt:i4>
      </vt:variant>
      <vt:variant>
        <vt:i4>26</vt:i4>
      </vt:variant>
      <vt:variant>
        <vt:i4>0</vt:i4>
      </vt:variant>
      <vt:variant>
        <vt:i4>5</vt:i4>
      </vt:variant>
      <vt:variant>
        <vt:lpwstr/>
      </vt:variant>
      <vt:variant>
        <vt:lpwstr>_Toc418498768</vt:lpwstr>
      </vt:variant>
      <vt:variant>
        <vt:i4>1835058</vt:i4>
      </vt:variant>
      <vt:variant>
        <vt:i4>20</vt:i4>
      </vt:variant>
      <vt:variant>
        <vt:i4>0</vt:i4>
      </vt:variant>
      <vt:variant>
        <vt:i4>5</vt:i4>
      </vt:variant>
      <vt:variant>
        <vt:lpwstr/>
      </vt:variant>
      <vt:variant>
        <vt:lpwstr>_Toc418498767</vt:lpwstr>
      </vt:variant>
      <vt:variant>
        <vt:i4>1835058</vt:i4>
      </vt:variant>
      <vt:variant>
        <vt:i4>14</vt:i4>
      </vt:variant>
      <vt:variant>
        <vt:i4>0</vt:i4>
      </vt:variant>
      <vt:variant>
        <vt:i4>5</vt:i4>
      </vt:variant>
      <vt:variant>
        <vt:lpwstr/>
      </vt:variant>
      <vt:variant>
        <vt:lpwstr>_Toc418498766</vt:lpwstr>
      </vt:variant>
      <vt:variant>
        <vt:i4>1835058</vt:i4>
      </vt:variant>
      <vt:variant>
        <vt:i4>8</vt:i4>
      </vt:variant>
      <vt:variant>
        <vt:i4>0</vt:i4>
      </vt:variant>
      <vt:variant>
        <vt:i4>5</vt:i4>
      </vt:variant>
      <vt:variant>
        <vt:lpwstr/>
      </vt:variant>
      <vt:variant>
        <vt:lpwstr>_Toc418498765</vt:lpwstr>
      </vt:variant>
      <vt:variant>
        <vt:i4>983059</vt:i4>
      </vt:variant>
      <vt:variant>
        <vt:i4>3</vt:i4>
      </vt:variant>
      <vt:variant>
        <vt:i4>0</vt:i4>
      </vt:variant>
      <vt:variant>
        <vt:i4>5</vt:i4>
      </vt:variant>
      <vt:variant>
        <vt:lpwstr>https://agrifoodskills.site-ym.com/?AMPPhase1</vt:lpwstr>
      </vt:variant>
      <vt:variant>
        <vt:lpwstr/>
      </vt:variant>
      <vt:variant>
        <vt:i4>5374028</vt:i4>
      </vt:variant>
      <vt:variant>
        <vt:i4>0</vt:i4>
      </vt:variant>
      <vt:variant>
        <vt:i4>0</vt:i4>
      </vt:variant>
      <vt:variant>
        <vt:i4>5</vt:i4>
      </vt:variant>
      <vt:variant>
        <vt:lpwstr>http://creativecommons.org/licenses/by-nd/3.0/au/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Purchasing Guide for LGA Local Government Training Package Release May 2021</dc:title>
  <dc:creator>ibuild</dc:creator>
  <cp:lastModifiedBy>Cheryl Bartolo</cp:lastModifiedBy>
  <cp:revision>18</cp:revision>
  <cp:lastPrinted>2019-04-23T02:34:00Z</cp:lastPrinted>
  <dcterms:created xsi:type="dcterms:W3CDTF">2021-04-28T02:29:00Z</dcterms:created>
  <dcterms:modified xsi:type="dcterms:W3CDTF">2021-05-06T23:01:00Z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vt:lpwstr>
  </property>
  <property fmtid="{D5CDD505-2E9C-101B-9397-08002B2CF9AE}" pid="3" name="ofbb8b9a280a423a91cf717fb81349cd">
    <vt:lpwstr>Education|5232e41c-5101-41fe-b638-7d41d1371531</vt:lpwstr>
  </property>
  <property fmtid="{D5CDD505-2E9C-101B-9397-08002B2CF9AE}" pid="4" name="DEECD_Author">
    <vt:lpwstr>94;#Education|5232e41c-5101-41fe-b638-7d41d1371531</vt:lpwstr>
  </property>
  <property fmtid="{D5CDD505-2E9C-101B-9397-08002B2CF9AE}" pid="5" name="TaxCatchAll">
    <vt:lpwstr>97;#Guide / Manual|b3949c2d-9e4b-4ecf-ba30-8067d8603b3b;#128;#Training Providers|4678ec9c-7948-40c9-b14d-b0149fe9985e;#94;#Education|5232e41c-5101-41fe-b638-7d41d1371531</vt:lpwstr>
  </property>
  <property fmtid="{D5CDD505-2E9C-101B-9397-08002B2CF9AE}" pid="6" name="DEECD_ItemType">
    <vt:lpwstr>97;#Guide / Manual|b3949c2d-9e4b-4ecf-ba30-8067d8603b3b</vt:lpwstr>
  </property>
  <property fmtid="{D5CDD505-2E9C-101B-9397-08002B2CF9AE}" pid="7" name="a319977fc8504e09982f090ae1d7c602">
    <vt:lpwstr>Guide / Manual|b3949c2d-9e4b-4ecf-ba30-8067d8603b3b</vt:lpwstr>
  </property>
  <property fmtid="{D5CDD505-2E9C-101B-9397-08002B2CF9AE}" pid="8" name="DEECD_Expired">
    <vt:lpwstr>0</vt:lpwstr>
  </property>
  <property fmtid="{D5CDD505-2E9C-101B-9397-08002B2CF9AE}" pid="9" name="DEECD_Keywords">
    <vt:lpwstr>VPG, AMP, Australian Meat Processing, nominal hours</vt:lpwstr>
  </property>
  <property fmtid="{D5CDD505-2E9C-101B-9397-08002B2CF9AE}" pid="10" name="DEECD_Audience">
    <vt:lpwstr>128;#Training Providers|4678ec9c-7948-40c9-b14d-b0149fe9985e</vt:lpwstr>
  </property>
  <property fmtid="{D5CDD505-2E9C-101B-9397-08002B2CF9AE}" pid="11" name="DEECD_Publisher">
    <vt:lpwstr>Department of Education and early Childhood Development</vt:lpwstr>
  </property>
  <property fmtid="{D5CDD505-2E9C-101B-9397-08002B2CF9AE}" pid="12" name="DEECD_Description">
    <vt:lpwstr/>
  </property>
  <property fmtid="{D5CDD505-2E9C-101B-9397-08002B2CF9AE}" pid="13" name="b1688cb4a3a940449dc8286705012a42">
    <vt:lpwstr>Training Providers|4678ec9c-7948-40c9-b14d-b0149fe9985e</vt:lpwstr>
  </property>
  <property fmtid="{D5CDD505-2E9C-101B-9397-08002B2CF9AE}" pid="14" name="xd_Signature">
    <vt:lpwstr/>
  </property>
  <property fmtid="{D5CDD505-2E9C-101B-9397-08002B2CF9AE}" pid="15" name="display_urn:schemas-microsoft-com:office:office#Editor">
    <vt:lpwstr>System Account</vt:lpwstr>
  </property>
  <property fmtid="{D5CDD505-2E9C-101B-9397-08002B2CF9AE}" pid="16" name="Order">
    <vt:lpwstr>1915100.00000000</vt:lpwstr>
  </property>
  <property fmtid="{D5CDD505-2E9C-101B-9397-08002B2CF9AE}" pid="17" name="TemplateUrl">
    <vt:lpwstr/>
  </property>
  <property fmtid="{D5CDD505-2E9C-101B-9397-08002B2CF9AE}" pid="18" name="DEECD_SubjectCategory">
    <vt:lpwstr/>
  </property>
  <property fmtid="{D5CDD505-2E9C-101B-9397-08002B2CF9AE}" pid="19" name="pfad5814e62747ed9f131defefc62dac">
    <vt:lpwstr/>
  </property>
  <property fmtid="{D5CDD505-2E9C-101B-9397-08002B2CF9AE}" pid="20" name="xd_ProgID">
    <vt:lpwstr/>
  </property>
  <property fmtid="{D5CDD505-2E9C-101B-9397-08002B2CF9AE}" pid="21" name="display_urn:schemas-microsoft-com:office:office#Author">
    <vt:lpwstr>System Account</vt:lpwstr>
  </property>
  <property fmtid="{D5CDD505-2E9C-101B-9397-08002B2CF9AE}" pid="22" name="PublishingExpirationDate">
    <vt:lpwstr/>
  </property>
  <property fmtid="{D5CDD505-2E9C-101B-9397-08002B2CF9AE}" pid="23" name="PublishingStartDate">
    <vt:lpwstr/>
  </property>
  <property fmtid="{D5CDD505-2E9C-101B-9397-08002B2CF9AE}" pid="24" name="ContentTypeId">
    <vt:lpwstr>0x0101008840106FE30D4F50BC61A726A7CA6E3800A01D47DD30CBB54F95863B7DC80A2CEC</vt:lpwstr>
  </property>
  <property fmtid="{D5CDD505-2E9C-101B-9397-08002B2CF9AE}" pid="25" name="DET_EDRMS_RCS">
    <vt:lpwstr>25;#17.5.1 Staff Development Planning|3703f3d5-81a3-409e-8f8d-eabb70c10370</vt:lpwstr>
  </property>
  <property fmtid="{D5CDD505-2E9C-101B-9397-08002B2CF9AE}" pid="26" name="DET_EDRMS_BusUnit">
    <vt:lpwstr/>
  </property>
  <property fmtid="{D5CDD505-2E9C-101B-9397-08002B2CF9AE}" pid="27" name="DET_EDRMS_SecClass">
    <vt:lpwstr/>
  </property>
  <property fmtid="{D5CDD505-2E9C-101B-9397-08002B2CF9AE}" pid="28" name="RecordPoint_WorkflowType">
    <vt:lpwstr>ActiveSubmitStub</vt:lpwstr>
  </property>
  <property fmtid="{D5CDD505-2E9C-101B-9397-08002B2CF9AE}" pid="29" name="RecordPoint_ActiveItemWebId">
    <vt:lpwstr>{1eb01b49-d63b-4091-954b-a2f8437e3bf5}</vt:lpwstr>
  </property>
  <property fmtid="{D5CDD505-2E9C-101B-9397-08002B2CF9AE}" pid="30" name="RecordPoint_ActiveItemSiteId">
    <vt:lpwstr>{702d8416-5cfb-418e-b259-4c75e5c77461}</vt:lpwstr>
  </property>
  <property fmtid="{D5CDD505-2E9C-101B-9397-08002B2CF9AE}" pid="31" name="RecordPoint_ActiveItemListId">
    <vt:lpwstr>{028ec271-5d8e-48bb-b3dc-b4f802e57d8b}</vt:lpwstr>
  </property>
  <property fmtid="{D5CDD505-2E9C-101B-9397-08002B2CF9AE}" pid="32" name="RecordPoint_ActiveItemUniqueId">
    <vt:lpwstr>{b99f52f1-8623-40e1-8506-5bb475c51cd3}</vt:lpwstr>
  </property>
  <property fmtid="{D5CDD505-2E9C-101B-9397-08002B2CF9AE}" pid="33" name="RecordPoint_RecordNumberSubmitted">
    <vt:lpwstr>R20201135389</vt:lpwstr>
  </property>
  <property fmtid="{D5CDD505-2E9C-101B-9397-08002B2CF9AE}" pid="34" name="RecordPoint_SubmissionCompleted">
    <vt:lpwstr>2020-10-28T02:42:49.1596248+11:00</vt:lpwstr>
  </property>
  <property fmtid="{D5CDD505-2E9C-101B-9397-08002B2CF9AE}" pid="35" name="RecordPoint_SubmissionDate">
    <vt:lpwstr/>
  </property>
  <property fmtid="{D5CDD505-2E9C-101B-9397-08002B2CF9AE}" pid="36" name="RecordPoint_ActiveItemMoved">
    <vt:lpwstr/>
  </property>
  <property fmtid="{D5CDD505-2E9C-101B-9397-08002B2CF9AE}" pid="37" name="RecordPoint_RecordFormat">
    <vt:lpwstr/>
  </property>
</Properties>
</file>