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71F" w:rsidRPr="003D371F" w:rsidRDefault="003D371F" w:rsidP="003D371F">
      <w:pPr>
        <w:keepNext/>
        <w:tabs>
          <w:tab w:val="center" w:pos="4536"/>
          <w:tab w:val="right" w:pos="9072"/>
        </w:tabs>
        <w:spacing w:after="0" w:line="240" w:lineRule="auto"/>
        <w:jc w:val="center"/>
        <w:rPr>
          <w:rFonts w:ascii="Arial" w:eastAsia="Times New Roman" w:hAnsi="Arial" w:cs="Times New Roman"/>
          <w:b/>
          <w:sz w:val="52"/>
          <w:szCs w:val="20"/>
        </w:rPr>
      </w:pPr>
      <w:bookmarkStart w:id="0" w:name="_Toc405990817"/>
      <w:bookmarkStart w:id="1" w:name="_Toc405993856"/>
      <w:bookmarkStart w:id="2" w:name="_GoBack"/>
      <w:bookmarkEnd w:id="2"/>
    </w:p>
    <w:p w:rsidR="003D371F" w:rsidRPr="003D371F" w:rsidRDefault="003D371F" w:rsidP="003D371F">
      <w:pPr>
        <w:keepNext/>
        <w:tabs>
          <w:tab w:val="center" w:pos="4536"/>
          <w:tab w:val="right" w:pos="9072"/>
        </w:tabs>
        <w:spacing w:after="0" w:line="240" w:lineRule="auto"/>
        <w:jc w:val="center"/>
        <w:rPr>
          <w:rFonts w:ascii="Arial" w:eastAsia="Times New Roman" w:hAnsi="Arial" w:cs="Times New Roman"/>
          <w:b/>
          <w:sz w:val="52"/>
          <w:szCs w:val="20"/>
        </w:rPr>
      </w:pPr>
    </w:p>
    <w:p w:rsidR="003D371F" w:rsidRPr="003D371F" w:rsidRDefault="003D371F" w:rsidP="003D371F">
      <w:pPr>
        <w:keepNext/>
        <w:tabs>
          <w:tab w:val="center" w:pos="4536"/>
          <w:tab w:val="right" w:pos="9072"/>
        </w:tabs>
        <w:spacing w:after="0" w:line="240" w:lineRule="auto"/>
        <w:jc w:val="center"/>
        <w:rPr>
          <w:rFonts w:ascii="Arial" w:eastAsia="Times New Roman" w:hAnsi="Arial" w:cs="Times New Roman"/>
          <w:b/>
          <w:sz w:val="52"/>
          <w:szCs w:val="20"/>
        </w:rPr>
      </w:pPr>
    </w:p>
    <w:p w:rsidR="003D371F" w:rsidRDefault="003D371F" w:rsidP="003D371F">
      <w:pPr>
        <w:keepNext/>
        <w:tabs>
          <w:tab w:val="center" w:pos="4536"/>
          <w:tab w:val="right" w:pos="9072"/>
        </w:tabs>
        <w:spacing w:after="0" w:line="240" w:lineRule="auto"/>
        <w:jc w:val="center"/>
        <w:rPr>
          <w:rFonts w:ascii="Arial" w:eastAsia="Times New Roman" w:hAnsi="Arial" w:cs="Times New Roman"/>
          <w:b/>
          <w:sz w:val="52"/>
          <w:szCs w:val="20"/>
        </w:rPr>
      </w:pPr>
    </w:p>
    <w:p w:rsidR="00F31526" w:rsidRDefault="00F31526" w:rsidP="003D371F">
      <w:pPr>
        <w:keepNext/>
        <w:tabs>
          <w:tab w:val="center" w:pos="4536"/>
          <w:tab w:val="right" w:pos="9072"/>
        </w:tabs>
        <w:spacing w:after="0" w:line="240" w:lineRule="auto"/>
        <w:jc w:val="center"/>
        <w:rPr>
          <w:rFonts w:ascii="Arial" w:eastAsia="Times New Roman" w:hAnsi="Arial" w:cs="Times New Roman"/>
          <w:b/>
          <w:sz w:val="52"/>
          <w:szCs w:val="20"/>
        </w:rPr>
      </w:pPr>
    </w:p>
    <w:p w:rsidR="00F31526" w:rsidRPr="003D371F" w:rsidRDefault="00F31526" w:rsidP="003D371F">
      <w:pPr>
        <w:keepNext/>
        <w:tabs>
          <w:tab w:val="center" w:pos="4536"/>
          <w:tab w:val="right" w:pos="9072"/>
        </w:tabs>
        <w:spacing w:after="0" w:line="240" w:lineRule="auto"/>
        <w:jc w:val="center"/>
        <w:rPr>
          <w:rFonts w:ascii="Arial" w:eastAsia="Times New Roman" w:hAnsi="Arial" w:cs="Times New Roman"/>
          <w:b/>
          <w:sz w:val="52"/>
          <w:szCs w:val="20"/>
        </w:rPr>
      </w:pPr>
    </w:p>
    <w:p w:rsidR="003D371F" w:rsidRPr="003D371F" w:rsidRDefault="003D371F" w:rsidP="003D371F">
      <w:pPr>
        <w:keepNext/>
        <w:tabs>
          <w:tab w:val="center" w:pos="4536"/>
          <w:tab w:val="right" w:pos="9072"/>
        </w:tabs>
        <w:spacing w:after="0" w:line="240" w:lineRule="auto"/>
        <w:jc w:val="center"/>
        <w:rPr>
          <w:rFonts w:ascii="Arial" w:eastAsia="Times New Roman" w:hAnsi="Arial" w:cs="Times New Roman"/>
          <w:b/>
          <w:sz w:val="52"/>
          <w:szCs w:val="20"/>
        </w:rPr>
      </w:pPr>
    </w:p>
    <w:p w:rsidR="003D371F" w:rsidRDefault="003D371F" w:rsidP="003D371F">
      <w:pPr>
        <w:keepNext/>
        <w:tabs>
          <w:tab w:val="center" w:pos="4536"/>
          <w:tab w:val="right" w:pos="9072"/>
        </w:tabs>
        <w:spacing w:after="0" w:line="240" w:lineRule="auto"/>
        <w:jc w:val="center"/>
        <w:rPr>
          <w:rFonts w:ascii="Arial" w:eastAsia="Times New Roman" w:hAnsi="Arial" w:cs="Times New Roman"/>
          <w:b/>
          <w:sz w:val="52"/>
          <w:szCs w:val="20"/>
        </w:rPr>
      </w:pPr>
    </w:p>
    <w:p w:rsidR="00BD4F3B" w:rsidRPr="00BD4F3B" w:rsidRDefault="00BD4F3B" w:rsidP="00BD4F3B">
      <w:pPr>
        <w:keepNext/>
        <w:tabs>
          <w:tab w:val="center" w:pos="4536"/>
          <w:tab w:val="right" w:pos="9072"/>
        </w:tabs>
        <w:spacing w:before="200" w:after="0" w:line="240" w:lineRule="auto"/>
        <w:jc w:val="center"/>
        <w:rPr>
          <w:rFonts w:ascii="Arial" w:eastAsia="Times New Roman" w:hAnsi="Arial" w:cs="Times New Roman"/>
          <w:b/>
          <w:sz w:val="36"/>
          <w:szCs w:val="36"/>
        </w:rPr>
      </w:pPr>
      <w:r w:rsidRPr="00BD4F3B">
        <w:rPr>
          <w:rFonts w:ascii="Arial" w:eastAsia="Times New Roman" w:hAnsi="Arial" w:cs="Times New Roman"/>
          <w:b/>
          <w:sz w:val="36"/>
          <w:szCs w:val="36"/>
        </w:rPr>
        <w:t>Victorian Purchasing Guide</w:t>
      </w:r>
    </w:p>
    <w:p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r w:rsidRPr="00BD4F3B">
        <w:rPr>
          <w:rFonts w:ascii="Arial" w:eastAsia="Times New Roman" w:hAnsi="Arial" w:cs="Times New Roman"/>
          <w:b/>
          <w:sz w:val="36"/>
          <w:szCs w:val="36"/>
        </w:rPr>
        <w:t>for</w:t>
      </w:r>
    </w:p>
    <w:p w:rsidR="00BD4F3B" w:rsidRPr="000806F1" w:rsidRDefault="00ED4B4F" w:rsidP="00BD4F3B">
      <w:pPr>
        <w:keepNext/>
        <w:tabs>
          <w:tab w:val="center" w:pos="4536"/>
          <w:tab w:val="right" w:pos="9072"/>
        </w:tabs>
        <w:spacing w:after="0" w:line="240" w:lineRule="auto"/>
        <w:jc w:val="center"/>
        <w:rPr>
          <w:rFonts w:ascii="Arial" w:eastAsia="Times New Roman" w:hAnsi="Arial" w:cs="Times New Roman"/>
          <w:b/>
          <w:sz w:val="36"/>
          <w:szCs w:val="36"/>
        </w:rPr>
      </w:pPr>
      <w:r w:rsidRPr="000806F1">
        <w:rPr>
          <w:rFonts w:ascii="Arial" w:eastAsia="Times New Roman" w:hAnsi="Arial" w:cs="Times New Roman"/>
          <w:b/>
          <w:sz w:val="36"/>
          <w:szCs w:val="36"/>
        </w:rPr>
        <w:t xml:space="preserve">PPM Pulp and Paper </w:t>
      </w:r>
      <w:r w:rsidR="000806F1" w:rsidRPr="000806F1">
        <w:rPr>
          <w:rFonts w:ascii="Arial" w:eastAsia="Times New Roman" w:hAnsi="Arial" w:cs="Times New Roman"/>
          <w:b/>
          <w:sz w:val="36"/>
          <w:szCs w:val="36"/>
        </w:rPr>
        <w:t>Manufacturing</w:t>
      </w:r>
      <w:r w:rsidRPr="000806F1">
        <w:rPr>
          <w:rFonts w:ascii="Arial" w:eastAsia="Times New Roman" w:hAnsi="Arial" w:cs="Times New Roman"/>
          <w:b/>
          <w:sz w:val="36"/>
          <w:szCs w:val="36"/>
        </w:rPr>
        <w:t xml:space="preserve"> Training Package</w:t>
      </w:r>
    </w:p>
    <w:p w:rsidR="00BD4F3B" w:rsidRPr="000806F1" w:rsidRDefault="00ED4B4F" w:rsidP="00BD4F3B">
      <w:pPr>
        <w:keepNext/>
        <w:tabs>
          <w:tab w:val="center" w:pos="4536"/>
          <w:tab w:val="right" w:pos="9072"/>
        </w:tabs>
        <w:spacing w:after="0" w:line="240" w:lineRule="auto"/>
        <w:jc w:val="center"/>
        <w:rPr>
          <w:rFonts w:ascii="Arial" w:eastAsia="Times New Roman" w:hAnsi="Arial" w:cs="Times New Roman"/>
          <w:b/>
          <w:sz w:val="36"/>
          <w:szCs w:val="36"/>
        </w:rPr>
      </w:pPr>
      <w:r w:rsidRPr="000806F1">
        <w:rPr>
          <w:rFonts w:ascii="Arial" w:eastAsia="Times New Roman" w:hAnsi="Arial" w:cs="Times New Roman"/>
          <w:b/>
          <w:sz w:val="36"/>
          <w:szCs w:val="36"/>
        </w:rPr>
        <w:t>Release 2</w:t>
      </w:r>
      <w:r w:rsidR="000806F1" w:rsidRPr="000806F1">
        <w:rPr>
          <w:rFonts w:ascii="Arial" w:eastAsia="Times New Roman" w:hAnsi="Arial" w:cs="Times New Roman"/>
          <w:b/>
          <w:sz w:val="36"/>
          <w:szCs w:val="36"/>
        </w:rPr>
        <w:t>.0</w:t>
      </w:r>
    </w:p>
    <w:p w:rsidR="00BD4F3B" w:rsidRPr="000806F1"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rsidR="00BD4F3B" w:rsidRPr="000806F1"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rsidR="00BD4F3B" w:rsidRPr="000806F1" w:rsidRDefault="00F70274" w:rsidP="00BD4F3B">
      <w:pPr>
        <w:keepNext/>
        <w:tabs>
          <w:tab w:val="center" w:pos="4536"/>
          <w:tab w:val="right" w:pos="9072"/>
        </w:tabs>
        <w:spacing w:after="0" w:line="240" w:lineRule="auto"/>
        <w:jc w:val="center"/>
        <w:rPr>
          <w:rFonts w:ascii="Arial" w:eastAsia="Times New Roman" w:hAnsi="Arial" w:cs="Times New Roman"/>
          <w:b/>
          <w:sz w:val="36"/>
          <w:szCs w:val="36"/>
        </w:rPr>
      </w:pPr>
      <w:r>
        <w:rPr>
          <w:rFonts w:ascii="Arial" w:eastAsia="Times New Roman" w:hAnsi="Arial" w:cs="Times New Roman"/>
          <w:b/>
          <w:sz w:val="36"/>
          <w:szCs w:val="36"/>
        </w:rPr>
        <w:t xml:space="preserve">March </w:t>
      </w:r>
      <w:r w:rsidR="00ED4B4F" w:rsidRPr="000806F1">
        <w:rPr>
          <w:rFonts w:ascii="Arial" w:eastAsia="Times New Roman" w:hAnsi="Arial" w:cs="Times New Roman"/>
          <w:b/>
          <w:sz w:val="36"/>
          <w:szCs w:val="36"/>
        </w:rPr>
        <w:t>201</w:t>
      </w:r>
      <w:r w:rsidR="00976511">
        <w:rPr>
          <w:rFonts w:ascii="Arial" w:eastAsia="Times New Roman" w:hAnsi="Arial" w:cs="Times New Roman"/>
          <w:b/>
          <w:sz w:val="36"/>
          <w:szCs w:val="36"/>
        </w:rPr>
        <w:t>9</w:t>
      </w:r>
    </w:p>
    <w:p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rsidR="00F31526" w:rsidRDefault="00F31526" w:rsidP="00BD4F3B">
      <w:pPr>
        <w:keepNext/>
        <w:tabs>
          <w:tab w:val="center" w:pos="4536"/>
          <w:tab w:val="right" w:pos="9072"/>
        </w:tabs>
        <w:spacing w:after="0" w:line="240" w:lineRule="auto"/>
        <w:jc w:val="center"/>
        <w:rPr>
          <w:rFonts w:ascii="Arial" w:eastAsia="Times New Roman" w:hAnsi="Arial" w:cs="Times New Roman"/>
          <w:b/>
          <w:sz w:val="36"/>
          <w:szCs w:val="36"/>
        </w:rPr>
      </w:pPr>
    </w:p>
    <w:p w:rsidR="00F31526" w:rsidRPr="00BD4F3B" w:rsidRDefault="00F31526" w:rsidP="00BD4F3B">
      <w:pPr>
        <w:keepNext/>
        <w:tabs>
          <w:tab w:val="center" w:pos="4536"/>
          <w:tab w:val="right" w:pos="9072"/>
        </w:tabs>
        <w:spacing w:after="0" w:line="240" w:lineRule="auto"/>
        <w:jc w:val="center"/>
        <w:rPr>
          <w:rFonts w:ascii="Arial" w:eastAsia="Times New Roman" w:hAnsi="Arial" w:cs="Times New Roman"/>
          <w:b/>
          <w:sz w:val="36"/>
          <w:szCs w:val="36"/>
        </w:rPr>
      </w:pPr>
    </w:p>
    <w:p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rsidR="00F31526" w:rsidRDefault="002B5D4C" w:rsidP="00BD4F3B">
      <w:pPr>
        <w:keepNext/>
        <w:tabs>
          <w:tab w:val="center" w:pos="4536"/>
          <w:tab w:val="right" w:pos="9072"/>
        </w:tabs>
        <w:spacing w:after="0" w:line="240" w:lineRule="auto"/>
        <w:rPr>
          <w:rFonts w:ascii="Arial" w:eastAsia="Times New Roman" w:hAnsi="Arial" w:cs="Times New Roman"/>
          <w:sz w:val="20"/>
          <w:szCs w:val="20"/>
        </w:rPr>
      </w:pPr>
      <w:r w:rsidRPr="00152FEE">
        <w:rPr>
          <w:noProof/>
          <w:lang w:eastAsia="en-AU"/>
        </w:rPr>
        <w:drawing>
          <wp:inline distT="0" distB="0" distL="0" distR="0" wp14:anchorId="4D045BFB" wp14:editId="3B499456">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p w:rsidR="00BD4F3B" w:rsidRPr="002B5D4C" w:rsidRDefault="00BD4F3B" w:rsidP="002B5D4C">
      <w:pPr>
        <w:keepNext/>
        <w:tabs>
          <w:tab w:val="center" w:pos="4536"/>
          <w:tab w:val="right" w:pos="9072"/>
        </w:tabs>
        <w:spacing w:after="0" w:line="240" w:lineRule="auto"/>
        <w:jc w:val="right"/>
        <w:rPr>
          <w:rFonts w:ascii="Arial" w:eastAsia="Times New Roman" w:hAnsi="Arial" w:cs="Times New Roman"/>
          <w:b/>
          <w:sz w:val="36"/>
          <w:szCs w:val="36"/>
        </w:rPr>
      </w:pPr>
    </w:p>
    <w:p w:rsidR="00BD4F3B" w:rsidRPr="00BD4F3B" w:rsidRDefault="00BD4F3B" w:rsidP="00BD4F3B">
      <w:pPr>
        <w:autoSpaceDE w:val="0"/>
        <w:autoSpaceDN w:val="0"/>
        <w:adjustRightInd w:val="0"/>
        <w:spacing w:before="120" w:after="120" w:line="240" w:lineRule="auto"/>
        <w:jc w:val="both"/>
        <w:rPr>
          <w:rFonts w:ascii="Arial" w:eastAsia="Times New Roman" w:hAnsi="Arial" w:cs="Times New Roman"/>
          <w:sz w:val="20"/>
          <w:szCs w:val="20"/>
        </w:rPr>
      </w:pPr>
    </w:p>
    <w:p w:rsidR="00BD4F3B" w:rsidRPr="00BD4F3B" w:rsidRDefault="00BD4F3B" w:rsidP="00BD4F3B">
      <w:pPr>
        <w:keepNext/>
        <w:spacing w:after="0" w:line="240" w:lineRule="auto"/>
        <w:outlineLvl w:val="7"/>
        <w:rPr>
          <w:rFonts w:ascii="Arial" w:eastAsia="Times New Roman" w:hAnsi="Arial" w:cs="Times New Roman"/>
          <w:b/>
          <w:bCs/>
          <w:sz w:val="20"/>
          <w:szCs w:val="20"/>
        </w:rPr>
      </w:pPr>
    </w:p>
    <w:p w:rsidR="00BD4F3B" w:rsidRPr="00BD4F3B" w:rsidRDefault="00BD4F3B" w:rsidP="00BD4F3B">
      <w:pPr>
        <w:autoSpaceDE w:val="0"/>
        <w:autoSpaceDN w:val="0"/>
        <w:adjustRightInd w:val="0"/>
        <w:spacing w:after="0" w:line="240" w:lineRule="auto"/>
        <w:rPr>
          <w:rFonts w:ascii="Arial" w:eastAsia="Times New Roman" w:hAnsi="Arial" w:cs="Arial"/>
          <w:b/>
          <w:sz w:val="20"/>
          <w:szCs w:val="20"/>
        </w:rPr>
      </w:pPr>
    </w:p>
    <w:p w:rsidR="00BD4F3B" w:rsidRPr="00BD4F3B" w:rsidRDefault="00BD4F3B" w:rsidP="00BD4F3B">
      <w:pPr>
        <w:autoSpaceDE w:val="0"/>
        <w:autoSpaceDN w:val="0"/>
        <w:adjustRightInd w:val="0"/>
        <w:spacing w:after="0" w:line="240" w:lineRule="auto"/>
        <w:rPr>
          <w:rFonts w:ascii="Arial" w:eastAsia="Times New Roman" w:hAnsi="Arial" w:cs="Arial"/>
          <w:sz w:val="20"/>
          <w:szCs w:val="20"/>
        </w:rPr>
      </w:pPr>
    </w:p>
    <w:p w:rsidR="002B5D4C" w:rsidRPr="002B5D4C" w:rsidRDefault="002B5D4C" w:rsidP="002B5D4C">
      <w:pPr>
        <w:spacing w:before="75" w:after="75"/>
        <w:textAlignment w:val="top"/>
        <w:rPr>
          <w:rFonts w:ascii="Arial" w:hAnsi="Arial" w:cs="Arial"/>
          <w:color w:val="000000"/>
          <w:sz w:val="20"/>
          <w:szCs w:val="20"/>
        </w:rPr>
      </w:pPr>
      <w:r w:rsidRPr="002B5D4C">
        <w:rPr>
          <w:rFonts w:ascii="Arial" w:hAnsi="Arial" w:cs="Arial"/>
          <w:color w:val="000000"/>
          <w:sz w:val="20"/>
          <w:szCs w:val="20"/>
        </w:rPr>
        <w:t xml:space="preserve">© State of Victoria (Department of Education and Training) </w:t>
      </w:r>
      <w:r w:rsidRPr="002B5D4C">
        <w:rPr>
          <w:rFonts w:ascii="Arial" w:hAnsi="Arial" w:cs="Arial"/>
          <w:sz w:val="20"/>
          <w:szCs w:val="20"/>
        </w:rPr>
        <w:t>20</w:t>
      </w:r>
      <w:r w:rsidR="00976511" w:rsidRPr="00F877EC">
        <w:rPr>
          <w:rFonts w:ascii="Arial" w:hAnsi="Arial" w:cs="Arial"/>
          <w:sz w:val="20"/>
          <w:szCs w:val="20"/>
        </w:rPr>
        <w:t>19</w:t>
      </w:r>
      <w:r w:rsidRPr="002B5D4C">
        <w:rPr>
          <w:rFonts w:ascii="Arial" w:hAnsi="Arial" w:cs="Arial"/>
          <w:color w:val="000000"/>
          <w:sz w:val="20"/>
          <w:szCs w:val="20"/>
        </w:rPr>
        <w:t>.</w:t>
      </w:r>
    </w:p>
    <w:p w:rsidR="002B5D4C" w:rsidRPr="002B5D4C" w:rsidRDefault="002B5D4C" w:rsidP="002B5D4C">
      <w:pPr>
        <w:spacing w:beforeLines="75" w:before="180" w:after="75"/>
        <w:textAlignment w:val="top"/>
        <w:rPr>
          <w:rFonts w:ascii="Arial" w:hAnsi="Arial" w:cs="Arial"/>
          <w:color w:val="000000"/>
          <w:sz w:val="20"/>
          <w:szCs w:val="20"/>
        </w:rPr>
      </w:pPr>
      <w:r w:rsidRPr="002B5D4C">
        <w:rPr>
          <w:rFonts w:ascii="Arial" w:hAnsi="Arial" w:cs="Arial"/>
          <w:color w:val="000000"/>
          <w:sz w:val="20"/>
          <w:szCs w:val="20"/>
        </w:rPr>
        <w:t xml:space="preserve">Copyright of this material is reserved to the Crown in the right of the State of Victoria. This work is licensed under a Creative Commons Attribution-NoDerivs 3.0 Australia licence (more information is available </w:t>
      </w:r>
      <w:hyperlink r:id="rId13" w:history="1">
        <w:r w:rsidRPr="002B5D4C">
          <w:rPr>
            <w:rStyle w:val="Hyperlink"/>
            <w:rFonts w:ascii="Arial" w:hAnsi="Arial" w:cs="Arial"/>
            <w:sz w:val="20"/>
            <w:szCs w:val="20"/>
          </w:rPr>
          <w:t>here</w:t>
        </w:r>
      </w:hyperlink>
      <w:r w:rsidRPr="002B5D4C">
        <w:rPr>
          <w:rFonts w:ascii="Arial" w:hAnsi="Arial" w:cs="Arial"/>
          <w:color w:val="000000"/>
          <w:sz w:val="20"/>
          <w:szCs w:val="20"/>
        </w:rPr>
        <w:t xml:space="preserve">). You </w:t>
      </w:r>
      <w:r w:rsidRPr="002B5D4C">
        <w:rPr>
          <w:rFonts w:ascii="Arial" w:hAnsi="Arial" w:cs="Arial"/>
          <w:sz w:val="20"/>
          <w:szCs w:val="20"/>
        </w:rPr>
        <w:t xml:space="preserve">are free </w:t>
      </w:r>
      <w:r w:rsidRPr="002B5D4C">
        <w:rPr>
          <w:rFonts w:ascii="Arial" w:hAnsi="Arial" w:cs="Arial"/>
          <w:color w:val="000000"/>
          <w:sz w:val="20"/>
          <w:szCs w:val="20"/>
        </w:rPr>
        <w:t>use, copy and distribute to anyone in its original form as long as you attribute Skills Victoria, Department of Education and Training</w:t>
      </w:r>
      <w:r w:rsidRPr="002B5D4C">
        <w:rPr>
          <w:rFonts w:ascii="Arial" w:hAnsi="Arial" w:cs="Arial"/>
          <w:color w:val="C00000"/>
          <w:sz w:val="20"/>
          <w:szCs w:val="20"/>
        </w:rPr>
        <w:t xml:space="preserve"> </w:t>
      </w:r>
      <w:r w:rsidRPr="002B5D4C">
        <w:rPr>
          <w:rFonts w:ascii="Arial" w:hAnsi="Arial" w:cs="Arial"/>
          <w:sz w:val="20"/>
          <w:szCs w:val="20"/>
        </w:rPr>
        <w:t xml:space="preserve">(DET) </w:t>
      </w:r>
      <w:r w:rsidRPr="002B5D4C">
        <w:rPr>
          <w:rFonts w:ascii="Arial" w:hAnsi="Arial" w:cs="Arial"/>
          <w:color w:val="000000"/>
          <w:sz w:val="20"/>
          <w:szCs w:val="20"/>
        </w:rPr>
        <w:t>as the author, and you license any derivative work you make available under the same licence.</w:t>
      </w:r>
    </w:p>
    <w:p w:rsidR="002B5D4C" w:rsidRPr="00162921" w:rsidRDefault="002B5D4C" w:rsidP="00162921">
      <w:pPr>
        <w:spacing w:before="120" w:after="120"/>
        <w:rPr>
          <w:b/>
        </w:rPr>
      </w:pPr>
      <w:bookmarkStart w:id="3" w:name="_Toc405891834"/>
      <w:bookmarkStart w:id="4" w:name="_Toc405894845"/>
      <w:bookmarkStart w:id="5" w:name="_Toc405895547"/>
      <w:bookmarkStart w:id="6" w:name="_Toc405990818"/>
      <w:bookmarkStart w:id="7" w:name="_Toc405993857"/>
      <w:r w:rsidRPr="00162921">
        <w:rPr>
          <w:b/>
        </w:rPr>
        <w:t>Disclaimer</w:t>
      </w:r>
      <w:bookmarkEnd w:id="3"/>
      <w:bookmarkEnd w:id="4"/>
      <w:bookmarkEnd w:id="5"/>
      <w:bookmarkEnd w:id="6"/>
      <w:bookmarkEnd w:id="7"/>
    </w:p>
    <w:p w:rsidR="002B5D4C" w:rsidRPr="002B5D4C" w:rsidRDefault="002B5D4C" w:rsidP="002B5D4C">
      <w:pPr>
        <w:spacing w:beforeLines="75" w:before="180" w:after="75"/>
        <w:textAlignment w:val="top"/>
        <w:rPr>
          <w:rFonts w:ascii="Arial" w:hAnsi="Arial" w:cs="Arial"/>
          <w:color w:val="000000"/>
          <w:sz w:val="20"/>
          <w:szCs w:val="20"/>
        </w:rPr>
      </w:pPr>
      <w:r w:rsidRPr="002B5D4C">
        <w:rPr>
          <w:rFonts w:ascii="Arial" w:hAnsi="Arial" w:cs="Arial"/>
          <w:color w:val="000000"/>
          <w:sz w:val="20"/>
          <w:szCs w:val="20"/>
        </w:rPr>
        <w:t>In compiling the information contained in and accessed through this resource, the Department of Education and Training has used its best endeavours to ensure that the information is correct and current at the time of publication but takes no responsibility for any error, omission or defect therein.</w:t>
      </w:r>
    </w:p>
    <w:p w:rsidR="002B5D4C" w:rsidRPr="002B5D4C" w:rsidRDefault="002B5D4C" w:rsidP="002B5D4C">
      <w:pPr>
        <w:spacing w:beforeLines="75" w:before="180" w:after="75"/>
        <w:textAlignment w:val="top"/>
        <w:rPr>
          <w:rFonts w:ascii="Arial" w:hAnsi="Arial" w:cs="Arial"/>
          <w:color w:val="000000"/>
          <w:sz w:val="20"/>
          <w:szCs w:val="20"/>
        </w:rPr>
      </w:pPr>
      <w:r w:rsidRPr="002B5D4C">
        <w:rPr>
          <w:rFonts w:ascii="Arial" w:hAnsi="Arial" w:cs="Arial"/>
          <w:color w:val="000000"/>
          <w:sz w:val="20"/>
          <w:szCs w:val="20"/>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rsidR="002B5D4C" w:rsidRPr="00676E1C" w:rsidRDefault="002B5D4C" w:rsidP="00676E1C">
      <w:pPr>
        <w:spacing w:before="120" w:after="120"/>
        <w:rPr>
          <w:b/>
        </w:rPr>
      </w:pPr>
      <w:bookmarkStart w:id="8" w:name="_Toc405891835"/>
      <w:bookmarkStart w:id="9" w:name="_Toc405894846"/>
      <w:bookmarkStart w:id="10" w:name="_Toc405895548"/>
      <w:bookmarkStart w:id="11" w:name="_Toc405990819"/>
      <w:bookmarkStart w:id="12" w:name="_Toc405993858"/>
      <w:r w:rsidRPr="00676E1C">
        <w:rPr>
          <w:b/>
        </w:rPr>
        <w:t>Third party sites</w:t>
      </w:r>
      <w:bookmarkEnd w:id="8"/>
      <w:bookmarkEnd w:id="9"/>
      <w:bookmarkEnd w:id="10"/>
      <w:bookmarkEnd w:id="11"/>
      <w:bookmarkEnd w:id="12"/>
    </w:p>
    <w:p w:rsidR="002B5D4C" w:rsidRPr="002B5D4C" w:rsidRDefault="002B5D4C" w:rsidP="002B5D4C">
      <w:pPr>
        <w:spacing w:beforeLines="75" w:before="180" w:after="75"/>
        <w:textAlignment w:val="top"/>
        <w:rPr>
          <w:rFonts w:ascii="Arial" w:hAnsi="Arial" w:cs="Arial"/>
          <w:color w:val="000000"/>
          <w:sz w:val="20"/>
          <w:szCs w:val="20"/>
        </w:rPr>
      </w:pPr>
      <w:r w:rsidRPr="002B5D4C">
        <w:rPr>
          <w:rFonts w:ascii="Arial" w:hAnsi="Arial" w:cs="Arial"/>
          <w:color w:val="000000"/>
          <w:sz w:val="20"/>
          <w:szCs w:val="20"/>
        </w:rPr>
        <w:t>This resource may contain links to third party websites and resources. DET is not responsible for the condition or content of these sites or resources as they are not under its control.</w:t>
      </w:r>
    </w:p>
    <w:p w:rsidR="002B5D4C" w:rsidRPr="002B5D4C" w:rsidRDefault="002B5D4C" w:rsidP="002B5D4C">
      <w:pPr>
        <w:spacing w:beforeLines="75" w:before="180" w:after="75"/>
        <w:textAlignment w:val="top"/>
        <w:rPr>
          <w:rFonts w:ascii="Arial" w:hAnsi="Arial" w:cs="Arial"/>
          <w:color w:val="000000"/>
          <w:sz w:val="20"/>
          <w:szCs w:val="20"/>
        </w:rPr>
      </w:pPr>
      <w:r w:rsidRPr="002B5D4C">
        <w:rPr>
          <w:rFonts w:ascii="Arial" w:hAnsi="Arial" w:cs="Arial"/>
          <w:color w:val="000000"/>
          <w:sz w:val="20"/>
          <w:szCs w:val="20"/>
        </w:rPr>
        <w:t>Third party material linked from this resource is subject to the copyright conditions of the third party. Users will need to consult the copyright notice of the third party sites for conditions of usage.</w:t>
      </w:r>
    </w:p>
    <w:p w:rsidR="00BD4F3B" w:rsidRPr="002B5D4C" w:rsidRDefault="00BD4F3B" w:rsidP="00BD4F3B">
      <w:pPr>
        <w:keepNext/>
        <w:spacing w:after="0" w:line="240" w:lineRule="auto"/>
        <w:outlineLvl w:val="7"/>
        <w:rPr>
          <w:rFonts w:ascii="Arial" w:eastAsia="Times New Roman" w:hAnsi="Arial" w:cs="Times New Roman"/>
          <w:b/>
          <w:bCs/>
        </w:rPr>
      </w:pPr>
      <w:r w:rsidRPr="00E00FAE">
        <w:rPr>
          <w:rFonts w:ascii="Arial" w:eastAsia="Times New Roman" w:hAnsi="Arial" w:cs="Times New Roman"/>
          <w:sz w:val="20"/>
          <w:szCs w:val="20"/>
        </w:rPr>
        <w:br w:type="page"/>
      </w:r>
      <w:r w:rsidRPr="002B5D4C">
        <w:rPr>
          <w:rFonts w:ascii="Arial" w:eastAsia="Times New Roman" w:hAnsi="Arial" w:cs="Times New Roman"/>
          <w:b/>
          <w:bCs/>
        </w:rPr>
        <w:lastRenderedPageBreak/>
        <w:t>Victorian Purchasing Guide - Version History</w:t>
      </w:r>
    </w:p>
    <w:p w:rsidR="00BD4F3B" w:rsidRPr="00BD4F3B" w:rsidRDefault="00BD4F3B" w:rsidP="00BD4F3B">
      <w:pPr>
        <w:spacing w:after="0" w:line="240" w:lineRule="auto"/>
        <w:rPr>
          <w:rFonts w:ascii="Arial" w:eastAsia="Times New Roman" w:hAnsi="Arial"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1217"/>
        <w:gridCol w:w="5557"/>
      </w:tblGrid>
      <w:tr w:rsidR="00BD4F3B" w:rsidRPr="00BD4F3B" w:rsidTr="00BD4F3B">
        <w:trPr>
          <w:jc w:val="center"/>
        </w:trPr>
        <w:tc>
          <w:tcPr>
            <w:tcW w:w="2439"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rsidR="00BD4F3B" w:rsidRPr="00BD4F3B" w:rsidRDefault="00BD4F3B" w:rsidP="00BD4F3B">
            <w:pPr>
              <w:spacing w:after="0"/>
              <w:rPr>
                <w:rFonts w:ascii="Arial" w:eastAsia="Times New Roman" w:hAnsi="Arial" w:cs="Arial"/>
                <w:b/>
                <w:sz w:val="20"/>
                <w:szCs w:val="20"/>
                <w:lang w:val="en-US"/>
              </w:rPr>
            </w:pPr>
            <w:r w:rsidRPr="00BD4F3B">
              <w:rPr>
                <w:rFonts w:ascii="Arial" w:eastAsia="Times New Roman" w:hAnsi="Arial" w:cs="Arial"/>
                <w:b/>
                <w:sz w:val="20"/>
                <w:szCs w:val="20"/>
                <w:lang w:val="en-US"/>
              </w:rPr>
              <w:t xml:space="preserve">Training Package Version  </w:t>
            </w:r>
          </w:p>
        </w:tc>
        <w:tc>
          <w:tcPr>
            <w:tcW w:w="1217" w:type="dxa"/>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rsidR="00BD4F3B" w:rsidRPr="00BD4F3B" w:rsidRDefault="00BD4F3B" w:rsidP="00BD4F3B">
            <w:pPr>
              <w:spacing w:after="0"/>
              <w:rPr>
                <w:rFonts w:ascii="Arial" w:eastAsia="Times New Roman" w:hAnsi="Arial" w:cs="Arial"/>
                <w:b/>
                <w:sz w:val="20"/>
                <w:szCs w:val="20"/>
                <w:lang w:val="en-US"/>
              </w:rPr>
            </w:pPr>
            <w:r w:rsidRPr="00BD4F3B">
              <w:rPr>
                <w:rFonts w:ascii="Arial" w:eastAsia="Times New Roman" w:hAnsi="Arial" w:cs="Arial"/>
                <w:b/>
                <w:sz w:val="20"/>
                <w:szCs w:val="20"/>
                <w:lang w:val="en-US"/>
              </w:rPr>
              <w:t>Date VPG</w:t>
            </w:r>
            <w:r w:rsidRPr="00BD4F3B">
              <w:rPr>
                <w:rFonts w:ascii="Arial" w:eastAsia="Times New Roman" w:hAnsi="Arial" w:cs="Arial"/>
                <w:b/>
                <w:sz w:val="20"/>
                <w:szCs w:val="20"/>
                <w:lang w:val="en-US"/>
              </w:rPr>
              <w:br/>
              <w:t>Released</w:t>
            </w:r>
          </w:p>
        </w:tc>
        <w:tc>
          <w:tcPr>
            <w:tcW w:w="5557"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rsidR="00BD4F3B" w:rsidRPr="00BD4F3B" w:rsidRDefault="00BD4F3B" w:rsidP="00BD4F3B">
            <w:pPr>
              <w:spacing w:after="0"/>
              <w:rPr>
                <w:rFonts w:ascii="Arial" w:eastAsia="Times New Roman" w:hAnsi="Arial" w:cs="Arial"/>
                <w:b/>
                <w:sz w:val="20"/>
                <w:szCs w:val="20"/>
                <w:lang w:val="en-US"/>
              </w:rPr>
            </w:pPr>
            <w:r w:rsidRPr="00BD4F3B">
              <w:rPr>
                <w:rFonts w:ascii="Arial" w:eastAsia="Times New Roman" w:hAnsi="Arial" w:cs="Arial"/>
                <w:b/>
                <w:sz w:val="20"/>
                <w:szCs w:val="20"/>
                <w:lang w:val="en-US"/>
              </w:rPr>
              <w:t>Comments</w:t>
            </w:r>
          </w:p>
        </w:tc>
      </w:tr>
      <w:tr w:rsidR="00BD4F3B" w:rsidRPr="00BD4F3B" w:rsidTr="009216DE">
        <w:trPr>
          <w:jc w:val="center"/>
        </w:trPr>
        <w:tc>
          <w:tcPr>
            <w:tcW w:w="2439" w:type="dxa"/>
            <w:tcBorders>
              <w:left w:val="single" w:sz="4" w:space="0" w:color="auto"/>
            </w:tcBorders>
            <w:tcMar>
              <w:top w:w="57" w:type="dxa"/>
              <w:bottom w:w="57" w:type="dxa"/>
            </w:tcMar>
          </w:tcPr>
          <w:p w:rsidR="00BD4F3B" w:rsidRPr="00434C57" w:rsidRDefault="00ED4B4F" w:rsidP="00E00FAE">
            <w:pPr>
              <w:spacing w:after="0"/>
              <w:rPr>
                <w:rFonts w:ascii="Arial" w:eastAsia="Times New Roman" w:hAnsi="Arial" w:cs="Arial"/>
                <w:sz w:val="20"/>
                <w:szCs w:val="20"/>
                <w:lang w:val="en-US"/>
              </w:rPr>
            </w:pPr>
            <w:r w:rsidRPr="00434C57">
              <w:rPr>
                <w:rFonts w:ascii="Arial" w:eastAsia="Times New Roman" w:hAnsi="Arial" w:cs="Arial"/>
                <w:sz w:val="20"/>
                <w:szCs w:val="20"/>
                <w:lang w:val="en-US"/>
              </w:rPr>
              <w:t>PPM Pulp and Paper Manufacturing</w:t>
            </w:r>
          </w:p>
          <w:p w:rsidR="00BD4F3B" w:rsidRPr="00434C57" w:rsidRDefault="00BD4F3B" w:rsidP="00E00FAE">
            <w:pPr>
              <w:spacing w:after="0"/>
              <w:rPr>
                <w:rFonts w:ascii="Arial" w:eastAsia="Times New Roman" w:hAnsi="Arial" w:cs="Arial"/>
                <w:sz w:val="20"/>
                <w:szCs w:val="20"/>
                <w:lang w:val="en-US"/>
              </w:rPr>
            </w:pPr>
            <w:r w:rsidRPr="00434C57">
              <w:rPr>
                <w:rFonts w:ascii="Arial" w:eastAsia="Times New Roman" w:hAnsi="Arial" w:cs="Arial"/>
                <w:sz w:val="20"/>
                <w:szCs w:val="20"/>
                <w:lang w:val="en-US"/>
              </w:rPr>
              <w:t>Training Package</w:t>
            </w:r>
          </w:p>
          <w:p w:rsidR="00BD4F3B" w:rsidRPr="00434C57" w:rsidRDefault="00BD4F3B" w:rsidP="00E00FAE">
            <w:pPr>
              <w:spacing w:after="0"/>
              <w:rPr>
                <w:rFonts w:ascii="Arial" w:eastAsia="Times New Roman" w:hAnsi="Arial" w:cs="Arial"/>
                <w:sz w:val="20"/>
                <w:szCs w:val="20"/>
                <w:lang w:val="en-US"/>
              </w:rPr>
            </w:pPr>
            <w:r w:rsidRPr="00434C57">
              <w:rPr>
                <w:rFonts w:ascii="Arial" w:eastAsia="Times New Roman" w:hAnsi="Arial" w:cs="Arial"/>
                <w:sz w:val="20"/>
                <w:szCs w:val="20"/>
                <w:lang w:val="en-US"/>
              </w:rPr>
              <w:t xml:space="preserve">Release </w:t>
            </w:r>
            <w:r w:rsidR="000806F1" w:rsidRPr="00434C57">
              <w:rPr>
                <w:rFonts w:ascii="Arial" w:eastAsia="Times New Roman" w:hAnsi="Arial" w:cs="Arial"/>
                <w:sz w:val="20"/>
                <w:szCs w:val="20"/>
                <w:lang w:val="en-US"/>
              </w:rPr>
              <w:t>2.0</w:t>
            </w:r>
          </w:p>
        </w:tc>
        <w:tc>
          <w:tcPr>
            <w:tcW w:w="1217" w:type="dxa"/>
            <w:shd w:val="clear" w:color="auto" w:fill="auto"/>
            <w:tcMar>
              <w:top w:w="57" w:type="dxa"/>
              <w:bottom w:w="57" w:type="dxa"/>
            </w:tcMar>
          </w:tcPr>
          <w:p w:rsidR="00BD4F3B" w:rsidRPr="008D7C23" w:rsidRDefault="00F70274" w:rsidP="008D7C23">
            <w:pPr>
              <w:spacing w:after="0"/>
              <w:rPr>
                <w:rFonts w:ascii="Arial" w:eastAsia="Times New Roman" w:hAnsi="Arial" w:cs="Arial"/>
                <w:color w:val="FF0000"/>
                <w:sz w:val="20"/>
                <w:szCs w:val="20"/>
                <w:lang w:val="en-US"/>
              </w:rPr>
            </w:pPr>
            <w:r>
              <w:rPr>
                <w:rFonts w:ascii="Arial" w:eastAsia="Times New Roman" w:hAnsi="Arial" w:cs="Arial"/>
                <w:sz w:val="20"/>
                <w:szCs w:val="20"/>
                <w:lang w:val="en-US"/>
              </w:rPr>
              <w:t xml:space="preserve">4 March </w:t>
            </w:r>
            <w:r w:rsidR="00676E1C">
              <w:rPr>
                <w:rFonts w:ascii="Arial" w:eastAsia="Times New Roman" w:hAnsi="Arial" w:cs="Arial"/>
                <w:sz w:val="20"/>
                <w:szCs w:val="20"/>
                <w:lang w:val="en-US"/>
              </w:rPr>
              <w:t>2019</w:t>
            </w:r>
          </w:p>
        </w:tc>
        <w:tc>
          <w:tcPr>
            <w:tcW w:w="5557" w:type="dxa"/>
            <w:shd w:val="clear" w:color="auto" w:fill="auto"/>
            <w:tcMar>
              <w:top w:w="57" w:type="dxa"/>
              <w:bottom w:w="57" w:type="dxa"/>
            </w:tcMar>
          </w:tcPr>
          <w:p w:rsidR="00ED4B4F" w:rsidRDefault="00ED4B4F" w:rsidP="00D21CF9">
            <w:pPr>
              <w:keepNext/>
              <w:spacing w:after="0"/>
              <w:rPr>
                <w:rFonts w:cs="Arial"/>
              </w:rPr>
            </w:pPr>
            <w:r w:rsidRPr="00233F54">
              <w:t xml:space="preserve">This Victorian Purchasing Guide reflects </w:t>
            </w:r>
            <w:r w:rsidR="00E00FAE">
              <w:t xml:space="preserve">Release 2 of </w:t>
            </w:r>
            <w:r>
              <w:rPr>
                <w:rFonts w:cs="Arial"/>
              </w:rPr>
              <w:t>the PPM Pulp and Paper</w:t>
            </w:r>
            <w:r w:rsidR="00676E1C">
              <w:rPr>
                <w:rFonts w:cs="Arial"/>
              </w:rPr>
              <w:t xml:space="preserve"> Manufacturing Training Package</w:t>
            </w:r>
            <w:r w:rsidR="00E00FAE">
              <w:rPr>
                <w:rFonts w:cs="Arial"/>
              </w:rPr>
              <w:t>:</w:t>
            </w:r>
          </w:p>
          <w:p w:rsidR="00BD4F3B" w:rsidRPr="00D21CF9" w:rsidRDefault="00E00FAE" w:rsidP="00D21CF9">
            <w:pPr>
              <w:pStyle w:val="CATBulletList1"/>
              <w:rPr>
                <w:rFonts w:asciiTheme="minorHAnsi" w:hAnsiTheme="minorHAnsi" w:cstheme="minorHAnsi"/>
                <w:sz w:val="20"/>
                <w:lang w:val="en-US" w:eastAsia="en-AU"/>
              </w:rPr>
            </w:pPr>
            <w:r w:rsidRPr="00D21CF9">
              <w:rPr>
                <w:rFonts w:asciiTheme="minorHAnsi" w:hAnsiTheme="minorHAnsi" w:cstheme="minorHAnsi"/>
              </w:rPr>
              <w:t xml:space="preserve">40 units updated to reflect </w:t>
            </w:r>
            <w:r w:rsidR="00D21CF9" w:rsidRPr="00D21CF9">
              <w:rPr>
                <w:rFonts w:asciiTheme="minorHAnsi" w:hAnsiTheme="minorHAnsi" w:cstheme="minorHAnsi"/>
              </w:rPr>
              <w:t>current work health and safety requirements with no change to unit codes.</w:t>
            </w:r>
          </w:p>
        </w:tc>
      </w:tr>
      <w:tr w:rsidR="00ED4B4F" w:rsidRPr="00BD4F3B" w:rsidTr="00434C57">
        <w:trPr>
          <w:jc w:val="center"/>
        </w:trPr>
        <w:tc>
          <w:tcPr>
            <w:tcW w:w="2439" w:type="dxa"/>
            <w:tcMar>
              <w:top w:w="57" w:type="dxa"/>
              <w:bottom w:w="57" w:type="dxa"/>
            </w:tcMar>
          </w:tcPr>
          <w:p w:rsidR="00ED4B4F" w:rsidRPr="00434C57" w:rsidRDefault="00ED4B4F" w:rsidP="006C69AB">
            <w:pPr>
              <w:rPr>
                <w:rFonts w:ascii="Arial" w:hAnsi="Arial" w:cs="Arial"/>
                <w:sz w:val="20"/>
                <w:szCs w:val="20"/>
              </w:rPr>
            </w:pPr>
            <w:r w:rsidRPr="00434C57">
              <w:rPr>
                <w:rFonts w:ascii="Arial" w:hAnsi="Arial" w:cs="Arial"/>
                <w:sz w:val="20"/>
                <w:szCs w:val="20"/>
              </w:rPr>
              <w:t>PPM Pulp and Paper Manufacturing Training Package Release 1.0</w:t>
            </w:r>
          </w:p>
        </w:tc>
        <w:tc>
          <w:tcPr>
            <w:tcW w:w="1217" w:type="dxa"/>
            <w:tcMar>
              <w:top w:w="57" w:type="dxa"/>
              <w:bottom w:w="57" w:type="dxa"/>
            </w:tcMar>
          </w:tcPr>
          <w:p w:rsidR="00ED4B4F" w:rsidRPr="008D7C23" w:rsidRDefault="00ED4B4F" w:rsidP="00434C57">
            <w:r w:rsidRPr="008D7C23">
              <w:t>13 July 2016</w:t>
            </w:r>
          </w:p>
        </w:tc>
        <w:tc>
          <w:tcPr>
            <w:tcW w:w="5557" w:type="dxa"/>
            <w:tcMar>
              <w:top w:w="57" w:type="dxa"/>
              <w:bottom w:w="57" w:type="dxa"/>
            </w:tcMar>
          </w:tcPr>
          <w:p w:rsidR="00ED4B4F" w:rsidRDefault="00ED4B4F" w:rsidP="00434C57">
            <w:pPr>
              <w:spacing w:after="0"/>
              <w:rPr>
                <w:rFonts w:ascii="Arial" w:hAnsi="Arial" w:cs="Arial"/>
                <w:sz w:val="20"/>
              </w:rPr>
            </w:pPr>
            <w:r w:rsidRPr="00233F54">
              <w:t>This Victorian Purchasing Guide reflects the changes made to</w:t>
            </w:r>
            <w:r>
              <w:t xml:space="preserve"> Endorsement for the PPM Pulp and Paper Manufacturing Training Package, Release 1.0</w:t>
            </w:r>
            <w:r w:rsidR="00434C57">
              <w:t xml:space="preserve"> </w:t>
            </w:r>
            <w:r w:rsidRPr="00434C57">
              <w:rPr>
                <w:rFonts w:ascii="Arial" w:hAnsi="Arial" w:cs="Arial"/>
                <w:sz w:val="20"/>
              </w:rPr>
              <w:t>mandatory rewriting of 80 units to new standards format</w:t>
            </w:r>
            <w:r w:rsidR="00434C57">
              <w:rPr>
                <w:rFonts w:ascii="Arial" w:hAnsi="Arial" w:cs="Arial"/>
                <w:sz w:val="20"/>
              </w:rPr>
              <w:t>.</w:t>
            </w:r>
          </w:p>
          <w:p w:rsidR="00434C57" w:rsidRPr="00434C57" w:rsidRDefault="00434C57" w:rsidP="00434C57">
            <w:pPr>
              <w:spacing w:after="0"/>
              <w:rPr>
                <w:rFonts w:ascii="Arial" w:hAnsi="Arial" w:cs="Arial"/>
                <w:sz w:val="20"/>
              </w:rPr>
            </w:pPr>
          </w:p>
          <w:p w:rsidR="00ED4B4F" w:rsidRPr="006D7506" w:rsidRDefault="00ED4B4F" w:rsidP="00434C57">
            <w:pPr>
              <w:spacing w:after="0"/>
              <w:rPr>
                <w:rFonts w:cs="Arial"/>
              </w:rPr>
            </w:pPr>
            <w:r>
              <w:rPr>
                <w:rFonts w:cs="Arial"/>
              </w:rPr>
              <w:t>Re-presented qualifications:</w:t>
            </w:r>
          </w:p>
          <w:p w:rsidR="00ED4B4F" w:rsidRPr="00434C57" w:rsidRDefault="00ED4B4F" w:rsidP="00434C57">
            <w:pPr>
              <w:pStyle w:val="CATBulletList1"/>
              <w:spacing w:before="120"/>
              <w:rPr>
                <w:sz w:val="20"/>
              </w:rPr>
            </w:pPr>
            <w:r w:rsidRPr="00434C57">
              <w:rPr>
                <w:sz w:val="20"/>
              </w:rPr>
              <w:t>PPM20116 Certificate II in Pulping Operations</w:t>
            </w:r>
          </w:p>
          <w:p w:rsidR="00ED4B4F" w:rsidRPr="00434C57" w:rsidRDefault="00ED4B4F" w:rsidP="00434C57">
            <w:pPr>
              <w:pStyle w:val="CATBulletList1"/>
              <w:rPr>
                <w:sz w:val="20"/>
              </w:rPr>
            </w:pPr>
            <w:r w:rsidRPr="00434C57">
              <w:rPr>
                <w:sz w:val="20"/>
              </w:rPr>
              <w:t>PPM20216 Certificate II in Papermaking Operations</w:t>
            </w:r>
          </w:p>
          <w:p w:rsidR="00ED4B4F" w:rsidRPr="00434C57" w:rsidRDefault="00ED4B4F" w:rsidP="00434C57">
            <w:pPr>
              <w:pStyle w:val="CATBulletList1"/>
              <w:rPr>
                <w:sz w:val="20"/>
              </w:rPr>
            </w:pPr>
            <w:r w:rsidRPr="00434C57">
              <w:rPr>
                <w:sz w:val="20"/>
              </w:rPr>
              <w:t>PPM30116 Certificate III in Pulping Operations</w:t>
            </w:r>
          </w:p>
          <w:p w:rsidR="00ED4B4F" w:rsidRPr="00434C57" w:rsidRDefault="00ED4B4F" w:rsidP="00434C57">
            <w:pPr>
              <w:pStyle w:val="CATBulletList1"/>
              <w:rPr>
                <w:sz w:val="20"/>
              </w:rPr>
            </w:pPr>
            <w:r w:rsidRPr="00434C57">
              <w:rPr>
                <w:sz w:val="20"/>
              </w:rPr>
              <w:t>PPM30216 Certificate III in Papermaking Operations</w:t>
            </w:r>
          </w:p>
          <w:p w:rsidR="00ED4B4F" w:rsidRPr="00434C57" w:rsidRDefault="00ED4B4F" w:rsidP="00434C57">
            <w:pPr>
              <w:pStyle w:val="CATBulletList1"/>
              <w:rPr>
                <w:sz w:val="20"/>
              </w:rPr>
            </w:pPr>
            <w:r w:rsidRPr="00434C57">
              <w:rPr>
                <w:sz w:val="20"/>
              </w:rPr>
              <w:t>PPM40116 Certificate IV in Pulping Operations</w:t>
            </w:r>
          </w:p>
          <w:p w:rsidR="00ED4B4F" w:rsidRPr="00434C57" w:rsidRDefault="00ED4B4F" w:rsidP="00434C57">
            <w:pPr>
              <w:pStyle w:val="CATBulletList1"/>
              <w:rPr>
                <w:sz w:val="20"/>
              </w:rPr>
            </w:pPr>
            <w:r w:rsidRPr="00434C57">
              <w:rPr>
                <w:sz w:val="20"/>
              </w:rPr>
              <w:t>PPM40216 Certificate IV in Papermaking Operations</w:t>
            </w:r>
          </w:p>
          <w:p w:rsidR="00ED4B4F" w:rsidRPr="00434C57" w:rsidRDefault="00ED4B4F" w:rsidP="00434C57">
            <w:pPr>
              <w:pStyle w:val="CATBulletList1"/>
              <w:spacing w:after="120"/>
              <w:rPr>
                <w:sz w:val="20"/>
              </w:rPr>
            </w:pPr>
            <w:r w:rsidRPr="00434C57">
              <w:rPr>
                <w:sz w:val="20"/>
              </w:rPr>
              <w:t>PPM50116 Diploma of Pulp and Paper Process Management</w:t>
            </w:r>
          </w:p>
        </w:tc>
      </w:tr>
    </w:tbl>
    <w:p w:rsidR="00ED4B4F" w:rsidRDefault="00ED4B4F" w:rsidP="00ED4B4F">
      <w:pPr>
        <w:rPr>
          <w:rFonts w:ascii="Arial" w:eastAsia="Times New Roman" w:hAnsi="Arial" w:cs="Times New Roman"/>
          <w:sz w:val="20"/>
          <w:szCs w:val="20"/>
        </w:rPr>
      </w:pPr>
    </w:p>
    <w:p w:rsidR="00BD4F3B" w:rsidRPr="00ED4B4F" w:rsidRDefault="00BD4F3B" w:rsidP="00ED4B4F">
      <w:pPr>
        <w:rPr>
          <w:rFonts w:ascii="Arial" w:eastAsia="Times New Roman" w:hAnsi="Arial" w:cs="Times New Roman"/>
          <w:sz w:val="20"/>
          <w:szCs w:val="20"/>
        </w:rPr>
        <w:sectPr w:rsidR="00BD4F3B" w:rsidRPr="00ED4B4F" w:rsidSect="00BD4F3B">
          <w:footerReference w:type="default" r:id="rId14"/>
          <w:pgSz w:w="11907" w:h="16840" w:code="9"/>
          <w:pgMar w:top="1134" w:right="1134" w:bottom="1134" w:left="1134" w:header="720" w:footer="720" w:gutter="0"/>
          <w:cols w:space="720"/>
          <w:titlePg/>
        </w:sectPr>
      </w:pPr>
    </w:p>
    <w:p w:rsidR="00BD4F3B" w:rsidRPr="00D419FE" w:rsidRDefault="00A341C2" w:rsidP="00BD4F3B">
      <w:pPr>
        <w:tabs>
          <w:tab w:val="center" w:pos="4536"/>
          <w:tab w:val="right" w:pos="9072"/>
        </w:tabs>
        <w:spacing w:after="0" w:line="240" w:lineRule="auto"/>
        <w:rPr>
          <w:rFonts w:ascii="Arial" w:eastAsia="Times New Roman" w:hAnsi="Arial" w:cs="Times New Roman"/>
          <w:b/>
          <w:sz w:val="28"/>
          <w:szCs w:val="28"/>
        </w:rPr>
      </w:pPr>
      <w:r w:rsidRPr="003C40AA">
        <w:rPr>
          <w:rFonts w:ascii="Arial" w:eastAsia="Times New Roman" w:hAnsi="Arial" w:cs="Times New Roman"/>
          <w:b/>
          <w:sz w:val="28"/>
          <w:szCs w:val="28"/>
        </w:rPr>
        <w:lastRenderedPageBreak/>
        <w:t>Pulp and Paper Manufacturing</w:t>
      </w:r>
      <w:r w:rsidR="00BD4F3B" w:rsidRPr="003C40AA">
        <w:rPr>
          <w:rFonts w:ascii="Arial" w:eastAsia="Times New Roman" w:hAnsi="Arial" w:cs="Times New Roman"/>
          <w:b/>
          <w:sz w:val="28"/>
          <w:szCs w:val="28"/>
        </w:rPr>
        <w:t xml:space="preserve"> </w:t>
      </w:r>
      <w:r w:rsidR="00BD4F3B" w:rsidRPr="00D419FE">
        <w:rPr>
          <w:rFonts w:ascii="Arial" w:eastAsia="Times New Roman" w:hAnsi="Arial" w:cs="Times New Roman"/>
          <w:b/>
          <w:sz w:val="28"/>
          <w:szCs w:val="28"/>
        </w:rPr>
        <w:t>Training Package Victorian Purchasing Guide</w:t>
      </w:r>
    </w:p>
    <w:p w:rsidR="00BD4F3B" w:rsidRPr="00BD4F3B" w:rsidRDefault="00BD4F3B" w:rsidP="00BD4F3B">
      <w:pPr>
        <w:pBdr>
          <w:bottom w:val="single" w:sz="4" w:space="1" w:color="auto"/>
        </w:pBdr>
        <w:spacing w:after="0" w:line="240" w:lineRule="auto"/>
        <w:rPr>
          <w:rFonts w:ascii="Arial" w:eastAsia="Times New Roman" w:hAnsi="Arial" w:cs="Times New Roman"/>
          <w:b/>
          <w:sz w:val="24"/>
          <w:szCs w:val="24"/>
        </w:rPr>
      </w:pPr>
    </w:p>
    <w:p w:rsidR="00BD4F3B" w:rsidRPr="00BD4F3B" w:rsidRDefault="00BD4F3B" w:rsidP="00BD4F3B">
      <w:pPr>
        <w:pBdr>
          <w:bottom w:val="single" w:sz="4" w:space="1" w:color="auto"/>
        </w:pBdr>
        <w:spacing w:after="0" w:line="240" w:lineRule="auto"/>
        <w:rPr>
          <w:rFonts w:ascii="Arial" w:eastAsia="Times New Roman" w:hAnsi="Arial" w:cs="Times New Roman"/>
          <w:b/>
          <w:sz w:val="24"/>
          <w:szCs w:val="24"/>
        </w:rPr>
      </w:pPr>
      <w:r w:rsidRPr="00BD4F3B">
        <w:rPr>
          <w:rFonts w:ascii="Arial" w:eastAsia="Times New Roman" w:hAnsi="Arial" w:cs="Times New Roman"/>
          <w:b/>
          <w:sz w:val="24"/>
          <w:szCs w:val="24"/>
        </w:rPr>
        <w:t>CONTENTS</w:t>
      </w:r>
    </w:p>
    <w:p w:rsidR="00BD4F3B" w:rsidRDefault="00BD4F3B" w:rsidP="00BD4F3B">
      <w:pPr>
        <w:spacing w:after="0" w:line="240" w:lineRule="auto"/>
        <w:rPr>
          <w:rFonts w:ascii="Arial" w:eastAsia="Times New Roman" w:hAnsi="Arial" w:cs="Times New Roman"/>
        </w:rPr>
      </w:pPr>
    </w:p>
    <w:sdt>
      <w:sdtPr>
        <w:id w:val="-556853617"/>
        <w:docPartObj>
          <w:docPartGallery w:val="Table of Contents"/>
          <w:docPartUnique/>
        </w:docPartObj>
      </w:sdtPr>
      <w:sdtEndPr>
        <w:rPr>
          <w:b/>
          <w:bCs/>
          <w:noProof/>
        </w:rPr>
      </w:sdtEndPr>
      <w:sdtContent>
        <w:p w:rsidR="00162921" w:rsidRDefault="00162921" w:rsidP="006C69AB">
          <w:pPr>
            <w:pStyle w:val="TOC1"/>
            <w:tabs>
              <w:tab w:val="right" w:leader="dot" w:pos="9629"/>
            </w:tabs>
          </w:pPr>
        </w:p>
        <w:p w:rsidR="00676E1C" w:rsidRPr="00676E1C" w:rsidRDefault="00676E1C">
          <w:pPr>
            <w:pStyle w:val="TOC1"/>
            <w:tabs>
              <w:tab w:val="right" w:leader="dot" w:pos="9629"/>
            </w:tabs>
            <w:rPr>
              <w:rFonts w:eastAsiaTheme="minorEastAsia"/>
              <w:b/>
              <w:noProof/>
              <w:lang w:eastAsia="en-AU"/>
            </w:rPr>
          </w:pPr>
          <w:r w:rsidRPr="00676E1C">
            <w:rPr>
              <w:rFonts w:ascii="Arial" w:hAnsi="Arial" w:cs="Arial"/>
              <w:b/>
              <w:bCs/>
              <w:noProof/>
            </w:rPr>
            <w:fldChar w:fldCharType="begin"/>
          </w:r>
          <w:r w:rsidRPr="00676E1C">
            <w:rPr>
              <w:rFonts w:ascii="Arial" w:hAnsi="Arial" w:cs="Arial"/>
              <w:b/>
              <w:bCs/>
              <w:noProof/>
            </w:rPr>
            <w:instrText xml:space="preserve"> TOC \h \z \u \t "Heading 3,1,Heading 4,2" </w:instrText>
          </w:r>
          <w:r w:rsidRPr="00676E1C">
            <w:rPr>
              <w:rFonts w:ascii="Arial" w:hAnsi="Arial" w:cs="Arial"/>
              <w:b/>
              <w:bCs/>
              <w:noProof/>
            </w:rPr>
            <w:fldChar w:fldCharType="separate"/>
          </w:r>
          <w:hyperlink w:anchor="_Toc2080443" w:history="1">
            <w:r w:rsidRPr="00676E1C">
              <w:rPr>
                <w:rStyle w:val="Hyperlink"/>
                <w:b/>
                <w:noProof/>
              </w:rPr>
              <w:t>INTRODUCTION</w:t>
            </w:r>
            <w:r w:rsidRPr="00676E1C">
              <w:rPr>
                <w:b/>
                <w:noProof/>
                <w:webHidden/>
              </w:rPr>
              <w:tab/>
            </w:r>
            <w:r w:rsidRPr="00676E1C">
              <w:rPr>
                <w:b/>
                <w:noProof/>
                <w:webHidden/>
              </w:rPr>
              <w:fldChar w:fldCharType="begin"/>
            </w:r>
            <w:r w:rsidRPr="00676E1C">
              <w:rPr>
                <w:b/>
                <w:noProof/>
                <w:webHidden/>
              </w:rPr>
              <w:instrText xml:space="preserve"> PAGEREF _Toc2080443 \h </w:instrText>
            </w:r>
            <w:r w:rsidRPr="00676E1C">
              <w:rPr>
                <w:b/>
                <w:noProof/>
                <w:webHidden/>
              </w:rPr>
            </w:r>
            <w:r w:rsidRPr="00676E1C">
              <w:rPr>
                <w:b/>
                <w:noProof/>
                <w:webHidden/>
              </w:rPr>
              <w:fldChar w:fldCharType="separate"/>
            </w:r>
            <w:r w:rsidR="00F70274">
              <w:rPr>
                <w:b/>
                <w:noProof/>
                <w:webHidden/>
              </w:rPr>
              <w:t>1</w:t>
            </w:r>
            <w:r w:rsidRPr="00676E1C">
              <w:rPr>
                <w:b/>
                <w:noProof/>
                <w:webHidden/>
              </w:rPr>
              <w:fldChar w:fldCharType="end"/>
            </w:r>
          </w:hyperlink>
        </w:p>
        <w:p w:rsidR="00676E1C" w:rsidRPr="00676E1C" w:rsidRDefault="00676E1C">
          <w:pPr>
            <w:pStyle w:val="TOC2"/>
            <w:rPr>
              <w:rFonts w:eastAsiaTheme="minorEastAsia"/>
              <w:b/>
              <w:noProof/>
              <w:lang w:eastAsia="en-AU"/>
            </w:rPr>
          </w:pPr>
          <w:r w:rsidRPr="00676E1C">
            <w:rPr>
              <w:rStyle w:val="Hyperlink"/>
              <w:b/>
              <w:noProof/>
              <w:u w:val="none"/>
            </w:rPr>
            <w:tab/>
          </w:r>
          <w:hyperlink w:anchor="_Toc2080444" w:history="1">
            <w:r w:rsidRPr="00676E1C">
              <w:rPr>
                <w:rStyle w:val="Hyperlink"/>
                <w:b/>
                <w:noProof/>
                <w:u w:val="none"/>
              </w:rPr>
              <w:t>What is a Victorian Purchasing Guide?</w:t>
            </w:r>
            <w:r w:rsidRPr="00676E1C">
              <w:rPr>
                <w:b/>
                <w:noProof/>
                <w:webHidden/>
              </w:rPr>
              <w:tab/>
            </w:r>
            <w:r w:rsidRPr="00676E1C">
              <w:rPr>
                <w:b/>
                <w:noProof/>
                <w:webHidden/>
              </w:rPr>
              <w:fldChar w:fldCharType="begin"/>
            </w:r>
            <w:r w:rsidRPr="00676E1C">
              <w:rPr>
                <w:b/>
                <w:noProof/>
                <w:webHidden/>
              </w:rPr>
              <w:instrText xml:space="preserve"> PAGEREF _Toc2080444 \h </w:instrText>
            </w:r>
            <w:r w:rsidRPr="00676E1C">
              <w:rPr>
                <w:b/>
                <w:noProof/>
                <w:webHidden/>
              </w:rPr>
            </w:r>
            <w:r w:rsidRPr="00676E1C">
              <w:rPr>
                <w:b/>
                <w:noProof/>
                <w:webHidden/>
              </w:rPr>
              <w:fldChar w:fldCharType="separate"/>
            </w:r>
            <w:r w:rsidR="00F70274">
              <w:rPr>
                <w:b/>
                <w:noProof/>
                <w:webHidden/>
              </w:rPr>
              <w:t>1</w:t>
            </w:r>
            <w:r w:rsidRPr="00676E1C">
              <w:rPr>
                <w:b/>
                <w:noProof/>
                <w:webHidden/>
              </w:rPr>
              <w:fldChar w:fldCharType="end"/>
            </w:r>
          </w:hyperlink>
        </w:p>
        <w:p w:rsidR="00676E1C" w:rsidRPr="00676E1C" w:rsidRDefault="00676E1C">
          <w:pPr>
            <w:pStyle w:val="TOC2"/>
            <w:rPr>
              <w:rFonts w:eastAsiaTheme="minorEastAsia"/>
              <w:b/>
              <w:noProof/>
              <w:lang w:eastAsia="en-AU"/>
            </w:rPr>
          </w:pPr>
          <w:r w:rsidRPr="00676E1C">
            <w:rPr>
              <w:rStyle w:val="Hyperlink"/>
              <w:b/>
              <w:noProof/>
              <w:u w:val="none"/>
            </w:rPr>
            <w:tab/>
          </w:r>
          <w:hyperlink w:anchor="_Toc2080445" w:history="1">
            <w:r w:rsidRPr="00676E1C">
              <w:rPr>
                <w:rStyle w:val="Hyperlink"/>
                <w:b/>
                <w:noProof/>
                <w:u w:val="none"/>
              </w:rPr>
              <w:t>Registration</w:t>
            </w:r>
            <w:r w:rsidRPr="00676E1C">
              <w:rPr>
                <w:b/>
                <w:noProof/>
                <w:webHidden/>
              </w:rPr>
              <w:tab/>
            </w:r>
            <w:r w:rsidRPr="00676E1C">
              <w:rPr>
                <w:b/>
                <w:noProof/>
                <w:webHidden/>
              </w:rPr>
              <w:fldChar w:fldCharType="begin"/>
            </w:r>
            <w:r w:rsidRPr="00676E1C">
              <w:rPr>
                <w:b/>
                <w:noProof/>
                <w:webHidden/>
              </w:rPr>
              <w:instrText xml:space="preserve"> PAGEREF _Toc2080445 \h </w:instrText>
            </w:r>
            <w:r w:rsidRPr="00676E1C">
              <w:rPr>
                <w:b/>
                <w:noProof/>
                <w:webHidden/>
              </w:rPr>
            </w:r>
            <w:r w:rsidRPr="00676E1C">
              <w:rPr>
                <w:b/>
                <w:noProof/>
                <w:webHidden/>
              </w:rPr>
              <w:fldChar w:fldCharType="separate"/>
            </w:r>
            <w:r w:rsidR="00F70274">
              <w:rPr>
                <w:b/>
                <w:noProof/>
                <w:webHidden/>
              </w:rPr>
              <w:t>1</w:t>
            </w:r>
            <w:r w:rsidRPr="00676E1C">
              <w:rPr>
                <w:b/>
                <w:noProof/>
                <w:webHidden/>
              </w:rPr>
              <w:fldChar w:fldCharType="end"/>
            </w:r>
          </w:hyperlink>
        </w:p>
        <w:p w:rsidR="00676E1C" w:rsidRPr="00676E1C" w:rsidRDefault="00AD1ED6">
          <w:pPr>
            <w:pStyle w:val="TOC1"/>
            <w:tabs>
              <w:tab w:val="right" w:leader="dot" w:pos="9629"/>
            </w:tabs>
            <w:rPr>
              <w:rFonts w:eastAsiaTheme="minorEastAsia"/>
              <w:b/>
              <w:noProof/>
              <w:lang w:eastAsia="en-AU"/>
            </w:rPr>
          </w:pPr>
          <w:hyperlink w:anchor="_Toc2080446" w:history="1">
            <w:r w:rsidR="00676E1C" w:rsidRPr="00676E1C">
              <w:rPr>
                <w:rStyle w:val="Hyperlink"/>
                <w:rFonts w:eastAsia="Times"/>
                <w:b/>
                <w:noProof/>
              </w:rPr>
              <w:t>QUALIFICATIONS</w:t>
            </w:r>
            <w:r w:rsidR="00676E1C" w:rsidRPr="00676E1C">
              <w:rPr>
                <w:b/>
                <w:noProof/>
                <w:webHidden/>
              </w:rPr>
              <w:tab/>
            </w:r>
            <w:r w:rsidR="00676E1C" w:rsidRPr="00676E1C">
              <w:rPr>
                <w:b/>
                <w:noProof/>
                <w:webHidden/>
              </w:rPr>
              <w:fldChar w:fldCharType="begin"/>
            </w:r>
            <w:r w:rsidR="00676E1C" w:rsidRPr="00676E1C">
              <w:rPr>
                <w:b/>
                <w:noProof/>
                <w:webHidden/>
              </w:rPr>
              <w:instrText xml:space="preserve"> PAGEREF _Toc2080446 \h </w:instrText>
            </w:r>
            <w:r w:rsidR="00676E1C" w:rsidRPr="00676E1C">
              <w:rPr>
                <w:b/>
                <w:noProof/>
                <w:webHidden/>
              </w:rPr>
            </w:r>
            <w:r w:rsidR="00676E1C" w:rsidRPr="00676E1C">
              <w:rPr>
                <w:b/>
                <w:noProof/>
                <w:webHidden/>
              </w:rPr>
              <w:fldChar w:fldCharType="separate"/>
            </w:r>
            <w:r w:rsidR="00F70274">
              <w:rPr>
                <w:b/>
                <w:noProof/>
                <w:webHidden/>
              </w:rPr>
              <w:t>2</w:t>
            </w:r>
            <w:r w:rsidR="00676E1C" w:rsidRPr="00676E1C">
              <w:rPr>
                <w:b/>
                <w:noProof/>
                <w:webHidden/>
              </w:rPr>
              <w:fldChar w:fldCharType="end"/>
            </w:r>
          </w:hyperlink>
        </w:p>
        <w:p w:rsidR="00676E1C" w:rsidRPr="00676E1C" w:rsidRDefault="00AD1ED6">
          <w:pPr>
            <w:pStyle w:val="TOC1"/>
            <w:tabs>
              <w:tab w:val="right" w:leader="dot" w:pos="9629"/>
            </w:tabs>
            <w:rPr>
              <w:rFonts w:eastAsiaTheme="minorEastAsia"/>
              <w:b/>
              <w:noProof/>
              <w:lang w:eastAsia="en-AU"/>
            </w:rPr>
          </w:pPr>
          <w:hyperlink w:anchor="_Toc2080447" w:history="1">
            <w:r w:rsidR="00676E1C" w:rsidRPr="00676E1C">
              <w:rPr>
                <w:rStyle w:val="Hyperlink"/>
                <w:rFonts w:eastAsia="Times"/>
                <w:b/>
                <w:noProof/>
              </w:rPr>
              <w:t>UNITS OF COMPETENCY</w:t>
            </w:r>
            <w:r w:rsidR="00676E1C" w:rsidRPr="00676E1C">
              <w:rPr>
                <w:b/>
                <w:noProof/>
                <w:webHidden/>
              </w:rPr>
              <w:tab/>
            </w:r>
            <w:r w:rsidR="00676E1C" w:rsidRPr="00676E1C">
              <w:rPr>
                <w:b/>
                <w:noProof/>
                <w:webHidden/>
              </w:rPr>
              <w:fldChar w:fldCharType="begin"/>
            </w:r>
            <w:r w:rsidR="00676E1C" w:rsidRPr="00676E1C">
              <w:rPr>
                <w:b/>
                <w:noProof/>
                <w:webHidden/>
              </w:rPr>
              <w:instrText xml:space="preserve"> PAGEREF _Toc2080447 \h </w:instrText>
            </w:r>
            <w:r w:rsidR="00676E1C" w:rsidRPr="00676E1C">
              <w:rPr>
                <w:b/>
                <w:noProof/>
                <w:webHidden/>
              </w:rPr>
            </w:r>
            <w:r w:rsidR="00676E1C" w:rsidRPr="00676E1C">
              <w:rPr>
                <w:b/>
                <w:noProof/>
                <w:webHidden/>
              </w:rPr>
              <w:fldChar w:fldCharType="separate"/>
            </w:r>
            <w:r w:rsidR="00F70274">
              <w:rPr>
                <w:b/>
                <w:noProof/>
                <w:webHidden/>
              </w:rPr>
              <w:t>3</w:t>
            </w:r>
            <w:r w:rsidR="00676E1C" w:rsidRPr="00676E1C">
              <w:rPr>
                <w:b/>
                <w:noProof/>
                <w:webHidden/>
              </w:rPr>
              <w:fldChar w:fldCharType="end"/>
            </w:r>
          </w:hyperlink>
        </w:p>
        <w:p w:rsidR="00676E1C" w:rsidRPr="00676E1C" w:rsidRDefault="00AD1ED6">
          <w:pPr>
            <w:pStyle w:val="TOC1"/>
            <w:tabs>
              <w:tab w:val="right" w:leader="dot" w:pos="9629"/>
            </w:tabs>
            <w:rPr>
              <w:rFonts w:eastAsiaTheme="minorEastAsia"/>
              <w:b/>
              <w:noProof/>
              <w:lang w:eastAsia="en-AU"/>
            </w:rPr>
          </w:pPr>
          <w:hyperlink w:anchor="_Toc2080448" w:history="1">
            <w:r w:rsidR="00676E1C" w:rsidRPr="00676E1C">
              <w:rPr>
                <w:rStyle w:val="Hyperlink"/>
                <w:rFonts w:eastAsia="Times"/>
                <w:b/>
                <w:noProof/>
              </w:rPr>
              <w:t>SAMPLE TRAINING PROGRAMS</w:t>
            </w:r>
            <w:r w:rsidR="00676E1C" w:rsidRPr="00676E1C">
              <w:rPr>
                <w:b/>
                <w:noProof/>
                <w:webHidden/>
              </w:rPr>
              <w:tab/>
            </w:r>
            <w:r w:rsidR="00676E1C" w:rsidRPr="00676E1C">
              <w:rPr>
                <w:b/>
                <w:noProof/>
                <w:webHidden/>
              </w:rPr>
              <w:fldChar w:fldCharType="begin"/>
            </w:r>
            <w:r w:rsidR="00676E1C" w:rsidRPr="00676E1C">
              <w:rPr>
                <w:b/>
                <w:noProof/>
                <w:webHidden/>
              </w:rPr>
              <w:instrText xml:space="preserve"> PAGEREF _Toc2080448 \h </w:instrText>
            </w:r>
            <w:r w:rsidR="00676E1C" w:rsidRPr="00676E1C">
              <w:rPr>
                <w:b/>
                <w:noProof/>
                <w:webHidden/>
              </w:rPr>
            </w:r>
            <w:r w:rsidR="00676E1C" w:rsidRPr="00676E1C">
              <w:rPr>
                <w:b/>
                <w:noProof/>
                <w:webHidden/>
              </w:rPr>
              <w:fldChar w:fldCharType="separate"/>
            </w:r>
            <w:r w:rsidR="00F70274">
              <w:rPr>
                <w:b/>
                <w:noProof/>
                <w:webHidden/>
              </w:rPr>
              <w:t>6</w:t>
            </w:r>
            <w:r w:rsidR="00676E1C" w:rsidRPr="00676E1C">
              <w:rPr>
                <w:b/>
                <w:noProof/>
                <w:webHidden/>
              </w:rPr>
              <w:fldChar w:fldCharType="end"/>
            </w:r>
          </w:hyperlink>
        </w:p>
        <w:p w:rsidR="00676E1C" w:rsidRPr="00676E1C" w:rsidRDefault="00AD1ED6">
          <w:pPr>
            <w:pStyle w:val="TOC1"/>
            <w:tabs>
              <w:tab w:val="right" w:leader="dot" w:pos="9629"/>
            </w:tabs>
            <w:rPr>
              <w:rFonts w:eastAsiaTheme="minorEastAsia"/>
              <w:b/>
              <w:noProof/>
              <w:lang w:eastAsia="en-AU"/>
            </w:rPr>
          </w:pPr>
          <w:hyperlink w:anchor="_Toc2080449" w:history="1">
            <w:r w:rsidR="00676E1C" w:rsidRPr="00676E1C">
              <w:rPr>
                <w:rStyle w:val="Hyperlink"/>
                <w:rFonts w:eastAsia="Times"/>
                <w:b/>
                <w:noProof/>
              </w:rPr>
              <w:t>CONTACTS AND LINKS</w:t>
            </w:r>
            <w:r w:rsidR="00676E1C" w:rsidRPr="00676E1C">
              <w:rPr>
                <w:b/>
                <w:noProof/>
                <w:webHidden/>
              </w:rPr>
              <w:tab/>
            </w:r>
            <w:r w:rsidR="00676E1C" w:rsidRPr="00676E1C">
              <w:rPr>
                <w:b/>
                <w:noProof/>
                <w:webHidden/>
              </w:rPr>
              <w:fldChar w:fldCharType="begin"/>
            </w:r>
            <w:r w:rsidR="00676E1C" w:rsidRPr="00676E1C">
              <w:rPr>
                <w:b/>
                <w:noProof/>
                <w:webHidden/>
              </w:rPr>
              <w:instrText xml:space="preserve"> PAGEREF _Toc2080449 \h </w:instrText>
            </w:r>
            <w:r w:rsidR="00676E1C" w:rsidRPr="00676E1C">
              <w:rPr>
                <w:b/>
                <w:noProof/>
                <w:webHidden/>
              </w:rPr>
            </w:r>
            <w:r w:rsidR="00676E1C" w:rsidRPr="00676E1C">
              <w:rPr>
                <w:b/>
                <w:noProof/>
                <w:webHidden/>
              </w:rPr>
              <w:fldChar w:fldCharType="separate"/>
            </w:r>
            <w:r w:rsidR="00F70274">
              <w:rPr>
                <w:b/>
                <w:noProof/>
                <w:webHidden/>
              </w:rPr>
              <w:t>13</w:t>
            </w:r>
            <w:r w:rsidR="00676E1C" w:rsidRPr="00676E1C">
              <w:rPr>
                <w:b/>
                <w:noProof/>
                <w:webHidden/>
              </w:rPr>
              <w:fldChar w:fldCharType="end"/>
            </w:r>
          </w:hyperlink>
        </w:p>
        <w:p w:rsidR="00676E1C" w:rsidRPr="00676E1C" w:rsidRDefault="00AD1ED6">
          <w:pPr>
            <w:pStyle w:val="TOC1"/>
            <w:tabs>
              <w:tab w:val="right" w:leader="dot" w:pos="9629"/>
            </w:tabs>
            <w:rPr>
              <w:rFonts w:eastAsiaTheme="minorEastAsia"/>
              <w:b/>
              <w:noProof/>
              <w:lang w:eastAsia="en-AU"/>
            </w:rPr>
          </w:pPr>
          <w:hyperlink w:anchor="_Toc2080450" w:history="1">
            <w:r w:rsidR="00676E1C" w:rsidRPr="00676E1C">
              <w:rPr>
                <w:rStyle w:val="Hyperlink"/>
                <w:rFonts w:eastAsia="Times"/>
                <w:b/>
                <w:noProof/>
              </w:rPr>
              <w:t>GLOSSARY</w:t>
            </w:r>
            <w:r w:rsidR="00676E1C" w:rsidRPr="00676E1C">
              <w:rPr>
                <w:b/>
                <w:noProof/>
                <w:webHidden/>
              </w:rPr>
              <w:tab/>
            </w:r>
            <w:r w:rsidR="00676E1C" w:rsidRPr="00676E1C">
              <w:rPr>
                <w:b/>
                <w:noProof/>
                <w:webHidden/>
              </w:rPr>
              <w:fldChar w:fldCharType="begin"/>
            </w:r>
            <w:r w:rsidR="00676E1C" w:rsidRPr="00676E1C">
              <w:rPr>
                <w:b/>
                <w:noProof/>
                <w:webHidden/>
              </w:rPr>
              <w:instrText xml:space="preserve"> PAGEREF _Toc2080450 \h </w:instrText>
            </w:r>
            <w:r w:rsidR="00676E1C" w:rsidRPr="00676E1C">
              <w:rPr>
                <w:b/>
                <w:noProof/>
                <w:webHidden/>
              </w:rPr>
            </w:r>
            <w:r w:rsidR="00676E1C" w:rsidRPr="00676E1C">
              <w:rPr>
                <w:b/>
                <w:noProof/>
                <w:webHidden/>
              </w:rPr>
              <w:fldChar w:fldCharType="separate"/>
            </w:r>
            <w:r w:rsidR="00F70274">
              <w:rPr>
                <w:b/>
                <w:noProof/>
                <w:webHidden/>
              </w:rPr>
              <w:t>15</w:t>
            </w:r>
            <w:r w:rsidR="00676E1C" w:rsidRPr="00676E1C">
              <w:rPr>
                <w:b/>
                <w:noProof/>
                <w:webHidden/>
              </w:rPr>
              <w:fldChar w:fldCharType="end"/>
            </w:r>
          </w:hyperlink>
        </w:p>
        <w:p w:rsidR="00162921" w:rsidRPr="00676E1C" w:rsidRDefault="00676E1C" w:rsidP="00676E1C">
          <w:r w:rsidRPr="00676E1C">
            <w:rPr>
              <w:rFonts w:ascii="Arial" w:hAnsi="Arial" w:cs="Arial"/>
              <w:b/>
              <w:bCs/>
              <w:noProof/>
            </w:rPr>
            <w:fldChar w:fldCharType="end"/>
          </w:r>
        </w:p>
      </w:sdtContent>
    </w:sdt>
    <w:p w:rsidR="00BD4F3B" w:rsidRPr="00162921" w:rsidRDefault="00BD4F3B" w:rsidP="00162921">
      <w:pPr>
        <w:rPr>
          <w:rFonts w:ascii="Arial" w:eastAsia="Times New Roman" w:hAnsi="Arial" w:cs="Arial"/>
          <w:szCs w:val="20"/>
        </w:rPr>
        <w:sectPr w:rsidR="00BD4F3B" w:rsidRPr="00162921" w:rsidSect="00BD4F3B">
          <w:footerReference w:type="default" r:id="rId15"/>
          <w:pgSz w:w="11907" w:h="16840" w:code="9"/>
          <w:pgMar w:top="1134" w:right="1134" w:bottom="1134" w:left="1134" w:header="720" w:footer="720" w:gutter="0"/>
          <w:cols w:space="720"/>
          <w:formProt w:val="0"/>
        </w:sectPr>
      </w:pPr>
    </w:p>
    <w:p w:rsidR="00BD4F3B" w:rsidRPr="00162921" w:rsidRDefault="00BD4F3B" w:rsidP="00162921">
      <w:pPr>
        <w:pStyle w:val="Heading3"/>
      </w:pPr>
      <w:bookmarkStart w:id="13" w:name="_Toc2080443"/>
      <w:r w:rsidRPr="00162921">
        <w:lastRenderedPageBreak/>
        <w:t>INTRODUCTION</w:t>
      </w:r>
      <w:bookmarkEnd w:id="13"/>
    </w:p>
    <w:p w:rsidR="00BD4F3B" w:rsidRPr="00BD4F3B" w:rsidRDefault="00BD4F3B" w:rsidP="00BD4F3B">
      <w:pPr>
        <w:spacing w:after="0" w:line="240" w:lineRule="auto"/>
        <w:rPr>
          <w:rFonts w:ascii="Arial" w:eastAsia="Times New Roman" w:hAnsi="Arial" w:cs="Times New Roman"/>
          <w:b/>
        </w:rPr>
      </w:pPr>
    </w:p>
    <w:p w:rsidR="00434C57" w:rsidRPr="00162921" w:rsidRDefault="00434C57" w:rsidP="00162921">
      <w:pPr>
        <w:pStyle w:val="Heading4"/>
      </w:pPr>
      <w:bookmarkStart w:id="14" w:name="_Toc411848629"/>
      <w:bookmarkStart w:id="15" w:name="_Toc457831184"/>
      <w:bookmarkStart w:id="16" w:name="_Toc2080444"/>
      <w:r w:rsidRPr="00162921">
        <w:t>What is a Victorian Purchasing Guide?</w:t>
      </w:r>
      <w:bookmarkEnd w:id="14"/>
      <w:bookmarkEnd w:id="15"/>
      <w:bookmarkEnd w:id="16"/>
    </w:p>
    <w:p w:rsidR="00434C57" w:rsidRPr="00434C57" w:rsidRDefault="00434C57" w:rsidP="00434C57">
      <w:pPr>
        <w:autoSpaceDE w:val="0"/>
        <w:autoSpaceDN w:val="0"/>
        <w:adjustRightInd w:val="0"/>
        <w:spacing w:after="0" w:line="240" w:lineRule="auto"/>
        <w:rPr>
          <w:rFonts w:ascii="Arial" w:eastAsia="Times New Roman" w:hAnsi="Arial" w:cs="Arial"/>
          <w:b/>
          <w:bCs/>
          <w:color w:val="000000"/>
          <w:sz w:val="20"/>
          <w:szCs w:val="20"/>
          <w:u w:val="single"/>
          <w:lang w:eastAsia="en-AU"/>
        </w:rPr>
      </w:pPr>
    </w:p>
    <w:p w:rsidR="00E00FAE" w:rsidRPr="00DB5ADF" w:rsidRDefault="00E00FAE" w:rsidP="00E00FAE">
      <w:pPr>
        <w:autoSpaceDE w:val="0"/>
        <w:autoSpaceDN w:val="0"/>
        <w:adjustRightInd w:val="0"/>
        <w:spacing w:after="0"/>
        <w:rPr>
          <w:rFonts w:ascii="Arial" w:hAnsi="Arial" w:cs="Arial"/>
          <w:color w:val="000000"/>
          <w:sz w:val="20"/>
          <w:szCs w:val="20"/>
          <w:lang w:eastAsia="en-AU"/>
        </w:rPr>
      </w:pPr>
      <w:r w:rsidRPr="00DB5ADF">
        <w:rPr>
          <w:rFonts w:ascii="Arial" w:hAnsi="Arial" w:cs="Arial"/>
          <w:color w:val="000000"/>
          <w:sz w:val="20"/>
          <w:szCs w:val="20"/>
          <w:lang w:eastAsia="en-AU"/>
        </w:rPr>
        <w:t>The Victorian Purchasing Guide provides information for use by Registered Training Organisations (RTOs) in the provision of Victorian government subsidised training.</w:t>
      </w:r>
    </w:p>
    <w:p w:rsidR="00E00FAE" w:rsidRPr="00DB5ADF" w:rsidRDefault="00E00FAE" w:rsidP="00E00FAE">
      <w:pPr>
        <w:autoSpaceDE w:val="0"/>
        <w:autoSpaceDN w:val="0"/>
        <w:adjustRightInd w:val="0"/>
        <w:spacing w:after="0"/>
        <w:rPr>
          <w:rFonts w:ascii="Arial" w:hAnsi="Arial" w:cs="Arial"/>
          <w:color w:val="000000"/>
          <w:sz w:val="20"/>
          <w:szCs w:val="20"/>
          <w:lang w:eastAsia="en-AU"/>
        </w:rPr>
      </w:pPr>
    </w:p>
    <w:p w:rsidR="00E00FAE" w:rsidRPr="00DB5ADF" w:rsidRDefault="00E00FAE" w:rsidP="00E00FAE">
      <w:pPr>
        <w:autoSpaceDE w:val="0"/>
        <w:autoSpaceDN w:val="0"/>
        <w:adjustRightInd w:val="0"/>
        <w:spacing w:after="0"/>
        <w:rPr>
          <w:rFonts w:ascii="Arial" w:hAnsi="Arial" w:cs="Arial"/>
          <w:color w:val="000000"/>
          <w:sz w:val="20"/>
          <w:szCs w:val="20"/>
          <w:lang w:eastAsia="en-AU"/>
        </w:rPr>
      </w:pPr>
      <w:r w:rsidRPr="00DB5ADF">
        <w:rPr>
          <w:rFonts w:ascii="Arial" w:hAnsi="Arial" w:cs="Arial"/>
          <w:color w:val="000000"/>
          <w:sz w:val="20"/>
          <w:szCs w:val="20"/>
          <w:lang w:eastAsia="en-AU"/>
        </w:rPr>
        <w:t>Specifically the Victorian Purchasing Guide provides the following information related to the delivery of nationally endorsed Training Packages in Victoria:</w:t>
      </w:r>
    </w:p>
    <w:p w:rsidR="00E00FAE" w:rsidRPr="00DB5ADF" w:rsidRDefault="00E00FAE" w:rsidP="00E00FAE">
      <w:pPr>
        <w:numPr>
          <w:ilvl w:val="0"/>
          <w:numId w:val="10"/>
        </w:numPr>
        <w:autoSpaceDE w:val="0"/>
        <w:autoSpaceDN w:val="0"/>
        <w:adjustRightInd w:val="0"/>
        <w:spacing w:after="0" w:line="240" w:lineRule="auto"/>
        <w:rPr>
          <w:rFonts w:ascii="Arial" w:hAnsi="Arial" w:cs="Arial"/>
          <w:color w:val="000000"/>
          <w:sz w:val="20"/>
          <w:szCs w:val="20"/>
          <w:lang w:eastAsia="en-AU"/>
        </w:rPr>
      </w:pPr>
      <w:r w:rsidRPr="00DB5ADF">
        <w:rPr>
          <w:rFonts w:ascii="Arial" w:hAnsi="Arial" w:cs="Arial"/>
          <w:color w:val="000000"/>
          <w:sz w:val="20"/>
          <w:szCs w:val="20"/>
          <w:lang w:eastAsia="en-AU"/>
        </w:rPr>
        <w:t>The maximum and minimum payable hours available for each qualification.</w:t>
      </w:r>
    </w:p>
    <w:p w:rsidR="00E00FAE" w:rsidRPr="00DB5ADF" w:rsidRDefault="00E00FAE" w:rsidP="00E00FAE">
      <w:pPr>
        <w:numPr>
          <w:ilvl w:val="0"/>
          <w:numId w:val="10"/>
        </w:numPr>
        <w:autoSpaceDE w:val="0"/>
        <w:autoSpaceDN w:val="0"/>
        <w:adjustRightInd w:val="0"/>
        <w:spacing w:after="0" w:line="240" w:lineRule="auto"/>
        <w:rPr>
          <w:rFonts w:ascii="Arial" w:hAnsi="Arial" w:cs="Arial"/>
          <w:color w:val="000000"/>
          <w:sz w:val="20"/>
          <w:szCs w:val="20"/>
          <w:lang w:eastAsia="en-AU"/>
        </w:rPr>
      </w:pPr>
      <w:r w:rsidRPr="00DB5ADF">
        <w:rPr>
          <w:rFonts w:ascii="Arial" w:hAnsi="Arial" w:cs="Arial"/>
          <w:color w:val="000000"/>
          <w:sz w:val="20"/>
          <w:szCs w:val="20"/>
          <w:lang w:eastAsia="en-AU"/>
        </w:rPr>
        <w:t>Nominal hours for each unit of competency within the Training Package.</w:t>
      </w:r>
    </w:p>
    <w:p w:rsidR="00E00FAE" w:rsidRPr="00DB5ADF" w:rsidRDefault="00E00FAE" w:rsidP="00E00FAE">
      <w:pPr>
        <w:autoSpaceDE w:val="0"/>
        <w:autoSpaceDN w:val="0"/>
        <w:adjustRightInd w:val="0"/>
        <w:spacing w:after="0"/>
        <w:rPr>
          <w:rFonts w:ascii="Arial" w:hAnsi="Arial" w:cs="Arial"/>
          <w:color w:val="000000"/>
          <w:sz w:val="20"/>
          <w:szCs w:val="20"/>
          <w:lang w:eastAsia="en-AU"/>
        </w:rPr>
      </w:pPr>
    </w:p>
    <w:p w:rsidR="00E00FAE" w:rsidRPr="00DB5ADF" w:rsidRDefault="00E00FAE" w:rsidP="00E00FAE">
      <w:pPr>
        <w:autoSpaceDE w:val="0"/>
        <w:autoSpaceDN w:val="0"/>
        <w:adjustRightInd w:val="0"/>
        <w:spacing w:after="0"/>
        <w:rPr>
          <w:rFonts w:ascii="Arial" w:hAnsi="Arial" w:cs="Arial"/>
          <w:color w:val="000000"/>
          <w:sz w:val="20"/>
          <w:szCs w:val="20"/>
          <w:lang w:eastAsia="en-AU"/>
        </w:rPr>
      </w:pPr>
    </w:p>
    <w:p w:rsidR="00E00FAE" w:rsidRPr="00DB5ADF" w:rsidRDefault="00E00FAE" w:rsidP="00162921">
      <w:pPr>
        <w:pStyle w:val="Heading4"/>
      </w:pPr>
      <w:bookmarkStart w:id="17" w:name="_Toc508197935"/>
      <w:bookmarkStart w:id="18" w:name="_Toc2080445"/>
      <w:r w:rsidRPr="00DB5ADF">
        <w:t>Registration</w:t>
      </w:r>
      <w:bookmarkEnd w:id="17"/>
      <w:bookmarkEnd w:id="18"/>
    </w:p>
    <w:p w:rsidR="00E00FAE" w:rsidRPr="00DB5ADF" w:rsidRDefault="00E00FAE" w:rsidP="00E00FAE">
      <w:pPr>
        <w:autoSpaceDE w:val="0"/>
        <w:autoSpaceDN w:val="0"/>
        <w:adjustRightInd w:val="0"/>
        <w:spacing w:after="0"/>
        <w:rPr>
          <w:rFonts w:ascii="Arial" w:hAnsi="Arial" w:cs="Arial"/>
          <w:b/>
          <w:bCs/>
          <w:color w:val="000000"/>
          <w:sz w:val="20"/>
          <w:szCs w:val="20"/>
          <w:u w:val="single"/>
          <w:lang w:eastAsia="en-AU"/>
        </w:rPr>
      </w:pPr>
    </w:p>
    <w:p w:rsidR="00E00FAE" w:rsidRPr="00DB5ADF" w:rsidRDefault="00E00FAE" w:rsidP="00E00FAE">
      <w:pPr>
        <w:autoSpaceDE w:val="0"/>
        <w:autoSpaceDN w:val="0"/>
        <w:adjustRightInd w:val="0"/>
        <w:spacing w:after="0"/>
        <w:rPr>
          <w:rFonts w:ascii="Arial" w:hAnsi="Arial" w:cs="Arial"/>
          <w:color w:val="000000"/>
          <w:sz w:val="20"/>
          <w:szCs w:val="20"/>
          <w:lang w:eastAsia="en-AU"/>
        </w:rPr>
      </w:pPr>
      <w:r w:rsidRPr="00DB5ADF">
        <w:rPr>
          <w:rFonts w:ascii="Arial" w:hAnsi="Arial" w:cs="Arial"/>
          <w:color w:val="000000"/>
          <w:sz w:val="20"/>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rsidR="00E00FAE" w:rsidRPr="00DB5ADF" w:rsidRDefault="00E00FAE" w:rsidP="00E00FAE">
      <w:pPr>
        <w:autoSpaceDE w:val="0"/>
        <w:autoSpaceDN w:val="0"/>
        <w:adjustRightInd w:val="0"/>
        <w:spacing w:after="0"/>
        <w:rPr>
          <w:rFonts w:ascii="Arial" w:hAnsi="Arial" w:cs="Arial"/>
          <w:color w:val="000000"/>
          <w:sz w:val="20"/>
          <w:szCs w:val="20"/>
          <w:lang w:eastAsia="en-AU"/>
        </w:rPr>
      </w:pPr>
    </w:p>
    <w:p w:rsidR="00E00FAE" w:rsidRPr="00DB5ADF" w:rsidRDefault="00E00FAE" w:rsidP="00E00FAE">
      <w:pPr>
        <w:autoSpaceDE w:val="0"/>
        <w:autoSpaceDN w:val="0"/>
        <w:adjustRightInd w:val="0"/>
        <w:spacing w:after="0"/>
        <w:rPr>
          <w:rFonts w:ascii="Arial" w:hAnsi="Arial" w:cs="Arial"/>
          <w:color w:val="000000"/>
          <w:sz w:val="20"/>
          <w:szCs w:val="20"/>
          <w:lang w:eastAsia="en-AU"/>
        </w:rPr>
      </w:pPr>
      <w:r w:rsidRPr="00DB5ADF">
        <w:rPr>
          <w:rFonts w:ascii="Arial" w:hAnsi="Arial" w:cs="Arial"/>
          <w:color w:val="000000"/>
          <w:sz w:val="20"/>
          <w:szCs w:val="20"/>
          <w:lang w:eastAsia="en-AU"/>
        </w:rPr>
        <w:t>The VRQA is the regulatory authority in Victoria responsible for the registration of education and training providers in VET who provide courses to domestic students only and who offer training in Victoria only or Victoria and Western Australia only.</w:t>
      </w:r>
    </w:p>
    <w:p w:rsidR="00E00FAE" w:rsidRPr="00DB5ADF" w:rsidRDefault="00E00FAE" w:rsidP="00E00FAE">
      <w:pPr>
        <w:autoSpaceDE w:val="0"/>
        <w:autoSpaceDN w:val="0"/>
        <w:adjustRightInd w:val="0"/>
        <w:spacing w:after="0"/>
        <w:rPr>
          <w:rFonts w:ascii="Arial" w:hAnsi="Arial" w:cs="Arial"/>
          <w:color w:val="000000"/>
          <w:sz w:val="20"/>
          <w:szCs w:val="20"/>
          <w:lang w:eastAsia="en-AU"/>
        </w:rPr>
      </w:pPr>
    </w:p>
    <w:p w:rsidR="00434C57" w:rsidRPr="00434C57" w:rsidRDefault="00E00FAE" w:rsidP="00E00FAE">
      <w:pPr>
        <w:autoSpaceDE w:val="0"/>
        <w:autoSpaceDN w:val="0"/>
        <w:adjustRightInd w:val="0"/>
        <w:spacing w:after="0" w:line="240" w:lineRule="auto"/>
        <w:rPr>
          <w:rFonts w:ascii="Arial" w:eastAsia="Times New Roman" w:hAnsi="Arial" w:cs="Arial"/>
          <w:color w:val="000000"/>
          <w:sz w:val="20"/>
          <w:szCs w:val="20"/>
          <w:lang w:eastAsia="en-AU"/>
        </w:rPr>
      </w:pPr>
      <w:r w:rsidRPr="00DB5ADF">
        <w:rPr>
          <w:rFonts w:ascii="Arial" w:hAnsi="Arial" w:cs="Arial"/>
          <w:color w:val="000000"/>
          <w:sz w:val="20"/>
          <w:szCs w:val="20"/>
          <w:lang w:eastAsia="en-AU"/>
        </w:rPr>
        <w:t>To register to provide training to international students and in other Australian states and territories you will need to apply with ASQA.</w:t>
      </w:r>
    </w:p>
    <w:p w:rsidR="00676E1C" w:rsidRDefault="00676E1C" w:rsidP="00676E1C">
      <w:pPr>
        <w:rPr>
          <w:rFonts w:ascii="Arial" w:eastAsia="Times New Roman" w:hAnsi="Arial" w:cs="Times New Roman"/>
          <w:sz w:val="20"/>
          <w:szCs w:val="20"/>
        </w:rPr>
      </w:pPr>
    </w:p>
    <w:p w:rsidR="00BD4F3B" w:rsidRPr="00676E1C" w:rsidRDefault="00BD4F3B" w:rsidP="00676E1C">
      <w:pPr>
        <w:rPr>
          <w:rFonts w:ascii="Arial" w:eastAsia="Times New Roman" w:hAnsi="Arial" w:cs="Times New Roman"/>
          <w:sz w:val="20"/>
          <w:szCs w:val="20"/>
        </w:rPr>
        <w:sectPr w:rsidR="00BD4F3B" w:rsidRPr="00676E1C" w:rsidSect="00676E1C">
          <w:headerReference w:type="even" r:id="rId16"/>
          <w:headerReference w:type="default" r:id="rId17"/>
          <w:footerReference w:type="default" r:id="rId18"/>
          <w:headerReference w:type="first" r:id="rId19"/>
          <w:pgSz w:w="11907" w:h="16840" w:code="9"/>
          <w:pgMar w:top="1134" w:right="1134" w:bottom="1134" w:left="1134" w:header="720" w:footer="720" w:gutter="0"/>
          <w:pgNumType w:start="1"/>
          <w:cols w:space="720"/>
        </w:sectPr>
      </w:pPr>
    </w:p>
    <w:p w:rsidR="00BD4F3B" w:rsidRPr="00BD4F3B" w:rsidRDefault="00BD4F3B" w:rsidP="00162921">
      <w:pPr>
        <w:pStyle w:val="Heading3"/>
        <w:rPr>
          <w:rFonts w:eastAsia="Times"/>
        </w:rPr>
      </w:pPr>
      <w:bookmarkStart w:id="19" w:name="_Toc2080446"/>
      <w:r w:rsidRPr="00BD4F3B">
        <w:rPr>
          <w:rFonts w:eastAsia="Times"/>
        </w:rPr>
        <w:lastRenderedPageBreak/>
        <w:t>QUALIFICATIONS</w:t>
      </w:r>
      <w:bookmarkEnd w:id="19"/>
    </w:p>
    <w:p w:rsidR="00BD4F3B" w:rsidRPr="00BD4F3B" w:rsidRDefault="00BD4F3B" w:rsidP="00BD4F3B">
      <w:pPr>
        <w:spacing w:after="0" w:line="240" w:lineRule="auto"/>
        <w:rPr>
          <w:rFonts w:ascii="Arial" w:eastAsia="Times New Roman" w:hAnsi="Arial" w:cs="Times New Roman"/>
          <w:b/>
        </w:rPr>
      </w:pPr>
    </w:p>
    <w:tbl>
      <w:tblPr>
        <w:tblW w:w="97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961"/>
        <w:gridCol w:w="1745"/>
        <w:gridCol w:w="1746"/>
      </w:tblGrid>
      <w:tr w:rsidR="00BD4F3B" w:rsidRPr="00BD4F3B" w:rsidTr="00BD4F3B">
        <w:trPr>
          <w:cantSplit/>
          <w:trHeight w:val="424"/>
          <w:tblHeader/>
        </w:trPr>
        <w:tc>
          <w:tcPr>
            <w:tcW w:w="1276" w:type="dxa"/>
            <w:tcBorders>
              <w:top w:val="single" w:sz="4" w:space="0" w:color="FFFFFF"/>
              <w:left w:val="single" w:sz="4" w:space="0" w:color="FFFFFF"/>
              <w:bottom w:val="single" w:sz="4" w:space="0" w:color="auto"/>
              <w:right w:val="single" w:sz="4" w:space="0" w:color="FFFFFF"/>
            </w:tcBorders>
            <w:shd w:val="clear" w:color="auto" w:fill="000000"/>
            <w:tcMar>
              <w:top w:w="57" w:type="dxa"/>
              <w:bottom w:w="57" w:type="dxa"/>
            </w:tcMar>
          </w:tcPr>
          <w:p w:rsidR="00BD4F3B" w:rsidRPr="00BD4F3B" w:rsidRDefault="00BD4F3B" w:rsidP="00BD4F3B">
            <w:pPr>
              <w:spacing w:after="0" w:line="240" w:lineRule="auto"/>
              <w:rPr>
                <w:rFonts w:ascii="Arial" w:eastAsia="Times New Roman" w:hAnsi="Arial" w:cs="Times New Roman"/>
                <w:b/>
                <w:bCs/>
                <w:color w:val="FFFFFF"/>
                <w:sz w:val="20"/>
                <w:szCs w:val="20"/>
              </w:rPr>
            </w:pPr>
            <w:r w:rsidRPr="00BD4F3B">
              <w:rPr>
                <w:rFonts w:ascii="Arial" w:eastAsia="Times New Roman" w:hAnsi="Arial" w:cs="Times New Roman"/>
                <w:b/>
                <w:bCs/>
                <w:color w:val="FFFFFF"/>
                <w:sz w:val="20"/>
                <w:szCs w:val="20"/>
              </w:rPr>
              <w:t>Code</w:t>
            </w:r>
          </w:p>
        </w:tc>
        <w:tc>
          <w:tcPr>
            <w:tcW w:w="4961" w:type="dxa"/>
            <w:tcBorders>
              <w:top w:val="single" w:sz="4" w:space="0" w:color="FFFFFF"/>
              <w:left w:val="single" w:sz="4" w:space="0" w:color="FFFFFF"/>
              <w:bottom w:val="single" w:sz="4" w:space="0" w:color="auto"/>
              <w:right w:val="single" w:sz="4" w:space="0" w:color="FFFFFF"/>
            </w:tcBorders>
            <w:shd w:val="clear" w:color="auto" w:fill="000000"/>
            <w:tcMar>
              <w:top w:w="57" w:type="dxa"/>
              <w:bottom w:w="57" w:type="dxa"/>
            </w:tcMar>
          </w:tcPr>
          <w:p w:rsidR="00BD4F3B" w:rsidRPr="00BD4F3B" w:rsidRDefault="00BD4F3B" w:rsidP="00BD4F3B">
            <w:pPr>
              <w:spacing w:after="0" w:line="240" w:lineRule="auto"/>
              <w:rPr>
                <w:rFonts w:ascii="Arial" w:eastAsia="Times New Roman" w:hAnsi="Arial" w:cs="Times New Roman"/>
                <w:b/>
                <w:bCs/>
                <w:color w:val="FFFFFF"/>
                <w:sz w:val="20"/>
                <w:szCs w:val="20"/>
              </w:rPr>
            </w:pPr>
            <w:r w:rsidRPr="00BD4F3B">
              <w:rPr>
                <w:rFonts w:ascii="Arial" w:eastAsia="Times New Roman" w:hAnsi="Arial" w:cs="Times New Roman"/>
                <w:b/>
                <w:bCs/>
                <w:color w:val="FFFFFF"/>
                <w:sz w:val="20"/>
                <w:szCs w:val="20"/>
              </w:rPr>
              <w:t>Title</w:t>
            </w:r>
          </w:p>
        </w:tc>
        <w:tc>
          <w:tcPr>
            <w:tcW w:w="1745" w:type="dxa"/>
            <w:tcBorders>
              <w:top w:val="single" w:sz="4" w:space="0" w:color="FFFFFF"/>
              <w:left w:val="single" w:sz="4" w:space="0" w:color="FFFFFF"/>
              <w:bottom w:val="single" w:sz="4" w:space="0" w:color="auto"/>
              <w:right w:val="single" w:sz="4" w:space="0" w:color="FFFFFF"/>
            </w:tcBorders>
            <w:shd w:val="clear" w:color="auto" w:fill="000000"/>
          </w:tcPr>
          <w:p w:rsidR="00BD4F3B" w:rsidRPr="00BD4F3B" w:rsidRDefault="00BD4F3B" w:rsidP="00BD4F3B">
            <w:pPr>
              <w:spacing w:after="0" w:line="240" w:lineRule="auto"/>
              <w:jc w:val="center"/>
              <w:rPr>
                <w:rFonts w:ascii="Arial" w:eastAsia="Times New Roman" w:hAnsi="Arial" w:cs="Times New Roman"/>
                <w:b/>
                <w:bCs/>
                <w:color w:val="FFFFFF"/>
                <w:sz w:val="20"/>
                <w:szCs w:val="20"/>
              </w:rPr>
            </w:pPr>
            <w:r w:rsidRPr="00BD4F3B">
              <w:rPr>
                <w:rFonts w:ascii="Arial" w:eastAsia="Times New Roman" w:hAnsi="Arial" w:cs="Times New Roman"/>
                <w:b/>
                <w:bCs/>
                <w:color w:val="FFFFFF"/>
                <w:sz w:val="20"/>
                <w:szCs w:val="20"/>
              </w:rPr>
              <w:t>Minimum Payable Hours</w:t>
            </w:r>
          </w:p>
        </w:tc>
        <w:tc>
          <w:tcPr>
            <w:tcW w:w="1746" w:type="dxa"/>
            <w:tcBorders>
              <w:top w:val="single" w:sz="4" w:space="0" w:color="FFFFFF"/>
              <w:left w:val="single" w:sz="4" w:space="0" w:color="FFFFFF"/>
              <w:bottom w:val="single" w:sz="4" w:space="0" w:color="auto"/>
              <w:right w:val="single" w:sz="4" w:space="0" w:color="FFFFFF"/>
            </w:tcBorders>
            <w:shd w:val="clear" w:color="auto" w:fill="000000"/>
          </w:tcPr>
          <w:p w:rsidR="00BD4F3B" w:rsidRPr="00BD4F3B" w:rsidRDefault="00BD4F3B" w:rsidP="00BD4F3B">
            <w:pPr>
              <w:spacing w:after="0" w:line="240" w:lineRule="auto"/>
              <w:jc w:val="center"/>
              <w:rPr>
                <w:rFonts w:ascii="Arial" w:eastAsia="Times New Roman" w:hAnsi="Arial" w:cs="Times New Roman"/>
                <w:b/>
                <w:bCs/>
                <w:color w:val="FFFFFF"/>
                <w:sz w:val="20"/>
                <w:szCs w:val="20"/>
              </w:rPr>
            </w:pPr>
            <w:r w:rsidRPr="00BD4F3B">
              <w:rPr>
                <w:rFonts w:ascii="Arial" w:eastAsia="Times New Roman" w:hAnsi="Arial" w:cs="Times New Roman"/>
                <w:b/>
                <w:bCs/>
                <w:color w:val="FFFFFF"/>
                <w:sz w:val="20"/>
                <w:szCs w:val="20"/>
              </w:rPr>
              <w:t>Maximum Payable Hours</w:t>
            </w:r>
          </w:p>
        </w:tc>
      </w:tr>
      <w:tr w:rsidR="00A341C2" w:rsidRPr="00BD4F3B" w:rsidTr="00E00FAE">
        <w:trPr>
          <w:cantSplit/>
          <w:trHeight w:val="232"/>
        </w:trPr>
        <w:tc>
          <w:tcPr>
            <w:tcW w:w="1276" w:type="dxa"/>
            <w:tcMar>
              <w:top w:w="57" w:type="dxa"/>
              <w:bottom w:w="57" w:type="dxa"/>
            </w:tcMar>
            <w:vAlign w:val="center"/>
          </w:tcPr>
          <w:p w:rsidR="00A341C2" w:rsidRPr="00E00FAE" w:rsidRDefault="00A341C2" w:rsidP="00E00FAE">
            <w:pPr>
              <w:spacing w:before="120" w:after="120"/>
              <w:rPr>
                <w:rFonts w:ascii="Arial" w:hAnsi="Arial" w:cs="Arial"/>
                <w:sz w:val="20"/>
                <w:szCs w:val="20"/>
                <w:lang w:eastAsia="en-AU"/>
              </w:rPr>
            </w:pPr>
            <w:r w:rsidRPr="00E00FAE">
              <w:rPr>
                <w:rFonts w:ascii="Arial" w:hAnsi="Arial" w:cs="Arial"/>
                <w:sz w:val="20"/>
                <w:szCs w:val="20"/>
              </w:rPr>
              <w:t>PPM20116</w:t>
            </w:r>
          </w:p>
        </w:tc>
        <w:tc>
          <w:tcPr>
            <w:tcW w:w="4961" w:type="dxa"/>
            <w:tcMar>
              <w:top w:w="57" w:type="dxa"/>
              <w:bottom w:w="57" w:type="dxa"/>
            </w:tcMar>
            <w:vAlign w:val="center"/>
          </w:tcPr>
          <w:p w:rsidR="00A341C2" w:rsidRPr="00E00FAE" w:rsidRDefault="00A341C2" w:rsidP="00E00FAE">
            <w:pPr>
              <w:pStyle w:val="CATBulletList1"/>
              <w:keepNext/>
              <w:numPr>
                <w:ilvl w:val="0"/>
                <w:numId w:val="0"/>
              </w:numPr>
              <w:spacing w:before="120" w:after="120"/>
              <w:ind w:left="360" w:hanging="360"/>
              <w:rPr>
                <w:rFonts w:cs="Arial"/>
                <w:sz w:val="20"/>
                <w:lang w:eastAsia="en-AU"/>
              </w:rPr>
            </w:pPr>
            <w:r w:rsidRPr="00E00FAE">
              <w:rPr>
                <w:rFonts w:cs="Arial"/>
                <w:sz w:val="20"/>
              </w:rPr>
              <w:t>Certificate II in Pulping Operations</w:t>
            </w:r>
          </w:p>
        </w:tc>
        <w:tc>
          <w:tcPr>
            <w:tcW w:w="1745" w:type="dxa"/>
            <w:vAlign w:val="center"/>
          </w:tcPr>
          <w:p w:rsidR="00A341C2" w:rsidRPr="00E00FAE" w:rsidRDefault="00A341C2" w:rsidP="00E00FAE">
            <w:pPr>
              <w:spacing w:before="120" w:after="120"/>
              <w:jc w:val="center"/>
              <w:rPr>
                <w:rFonts w:ascii="Arial" w:hAnsi="Arial" w:cs="Arial"/>
                <w:sz w:val="20"/>
                <w:szCs w:val="20"/>
                <w:lang w:eastAsia="en-AU"/>
              </w:rPr>
            </w:pPr>
            <w:r w:rsidRPr="00E00FAE">
              <w:rPr>
                <w:rFonts w:ascii="Arial" w:hAnsi="Arial" w:cs="Arial"/>
                <w:sz w:val="20"/>
                <w:szCs w:val="20"/>
              </w:rPr>
              <w:t>423</w:t>
            </w:r>
          </w:p>
        </w:tc>
        <w:tc>
          <w:tcPr>
            <w:tcW w:w="1746" w:type="dxa"/>
            <w:vAlign w:val="center"/>
          </w:tcPr>
          <w:p w:rsidR="00A341C2" w:rsidRPr="00E00FAE" w:rsidRDefault="00A341C2" w:rsidP="00E00FAE">
            <w:pPr>
              <w:spacing w:before="120" w:after="120"/>
              <w:jc w:val="center"/>
              <w:rPr>
                <w:rFonts w:ascii="Arial" w:hAnsi="Arial" w:cs="Arial"/>
                <w:sz w:val="20"/>
                <w:szCs w:val="20"/>
              </w:rPr>
            </w:pPr>
            <w:r w:rsidRPr="00E00FAE">
              <w:rPr>
                <w:rFonts w:ascii="Arial" w:hAnsi="Arial" w:cs="Arial"/>
                <w:sz w:val="20"/>
                <w:szCs w:val="20"/>
              </w:rPr>
              <w:t>445</w:t>
            </w:r>
          </w:p>
        </w:tc>
      </w:tr>
      <w:tr w:rsidR="00A341C2" w:rsidRPr="00BD4F3B" w:rsidTr="00E00FAE">
        <w:trPr>
          <w:cantSplit/>
          <w:trHeight w:val="232"/>
        </w:trPr>
        <w:tc>
          <w:tcPr>
            <w:tcW w:w="1276" w:type="dxa"/>
            <w:tcMar>
              <w:top w:w="57" w:type="dxa"/>
              <w:bottom w:w="57" w:type="dxa"/>
            </w:tcMar>
            <w:vAlign w:val="center"/>
          </w:tcPr>
          <w:p w:rsidR="00A341C2" w:rsidRPr="00E00FAE" w:rsidRDefault="00A341C2" w:rsidP="00E00FAE">
            <w:pPr>
              <w:autoSpaceDE w:val="0"/>
              <w:autoSpaceDN w:val="0"/>
              <w:adjustRightInd w:val="0"/>
              <w:spacing w:before="120" w:after="120"/>
              <w:rPr>
                <w:rFonts w:ascii="Arial" w:hAnsi="Arial" w:cs="Arial"/>
                <w:b/>
                <w:sz w:val="20"/>
                <w:szCs w:val="20"/>
              </w:rPr>
            </w:pPr>
            <w:r w:rsidRPr="00E00FAE">
              <w:rPr>
                <w:rFonts w:ascii="Arial" w:hAnsi="Arial" w:cs="Arial"/>
                <w:sz w:val="20"/>
                <w:szCs w:val="20"/>
              </w:rPr>
              <w:t>PPM20216</w:t>
            </w:r>
          </w:p>
        </w:tc>
        <w:tc>
          <w:tcPr>
            <w:tcW w:w="4961" w:type="dxa"/>
            <w:tcMar>
              <w:top w:w="57" w:type="dxa"/>
              <w:bottom w:w="57" w:type="dxa"/>
            </w:tcMar>
            <w:vAlign w:val="center"/>
          </w:tcPr>
          <w:p w:rsidR="00A341C2" w:rsidRPr="00E00FAE" w:rsidRDefault="00A341C2" w:rsidP="00E00FAE">
            <w:pPr>
              <w:pStyle w:val="CATBulletList1"/>
              <w:keepNext/>
              <w:numPr>
                <w:ilvl w:val="0"/>
                <w:numId w:val="0"/>
              </w:numPr>
              <w:spacing w:before="120" w:after="120"/>
              <w:ind w:left="360" w:hanging="360"/>
              <w:rPr>
                <w:rFonts w:cs="Arial"/>
                <w:sz w:val="20"/>
              </w:rPr>
            </w:pPr>
            <w:r w:rsidRPr="00E00FAE">
              <w:rPr>
                <w:rFonts w:cs="Arial"/>
                <w:sz w:val="20"/>
              </w:rPr>
              <w:t>Certificate II in Papermaking Operations</w:t>
            </w:r>
          </w:p>
        </w:tc>
        <w:tc>
          <w:tcPr>
            <w:tcW w:w="1745" w:type="dxa"/>
            <w:vAlign w:val="center"/>
          </w:tcPr>
          <w:p w:rsidR="00A341C2" w:rsidRPr="00E00FAE" w:rsidRDefault="00A341C2" w:rsidP="00E00FAE">
            <w:pPr>
              <w:spacing w:before="120" w:after="120"/>
              <w:jc w:val="center"/>
              <w:rPr>
                <w:rFonts w:ascii="Arial" w:hAnsi="Arial" w:cs="Arial"/>
                <w:sz w:val="20"/>
                <w:szCs w:val="20"/>
              </w:rPr>
            </w:pPr>
            <w:r w:rsidRPr="00E00FAE">
              <w:rPr>
                <w:rFonts w:ascii="Arial" w:hAnsi="Arial" w:cs="Arial"/>
                <w:sz w:val="20"/>
                <w:szCs w:val="20"/>
              </w:rPr>
              <w:t>570</w:t>
            </w:r>
          </w:p>
        </w:tc>
        <w:tc>
          <w:tcPr>
            <w:tcW w:w="1746" w:type="dxa"/>
            <w:vAlign w:val="center"/>
          </w:tcPr>
          <w:p w:rsidR="00A341C2" w:rsidRPr="00E00FAE" w:rsidRDefault="00A341C2" w:rsidP="00E00FAE">
            <w:pPr>
              <w:spacing w:before="120" w:after="120"/>
              <w:jc w:val="center"/>
              <w:rPr>
                <w:rFonts w:ascii="Arial" w:hAnsi="Arial" w:cs="Arial"/>
                <w:sz w:val="20"/>
                <w:szCs w:val="20"/>
              </w:rPr>
            </w:pPr>
            <w:r w:rsidRPr="00E00FAE">
              <w:rPr>
                <w:rFonts w:ascii="Arial" w:hAnsi="Arial" w:cs="Arial"/>
                <w:sz w:val="20"/>
                <w:szCs w:val="20"/>
              </w:rPr>
              <w:t>600</w:t>
            </w:r>
          </w:p>
        </w:tc>
      </w:tr>
      <w:tr w:rsidR="00A341C2" w:rsidRPr="00BD4F3B" w:rsidTr="00E00FAE">
        <w:trPr>
          <w:cantSplit/>
          <w:trHeight w:val="232"/>
        </w:trPr>
        <w:tc>
          <w:tcPr>
            <w:tcW w:w="1276" w:type="dxa"/>
            <w:tcMar>
              <w:top w:w="57" w:type="dxa"/>
              <w:bottom w:w="57" w:type="dxa"/>
            </w:tcMar>
            <w:vAlign w:val="center"/>
          </w:tcPr>
          <w:p w:rsidR="00A341C2" w:rsidRPr="00E00FAE" w:rsidRDefault="00A341C2" w:rsidP="00E00FAE">
            <w:pPr>
              <w:autoSpaceDE w:val="0"/>
              <w:autoSpaceDN w:val="0"/>
              <w:adjustRightInd w:val="0"/>
              <w:spacing w:before="120" w:after="120"/>
              <w:rPr>
                <w:rFonts w:ascii="Arial" w:hAnsi="Arial" w:cs="Arial"/>
                <w:b/>
                <w:sz w:val="20"/>
                <w:szCs w:val="20"/>
              </w:rPr>
            </w:pPr>
            <w:r w:rsidRPr="00E00FAE">
              <w:rPr>
                <w:rFonts w:ascii="Arial" w:hAnsi="Arial" w:cs="Arial"/>
                <w:sz w:val="20"/>
                <w:szCs w:val="20"/>
              </w:rPr>
              <w:t>PPM30116</w:t>
            </w:r>
          </w:p>
        </w:tc>
        <w:tc>
          <w:tcPr>
            <w:tcW w:w="4961" w:type="dxa"/>
            <w:tcMar>
              <w:top w:w="57" w:type="dxa"/>
              <w:bottom w:w="57" w:type="dxa"/>
            </w:tcMar>
            <w:vAlign w:val="center"/>
          </w:tcPr>
          <w:p w:rsidR="00A341C2" w:rsidRPr="00E00FAE" w:rsidRDefault="00A341C2" w:rsidP="00E00FAE">
            <w:pPr>
              <w:pStyle w:val="CATBulletList1"/>
              <w:keepNext/>
              <w:numPr>
                <w:ilvl w:val="0"/>
                <w:numId w:val="0"/>
              </w:numPr>
              <w:spacing w:before="120" w:after="120"/>
              <w:ind w:left="360" w:hanging="360"/>
              <w:rPr>
                <w:rFonts w:cs="Arial"/>
                <w:sz w:val="20"/>
              </w:rPr>
            </w:pPr>
            <w:r w:rsidRPr="00E00FAE">
              <w:rPr>
                <w:rFonts w:cs="Arial"/>
                <w:sz w:val="20"/>
              </w:rPr>
              <w:t>Certificate III in Pulping Operations</w:t>
            </w:r>
          </w:p>
        </w:tc>
        <w:tc>
          <w:tcPr>
            <w:tcW w:w="1745" w:type="dxa"/>
            <w:vAlign w:val="center"/>
          </w:tcPr>
          <w:p w:rsidR="00A341C2" w:rsidRPr="00E00FAE" w:rsidRDefault="00A341C2" w:rsidP="00E00FAE">
            <w:pPr>
              <w:spacing w:before="120" w:after="120"/>
              <w:jc w:val="center"/>
              <w:rPr>
                <w:rFonts w:ascii="Arial" w:hAnsi="Arial" w:cs="Arial"/>
                <w:sz w:val="20"/>
                <w:szCs w:val="20"/>
              </w:rPr>
            </w:pPr>
            <w:r w:rsidRPr="00E00FAE">
              <w:rPr>
                <w:rFonts w:ascii="Arial" w:hAnsi="Arial" w:cs="Arial"/>
                <w:sz w:val="20"/>
                <w:szCs w:val="20"/>
              </w:rPr>
              <w:t>546</w:t>
            </w:r>
          </w:p>
        </w:tc>
        <w:tc>
          <w:tcPr>
            <w:tcW w:w="1746" w:type="dxa"/>
            <w:vAlign w:val="center"/>
          </w:tcPr>
          <w:p w:rsidR="00A341C2" w:rsidRPr="00E00FAE" w:rsidRDefault="00A341C2" w:rsidP="00E00FAE">
            <w:pPr>
              <w:spacing w:before="120" w:after="120"/>
              <w:jc w:val="center"/>
              <w:rPr>
                <w:rFonts w:ascii="Arial" w:hAnsi="Arial" w:cs="Arial"/>
                <w:sz w:val="20"/>
                <w:szCs w:val="20"/>
              </w:rPr>
            </w:pPr>
            <w:r w:rsidRPr="00E00FAE">
              <w:rPr>
                <w:rFonts w:ascii="Arial" w:hAnsi="Arial" w:cs="Arial"/>
                <w:sz w:val="20"/>
                <w:szCs w:val="20"/>
              </w:rPr>
              <w:t>575</w:t>
            </w:r>
          </w:p>
        </w:tc>
      </w:tr>
      <w:tr w:rsidR="00A341C2" w:rsidRPr="00BD4F3B" w:rsidTr="00E00FAE">
        <w:trPr>
          <w:cantSplit/>
          <w:trHeight w:val="232"/>
        </w:trPr>
        <w:tc>
          <w:tcPr>
            <w:tcW w:w="1276" w:type="dxa"/>
            <w:tcMar>
              <w:top w:w="57" w:type="dxa"/>
              <w:bottom w:w="57" w:type="dxa"/>
            </w:tcMar>
            <w:vAlign w:val="center"/>
          </w:tcPr>
          <w:p w:rsidR="00A341C2" w:rsidRPr="00E00FAE" w:rsidRDefault="00A341C2" w:rsidP="00E00FAE">
            <w:pPr>
              <w:autoSpaceDE w:val="0"/>
              <w:autoSpaceDN w:val="0"/>
              <w:adjustRightInd w:val="0"/>
              <w:spacing w:before="120" w:after="120"/>
              <w:rPr>
                <w:rFonts w:ascii="Arial" w:hAnsi="Arial" w:cs="Arial"/>
                <w:b/>
                <w:sz w:val="20"/>
                <w:szCs w:val="20"/>
              </w:rPr>
            </w:pPr>
            <w:r w:rsidRPr="00E00FAE">
              <w:rPr>
                <w:rFonts w:ascii="Arial" w:hAnsi="Arial" w:cs="Arial"/>
                <w:sz w:val="20"/>
                <w:szCs w:val="20"/>
              </w:rPr>
              <w:t>PPM30216</w:t>
            </w:r>
          </w:p>
        </w:tc>
        <w:tc>
          <w:tcPr>
            <w:tcW w:w="4961" w:type="dxa"/>
            <w:tcMar>
              <w:top w:w="57" w:type="dxa"/>
              <w:bottom w:w="57" w:type="dxa"/>
            </w:tcMar>
            <w:vAlign w:val="center"/>
          </w:tcPr>
          <w:p w:rsidR="00A341C2" w:rsidRPr="00E00FAE" w:rsidRDefault="00A341C2" w:rsidP="00E00FAE">
            <w:pPr>
              <w:pStyle w:val="CATBulletList1"/>
              <w:keepNext/>
              <w:numPr>
                <w:ilvl w:val="0"/>
                <w:numId w:val="0"/>
              </w:numPr>
              <w:spacing w:before="120" w:after="120"/>
              <w:ind w:left="360" w:hanging="360"/>
              <w:rPr>
                <w:rFonts w:cs="Arial"/>
                <w:sz w:val="20"/>
              </w:rPr>
            </w:pPr>
            <w:r w:rsidRPr="00E00FAE">
              <w:rPr>
                <w:rFonts w:cs="Arial"/>
                <w:sz w:val="20"/>
              </w:rPr>
              <w:t>Certificate III in Papermaking Operations</w:t>
            </w:r>
          </w:p>
        </w:tc>
        <w:tc>
          <w:tcPr>
            <w:tcW w:w="1745" w:type="dxa"/>
            <w:vAlign w:val="center"/>
          </w:tcPr>
          <w:p w:rsidR="00A341C2" w:rsidRPr="00E00FAE" w:rsidRDefault="00A341C2" w:rsidP="00E00FAE">
            <w:pPr>
              <w:spacing w:before="120" w:after="120"/>
              <w:jc w:val="center"/>
              <w:rPr>
                <w:rFonts w:ascii="Arial" w:hAnsi="Arial" w:cs="Arial"/>
                <w:sz w:val="20"/>
                <w:szCs w:val="20"/>
              </w:rPr>
            </w:pPr>
            <w:r w:rsidRPr="00E00FAE">
              <w:rPr>
                <w:rFonts w:ascii="Arial" w:hAnsi="Arial" w:cs="Arial"/>
                <w:sz w:val="20"/>
                <w:szCs w:val="20"/>
              </w:rPr>
              <w:t>698</w:t>
            </w:r>
          </w:p>
        </w:tc>
        <w:tc>
          <w:tcPr>
            <w:tcW w:w="1746" w:type="dxa"/>
            <w:vAlign w:val="center"/>
          </w:tcPr>
          <w:p w:rsidR="00A341C2" w:rsidRPr="00E00FAE" w:rsidRDefault="00A341C2" w:rsidP="00E00FAE">
            <w:pPr>
              <w:spacing w:before="120" w:after="120"/>
              <w:jc w:val="center"/>
              <w:rPr>
                <w:rFonts w:ascii="Arial" w:hAnsi="Arial" w:cs="Arial"/>
                <w:sz w:val="20"/>
                <w:szCs w:val="20"/>
              </w:rPr>
            </w:pPr>
            <w:r w:rsidRPr="00E00FAE">
              <w:rPr>
                <w:rFonts w:ascii="Arial" w:hAnsi="Arial" w:cs="Arial"/>
                <w:sz w:val="20"/>
                <w:szCs w:val="20"/>
              </w:rPr>
              <w:t>735</w:t>
            </w:r>
          </w:p>
        </w:tc>
      </w:tr>
      <w:tr w:rsidR="00A341C2" w:rsidRPr="00BD4F3B" w:rsidTr="00E00FAE">
        <w:trPr>
          <w:cantSplit/>
          <w:trHeight w:val="232"/>
        </w:trPr>
        <w:tc>
          <w:tcPr>
            <w:tcW w:w="1276" w:type="dxa"/>
            <w:tcMar>
              <w:top w:w="57" w:type="dxa"/>
              <w:bottom w:w="57" w:type="dxa"/>
            </w:tcMar>
            <w:vAlign w:val="center"/>
          </w:tcPr>
          <w:p w:rsidR="00A341C2" w:rsidRPr="00E00FAE" w:rsidRDefault="00A341C2" w:rsidP="00E00FAE">
            <w:pPr>
              <w:autoSpaceDE w:val="0"/>
              <w:autoSpaceDN w:val="0"/>
              <w:adjustRightInd w:val="0"/>
              <w:spacing w:before="120" w:after="120"/>
              <w:rPr>
                <w:rFonts w:ascii="Arial" w:hAnsi="Arial" w:cs="Arial"/>
                <w:b/>
                <w:sz w:val="20"/>
                <w:szCs w:val="20"/>
              </w:rPr>
            </w:pPr>
            <w:r w:rsidRPr="00E00FAE">
              <w:rPr>
                <w:rFonts w:ascii="Arial" w:hAnsi="Arial" w:cs="Arial"/>
                <w:sz w:val="20"/>
                <w:szCs w:val="20"/>
              </w:rPr>
              <w:t>PPM40116</w:t>
            </w:r>
          </w:p>
        </w:tc>
        <w:tc>
          <w:tcPr>
            <w:tcW w:w="4961" w:type="dxa"/>
            <w:tcMar>
              <w:top w:w="57" w:type="dxa"/>
              <w:bottom w:w="57" w:type="dxa"/>
            </w:tcMar>
            <w:vAlign w:val="center"/>
          </w:tcPr>
          <w:p w:rsidR="00A341C2" w:rsidRPr="00E00FAE" w:rsidRDefault="00A341C2" w:rsidP="00E00FAE">
            <w:pPr>
              <w:pStyle w:val="CATBulletList1"/>
              <w:keepNext/>
              <w:numPr>
                <w:ilvl w:val="0"/>
                <w:numId w:val="0"/>
              </w:numPr>
              <w:spacing w:before="120" w:after="120"/>
              <w:ind w:left="360" w:hanging="360"/>
              <w:rPr>
                <w:rFonts w:cs="Arial"/>
                <w:sz w:val="20"/>
              </w:rPr>
            </w:pPr>
            <w:r w:rsidRPr="00E00FAE">
              <w:rPr>
                <w:rFonts w:cs="Arial"/>
                <w:sz w:val="20"/>
              </w:rPr>
              <w:t>Certificate IV in Pulping Operations</w:t>
            </w:r>
          </w:p>
        </w:tc>
        <w:tc>
          <w:tcPr>
            <w:tcW w:w="1745" w:type="dxa"/>
            <w:vAlign w:val="center"/>
          </w:tcPr>
          <w:p w:rsidR="00A341C2" w:rsidRPr="00E00FAE" w:rsidRDefault="00A341C2" w:rsidP="00E00FAE">
            <w:pPr>
              <w:spacing w:before="120" w:after="120"/>
              <w:jc w:val="center"/>
              <w:rPr>
                <w:rFonts w:ascii="Arial" w:hAnsi="Arial" w:cs="Arial"/>
                <w:sz w:val="20"/>
                <w:szCs w:val="20"/>
              </w:rPr>
            </w:pPr>
            <w:r w:rsidRPr="00E00FAE">
              <w:rPr>
                <w:rFonts w:ascii="Arial" w:hAnsi="Arial" w:cs="Arial"/>
                <w:sz w:val="20"/>
                <w:szCs w:val="20"/>
              </w:rPr>
              <w:t>527</w:t>
            </w:r>
          </w:p>
        </w:tc>
        <w:tc>
          <w:tcPr>
            <w:tcW w:w="1746" w:type="dxa"/>
            <w:vAlign w:val="center"/>
          </w:tcPr>
          <w:p w:rsidR="00A341C2" w:rsidRPr="00E00FAE" w:rsidRDefault="00A341C2" w:rsidP="00E00FAE">
            <w:pPr>
              <w:spacing w:before="120" w:after="120"/>
              <w:jc w:val="center"/>
              <w:rPr>
                <w:rFonts w:ascii="Arial" w:hAnsi="Arial" w:cs="Arial"/>
                <w:sz w:val="20"/>
                <w:szCs w:val="20"/>
              </w:rPr>
            </w:pPr>
            <w:r w:rsidRPr="00E00FAE">
              <w:rPr>
                <w:rFonts w:ascii="Arial" w:hAnsi="Arial" w:cs="Arial"/>
                <w:sz w:val="20"/>
                <w:szCs w:val="20"/>
              </w:rPr>
              <w:t>555</w:t>
            </w:r>
          </w:p>
        </w:tc>
      </w:tr>
      <w:tr w:rsidR="00A341C2" w:rsidRPr="00BD4F3B" w:rsidTr="00E00FAE">
        <w:trPr>
          <w:cantSplit/>
          <w:trHeight w:val="232"/>
        </w:trPr>
        <w:tc>
          <w:tcPr>
            <w:tcW w:w="1276" w:type="dxa"/>
            <w:tcMar>
              <w:top w:w="57" w:type="dxa"/>
              <w:bottom w:w="57" w:type="dxa"/>
            </w:tcMar>
            <w:vAlign w:val="center"/>
          </w:tcPr>
          <w:p w:rsidR="00A341C2" w:rsidRPr="00E00FAE" w:rsidRDefault="00A341C2" w:rsidP="00E00FAE">
            <w:pPr>
              <w:autoSpaceDE w:val="0"/>
              <w:autoSpaceDN w:val="0"/>
              <w:adjustRightInd w:val="0"/>
              <w:spacing w:before="120" w:after="120"/>
              <w:rPr>
                <w:rFonts w:ascii="Arial" w:hAnsi="Arial" w:cs="Arial"/>
                <w:b/>
                <w:sz w:val="20"/>
                <w:szCs w:val="20"/>
              </w:rPr>
            </w:pPr>
            <w:r w:rsidRPr="00E00FAE">
              <w:rPr>
                <w:rFonts w:ascii="Arial" w:hAnsi="Arial" w:cs="Arial"/>
                <w:sz w:val="20"/>
                <w:szCs w:val="20"/>
              </w:rPr>
              <w:t>PPM40216</w:t>
            </w:r>
          </w:p>
        </w:tc>
        <w:tc>
          <w:tcPr>
            <w:tcW w:w="4961" w:type="dxa"/>
            <w:tcMar>
              <w:top w:w="57" w:type="dxa"/>
              <w:bottom w:w="57" w:type="dxa"/>
            </w:tcMar>
            <w:vAlign w:val="center"/>
          </w:tcPr>
          <w:p w:rsidR="00A341C2" w:rsidRPr="00E00FAE" w:rsidRDefault="00A341C2" w:rsidP="00E00FAE">
            <w:pPr>
              <w:pStyle w:val="CATBulletList1"/>
              <w:keepNext/>
              <w:numPr>
                <w:ilvl w:val="0"/>
                <w:numId w:val="0"/>
              </w:numPr>
              <w:spacing w:before="120" w:after="120"/>
              <w:ind w:left="360" w:hanging="360"/>
              <w:rPr>
                <w:rFonts w:cs="Arial"/>
                <w:sz w:val="20"/>
              </w:rPr>
            </w:pPr>
            <w:r w:rsidRPr="00E00FAE">
              <w:rPr>
                <w:rFonts w:cs="Arial"/>
                <w:sz w:val="20"/>
              </w:rPr>
              <w:t>Certificate IV in Papermaking Operations</w:t>
            </w:r>
          </w:p>
        </w:tc>
        <w:tc>
          <w:tcPr>
            <w:tcW w:w="1745" w:type="dxa"/>
            <w:vAlign w:val="center"/>
          </w:tcPr>
          <w:p w:rsidR="00A341C2" w:rsidRPr="00E00FAE" w:rsidRDefault="00A341C2" w:rsidP="00E00FAE">
            <w:pPr>
              <w:spacing w:before="120" w:after="120"/>
              <w:jc w:val="center"/>
              <w:rPr>
                <w:rFonts w:ascii="Arial" w:hAnsi="Arial" w:cs="Arial"/>
                <w:sz w:val="20"/>
                <w:szCs w:val="20"/>
              </w:rPr>
            </w:pPr>
            <w:r w:rsidRPr="00E00FAE">
              <w:rPr>
                <w:rFonts w:ascii="Arial" w:hAnsi="Arial" w:cs="Arial"/>
                <w:sz w:val="20"/>
                <w:szCs w:val="20"/>
              </w:rPr>
              <w:t>527</w:t>
            </w:r>
          </w:p>
        </w:tc>
        <w:tc>
          <w:tcPr>
            <w:tcW w:w="1746" w:type="dxa"/>
            <w:vAlign w:val="center"/>
          </w:tcPr>
          <w:p w:rsidR="00A341C2" w:rsidRPr="00E00FAE" w:rsidRDefault="00A341C2" w:rsidP="00E00FAE">
            <w:pPr>
              <w:spacing w:before="120" w:after="120"/>
              <w:jc w:val="center"/>
              <w:rPr>
                <w:rFonts w:ascii="Arial" w:hAnsi="Arial" w:cs="Arial"/>
                <w:sz w:val="20"/>
                <w:szCs w:val="20"/>
              </w:rPr>
            </w:pPr>
            <w:r w:rsidRPr="00E00FAE">
              <w:rPr>
                <w:rFonts w:ascii="Arial" w:hAnsi="Arial" w:cs="Arial"/>
                <w:sz w:val="20"/>
                <w:szCs w:val="20"/>
              </w:rPr>
              <w:t>555</w:t>
            </w:r>
          </w:p>
        </w:tc>
      </w:tr>
      <w:tr w:rsidR="00A341C2" w:rsidRPr="00BD4F3B" w:rsidTr="00E00FAE">
        <w:trPr>
          <w:cantSplit/>
          <w:trHeight w:val="232"/>
        </w:trPr>
        <w:tc>
          <w:tcPr>
            <w:tcW w:w="1276" w:type="dxa"/>
            <w:tcMar>
              <w:top w:w="57" w:type="dxa"/>
              <w:bottom w:w="57" w:type="dxa"/>
            </w:tcMar>
            <w:vAlign w:val="center"/>
          </w:tcPr>
          <w:p w:rsidR="00A341C2" w:rsidRPr="00E00FAE" w:rsidRDefault="00A341C2" w:rsidP="00E00FAE">
            <w:pPr>
              <w:autoSpaceDE w:val="0"/>
              <w:autoSpaceDN w:val="0"/>
              <w:adjustRightInd w:val="0"/>
              <w:spacing w:before="120" w:after="120"/>
              <w:rPr>
                <w:rFonts w:ascii="Arial" w:hAnsi="Arial" w:cs="Arial"/>
                <w:b/>
                <w:sz w:val="20"/>
                <w:szCs w:val="20"/>
              </w:rPr>
            </w:pPr>
            <w:r w:rsidRPr="00E00FAE">
              <w:rPr>
                <w:rFonts w:ascii="Arial" w:hAnsi="Arial" w:cs="Arial"/>
                <w:sz w:val="20"/>
                <w:szCs w:val="20"/>
              </w:rPr>
              <w:t>PPM50116</w:t>
            </w:r>
          </w:p>
        </w:tc>
        <w:tc>
          <w:tcPr>
            <w:tcW w:w="4961" w:type="dxa"/>
            <w:tcMar>
              <w:top w:w="57" w:type="dxa"/>
              <w:bottom w:w="57" w:type="dxa"/>
            </w:tcMar>
            <w:vAlign w:val="center"/>
          </w:tcPr>
          <w:p w:rsidR="00A341C2" w:rsidRPr="00E00FAE" w:rsidRDefault="00A341C2" w:rsidP="00E00FAE">
            <w:pPr>
              <w:spacing w:before="120" w:after="120"/>
              <w:rPr>
                <w:rFonts w:ascii="Arial" w:hAnsi="Arial" w:cs="Arial"/>
                <w:sz w:val="20"/>
                <w:szCs w:val="20"/>
              </w:rPr>
            </w:pPr>
            <w:r w:rsidRPr="00E00FAE">
              <w:rPr>
                <w:rFonts w:ascii="Arial" w:hAnsi="Arial" w:cs="Arial"/>
                <w:sz w:val="20"/>
                <w:szCs w:val="20"/>
              </w:rPr>
              <w:t>Diploma of Pulp and Paper Process Management</w:t>
            </w:r>
          </w:p>
        </w:tc>
        <w:tc>
          <w:tcPr>
            <w:tcW w:w="1745" w:type="dxa"/>
            <w:vAlign w:val="center"/>
          </w:tcPr>
          <w:p w:rsidR="00A341C2" w:rsidRPr="00E00FAE" w:rsidRDefault="00A341C2" w:rsidP="00E00FAE">
            <w:pPr>
              <w:spacing w:before="120" w:after="120"/>
              <w:jc w:val="center"/>
              <w:rPr>
                <w:rFonts w:ascii="Arial" w:hAnsi="Arial" w:cs="Arial"/>
                <w:sz w:val="20"/>
                <w:szCs w:val="20"/>
              </w:rPr>
            </w:pPr>
            <w:r w:rsidRPr="00E00FAE">
              <w:rPr>
                <w:rFonts w:ascii="Arial" w:hAnsi="Arial" w:cs="Arial"/>
                <w:sz w:val="20"/>
                <w:szCs w:val="20"/>
              </w:rPr>
              <w:t>570</w:t>
            </w:r>
          </w:p>
        </w:tc>
        <w:tc>
          <w:tcPr>
            <w:tcW w:w="1746" w:type="dxa"/>
            <w:vAlign w:val="center"/>
          </w:tcPr>
          <w:p w:rsidR="00A341C2" w:rsidRPr="00E00FAE" w:rsidRDefault="00A341C2" w:rsidP="00E00FAE">
            <w:pPr>
              <w:spacing w:before="120" w:after="120"/>
              <w:jc w:val="center"/>
              <w:rPr>
                <w:rFonts w:ascii="Arial" w:hAnsi="Arial" w:cs="Arial"/>
                <w:sz w:val="20"/>
                <w:szCs w:val="20"/>
              </w:rPr>
            </w:pPr>
            <w:r w:rsidRPr="00E00FAE">
              <w:rPr>
                <w:rFonts w:ascii="Arial" w:hAnsi="Arial" w:cs="Arial"/>
                <w:sz w:val="20"/>
                <w:szCs w:val="20"/>
              </w:rPr>
              <w:t>600</w:t>
            </w:r>
          </w:p>
        </w:tc>
      </w:tr>
    </w:tbl>
    <w:p w:rsidR="00BD4F3B" w:rsidRPr="00BD4F3B" w:rsidRDefault="00BD4F3B" w:rsidP="00BD4F3B">
      <w:pPr>
        <w:keepNext/>
        <w:spacing w:after="120" w:line="240" w:lineRule="auto"/>
        <w:rPr>
          <w:rFonts w:ascii="Arial" w:eastAsia="Times" w:hAnsi="Arial" w:cs="Times New Roman"/>
          <w:b/>
          <w:caps/>
          <w:szCs w:val="20"/>
        </w:rPr>
      </w:pPr>
    </w:p>
    <w:p w:rsidR="00BD4F3B" w:rsidRPr="00BD4F3B" w:rsidRDefault="00BD4F3B" w:rsidP="00BD4F3B">
      <w:pPr>
        <w:keepNext/>
        <w:spacing w:after="120" w:line="240" w:lineRule="auto"/>
        <w:rPr>
          <w:rFonts w:ascii="Arial" w:eastAsia="Times" w:hAnsi="Arial" w:cs="Times New Roman"/>
          <w:b/>
          <w:caps/>
          <w:szCs w:val="20"/>
        </w:rPr>
        <w:sectPr w:rsidR="00BD4F3B" w:rsidRPr="00BD4F3B" w:rsidSect="00BD4F3B">
          <w:pgSz w:w="11907" w:h="16840" w:code="9"/>
          <w:pgMar w:top="1134" w:right="1134" w:bottom="1134" w:left="1134" w:header="720" w:footer="720" w:gutter="0"/>
          <w:cols w:space="720"/>
        </w:sectPr>
      </w:pPr>
    </w:p>
    <w:p w:rsidR="00BD4F3B" w:rsidRPr="00BD4F3B" w:rsidRDefault="00BD4F3B" w:rsidP="00162921">
      <w:pPr>
        <w:pStyle w:val="Heading3"/>
        <w:rPr>
          <w:rFonts w:eastAsia="Times"/>
        </w:rPr>
      </w:pPr>
      <w:bookmarkStart w:id="20" w:name="_Toc2080447"/>
      <w:r w:rsidRPr="00BD4F3B">
        <w:rPr>
          <w:rFonts w:eastAsia="Times"/>
        </w:rPr>
        <w:lastRenderedPageBreak/>
        <w:t>UNITS OF COMPETENCY</w:t>
      </w:r>
      <w:bookmarkEnd w:id="20"/>
    </w:p>
    <w:p w:rsidR="00BD4F3B" w:rsidRDefault="00BD4F3B" w:rsidP="00BD4F3B">
      <w:pPr>
        <w:spacing w:after="0" w:line="240" w:lineRule="auto"/>
        <w:rPr>
          <w:rFonts w:ascii="Arial" w:eastAsia="Times New Roman" w:hAnsi="Arial" w:cs="Times New Roman"/>
          <w: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095"/>
        <w:gridCol w:w="1460"/>
      </w:tblGrid>
      <w:tr w:rsidR="00BD4F3B" w:rsidRPr="00BD4F3B" w:rsidTr="008D7C23">
        <w:trPr>
          <w:tblHeader/>
        </w:trPr>
        <w:tc>
          <w:tcPr>
            <w:tcW w:w="1985" w:type="dxa"/>
            <w:tcBorders>
              <w:right w:val="single" w:sz="4" w:space="0" w:color="FFFFFF"/>
            </w:tcBorders>
            <w:shd w:val="clear" w:color="auto" w:fill="000000"/>
            <w:tcMar>
              <w:top w:w="57" w:type="dxa"/>
              <w:bottom w:w="57" w:type="dxa"/>
            </w:tcMar>
            <w:vAlign w:val="center"/>
          </w:tcPr>
          <w:p w:rsidR="00BD4F3B" w:rsidRPr="00BD4F3B" w:rsidRDefault="00BD4F3B" w:rsidP="00BD4F3B">
            <w:pPr>
              <w:spacing w:after="0"/>
              <w:rPr>
                <w:rFonts w:ascii="Arial" w:eastAsia="Times New Roman" w:hAnsi="Arial" w:cs="Arial"/>
                <w:b/>
                <w:sz w:val="20"/>
                <w:szCs w:val="20"/>
                <w:lang w:val="en-US"/>
              </w:rPr>
            </w:pPr>
            <w:r w:rsidRPr="00BD4F3B">
              <w:rPr>
                <w:rFonts w:ascii="Arial" w:eastAsia="Times New Roman" w:hAnsi="Arial" w:cs="Arial"/>
                <w:b/>
                <w:sz w:val="20"/>
                <w:szCs w:val="20"/>
                <w:lang w:val="en-US"/>
              </w:rPr>
              <w:t>Unit Code</w:t>
            </w:r>
          </w:p>
        </w:tc>
        <w:tc>
          <w:tcPr>
            <w:tcW w:w="6095" w:type="dxa"/>
            <w:tcBorders>
              <w:left w:val="single" w:sz="4" w:space="0" w:color="FFFFFF"/>
              <w:right w:val="single" w:sz="4" w:space="0" w:color="FFFFFF"/>
            </w:tcBorders>
            <w:shd w:val="clear" w:color="auto" w:fill="000000"/>
            <w:tcMar>
              <w:top w:w="57" w:type="dxa"/>
              <w:bottom w:w="57" w:type="dxa"/>
            </w:tcMar>
            <w:vAlign w:val="center"/>
          </w:tcPr>
          <w:p w:rsidR="00BD4F3B" w:rsidRPr="00BD4F3B" w:rsidRDefault="00BD4F3B" w:rsidP="00BD4F3B">
            <w:pPr>
              <w:spacing w:after="0"/>
              <w:rPr>
                <w:rFonts w:ascii="Arial" w:eastAsia="Times New Roman" w:hAnsi="Arial" w:cs="Arial"/>
                <w:b/>
                <w:sz w:val="20"/>
                <w:szCs w:val="20"/>
                <w:lang w:val="en-US"/>
              </w:rPr>
            </w:pPr>
            <w:r w:rsidRPr="00BD4F3B">
              <w:rPr>
                <w:rFonts w:ascii="Arial" w:eastAsia="Times New Roman" w:hAnsi="Arial" w:cs="Arial"/>
                <w:b/>
                <w:sz w:val="20"/>
                <w:szCs w:val="20"/>
                <w:lang w:val="en-US"/>
              </w:rPr>
              <w:t>Unit Title</w:t>
            </w:r>
          </w:p>
        </w:tc>
        <w:tc>
          <w:tcPr>
            <w:tcW w:w="1460" w:type="dxa"/>
            <w:tcBorders>
              <w:left w:val="single" w:sz="4" w:space="0" w:color="FFFFFF"/>
              <w:right w:val="single" w:sz="4" w:space="0" w:color="auto"/>
            </w:tcBorders>
            <w:shd w:val="clear" w:color="auto" w:fill="000000"/>
            <w:tcMar>
              <w:top w:w="57" w:type="dxa"/>
              <w:bottom w:w="57" w:type="dxa"/>
            </w:tcMar>
            <w:vAlign w:val="center"/>
          </w:tcPr>
          <w:p w:rsidR="00BD4F3B" w:rsidRPr="00BD4F3B" w:rsidRDefault="00BD4F3B" w:rsidP="00BD4F3B">
            <w:pPr>
              <w:spacing w:after="0"/>
              <w:jc w:val="center"/>
              <w:rPr>
                <w:rFonts w:ascii="Arial" w:eastAsia="Times New Roman" w:hAnsi="Arial" w:cs="Arial"/>
                <w:b/>
                <w:sz w:val="20"/>
                <w:szCs w:val="20"/>
                <w:lang w:val="en-US"/>
              </w:rPr>
            </w:pPr>
            <w:r w:rsidRPr="00BD4F3B">
              <w:rPr>
                <w:rFonts w:ascii="Arial" w:eastAsia="Times New Roman" w:hAnsi="Arial" w:cs="Arial"/>
                <w:b/>
                <w:sz w:val="20"/>
                <w:szCs w:val="20"/>
                <w:lang w:val="en-US"/>
              </w:rPr>
              <w:t>Nominal Hours</w:t>
            </w:r>
          </w:p>
        </w:tc>
      </w:tr>
      <w:tr w:rsidR="008D7C23" w:rsidRPr="00BD4F3B" w:rsidTr="008D7C23">
        <w:tblPrEx>
          <w:tblBorders>
            <w:top w:val="single" w:sz="2" w:space="0" w:color="auto"/>
          </w:tblBorders>
        </w:tblPrEx>
        <w:trPr>
          <w:trHeight w:val="340"/>
        </w:trPr>
        <w:tc>
          <w:tcPr>
            <w:tcW w:w="1985" w:type="dxa"/>
            <w:tcMar>
              <w:top w:w="57" w:type="dxa"/>
              <w:bottom w:w="57" w:type="dxa"/>
            </w:tcMar>
            <w:vAlign w:val="center"/>
          </w:tcPr>
          <w:p w:rsidR="008D7C23" w:rsidRPr="006008CF" w:rsidRDefault="008D7C23" w:rsidP="003C40AA">
            <w:pPr>
              <w:spacing w:after="0"/>
              <w:rPr>
                <w:rFonts w:cs="Arial"/>
                <w:color w:val="000000"/>
                <w:lang w:eastAsia="en-AU"/>
              </w:rPr>
            </w:pPr>
            <w:r w:rsidRPr="006008CF">
              <w:rPr>
                <w:rFonts w:cs="Arial"/>
                <w:color w:val="000000"/>
              </w:rPr>
              <w:t>PPMCPP210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Monitor and control coated paper processes</w:t>
            </w:r>
          </w:p>
        </w:tc>
        <w:tc>
          <w:tcPr>
            <w:tcW w:w="1460" w:type="dxa"/>
            <w:tcMar>
              <w:top w:w="57" w:type="dxa"/>
              <w:bottom w:w="57" w:type="dxa"/>
            </w:tcMar>
            <w:vAlign w:val="center"/>
          </w:tcPr>
          <w:p w:rsidR="008D7C23" w:rsidRPr="006008CF" w:rsidRDefault="008D7C23" w:rsidP="003C40AA">
            <w:pPr>
              <w:spacing w:after="0"/>
              <w:jc w:val="center"/>
              <w:rPr>
                <w:rFonts w:cs="Arial"/>
                <w:lang w:eastAsia="en-AU"/>
              </w:rPr>
            </w:pPr>
            <w:r w:rsidRPr="006008CF">
              <w:rPr>
                <w:rFonts w:cs="Arial"/>
              </w:rPr>
              <w:t>90</w:t>
            </w:r>
          </w:p>
        </w:tc>
      </w:tr>
      <w:tr w:rsidR="008D7C23" w:rsidRPr="00BD4F3B" w:rsidTr="008D7C23">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PPMCPP320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Prepare and start up coated paper processes</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90</w:t>
            </w:r>
          </w:p>
        </w:tc>
      </w:tr>
      <w:tr w:rsidR="008D7C23" w:rsidRPr="00BD4F3B" w:rsidTr="008D7C23">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PPMCPP330</w:t>
            </w:r>
          </w:p>
        </w:tc>
        <w:tc>
          <w:tcPr>
            <w:tcW w:w="6095" w:type="dxa"/>
            <w:tcMar>
              <w:top w:w="57" w:type="dxa"/>
              <w:bottom w:w="57" w:type="dxa"/>
            </w:tcMar>
            <w:vAlign w:val="center"/>
          </w:tcPr>
          <w:p w:rsidR="008D7C23" w:rsidRPr="006008CF" w:rsidRDefault="00D64A04" w:rsidP="003C40AA">
            <w:pPr>
              <w:spacing w:after="0"/>
              <w:rPr>
                <w:rFonts w:cs="Arial"/>
              </w:rPr>
            </w:pPr>
            <w:r>
              <w:rPr>
                <w:rFonts w:cs="Arial"/>
              </w:rPr>
              <w:t>Co</w:t>
            </w:r>
            <w:r w:rsidR="008D7C23" w:rsidRPr="006008CF">
              <w:rPr>
                <w:rFonts w:cs="Arial"/>
              </w:rPr>
              <w:t>ordinate the shutdown of coated paper processes</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45</w:t>
            </w:r>
          </w:p>
        </w:tc>
      </w:tr>
      <w:tr w:rsidR="008D7C23" w:rsidRPr="00BD4F3B" w:rsidTr="008D7C23">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PPMCPP440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Troubleshoot and rectify coated paper processes</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175</w:t>
            </w:r>
          </w:p>
        </w:tc>
      </w:tr>
      <w:tr w:rsidR="008D7C23" w:rsidRPr="00BD4F3B" w:rsidTr="008D7C23">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PPMCPR210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Prepare chemical products</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45</w:t>
            </w:r>
          </w:p>
        </w:tc>
      </w:tr>
      <w:tr w:rsidR="008D7C23" w:rsidRPr="00BD4F3B" w:rsidTr="008D7C23">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PPMCSK310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Operate process control equipment</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40</w:t>
            </w:r>
          </w:p>
        </w:tc>
      </w:tr>
      <w:tr w:rsidR="008D7C23" w:rsidRPr="00BD4F3B" w:rsidTr="008D7C23">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PPMDEO210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Monitor and control dry end operations</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100</w:t>
            </w:r>
          </w:p>
        </w:tc>
      </w:tr>
      <w:tr w:rsidR="008D7C23" w:rsidRPr="00BD4F3B" w:rsidTr="008D7C23">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PPMDEO320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Prepare and start up dry end operations</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90</w:t>
            </w:r>
          </w:p>
        </w:tc>
      </w:tr>
      <w:tr w:rsidR="008D7C23" w:rsidRPr="00BD4F3B" w:rsidTr="008D7C23">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PPMDEO330</w:t>
            </w:r>
          </w:p>
        </w:tc>
        <w:tc>
          <w:tcPr>
            <w:tcW w:w="6095" w:type="dxa"/>
            <w:tcMar>
              <w:top w:w="57" w:type="dxa"/>
              <w:bottom w:w="57" w:type="dxa"/>
            </w:tcMar>
            <w:vAlign w:val="center"/>
          </w:tcPr>
          <w:p w:rsidR="008D7C23" w:rsidRPr="006008CF" w:rsidRDefault="00D64A04" w:rsidP="003C40AA">
            <w:pPr>
              <w:spacing w:after="0"/>
              <w:rPr>
                <w:rFonts w:cs="Arial"/>
              </w:rPr>
            </w:pPr>
            <w:r>
              <w:rPr>
                <w:rFonts w:cs="Arial"/>
              </w:rPr>
              <w:t>Co</w:t>
            </w:r>
            <w:r w:rsidR="008D7C23" w:rsidRPr="006008CF">
              <w:rPr>
                <w:rFonts w:cs="Arial"/>
              </w:rPr>
              <w:t>ordinate and implement dry end shutdown</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45</w:t>
            </w:r>
          </w:p>
        </w:tc>
      </w:tr>
      <w:tr w:rsidR="008D7C23" w:rsidRPr="00BD4F3B" w:rsidTr="008D7C23">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PPMDEO440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Troubleshoot and rectify dry end systems</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175</w:t>
            </w:r>
          </w:p>
        </w:tc>
      </w:tr>
      <w:tr w:rsidR="008D7C23" w:rsidRPr="00BD4F3B" w:rsidTr="008D7C23">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PPMENV210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Identify and monitor environmental discharges/emissions</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20</w:t>
            </w:r>
          </w:p>
        </w:tc>
      </w:tr>
      <w:tr w:rsidR="008D7C23" w:rsidRPr="00BD4F3B" w:rsidTr="008D7C23">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PPMENV320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Monitor and control environmental hazards</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20</w:t>
            </w:r>
          </w:p>
        </w:tc>
      </w:tr>
      <w:tr w:rsidR="008D7C23" w:rsidRPr="00BD4F3B" w:rsidTr="008D7C23">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PPMEPG210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Monitor and control power generation system</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90</w:t>
            </w:r>
          </w:p>
        </w:tc>
      </w:tr>
      <w:tr w:rsidR="008D7C23" w:rsidRPr="00BD4F3B" w:rsidTr="008D7C23">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PPMEPG320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Manage a power generation system startup</w:t>
            </w:r>
          </w:p>
        </w:tc>
        <w:tc>
          <w:tcPr>
            <w:tcW w:w="1460" w:type="dxa"/>
            <w:tcMar>
              <w:top w:w="57" w:type="dxa"/>
              <w:bottom w:w="57" w:type="dxa"/>
            </w:tcMar>
            <w:vAlign w:val="center"/>
          </w:tcPr>
          <w:p w:rsidR="008D7C23" w:rsidRPr="006008CF" w:rsidRDefault="008D7C23" w:rsidP="003C40AA">
            <w:pPr>
              <w:spacing w:after="0"/>
              <w:jc w:val="center"/>
              <w:rPr>
                <w:rFonts w:cs="Arial"/>
                <w:lang w:eastAsia="en-AU"/>
              </w:rPr>
            </w:pPr>
            <w:r w:rsidRPr="006008CF">
              <w:rPr>
                <w:rFonts w:cs="Arial"/>
              </w:rPr>
              <w:t>55</w:t>
            </w:r>
          </w:p>
        </w:tc>
      </w:tr>
      <w:tr w:rsidR="008D7C23" w:rsidRPr="00BD4F3B" w:rsidTr="008D7C23">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PPMEPG330</w:t>
            </w:r>
          </w:p>
        </w:tc>
        <w:tc>
          <w:tcPr>
            <w:tcW w:w="6095" w:type="dxa"/>
            <w:tcMar>
              <w:top w:w="57" w:type="dxa"/>
              <w:bottom w:w="57" w:type="dxa"/>
            </w:tcMar>
            <w:vAlign w:val="center"/>
          </w:tcPr>
          <w:p w:rsidR="008D7C23" w:rsidRPr="006008CF" w:rsidRDefault="00D64A04" w:rsidP="003C40AA">
            <w:pPr>
              <w:spacing w:after="0"/>
              <w:rPr>
                <w:rFonts w:cs="Arial"/>
              </w:rPr>
            </w:pPr>
            <w:r>
              <w:rPr>
                <w:rFonts w:cs="Arial"/>
              </w:rPr>
              <w:t>Co</w:t>
            </w:r>
            <w:r w:rsidR="008D7C23" w:rsidRPr="006008CF">
              <w:rPr>
                <w:rFonts w:cs="Arial"/>
              </w:rPr>
              <w:t>ordinate power generation system shutdown</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45</w:t>
            </w:r>
          </w:p>
        </w:tc>
      </w:tr>
      <w:tr w:rsidR="008D7C23" w:rsidRPr="00BD4F3B" w:rsidTr="008D7C23">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PPMEPG440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Troubleshoot and rectify power generation system</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175</w:t>
            </w:r>
          </w:p>
        </w:tc>
      </w:tr>
      <w:tr w:rsidR="008D7C23" w:rsidRPr="00BD4F3B" w:rsidTr="008D7C23">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PPMFCO210</w:t>
            </w:r>
          </w:p>
        </w:tc>
        <w:tc>
          <w:tcPr>
            <w:tcW w:w="6095" w:type="dxa"/>
            <w:tcMar>
              <w:top w:w="57" w:type="dxa"/>
              <w:bottom w:w="57" w:type="dxa"/>
            </w:tcMar>
            <w:vAlign w:val="center"/>
          </w:tcPr>
          <w:p w:rsidR="008D7C23" w:rsidRPr="006008CF" w:rsidRDefault="008D7C23" w:rsidP="00434C57">
            <w:pPr>
              <w:spacing w:after="0" w:line="240" w:lineRule="auto"/>
              <w:rPr>
                <w:rFonts w:cs="Arial"/>
              </w:rPr>
            </w:pPr>
            <w:r w:rsidRPr="006008CF">
              <w:rPr>
                <w:rFonts w:cs="Arial"/>
              </w:rPr>
              <w:t>Monitor, control and shut down finishing and converting operations</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75</w:t>
            </w:r>
          </w:p>
        </w:tc>
      </w:tr>
      <w:tr w:rsidR="008D7C23" w:rsidRPr="00BD4F3B" w:rsidTr="008D7C23">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PPMFCO320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Prepare and start up finishing and converting operations</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160</w:t>
            </w:r>
          </w:p>
        </w:tc>
      </w:tr>
      <w:tr w:rsidR="008D7C23" w:rsidRPr="00BD4F3B" w:rsidTr="008D7C23">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PPMFCO340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Troubleshoot and rectify finishing and converting systems</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175</w:t>
            </w:r>
          </w:p>
        </w:tc>
      </w:tr>
      <w:tr w:rsidR="008D7C23" w:rsidRPr="00BD4F3B" w:rsidTr="008D7C23">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PPMHWP250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Store and dispatch waste paper</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40</w:t>
            </w:r>
          </w:p>
        </w:tc>
      </w:tr>
      <w:tr w:rsidR="008D7C23" w:rsidRPr="00BD4F3B" w:rsidTr="008D7C23">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lang w:eastAsia="en-AU"/>
              </w:rPr>
            </w:pPr>
            <w:r w:rsidRPr="006008CF">
              <w:rPr>
                <w:rFonts w:cs="Arial"/>
                <w:color w:val="000000"/>
              </w:rPr>
              <w:t>PPMHWP260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Receive waste paper</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30</w:t>
            </w:r>
          </w:p>
        </w:tc>
      </w:tr>
      <w:tr w:rsidR="008D7C23" w:rsidRPr="00BD4F3B" w:rsidTr="008D7C23">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PPMHWP270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Unload waste paper</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30</w:t>
            </w:r>
          </w:p>
        </w:tc>
      </w:tr>
      <w:tr w:rsidR="008D7C23" w:rsidRPr="00BD4F3B" w:rsidTr="008D7C23">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PPMMHV210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Operate overhead crane</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40</w:t>
            </w:r>
          </w:p>
        </w:tc>
      </w:tr>
      <w:tr w:rsidR="008D7C23" w:rsidRPr="00BD4F3B" w:rsidTr="008D7C23">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PPMNUM210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Estimate and calculate basic data</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25</w:t>
            </w:r>
          </w:p>
        </w:tc>
      </w:tr>
      <w:tr w:rsidR="008D7C23" w:rsidRPr="00BD4F3B" w:rsidTr="008D7C23">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PPMNUM320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Measure and calculate routine workplace data</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35</w:t>
            </w:r>
          </w:p>
        </w:tc>
      </w:tr>
      <w:tr w:rsidR="008D7C23" w:rsidRPr="00BD4F3B" w:rsidTr="008D7C23">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PPMNUM430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Calculate and analyse production and financial performance</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40</w:t>
            </w:r>
          </w:p>
        </w:tc>
      </w:tr>
      <w:tr w:rsidR="008D7C23" w:rsidRPr="00BD4F3B" w:rsidTr="008D7C23">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lang w:eastAsia="en-AU"/>
              </w:rPr>
            </w:pPr>
            <w:r w:rsidRPr="006008CF">
              <w:rPr>
                <w:rFonts w:cs="Arial"/>
                <w:color w:val="000000"/>
              </w:rPr>
              <w:t>PPMWHS210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Participate in WHS processes</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20</w:t>
            </w:r>
          </w:p>
        </w:tc>
      </w:tr>
      <w:tr w:rsidR="008D7C23" w:rsidRPr="00BD4F3B" w:rsidTr="008D7C23">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PPMWHS310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Contribute to WHS processes</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20</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lang w:eastAsia="en-AU"/>
              </w:rPr>
            </w:pPr>
            <w:r w:rsidRPr="006008CF">
              <w:rPr>
                <w:rFonts w:cs="Arial"/>
                <w:color w:val="000000"/>
              </w:rPr>
              <w:t>PPMWHS320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Maintain WHS processes</w:t>
            </w:r>
          </w:p>
        </w:tc>
        <w:tc>
          <w:tcPr>
            <w:tcW w:w="1460" w:type="dxa"/>
            <w:tcMar>
              <w:top w:w="57" w:type="dxa"/>
              <w:bottom w:w="57" w:type="dxa"/>
            </w:tcMar>
            <w:vAlign w:val="center"/>
          </w:tcPr>
          <w:p w:rsidR="008D7C23" w:rsidRPr="006008CF" w:rsidRDefault="008D7C23" w:rsidP="003C40AA">
            <w:pPr>
              <w:spacing w:after="0"/>
              <w:jc w:val="center"/>
              <w:rPr>
                <w:rFonts w:cs="Arial"/>
                <w:lang w:eastAsia="en-AU"/>
              </w:rPr>
            </w:pPr>
            <w:r w:rsidRPr="006008CF">
              <w:rPr>
                <w:rFonts w:cs="Arial"/>
              </w:rPr>
              <w:t>40</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lastRenderedPageBreak/>
              <w:t>PPMWHS410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Identify, assess and control WHS risk in own work</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40</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PPMWHS420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Manage WHS processes</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40</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PPMPLN210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Plan and undertake a routine task</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15</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PPMPLN420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Plan a complex activity</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40</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PPMPRM210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Undertake operator level preventative maintenance</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25</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PPMPRM220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Perform lubrication</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20</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PPMPRS210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Identify and rectify problems in the workplace</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15</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PPMPRS320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Solve systemic problems in the workplace</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50</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PPMPRV210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Operate ancillary equipment</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40</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PPMPRV320</w:t>
            </w:r>
          </w:p>
        </w:tc>
        <w:tc>
          <w:tcPr>
            <w:tcW w:w="6095" w:type="dxa"/>
            <w:tcMar>
              <w:top w:w="57" w:type="dxa"/>
              <w:bottom w:w="57" w:type="dxa"/>
            </w:tcMar>
            <w:vAlign w:val="center"/>
          </w:tcPr>
          <w:p w:rsidR="008D7C23" w:rsidRPr="006008CF" w:rsidRDefault="008D7C23" w:rsidP="003C40AA">
            <w:pPr>
              <w:spacing w:after="0"/>
              <w:rPr>
                <w:rFonts w:cs="Arial"/>
              </w:rPr>
            </w:pPr>
            <w:r w:rsidRPr="00D64A04">
              <w:rPr>
                <w:rFonts w:cs="Arial"/>
              </w:rPr>
              <w:t>Co-ordinate</w:t>
            </w:r>
            <w:r w:rsidRPr="006008CF">
              <w:rPr>
                <w:rFonts w:cs="Arial"/>
              </w:rPr>
              <w:t xml:space="preserve"> and direct clothing changes</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35</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PPMPUL210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Monitor and control pulping operations</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45</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PPMPUL250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Store and distribute pulped product</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45</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PPMPUL320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Prepare and start up pulping system operations</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90</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PPMPUL330</w:t>
            </w:r>
          </w:p>
        </w:tc>
        <w:tc>
          <w:tcPr>
            <w:tcW w:w="6095" w:type="dxa"/>
            <w:tcMar>
              <w:top w:w="57" w:type="dxa"/>
              <w:bottom w:w="57" w:type="dxa"/>
            </w:tcMar>
            <w:vAlign w:val="center"/>
          </w:tcPr>
          <w:p w:rsidR="008D7C23" w:rsidRPr="006008CF" w:rsidRDefault="00D64A04" w:rsidP="003C40AA">
            <w:pPr>
              <w:spacing w:after="0"/>
              <w:rPr>
                <w:rFonts w:cs="Arial"/>
              </w:rPr>
            </w:pPr>
            <w:r>
              <w:rPr>
                <w:rFonts w:cs="Arial"/>
              </w:rPr>
              <w:t>Co</w:t>
            </w:r>
            <w:r w:rsidR="008D7C23" w:rsidRPr="006008CF">
              <w:rPr>
                <w:rFonts w:cs="Arial"/>
              </w:rPr>
              <w:t>ordinate and implement pulping plant shutdowns</w:t>
            </w:r>
          </w:p>
        </w:tc>
        <w:tc>
          <w:tcPr>
            <w:tcW w:w="1460" w:type="dxa"/>
            <w:tcMar>
              <w:top w:w="57" w:type="dxa"/>
              <w:bottom w:w="57" w:type="dxa"/>
            </w:tcMar>
            <w:vAlign w:val="center"/>
          </w:tcPr>
          <w:p w:rsidR="008D7C23" w:rsidRPr="006008CF" w:rsidRDefault="008D7C23" w:rsidP="003C40AA">
            <w:pPr>
              <w:spacing w:after="0"/>
              <w:jc w:val="center"/>
              <w:rPr>
                <w:rFonts w:cs="Arial"/>
                <w:lang w:eastAsia="en-AU"/>
              </w:rPr>
            </w:pPr>
            <w:r w:rsidRPr="006008CF">
              <w:rPr>
                <w:rFonts w:cs="Arial"/>
              </w:rPr>
              <w:t>45</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PPMPUL440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Troubleshoot and rectify pulping processes</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200</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lang w:eastAsia="en-AU"/>
              </w:rPr>
            </w:pPr>
            <w:r w:rsidRPr="006008CF">
              <w:rPr>
                <w:rFonts w:cs="Arial"/>
                <w:color w:val="000000"/>
              </w:rPr>
              <w:t>PPMQAS210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Apply basic quality practices</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20</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PPMQAS420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Co-ordinate in-process quality assurance</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35</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PPMQAS430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Oversee quality assurance process</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40</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PPMREC210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Monitor and control chemical recovery operations</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100</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PPMREC320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Prepare and start up chemical recovery operations</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90</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PPMREC330</w:t>
            </w:r>
          </w:p>
        </w:tc>
        <w:tc>
          <w:tcPr>
            <w:tcW w:w="6095" w:type="dxa"/>
            <w:tcMar>
              <w:top w:w="57" w:type="dxa"/>
              <w:bottom w:w="57" w:type="dxa"/>
            </w:tcMar>
            <w:vAlign w:val="center"/>
          </w:tcPr>
          <w:p w:rsidR="008D7C23" w:rsidRPr="006008CF" w:rsidRDefault="00D64A04" w:rsidP="003C40AA">
            <w:pPr>
              <w:spacing w:after="0"/>
              <w:rPr>
                <w:rFonts w:cs="Arial"/>
              </w:rPr>
            </w:pPr>
            <w:r>
              <w:rPr>
                <w:rFonts w:cs="Arial"/>
              </w:rPr>
              <w:t>Co</w:t>
            </w:r>
            <w:r w:rsidR="008D7C23" w:rsidRPr="006008CF">
              <w:rPr>
                <w:rFonts w:cs="Arial"/>
              </w:rPr>
              <w:t>ordinate and implement chemical recovery shutdowns</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45</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PPMREC440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Troubleshoot and rectify chemical recovery operations</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200</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PPMREL210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Contribute to effective working relationships</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50</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PPMRES210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Prepare and operate the woodchip production system</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75</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PPMRES250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Distribute woodchips</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45</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lang w:eastAsia="en-AU"/>
              </w:rPr>
            </w:pPr>
            <w:r w:rsidRPr="006008CF">
              <w:rPr>
                <w:rFonts w:cs="Arial"/>
                <w:color w:val="000000"/>
              </w:rPr>
              <w:t>PPMRES260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Receive materials</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45</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PPMRES270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Unload materials</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45</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PPMRES340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Troubleshoot and rectify primary resource operations</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185</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lang w:eastAsia="en-AU"/>
              </w:rPr>
            </w:pPr>
            <w:r w:rsidRPr="006008CF">
              <w:rPr>
                <w:rFonts w:cs="Arial"/>
                <w:color w:val="000000"/>
              </w:rPr>
              <w:t>PPMSPR210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Monitor and control stock preparation systems</w:t>
            </w:r>
          </w:p>
        </w:tc>
        <w:tc>
          <w:tcPr>
            <w:tcW w:w="1460" w:type="dxa"/>
            <w:tcMar>
              <w:top w:w="57" w:type="dxa"/>
              <w:bottom w:w="57" w:type="dxa"/>
            </w:tcMar>
            <w:vAlign w:val="center"/>
          </w:tcPr>
          <w:p w:rsidR="008D7C23" w:rsidRPr="006008CF" w:rsidRDefault="008D7C23" w:rsidP="003C40AA">
            <w:pPr>
              <w:spacing w:after="0"/>
              <w:jc w:val="center"/>
              <w:rPr>
                <w:rFonts w:cs="Arial"/>
                <w:lang w:eastAsia="en-AU"/>
              </w:rPr>
            </w:pPr>
            <w:r w:rsidRPr="006008CF">
              <w:rPr>
                <w:rFonts w:cs="Arial"/>
              </w:rPr>
              <w:t>100</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PPMSPR320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Prepare and start up stock preparation system for production</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100</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PPMSPR330</w:t>
            </w:r>
          </w:p>
        </w:tc>
        <w:tc>
          <w:tcPr>
            <w:tcW w:w="6095" w:type="dxa"/>
            <w:tcMar>
              <w:top w:w="57" w:type="dxa"/>
              <w:bottom w:w="57" w:type="dxa"/>
            </w:tcMar>
            <w:vAlign w:val="center"/>
          </w:tcPr>
          <w:p w:rsidR="008D7C23" w:rsidRPr="006008CF" w:rsidRDefault="00D64A04" w:rsidP="003C40AA">
            <w:pPr>
              <w:spacing w:after="0"/>
              <w:rPr>
                <w:rFonts w:cs="Arial"/>
              </w:rPr>
            </w:pPr>
            <w:r>
              <w:rPr>
                <w:rFonts w:cs="Arial"/>
              </w:rPr>
              <w:t>Co</w:t>
            </w:r>
            <w:r w:rsidR="008D7C23" w:rsidRPr="006008CF">
              <w:rPr>
                <w:rFonts w:cs="Arial"/>
              </w:rPr>
              <w:t>ordinate and implement stock preparation system shutdown</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45</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lastRenderedPageBreak/>
              <w:t>PPMSPR440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Troubleshoot and rectify stock preparation systems</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200</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PPMSTM210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Monitor and control boiler operation</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100</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PPMSTM320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Manage steam boiler start</w:t>
            </w:r>
            <w:r w:rsidR="00D64A04">
              <w:rPr>
                <w:rFonts w:cs="Arial"/>
              </w:rPr>
              <w:t xml:space="preserve"> </w:t>
            </w:r>
            <w:r w:rsidRPr="006008CF">
              <w:rPr>
                <w:rFonts w:cs="Arial"/>
              </w:rPr>
              <w:t>up</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65</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PPMSTM330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Shut down and bank steam boiler</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65</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PPMSTM440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Troubleshoot and rectify boiler plant systems</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175</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PPMSUS210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Apply sustainable work practices/policies</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20</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PPMSUS510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Develop workplace policy and procedures for sustainability</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50</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PPMWAR250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Store product</w:t>
            </w:r>
          </w:p>
        </w:tc>
        <w:tc>
          <w:tcPr>
            <w:tcW w:w="1460" w:type="dxa"/>
            <w:tcMar>
              <w:top w:w="57" w:type="dxa"/>
              <w:bottom w:w="57" w:type="dxa"/>
            </w:tcMar>
            <w:vAlign w:val="center"/>
          </w:tcPr>
          <w:p w:rsidR="008D7C23" w:rsidRPr="006008CF" w:rsidRDefault="008D7C23" w:rsidP="003C40AA">
            <w:pPr>
              <w:spacing w:after="0"/>
              <w:jc w:val="center"/>
              <w:rPr>
                <w:rFonts w:cs="Arial"/>
                <w:lang w:eastAsia="en-AU"/>
              </w:rPr>
            </w:pPr>
            <w:r w:rsidRPr="006008CF">
              <w:rPr>
                <w:rFonts w:cs="Arial"/>
              </w:rPr>
              <w:t>20</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PPMWAR255</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Prepare and dispatch product</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30</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PPMWAR280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Warehouse product packaging</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30</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PPMWAS210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Operate water systems</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90</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PPMWAS340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Troubleshoot and rectify water systems</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175</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PPMWEO210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Monitor and control wet end operations</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100</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PPMWEO320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Prepare and start up wet end operations</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90</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PPMWEO330</w:t>
            </w:r>
          </w:p>
        </w:tc>
        <w:tc>
          <w:tcPr>
            <w:tcW w:w="6095" w:type="dxa"/>
            <w:tcMar>
              <w:top w:w="57" w:type="dxa"/>
              <w:bottom w:w="57" w:type="dxa"/>
            </w:tcMar>
            <w:vAlign w:val="center"/>
          </w:tcPr>
          <w:p w:rsidR="008D7C23" w:rsidRPr="006008CF" w:rsidRDefault="001324EC" w:rsidP="003C40AA">
            <w:pPr>
              <w:spacing w:after="0"/>
              <w:rPr>
                <w:rFonts w:cs="Arial"/>
              </w:rPr>
            </w:pPr>
            <w:r>
              <w:rPr>
                <w:rFonts w:cs="Arial"/>
              </w:rPr>
              <w:t>Co</w:t>
            </w:r>
            <w:r w:rsidR="008D7C23" w:rsidRPr="006008CF">
              <w:rPr>
                <w:rFonts w:cs="Arial"/>
              </w:rPr>
              <w:t>ordinate and implement wet end shutdown</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45</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PPMWEO440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Troubleshoot and rectify wet end systems</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200</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lang w:eastAsia="en-AU"/>
              </w:rPr>
            </w:pPr>
            <w:r w:rsidRPr="006008CF">
              <w:rPr>
                <w:rFonts w:cs="Arial"/>
                <w:color w:val="000000"/>
              </w:rPr>
              <w:t>PPMWPO210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Monitor and control waste paper operations</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90</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PPMWPO320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Prepare and start up waste paper operations</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90</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lang w:eastAsia="en-AU"/>
              </w:rPr>
            </w:pPr>
            <w:r w:rsidRPr="006008CF">
              <w:rPr>
                <w:rFonts w:cs="Arial"/>
                <w:color w:val="000000"/>
              </w:rPr>
              <w:t>PPMWPO330</w:t>
            </w:r>
          </w:p>
        </w:tc>
        <w:tc>
          <w:tcPr>
            <w:tcW w:w="6095" w:type="dxa"/>
            <w:tcMar>
              <w:top w:w="57" w:type="dxa"/>
              <w:bottom w:w="57" w:type="dxa"/>
            </w:tcMar>
            <w:vAlign w:val="center"/>
          </w:tcPr>
          <w:p w:rsidR="008D7C23" w:rsidRPr="006008CF" w:rsidRDefault="00706831" w:rsidP="003C40AA">
            <w:pPr>
              <w:spacing w:after="0"/>
              <w:rPr>
                <w:rFonts w:cs="Arial"/>
              </w:rPr>
            </w:pPr>
            <w:r>
              <w:rPr>
                <w:rFonts w:cs="Arial"/>
              </w:rPr>
              <w:t>Co</w:t>
            </w:r>
            <w:r w:rsidR="008D7C23" w:rsidRPr="006008CF">
              <w:rPr>
                <w:rFonts w:cs="Arial"/>
              </w:rPr>
              <w:t>ordinate and implement waste paper shutdown</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45</w:t>
            </w:r>
          </w:p>
        </w:tc>
      </w:tr>
      <w:tr w:rsidR="008D7C23" w:rsidRPr="00BD4F3B" w:rsidTr="00434C57">
        <w:tblPrEx>
          <w:tblBorders>
            <w:top w:val="single" w:sz="2" w:space="0" w:color="auto"/>
          </w:tblBorders>
        </w:tblPrEx>
        <w:trPr>
          <w:trHeight w:val="269"/>
        </w:trPr>
        <w:tc>
          <w:tcPr>
            <w:tcW w:w="1985" w:type="dxa"/>
            <w:tcMar>
              <w:top w:w="57" w:type="dxa"/>
              <w:bottom w:w="57" w:type="dxa"/>
            </w:tcMar>
            <w:vAlign w:val="center"/>
          </w:tcPr>
          <w:p w:rsidR="008D7C23" w:rsidRPr="006008CF" w:rsidRDefault="008D7C23" w:rsidP="003C40AA">
            <w:pPr>
              <w:spacing w:after="0"/>
              <w:rPr>
                <w:rFonts w:cs="Arial"/>
                <w:color w:val="000000"/>
              </w:rPr>
            </w:pPr>
            <w:r w:rsidRPr="006008CF">
              <w:rPr>
                <w:rFonts w:cs="Arial"/>
                <w:color w:val="000000"/>
              </w:rPr>
              <w:t>PPMWPO440</w:t>
            </w:r>
          </w:p>
        </w:tc>
        <w:tc>
          <w:tcPr>
            <w:tcW w:w="6095" w:type="dxa"/>
            <w:tcMar>
              <w:top w:w="57" w:type="dxa"/>
              <w:bottom w:w="57" w:type="dxa"/>
            </w:tcMar>
            <w:vAlign w:val="center"/>
          </w:tcPr>
          <w:p w:rsidR="008D7C23" w:rsidRPr="006008CF" w:rsidRDefault="008D7C23" w:rsidP="003C40AA">
            <w:pPr>
              <w:spacing w:after="0"/>
              <w:rPr>
                <w:rFonts w:cs="Arial"/>
              </w:rPr>
            </w:pPr>
            <w:r w:rsidRPr="006008CF">
              <w:rPr>
                <w:rFonts w:cs="Arial"/>
              </w:rPr>
              <w:t>Troubleshoot and rectify waste paper operations</w:t>
            </w:r>
          </w:p>
        </w:tc>
        <w:tc>
          <w:tcPr>
            <w:tcW w:w="1460" w:type="dxa"/>
            <w:tcMar>
              <w:top w:w="57" w:type="dxa"/>
              <w:bottom w:w="57" w:type="dxa"/>
            </w:tcMar>
            <w:vAlign w:val="center"/>
          </w:tcPr>
          <w:p w:rsidR="008D7C23" w:rsidRPr="006008CF" w:rsidRDefault="008D7C23" w:rsidP="003C40AA">
            <w:pPr>
              <w:spacing w:after="0"/>
              <w:jc w:val="center"/>
              <w:rPr>
                <w:rFonts w:cs="Arial"/>
              </w:rPr>
            </w:pPr>
            <w:r w:rsidRPr="006008CF">
              <w:rPr>
                <w:rFonts w:cs="Arial"/>
              </w:rPr>
              <w:t>175</w:t>
            </w:r>
          </w:p>
        </w:tc>
      </w:tr>
    </w:tbl>
    <w:p w:rsidR="006C69AB" w:rsidRDefault="006C69AB" w:rsidP="006C69AB">
      <w:pPr>
        <w:rPr>
          <w:rFonts w:ascii="Arial" w:eastAsia="Times" w:hAnsi="Arial" w:cs="Times New Roman"/>
          <w:szCs w:val="20"/>
        </w:rPr>
      </w:pPr>
    </w:p>
    <w:p w:rsidR="00BD4F3B" w:rsidRPr="006C69AB" w:rsidRDefault="00BD4F3B" w:rsidP="006C69AB">
      <w:pPr>
        <w:rPr>
          <w:rFonts w:ascii="Arial" w:eastAsia="Times" w:hAnsi="Arial" w:cs="Times New Roman"/>
          <w:szCs w:val="20"/>
        </w:rPr>
        <w:sectPr w:rsidR="00BD4F3B" w:rsidRPr="006C69AB" w:rsidSect="00BD4F3B">
          <w:pgSz w:w="11907" w:h="16840" w:code="9"/>
          <w:pgMar w:top="1134" w:right="1134" w:bottom="1134" w:left="1134" w:header="720" w:footer="720" w:gutter="0"/>
          <w:cols w:space="720"/>
        </w:sectPr>
      </w:pPr>
    </w:p>
    <w:p w:rsidR="00BD4F3B" w:rsidRDefault="00BD4F3B" w:rsidP="00162921">
      <w:pPr>
        <w:pStyle w:val="Heading3"/>
        <w:rPr>
          <w:rFonts w:eastAsia="Times"/>
        </w:rPr>
      </w:pPr>
      <w:bookmarkStart w:id="21" w:name="_Toc2080448"/>
      <w:r w:rsidRPr="00BD4F3B">
        <w:rPr>
          <w:rFonts w:eastAsia="Times"/>
        </w:rPr>
        <w:lastRenderedPageBreak/>
        <w:t>SAMPLE TRAINING PROGRAMS</w:t>
      </w:r>
      <w:bookmarkEnd w:id="21"/>
    </w:p>
    <w:p w:rsidR="00BD4F3B" w:rsidRPr="00BD4F3B" w:rsidRDefault="00BD4F3B" w:rsidP="00BD4F3B">
      <w:pPr>
        <w:keepNext/>
        <w:spacing w:after="120" w:line="240" w:lineRule="auto"/>
        <w:rPr>
          <w:rFonts w:ascii="Arial" w:eastAsia="Times" w:hAnsi="Arial" w:cs="Times New Roman"/>
          <w:b/>
          <w:caps/>
          <w:szCs w:val="20"/>
        </w:rPr>
      </w:pPr>
    </w:p>
    <w:p w:rsidR="00BD4F3B" w:rsidRPr="00BD4F3B" w:rsidRDefault="00BD4F3B" w:rsidP="00BD4F3B">
      <w:pPr>
        <w:autoSpaceDE w:val="0"/>
        <w:autoSpaceDN w:val="0"/>
        <w:adjustRightInd w:val="0"/>
        <w:spacing w:after="0" w:line="240" w:lineRule="auto"/>
        <w:rPr>
          <w:rFonts w:ascii="Arial" w:eastAsia="Times New Roman" w:hAnsi="Arial" w:cs="Arial"/>
          <w:sz w:val="20"/>
          <w:szCs w:val="20"/>
          <w:lang w:eastAsia="en-AU"/>
        </w:rPr>
      </w:pPr>
      <w:r w:rsidRPr="00BD4F3B">
        <w:rPr>
          <w:rFonts w:ascii="Arial" w:eastAsia="Times New Roman" w:hAnsi="Arial" w:cs="Arial"/>
          <w:color w:val="000000"/>
          <w:sz w:val="20"/>
          <w:szCs w:val="20"/>
          <w:lang w:eastAsia="en-AU"/>
        </w:rPr>
        <w:t>The following pages list a range of Sample Training Programs across the</w:t>
      </w:r>
      <w:r w:rsidRPr="00BD4F3B">
        <w:rPr>
          <w:rFonts w:ascii="Arial" w:eastAsia="Times New Roman" w:hAnsi="Arial" w:cs="Times New Roman"/>
          <w:sz w:val="20"/>
          <w:szCs w:val="20"/>
        </w:rPr>
        <w:t xml:space="preserve"> </w:t>
      </w:r>
      <w:r w:rsidRPr="00BD4F3B">
        <w:rPr>
          <w:rFonts w:ascii="Arial" w:eastAsia="Times New Roman" w:hAnsi="Arial" w:cs="Arial"/>
          <w:color w:val="000000"/>
          <w:sz w:val="20"/>
          <w:szCs w:val="20"/>
          <w:lang w:eastAsia="en-AU"/>
        </w:rPr>
        <w:t xml:space="preserve">different qualification levels within the </w:t>
      </w:r>
      <w:r w:rsidR="00707024" w:rsidRPr="009F1CD7">
        <w:rPr>
          <w:rFonts w:ascii="Arial" w:eastAsia="Times New Roman" w:hAnsi="Arial" w:cs="Times New Roman"/>
          <w:b/>
          <w:sz w:val="20"/>
          <w:szCs w:val="20"/>
        </w:rPr>
        <w:t>Pulp and Paper Manufacturing</w:t>
      </w:r>
      <w:r w:rsidRPr="009F1CD7">
        <w:rPr>
          <w:rFonts w:ascii="Arial" w:eastAsia="Times New Roman" w:hAnsi="Arial" w:cs="Times New Roman"/>
          <w:b/>
          <w:sz w:val="20"/>
          <w:szCs w:val="20"/>
        </w:rPr>
        <w:t xml:space="preserve"> </w:t>
      </w:r>
      <w:r w:rsidRPr="00BD4F3B">
        <w:rPr>
          <w:rFonts w:ascii="Arial" w:eastAsia="Times New Roman" w:hAnsi="Arial" w:cs="Times New Roman"/>
          <w:b/>
          <w:sz w:val="20"/>
          <w:szCs w:val="20"/>
        </w:rPr>
        <w:t>Training Package</w:t>
      </w:r>
      <w:r w:rsidRPr="00BD4F3B">
        <w:rPr>
          <w:rFonts w:ascii="Arial" w:eastAsia="Times New Roman" w:hAnsi="Arial" w:cs="Arial"/>
          <w:color w:val="000000"/>
          <w:sz w:val="20"/>
          <w:szCs w:val="20"/>
          <w:lang w:eastAsia="en-AU"/>
        </w:rPr>
        <w:t xml:space="preserve"> to demonstrate how units might be packaged to meet a particular vocational outcome.</w:t>
      </w:r>
    </w:p>
    <w:p w:rsidR="00BD4F3B" w:rsidRPr="00BD4F3B" w:rsidRDefault="00BD4F3B" w:rsidP="00BD4F3B">
      <w:pPr>
        <w:keepNext/>
        <w:spacing w:after="120" w:line="240" w:lineRule="auto"/>
        <w:rPr>
          <w:rFonts w:ascii="Arial" w:eastAsia="Times" w:hAnsi="Arial" w:cs="Times New Roman"/>
          <w:b/>
          <w:caps/>
          <w:szCs w:val="20"/>
        </w:rPr>
      </w:pPr>
    </w:p>
    <w:tbl>
      <w:tblPr>
        <w:tblW w:w="9503" w:type="dxa"/>
        <w:tblInd w:w="103" w:type="dxa"/>
        <w:tblLayout w:type="fixed"/>
        <w:tblLook w:val="04A0" w:firstRow="1" w:lastRow="0" w:firstColumn="1" w:lastColumn="0" w:noHBand="0" w:noVBand="1"/>
      </w:tblPr>
      <w:tblGrid>
        <w:gridCol w:w="2132"/>
        <w:gridCol w:w="5953"/>
        <w:gridCol w:w="1418"/>
      </w:tblGrid>
      <w:tr w:rsidR="00707024" w:rsidRPr="00BD4F3B" w:rsidTr="00A15A78">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rsidR="00707024" w:rsidRPr="00BD4F3B" w:rsidRDefault="00707024" w:rsidP="00A15A78">
            <w:pPr>
              <w:spacing w:before="120" w:after="120" w:line="240" w:lineRule="auto"/>
              <w:rPr>
                <w:rFonts w:ascii="Arial" w:eastAsia="Times New Roman" w:hAnsi="Arial" w:cs="Arial"/>
                <w:b/>
                <w:bCs/>
                <w:sz w:val="20"/>
                <w:szCs w:val="20"/>
              </w:rPr>
            </w:pPr>
            <w:r w:rsidRPr="00BD4F3B">
              <w:rPr>
                <w:rFonts w:ascii="Arial" w:eastAsia="Times New Roman" w:hAnsi="Arial" w:cs="Arial"/>
                <w:b/>
                <w:bCs/>
                <w:sz w:val="20"/>
                <w:szCs w:val="20"/>
              </w:rPr>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707024" w:rsidRPr="00A15A78" w:rsidRDefault="00707024" w:rsidP="00A15A78">
            <w:pPr>
              <w:spacing w:before="120" w:after="120"/>
              <w:rPr>
                <w:rFonts w:ascii="Arial" w:hAnsi="Arial" w:cs="Arial"/>
              </w:rPr>
            </w:pPr>
            <w:r w:rsidRPr="00A15A78">
              <w:rPr>
                <w:rFonts w:ascii="Arial" w:hAnsi="Arial" w:cs="Arial"/>
              </w:rPr>
              <w:t>Water Systems Operations Assistant</w:t>
            </w:r>
          </w:p>
        </w:tc>
      </w:tr>
      <w:tr w:rsidR="00707024" w:rsidRPr="00BD4F3B" w:rsidTr="00A15A78">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rsidR="00707024" w:rsidRPr="00BD4F3B" w:rsidRDefault="00707024" w:rsidP="00A15A78">
            <w:pPr>
              <w:spacing w:before="120" w:after="12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707024" w:rsidRPr="00A15A78" w:rsidRDefault="00707024" w:rsidP="00A15A78">
            <w:pPr>
              <w:spacing w:before="120" w:after="120"/>
              <w:rPr>
                <w:rFonts w:ascii="Arial" w:hAnsi="Arial" w:cs="Arial"/>
              </w:rPr>
            </w:pPr>
            <w:r w:rsidRPr="00A15A78">
              <w:rPr>
                <w:rFonts w:ascii="Arial" w:hAnsi="Arial" w:cs="Arial"/>
              </w:rPr>
              <w:t xml:space="preserve">Certificate II in Pulping Operations </w:t>
            </w:r>
          </w:p>
        </w:tc>
      </w:tr>
      <w:tr w:rsidR="00707024" w:rsidRPr="00BD4F3B" w:rsidTr="00A15A78">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rsidR="00707024" w:rsidRPr="00BD4F3B" w:rsidRDefault="00707024" w:rsidP="00A15A78">
            <w:pPr>
              <w:spacing w:before="120" w:after="12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707024" w:rsidRPr="00A15A78" w:rsidRDefault="00707024" w:rsidP="00A15A78">
            <w:pPr>
              <w:spacing w:before="120" w:after="120"/>
              <w:rPr>
                <w:rFonts w:ascii="Arial" w:hAnsi="Arial" w:cs="Arial"/>
              </w:rPr>
            </w:pPr>
            <w:r w:rsidRPr="00A15A78">
              <w:rPr>
                <w:rFonts w:ascii="Arial" w:hAnsi="Arial" w:cs="Arial"/>
              </w:rPr>
              <w:t>PPM20116</w:t>
            </w:r>
          </w:p>
        </w:tc>
      </w:tr>
      <w:tr w:rsidR="00707024" w:rsidRPr="00BD4F3B" w:rsidTr="00A15A78">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rsidR="00707024" w:rsidRPr="00BD4F3B" w:rsidRDefault="00707024" w:rsidP="00A15A78">
            <w:pPr>
              <w:spacing w:before="120" w:after="12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707024" w:rsidRPr="00A15A78" w:rsidRDefault="00707024" w:rsidP="00A15A78">
            <w:pPr>
              <w:spacing w:before="120" w:after="120"/>
              <w:rPr>
                <w:rFonts w:ascii="Arial" w:hAnsi="Arial" w:cs="Arial"/>
              </w:rPr>
            </w:pPr>
            <w:r w:rsidRPr="00A15A78">
              <w:rPr>
                <w:rFonts w:ascii="Arial" w:hAnsi="Arial" w:cs="Arial"/>
              </w:rPr>
              <w:t>This qualification applies to individuals who perform production roles in water service operations.</w:t>
            </w:r>
          </w:p>
        </w:tc>
      </w:tr>
      <w:tr w:rsidR="00BD4F3B" w:rsidRPr="00BD4F3B" w:rsidTr="00A15A78">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rsidR="00BD4F3B" w:rsidRPr="00BD4F3B" w:rsidRDefault="00BD4F3B" w:rsidP="00A15A78">
            <w:pPr>
              <w:spacing w:before="120" w:after="12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rsidR="00BD4F3B" w:rsidRPr="00BD4F3B" w:rsidRDefault="00BD4F3B" w:rsidP="00A15A78">
            <w:pPr>
              <w:spacing w:before="120" w:after="12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rsidR="00BD4F3B" w:rsidRPr="00BD4F3B" w:rsidRDefault="00BD4F3B" w:rsidP="00A15A78">
            <w:pPr>
              <w:spacing w:before="120" w:after="120" w:line="240" w:lineRule="auto"/>
              <w:jc w:val="center"/>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Hours</w:t>
            </w:r>
          </w:p>
        </w:tc>
      </w:tr>
      <w:tr w:rsidR="00BD4F3B" w:rsidRPr="00BD4F3B" w:rsidTr="00A15A78">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rsidR="00BD4F3B" w:rsidRPr="00BD4F3B" w:rsidRDefault="00BD4F3B" w:rsidP="00A15A78">
            <w:pPr>
              <w:spacing w:before="120" w:after="12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Core</w:t>
            </w:r>
          </w:p>
        </w:tc>
      </w:tr>
      <w:tr w:rsidR="008D7C23" w:rsidRPr="00BD4F3B" w:rsidTr="00A15A78">
        <w:tc>
          <w:tcPr>
            <w:tcW w:w="2132" w:type="dxa"/>
            <w:tcBorders>
              <w:top w:val="nil"/>
              <w:left w:val="single" w:sz="4" w:space="0" w:color="auto"/>
              <w:bottom w:val="single" w:sz="4" w:space="0" w:color="auto"/>
              <w:right w:val="single" w:sz="4" w:space="0" w:color="auto"/>
            </w:tcBorders>
            <w:shd w:val="clear" w:color="auto" w:fill="auto"/>
            <w:vAlign w:val="center"/>
            <w:hideMark/>
          </w:tcPr>
          <w:p w:rsidR="008D7C23" w:rsidRPr="00A15A78" w:rsidRDefault="008D7C23" w:rsidP="00A15A78">
            <w:pPr>
              <w:keepNext/>
              <w:keepLines/>
              <w:tabs>
                <w:tab w:val="left" w:pos="340"/>
              </w:tabs>
              <w:spacing w:before="120" w:after="120" w:line="240" w:lineRule="auto"/>
              <w:rPr>
                <w:rFonts w:ascii="Arial" w:eastAsia="Times New Roman" w:hAnsi="Arial" w:cs="Arial"/>
                <w:sz w:val="20"/>
                <w:szCs w:val="20"/>
              </w:rPr>
            </w:pPr>
            <w:r w:rsidRPr="00A15A78">
              <w:rPr>
                <w:rFonts w:ascii="Arial" w:eastAsia="Times New Roman" w:hAnsi="Arial" w:cs="Arial"/>
                <w:sz w:val="20"/>
                <w:szCs w:val="20"/>
              </w:rPr>
              <w:t>PPMQAS210</w:t>
            </w:r>
          </w:p>
        </w:tc>
        <w:tc>
          <w:tcPr>
            <w:tcW w:w="5953" w:type="dxa"/>
            <w:tcBorders>
              <w:top w:val="nil"/>
              <w:left w:val="nil"/>
              <w:bottom w:val="single" w:sz="4" w:space="0" w:color="auto"/>
              <w:right w:val="single" w:sz="4" w:space="0" w:color="auto"/>
            </w:tcBorders>
            <w:shd w:val="clear" w:color="auto" w:fill="auto"/>
            <w:vAlign w:val="center"/>
            <w:hideMark/>
          </w:tcPr>
          <w:p w:rsidR="008D7C23" w:rsidRPr="00A15A78" w:rsidRDefault="008D7C23" w:rsidP="00A15A78">
            <w:pPr>
              <w:keepNext/>
              <w:keepLines/>
              <w:tabs>
                <w:tab w:val="left" w:pos="340"/>
              </w:tabs>
              <w:spacing w:before="120" w:after="120" w:line="240" w:lineRule="auto"/>
              <w:rPr>
                <w:rFonts w:ascii="Arial" w:eastAsia="Times New Roman" w:hAnsi="Arial" w:cs="Arial"/>
                <w:sz w:val="20"/>
                <w:szCs w:val="20"/>
              </w:rPr>
            </w:pPr>
            <w:r w:rsidRPr="00A15A78">
              <w:rPr>
                <w:rFonts w:ascii="Arial" w:eastAsia="Times New Roman" w:hAnsi="Arial" w:cs="Arial"/>
                <w:sz w:val="20"/>
                <w:szCs w:val="20"/>
              </w:rPr>
              <w:t>Apply basic quality practices</w:t>
            </w:r>
          </w:p>
        </w:tc>
        <w:tc>
          <w:tcPr>
            <w:tcW w:w="1418" w:type="dxa"/>
            <w:tcBorders>
              <w:top w:val="nil"/>
              <w:left w:val="nil"/>
              <w:bottom w:val="single" w:sz="4" w:space="0" w:color="auto"/>
              <w:right w:val="single" w:sz="4" w:space="0" w:color="auto"/>
            </w:tcBorders>
            <w:shd w:val="clear" w:color="auto" w:fill="auto"/>
            <w:noWrap/>
            <w:vAlign w:val="bottom"/>
            <w:hideMark/>
          </w:tcPr>
          <w:p w:rsidR="008D7C23" w:rsidRPr="00A15A78" w:rsidRDefault="008D7C23" w:rsidP="00A15A78">
            <w:pPr>
              <w:keepNext/>
              <w:keepLines/>
              <w:tabs>
                <w:tab w:val="left" w:pos="340"/>
              </w:tabs>
              <w:spacing w:before="120" w:after="120" w:line="240" w:lineRule="auto"/>
              <w:jc w:val="center"/>
              <w:rPr>
                <w:rFonts w:ascii="Arial" w:eastAsia="Times New Roman" w:hAnsi="Arial" w:cs="Arial"/>
                <w:sz w:val="20"/>
                <w:szCs w:val="20"/>
              </w:rPr>
            </w:pPr>
            <w:r w:rsidRPr="00A15A78">
              <w:rPr>
                <w:rFonts w:ascii="Arial" w:eastAsia="Times New Roman" w:hAnsi="Arial" w:cs="Arial"/>
                <w:sz w:val="20"/>
                <w:szCs w:val="20"/>
              </w:rPr>
              <w:t>20</w:t>
            </w:r>
          </w:p>
        </w:tc>
      </w:tr>
      <w:tr w:rsidR="008D7C23" w:rsidRPr="00BD4F3B" w:rsidTr="00A15A78">
        <w:tc>
          <w:tcPr>
            <w:tcW w:w="2132" w:type="dxa"/>
            <w:tcBorders>
              <w:top w:val="nil"/>
              <w:left w:val="single" w:sz="4" w:space="0" w:color="auto"/>
              <w:bottom w:val="single" w:sz="4" w:space="0" w:color="auto"/>
              <w:right w:val="single" w:sz="4" w:space="0" w:color="auto"/>
            </w:tcBorders>
            <w:shd w:val="clear" w:color="auto" w:fill="auto"/>
            <w:vAlign w:val="center"/>
          </w:tcPr>
          <w:p w:rsidR="008D7C23" w:rsidRPr="00A15A78" w:rsidRDefault="008D7C23" w:rsidP="00A15A78">
            <w:pPr>
              <w:keepNext/>
              <w:keepLines/>
              <w:tabs>
                <w:tab w:val="left" w:pos="340"/>
              </w:tabs>
              <w:spacing w:before="120" w:after="120" w:line="240" w:lineRule="auto"/>
              <w:rPr>
                <w:rFonts w:ascii="Arial" w:eastAsia="Times New Roman" w:hAnsi="Arial" w:cs="Arial"/>
                <w:sz w:val="20"/>
                <w:szCs w:val="20"/>
              </w:rPr>
            </w:pPr>
            <w:r w:rsidRPr="00A15A78">
              <w:rPr>
                <w:rFonts w:ascii="Arial" w:eastAsia="Times New Roman" w:hAnsi="Arial" w:cs="Arial"/>
                <w:sz w:val="20"/>
                <w:szCs w:val="20"/>
              </w:rPr>
              <w:t>PPMSUS210</w:t>
            </w:r>
          </w:p>
        </w:tc>
        <w:tc>
          <w:tcPr>
            <w:tcW w:w="5953" w:type="dxa"/>
            <w:tcBorders>
              <w:top w:val="nil"/>
              <w:left w:val="nil"/>
              <w:bottom w:val="single" w:sz="4" w:space="0" w:color="auto"/>
              <w:right w:val="single" w:sz="4" w:space="0" w:color="auto"/>
            </w:tcBorders>
            <w:shd w:val="clear" w:color="auto" w:fill="auto"/>
            <w:vAlign w:val="center"/>
          </w:tcPr>
          <w:p w:rsidR="008D7C23" w:rsidRPr="00A15A78" w:rsidRDefault="008D7C23" w:rsidP="00A15A78">
            <w:pPr>
              <w:keepNext/>
              <w:keepLines/>
              <w:tabs>
                <w:tab w:val="left" w:pos="340"/>
              </w:tabs>
              <w:spacing w:before="120" w:after="120" w:line="240" w:lineRule="auto"/>
              <w:rPr>
                <w:rFonts w:ascii="Arial" w:eastAsia="Times New Roman" w:hAnsi="Arial" w:cs="Arial"/>
                <w:sz w:val="20"/>
                <w:szCs w:val="20"/>
              </w:rPr>
            </w:pPr>
            <w:r w:rsidRPr="00A15A78">
              <w:rPr>
                <w:rFonts w:ascii="Arial" w:eastAsia="Times New Roman" w:hAnsi="Arial" w:cs="Arial"/>
                <w:sz w:val="20"/>
                <w:szCs w:val="20"/>
              </w:rPr>
              <w:t>Apply sustainable work practices/policies</w:t>
            </w:r>
          </w:p>
        </w:tc>
        <w:tc>
          <w:tcPr>
            <w:tcW w:w="1418" w:type="dxa"/>
            <w:tcBorders>
              <w:top w:val="nil"/>
              <w:left w:val="nil"/>
              <w:bottom w:val="single" w:sz="4" w:space="0" w:color="auto"/>
              <w:right w:val="single" w:sz="4" w:space="0" w:color="auto"/>
            </w:tcBorders>
            <w:shd w:val="clear" w:color="auto" w:fill="auto"/>
            <w:noWrap/>
            <w:vAlign w:val="bottom"/>
          </w:tcPr>
          <w:p w:rsidR="008D7C23" w:rsidRPr="00A15A78" w:rsidRDefault="008D7C23" w:rsidP="00A15A78">
            <w:pPr>
              <w:keepNext/>
              <w:keepLines/>
              <w:tabs>
                <w:tab w:val="left" w:pos="340"/>
              </w:tabs>
              <w:spacing w:before="120" w:after="120" w:line="240" w:lineRule="auto"/>
              <w:jc w:val="center"/>
              <w:rPr>
                <w:rFonts w:ascii="Arial" w:eastAsia="Times New Roman" w:hAnsi="Arial" w:cs="Arial"/>
                <w:sz w:val="20"/>
                <w:szCs w:val="20"/>
              </w:rPr>
            </w:pPr>
            <w:r w:rsidRPr="00A15A78">
              <w:rPr>
                <w:rFonts w:ascii="Arial" w:eastAsia="Times New Roman" w:hAnsi="Arial" w:cs="Arial"/>
                <w:sz w:val="20"/>
                <w:szCs w:val="20"/>
              </w:rPr>
              <w:t>20</w:t>
            </w:r>
          </w:p>
        </w:tc>
      </w:tr>
      <w:tr w:rsidR="008D7C23" w:rsidRPr="00BD4F3B" w:rsidTr="00A15A78">
        <w:tc>
          <w:tcPr>
            <w:tcW w:w="2132" w:type="dxa"/>
            <w:tcBorders>
              <w:top w:val="nil"/>
              <w:left w:val="single" w:sz="4" w:space="0" w:color="auto"/>
              <w:bottom w:val="single" w:sz="4" w:space="0" w:color="auto"/>
              <w:right w:val="single" w:sz="4" w:space="0" w:color="auto"/>
            </w:tcBorders>
            <w:shd w:val="clear" w:color="auto" w:fill="auto"/>
            <w:vAlign w:val="center"/>
          </w:tcPr>
          <w:p w:rsidR="008D7C23" w:rsidRPr="00A15A78" w:rsidRDefault="008D7C23" w:rsidP="00A15A78">
            <w:pPr>
              <w:keepNext/>
              <w:keepLines/>
              <w:tabs>
                <w:tab w:val="left" w:pos="340"/>
              </w:tabs>
              <w:spacing w:before="120" w:after="120" w:line="240" w:lineRule="auto"/>
              <w:rPr>
                <w:rFonts w:ascii="Arial" w:eastAsia="Times New Roman" w:hAnsi="Arial" w:cs="Arial"/>
                <w:sz w:val="20"/>
                <w:szCs w:val="20"/>
              </w:rPr>
            </w:pPr>
            <w:r w:rsidRPr="00A15A78">
              <w:rPr>
                <w:rFonts w:ascii="Arial" w:eastAsia="Times New Roman" w:hAnsi="Arial" w:cs="Arial"/>
                <w:sz w:val="20"/>
                <w:szCs w:val="20"/>
              </w:rPr>
              <w:t>PPMWHS210</w:t>
            </w:r>
          </w:p>
        </w:tc>
        <w:tc>
          <w:tcPr>
            <w:tcW w:w="5953" w:type="dxa"/>
            <w:tcBorders>
              <w:top w:val="nil"/>
              <w:left w:val="nil"/>
              <w:bottom w:val="single" w:sz="4" w:space="0" w:color="auto"/>
              <w:right w:val="single" w:sz="4" w:space="0" w:color="auto"/>
            </w:tcBorders>
            <w:shd w:val="clear" w:color="auto" w:fill="auto"/>
            <w:vAlign w:val="center"/>
          </w:tcPr>
          <w:p w:rsidR="008D7C23" w:rsidRPr="00A15A78" w:rsidRDefault="008D7C23" w:rsidP="00A15A78">
            <w:pPr>
              <w:keepNext/>
              <w:keepLines/>
              <w:tabs>
                <w:tab w:val="left" w:pos="340"/>
              </w:tabs>
              <w:spacing w:before="120" w:after="120" w:line="240" w:lineRule="auto"/>
              <w:rPr>
                <w:rFonts w:ascii="Arial" w:eastAsia="Times New Roman" w:hAnsi="Arial" w:cs="Arial"/>
                <w:sz w:val="20"/>
                <w:szCs w:val="20"/>
              </w:rPr>
            </w:pPr>
            <w:r w:rsidRPr="00A15A78">
              <w:rPr>
                <w:rFonts w:ascii="Arial" w:eastAsia="Times New Roman" w:hAnsi="Arial" w:cs="Arial"/>
                <w:sz w:val="20"/>
                <w:szCs w:val="20"/>
              </w:rPr>
              <w:t>Participate in WHS processes</w:t>
            </w:r>
          </w:p>
        </w:tc>
        <w:tc>
          <w:tcPr>
            <w:tcW w:w="1418" w:type="dxa"/>
            <w:tcBorders>
              <w:top w:val="nil"/>
              <w:left w:val="nil"/>
              <w:bottom w:val="single" w:sz="4" w:space="0" w:color="auto"/>
              <w:right w:val="single" w:sz="4" w:space="0" w:color="auto"/>
            </w:tcBorders>
            <w:shd w:val="clear" w:color="auto" w:fill="auto"/>
            <w:noWrap/>
            <w:vAlign w:val="bottom"/>
          </w:tcPr>
          <w:p w:rsidR="008D7C23" w:rsidRPr="00A15A78" w:rsidRDefault="008D7C23" w:rsidP="00A15A78">
            <w:pPr>
              <w:keepNext/>
              <w:keepLines/>
              <w:tabs>
                <w:tab w:val="left" w:pos="340"/>
              </w:tabs>
              <w:spacing w:before="120" w:after="120" w:line="240" w:lineRule="auto"/>
              <w:jc w:val="center"/>
              <w:rPr>
                <w:rFonts w:ascii="Arial" w:eastAsia="Times New Roman" w:hAnsi="Arial" w:cs="Arial"/>
                <w:sz w:val="20"/>
                <w:szCs w:val="20"/>
              </w:rPr>
            </w:pPr>
            <w:r w:rsidRPr="00A15A78">
              <w:rPr>
                <w:rFonts w:ascii="Arial" w:eastAsia="Times New Roman" w:hAnsi="Arial" w:cs="Arial"/>
                <w:sz w:val="20"/>
                <w:szCs w:val="20"/>
              </w:rPr>
              <w:t>20</w:t>
            </w:r>
          </w:p>
        </w:tc>
      </w:tr>
      <w:tr w:rsidR="008D7C23" w:rsidRPr="00BD4F3B" w:rsidTr="00A15A78">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D7C23" w:rsidRPr="00BD4F3B" w:rsidRDefault="008D7C23" w:rsidP="00A15A78">
            <w:pPr>
              <w:spacing w:before="120" w:after="12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Elective</w:t>
            </w:r>
          </w:p>
        </w:tc>
      </w:tr>
      <w:tr w:rsidR="008D7C23" w:rsidRPr="00BD4F3B" w:rsidTr="00A15A78">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C23" w:rsidRPr="00A15A78" w:rsidRDefault="008D7C23" w:rsidP="00A15A78">
            <w:pPr>
              <w:keepNext/>
              <w:keepLines/>
              <w:tabs>
                <w:tab w:val="left" w:pos="340"/>
              </w:tabs>
              <w:spacing w:before="120" w:after="120" w:line="240" w:lineRule="auto"/>
              <w:rPr>
                <w:rFonts w:ascii="Arial" w:eastAsia="Times New Roman" w:hAnsi="Arial" w:cs="Arial"/>
                <w:sz w:val="20"/>
                <w:szCs w:val="20"/>
              </w:rPr>
            </w:pPr>
            <w:r w:rsidRPr="00A15A78">
              <w:rPr>
                <w:rFonts w:ascii="Arial" w:eastAsia="Times New Roman" w:hAnsi="Arial" w:cs="Arial"/>
                <w:sz w:val="20"/>
                <w:szCs w:val="20"/>
              </w:rPr>
              <w:t>PPMWAS210</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rsidR="008D7C23" w:rsidRPr="00A15A78" w:rsidRDefault="008D7C23" w:rsidP="00A15A78">
            <w:pPr>
              <w:keepNext/>
              <w:keepLines/>
              <w:tabs>
                <w:tab w:val="left" w:pos="340"/>
              </w:tabs>
              <w:spacing w:before="120" w:after="120" w:line="240" w:lineRule="auto"/>
              <w:rPr>
                <w:rFonts w:ascii="Arial" w:eastAsia="Times New Roman" w:hAnsi="Arial" w:cs="Arial"/>
                <w:sz w:val="20"/>
                <w:szCs w:val="20"/>
              </w:rPr>
            </w:pPr>
            <w:r w:rsidRPr="00A15A78">
              <w:rPr>
                <w:rFonts w:ascii="Arial" w:eastAsia="Times New Roman" w:hAnsi="Arial" w:cs="Arial"/>
                <w:sz w:val="20"/>
                <w:szCs w:val="20"/>
              </w:rPr>
              <w:t>Operate water systems</w:t>
            </w:r>
          </w:p>
        </w:tc>
        <w:tc>
          <w:tcPr>
            <w:tcW w:w="1418" w:type="dxa"/>
            <w:tcBorders>
              <w:top w:val="single" w:sz="4" w:space="0" w:color="auto"/>
              <w:left w:val="nil"/>
              <w:bottom w:val="single" w:sz="4" w:space="0" w:color="auto"/>
              <w:right w:val="single" w:sz="4" w:space="0" w:color="auto"/>
            </w:tcBorders>
            <w:shd w:val="clear" w:color="auto" w:fill="auto"/>
            <w:noWrap/>
            <w:hideMark/>
          </w:tcPr>
          <w:p w:rsidR="008D7C23" w:rsidRPr="00A15A78" w:rsidRDefault="008D7C23" w:rsidP="00A15A78">
            <w:pPr>
              <w:keepNext/>
              <w:keepLines/>
              <w:tabs>
                <w:tab w:val="left" w:pos="340"/>
              </w:tabs>
              <w:spacing w:before="120" w:after="120" w:line="240" w:lineRule="auto"/>
              <w:jc w:val="center"/>
              <w:rPr>
                <w:rFonts w:ascii="Arial" w:eastAsia="Times New Roman" w:hAnsi="Arial" w:cs="Arial"/>
                <w:sz w:val="20"/>
                <w:szCs w:val="20"/>
              </w:rPr>
            </w:pPr>
            <w:r w:rsidRPr="00A15A78">
              <w:rPr>
                <w:rFonts w:ascii="Arial" w:eastAsia="Times New Roman" w:hAnsi="Arial" w:cs="Arial"/>
                <w:sz w:val="20"/>
                <w:szCs w:val="20"/>
              </w:rPr>
              <w:t>90</w:t>
            </w:r>
          </w:p>
        </w:tc>
      </w:tr>
      <w:tr w:rsidR="008D7C23" w:rsidRPr="00BD4F3B" w:rsidTr="00A15A78">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rsidR="008D7C23" w:rsidRPr="00A15A78" w:rsidRDefault="008D7C23" w:rsidP="00A15A78">
            <w:pPr>
              <w:keepNext/>
              <w:keepLines/>
              <w:tabs>
                <w:tab w:val="left" w:pos="340"/>
              </w:tabs>
              <w:spacing w:before="120" w:after="120" w:line="240" w:lineRule="auto"/>
              <w:rPr>
                <w:rFonts w:ascii="Arial" w:eastAsia="Times New Roman" w:hAnsi="Arial" w:cs="Arial"/>
                <w:sz w:val="20"/>
                <w:szCs w:val="20"/>
              </w:rPr>
            </w:pPr>
            <w:r w:rsidRPr="00A15A78">
              <w:rPr>
                <w:rFonts w:ascii="Arial" w:eastAsia="Times New Roman" w:hAnsi="Arial" w:cs="Arial"/>
                <w:sz w:val="20"/>
                <w:szCs w:val="20"/>
              </w:rPr>
              <w:t>PPMCSK310</w:t>
            </w:r>
          </w:p>
        </w:tc>
        <w:tc>
          <w:tcPr>
            <w:tcW w:w="5953" w:type="dxa"/>
            <w:tcBorders>
              <w:top w:val="single" w:sz="4" w:space="0" w:color="auto"/>
              <w:left w:val="nil"/>
              <w:bottom w:val="single" w:sz="4" w:space="0" w:color="auto"/>
              <w:right w:val="single" w:sz="4" w:space="0" w:color="auto"/>
            </w:tcBorders>
            <w:shd w:val="clear" w:color="auto" w:fill="auto"/>
            <w:vAlign w:val="center"/>
          </w:tcPr>
          <w:p w:rsidR="008D7C23" w:rsidRPr="00A15A78" w:rsidRDefault="008D7C23" w:rsidP="00A15A78">
            <w:pPr>
              <w:keepNext/>
              <w:keepLines/>
              <w:tabs>
                <w:tab w:val="left" w:pos="340"/>
              </w:tabs>
              <w:spacing w:before="120" w:after="120" w:line="240" w:lineRule="auto"/>
              <w:rPr>
                <w:rFonts w:ascii="Arial" w:eastAsia="Times New Roman" w:hAnsi="Arial" w:cs="Arial"/>
                <w:sz w:val="20"/>
                <w:szCs w:val="20"/>
              </w:rPr>
            </w:pPr>
            <w:r w:rsidRPr="00A15A78">
              <w:rPr>
                <w:rFonts w:ascii="Arial" w:eastAsia="Times New Roman" w:hAnsi="Arial" w:cs="Arial"/>
                <w:sz w:val="20"/>
                <w:szCs w:val="20"/>
              </w:rPr>
              <w:t>Operate process control equipment</w:t>
            </w:r>
          </w:p>
        </w:tc>
        <w:tc>
          <w:tcPr>
            <w:tcW w:w="1418" w:type="dxa"/>
            <w:tcBorders>
              <w:top w:val="single" w:sz="4" w:space="0" w:color="auto"/>
              <w:left w:val="nil"/>
              <w:bottom w:val="single" w:sz="4" w:space="0" w:color="auto"/>
              <w:right w:val="single" w:sz="4" w:space="0" w:color="auto"/>
            </w:tcBorders>
            <w:shd w:val="clear" w:color="auto" w:fill="auto"/>
            <w:noWrap/>
          </w:tcPr>
          <w:p w:rsidR="008D7C23" w:rsidRPr="00A15A78" w:rsidRDefault="008D7C23" w:rsidP="00A15A78">
            <w:pPr>
              <w:keepNext/>
              <w:keepLines/>
              <w:tabs>
                <w:tab w:val="left" w:pos="340"/>
              </w:tabs>
              <w:spacing w:before="120" w:after="120" w:line="240" w:lineRule="auto"/>
              <w:jc w:val="center"/>
              <w:rPr>
                <w:rFonts w:ascii="Arial" w:eastAsia="Times New Roman" w:hAnsi="Arial" w:cs="Arial"/>
                <w:sz w:val="20"/>
                <w:szCs w:val="20"/>
              </w:rPr>
            </w:pPr>
            <w:r w:rsidRPr="00A15A78">
              <w:rPr>
                <w:rFonts w:ascii="Arial" w:eastAsia="Times New Roman" w:hAnsi="Arial" w:cs="Arial"/>
                <w:sz w:val="20"/>
                <w:szCs w:val="20"/>
              </w:rPr>
              <w:t>40</w:t>
            </w:r>
          </w:p>
        </w:tc>
      </w:tr>
      <w:tr w:rsidR="008D7C23" w:rsidRPr="00BD4F3B" w:rsidTr="00A15A78">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rsidR="008D7C23" w:rsidRPr="00A15A78" w:rsidRDefault="008D7C23" w:rsidP="00A15A78">
            <w:pPr>
              <w:keepNext/>
              <w:keepLines/>
              <w:tabs>
                <w:tab w:val="left" w:pos="340"/>
              </w:tabs>
              <w:spacing w:before="120" w:after="120" w:line="240" w:lineRule="auto"/>
              <w:rPr>
                <w:rFonts w:ascii="Arial" w:eastAsia="Times New Roman" w:hAnsi="Arial" w:cs="Arial"/>
                <w:sz w:val="20"/>
                <w:szCs w:val="20"/>
              </w:rPr>
            </w:pPr>
            <w:r w:rsidRPr="00A15A78">
              <w:rPr>
                <w:rFonts w:ascii="Arial" w:eastAsia="Times New Roman" w:hAnsi="Arial" w:cs="Arial"/>
                <w:sz w:val="20"/>
                <w:szCs w:val="20"/>
              </w:rPr>
              <w:t>PPMPRS210</w:t>
            </w:r>
          </w:p>
        </w:tc>
        <w:tc>
          <w:tcPr>
            <w:tcW w:w="5953" w:type="dxa"/>
            <w:tcBorders>
              <w:top w:val="single" w:sz="4" w:space="0" w:color="auto"/>
              <w:left w:val="nil"/>
              <w:bottom w:val="single" w:sz="4" w:space="0" w:color="auto"/>
              <w:right w:val="single" w:sz="4" w:space="0" w:color="auto"/>
            </w:tcBorders>
            <w:shd w:val="clear" w:color="auto" w:fill="auto"/>
            <w:vAlign w:val="center"/>
          </w:tcPr>
          <w:p w:rsidR="008D7C23" w:rsidRPr="00A15A78" w:rsidRDefault="008D7C23" w:rsidP="00A15A78">
            <w:pPr>
              <w:keepNext/>
              <w:keepLines/>
              <w:tabs>
                <w:tab w:val="left" w:pos="340"/>
              </w:tabs>
              <w:spacing w:before="120" w:after="120" w:line="240" w:lineRule="auto"/>
              <w:rPr>
                <w:rFonts w:ascii="Arial" w:eastAsia="Times New Roman" w:hAnsi="Arial" w:cs="Arial"/>
                <w:sz w:val="20"/>
                <w:szCs w:val="20"/>
              </w:rPr>
            </w:pPr>
            <w:r w:rsidRPr="00A15A78">
              <w:rPr>
                <w:rFonts w:ascii="Arial" w:eastAsia="Times New Roman" w:hAnsi="Arial" w:cs="Arial"/>
                <w:sz w:val="20"/>
                <w:szCs w:val="20"/>
              </w:rPr>
              <w:t>Identify and rectify problems in the workplace</w:t>
            </w:r>
          </w:p>
        </w:tc>
        <w:tc>
          <w:tcPr>
            <w:tcW w:w="1418" w:type="dxa"/>
            <w:tcBorders>
              <w:top w:val="single" w:sz="4" w:space="0" w:color="auto"/>
              <w:left w:val="nil"/>
              <w:bottom w:val="single" w:sz="4" w:space="0" w:color="auto"/>
              <w:right w:val="single" w:sz="4" w:space="0" w:color="auto"/>
            </w:tcBorders>
            <w:shd w:val="clear" w:color="auto" w:fill="auto"/>
            <w:noWrap/>
          </w:tcPr>
          <w:p w:rsidR="008D7C23" w:rsidRPr="00A15A78" w:rsidRDefault="008D7C23" w:rsidP="00A15A78">
            <w:pPr>
              <w:keepNext/>
              <w:keepLines/>
              <w:tabs>
                <w:tab w:val="left" w:pos="340"/>
              </w:tabs>
              <w:spacing w:before="120" w:after="120" w:line="240" w:lineRule="auto"/>
              <w:jc w:val="center"/>
              <w:rPr>
                <w:rFonts w:ascii="Arial" w:eastAsia="Times New Roman" w:hAnsi="Arial" w:cs="Arial"/>
                <w:sz w:val="20"/>
                <w:szCs w:val="20"/>
              </w:rPr>
            </w:pPr>
            <w:r w:rsidRPr="00A15A78">
              <w:rPr>
                <w:rFonts w:ascii="Arial" w:eastAsia="Times New Roman" w:hAnsi="Arial" w:cs="Arial"/>
                <w:sz w:val="20"/>
                <w:szCs w:val="20"/>
              </w:rPr>
              <w:t>15</w:t>
            </w:r>
          </w:p>
        </w:tc>
      </w:tr>
      <w:tr w:rsidR="008D7C23" w:rsidRPr="00BD4F3B" w:rsidTr="00A15A78">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rsidR="008D7C23" w:rsidRPr="00A15A78" w:rsidRDefault="008D7C23" w:rsidP="00A15A78">
            <w:pPr>
              <w:keepNext/>
              <w:keepLines/>
              <w:tabs>
                <w:tab w:val="left" w:pos="340"/>
              </w:tabs>
              <w:spacing w:before="120" w:after="120" w:line="240" w:lineRule="auto"/>
              <w:rPr>
                <w:rFonts w:ascii="Arial" w:eastAsia="Times New Roman" w:hAnsi="Arial" w:cs="Arial"/>
                <w:sz w:val="20"/>
                <w:szCs w:val="20"/>
              </w:rPr>
            </w:pPr>
            <w:r w:rsidRPr="00A15A78">
              <w:rPr>
                <w:rFonts w:ascii="Arial" w:eastAsia="Times New Roman" w:hAnsi="Arial" w:cs="Arial"/>
                <w:sz w:val="20"/>
                <w:szCs w:val="20"/>
              </w:rPr>
              <w:t>PPMREL210</w:t>
            </w:r>
          </w:p>
        </w:tc>
        <w:tc>
          <w:tcPr>
            <w:tcW w:w="5953" w:type="dxa"/>
            <w:tcBorders>
              <w:top w:val="single" w:sz="4" w:space="0" w:color="auto"/>
              <w:left w:val="nil"/>
              <w:bottom w:val="single" w:sz="4" w:space="0" w:color="auto"/>
              <w:right w:val="single" w:sz="4" w:space="0" w:color="auto"/>
            </w:tcBorders>
            <w:shd w:val="clear" w:color="auto" w:fill="auto"/>
            <w:vAlign w:val="center"/>
          </w:tcPr>
          <w:p w:rsidR="008D7C23" w:rsidRPr="00A15A78" w:rsidRDefault="008D7C23" w:rsidP="00A15A78">
            <w:pPr>
              <w:keepNext/>
              <w:keepLines/>
              <w:tabs>
                <w:tab w:val="left" w:pos="340"/>
              </w:tabs>
              <w:spacing w:before="120" w:after="120" w:line="240" w:lineRule="auto"/>
              <w:rPr>
                <w:rFonts w:ascii="Arial" w:eastAsia="Times New Roman" w:hAnsi="Arial" w:cs="Arial"/>
                <w:sz w:val="20"/>
                <w:szCs w:val="20"/>
              </w:rPr>
            </w:pPr>
            <w:r w:rsidRPr="00A15A78">
              <w:rPr>
                <w:rFonts w:ascii="Arial" w:eastAsia="Times New Roman" w:hAnsi="Arial" w:cs="Arial"/>
                <w:sz w:val="20"/>
                <w:szCs w:val="20"/>
              </w:rPr>
              <w:t>Contribute to effective working relationships</w:t>
            </w:r>
          </w:p>
        </w:tc>
        <w:tc>
          <w:tcPr>
            <w:tcW w:w="1418" w:type="dxa"/>
            <w:tcBorders>
              <w:top w:val="single" w:sz="4" w:space="0" w:color="auto"/>
              <w:left w:val="nil"/>
              <w:bottom w:val="single" w:sz="4" w:space="0" w:color="auto"/>
              <w:right w:val="single" w:sz="4" w:space="0" w:color="auto"/>
            </w:tcBorders>
            <w:shd w:val="clear" w:color="auto" w:fill="auto"/>
            <w:noWrap/>
          </w:tcPr>
          <w:p w:rsidR="008D7C23" w:rsidRPr="00A15A78" w:rsidRDefault="008D7C23" w:rsidP="00A15A78">
            <w:pPr>
              <w:keepNext/>
              <w:keepLines/>
              <w:tabs>
                <w:tab w:val="left" w:pos="340"/>
              </w:tabs>
              <w:spacing w:before="120" w:after="120" w:line="240" w:lineRule="auto"/>
              <w:jc w:val="center"/>
              <w:rPr>
                <w:rFonts w:ascii="Arial" w:eastAsia="Times New Roman" w:hAnsi="Arial" w:cs="Arial"/>
                <w:sz w:val="20"/>
                <w:szCs w:val="20"/>
              </w:rPr>
            </w:pPr>
            <w:r w:rsidRPr="00A15A78">
              <w:rPr>
                <w:rFonts w:ascii="Arial" w:eastAsia="Times New Roman" w:hAnsi="Arial" w:cs="Arial"/>
                <w:sz w:val="20"/>
                <w:szCs w:val="20"/>
              </w:rPr>
              <w:t>50</w:t>
            </w:r>
          </w:p>
        </w:tc>
      </w:tr>
      <w:tr w:rsidR="008D7C23" w:rsidRPr="00BD4F3B" w:rsidTr="00A15A78">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rsidR="008D7C23" w:rsidRPr="00A15A78" w:rsidRDefault="008D7C23" w:rsidP="00A15A78">
            <w:pPr>
              <w:keepNext/>
              <w:keepLines/>
              <w:tabs>
                <w:tab w:val="left" w:pos="340"/>
              </w:tabs>
              <w:spacing w:before="120" w:after="120" w:line="240" w:lineRule="auto"/>
              <w:rPr>
                <w:rFonts w:ascii="Arial" w:eastAsia="Times New Roman" w:hAnsi="Arial" w:cs="Arial"/>
                <w:sz w:val="20"/>
                <w:szCs w:val="20"/>
              </w:rPr>
            </w:pPr>
            <w:r w:rsidRPr="00A15A78">
              <w:rPr>
                <w:rFonts w:ascii="Arial" w:eastAsia="Times New Roman" w:hAnsi="Arial" w:cs="Arial"/>
                <w:sz w:val="20"/>
                <w:szCs w:val="20"/>
              </w:rPr>
              <w:t>MSAPMOPS212A</w:t>
            </w:r>
          </w:p>
        </w:tc>
        <w:tc>
          <w:tcPr>
            <w:tcW w:w="5953" w:type="dxa"/>
            <w:tcBorders>
              <w:top w:val="single" w:sz="4" w:space="0" w:color="auto"/>
              <w:left w:val="nil"/>
              <w:bottom w:val="single" w:sz="4" w:space="0" w:color="auto"/>
              <w:right w:val="single" w:sz="4" w:space="0" w:color="auto"/>
            </w:tcBorders>
            <w:shd w:val="clear" w:color="auto" w:fill="auto"/>
            <w:vAlign w:val="center"/>
          </w:tcPr>
          <w:p w:rsidR="008D7C23" w:rsidRPr="00A15A78" w:rsidRDefault="008D7C23" w:rsidP="00A15A78">
            <w:pPr>
              <w:keepNext/>
              <w:keepLines/>
              <w:tabs>
                <w:tab w:val="left" w:pos="340"/>
              </w:tabs>
              <w:spacing w:before="120" w:after="120" w:line="240" w:lineRule="auto"/>
              <w:rPr>
                <w:rFonts w:ascii="Arial" w:eastAsia="Times New Roman" w:hAnsi="Arial" w:cs="Arial"/>
                <w:sz w:val="20"/>
                <w:szCs w:val="20"/>
              </w:rPr>
            </w:pPr>
            <w:r w:rsidRPr="00A15A78">
              <w:rPr>
                <w:rFonts w:ascii="Arial" w:eastAsia="Times New Roman" w:hAnsi="Arial" w:cs="Arial"/>
                <w:sz w:val="20"/>
                <w:szCs w:val="20"/>
              </w:rPr>
              <w:t>Use enterprise computers or data systems</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D7C23" w:rsidRPr="00A15A78" w:rsidRDefault="008D7C23" w:rsidP="00A15A78">
            <w:pPr>
              <w:keepNext/>
              <w:keepLines/>
              <w:tabs>
                <w:tab w:val="left" w:pos="340"/>
              </w:tabs>
              <w:spacing w:before="120" w:after="120" w:line="240" w:lineRule="auto"/>
              <w:jc w:val="center"/>
              <w:rPr>
                <w:rFonts w:ascii="Arial" w:eastAsia="Times New Roman" w:hAnsi="Arial" w:cs="Arial"/>
                <w:sz w:val="20"/>
                <w:szCs w:val="20"/>
              </w:rPr>
            </w:pPr>
            <w:r w:rsidRPr="00A15A78">
              <w:rPr>
                <w:rFonts w:ascii="Arial" w:eastAsia="Times New Roman" w:hAnsi="Arial" w:cs="Arial"/>
                <w:sz w:val="20"/>
                <w:szCs w:val="20"/>
              </w:rPr>
              <w:t>30</w:t>
            </w:r>
          </w:p>
        </w:tc>
      </w:tr>
      <w:tr w:rsidR="008D7C23" w:rsidRPr="00BD4F3B" w:rsidTr="00A15A78">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rsidR="008D7C23" w:rsidRPr="00A15A78" w:rsidRDefault="008D7C23" w:rsidP="00A15A78">
            <w:pPr>
              <w:keepNext/>
              <w:keepLines/>
              <w:tabs>
                <w:tab w:val="left" w:pos="340"/>
              </w:tabs>
              <w:spacing w:before="120" w:after="120" w:line="240" w:lineRule="auto"/>
              <w:rPr>
                <w:rFonts w:ascii="Arial" w:eastAsia="Times New Roman" w:hAnsi="Arial" w:cs="Arial"/>
                <w:sz w:val="20"/>
                <w:szCs w:val="20"/>
              </w:rPr>
            </w:pPr>
            <w:r w:rsidRPr="00A15A78">
              <w:rPr>
                <w:rFonts w:ascii="Arial" w:eastAsia="Times New Roman" w:hAnsi="Arial" w:cs="Arial"/>
                <w:sz w:val="20"/>
                <w:szCs w:val="20"/>
              </w:rPr>
              <w:t xml:space="preserve">FPPNUM210A </w:t>
            </w:r>
          </w:p>
        </w:tc>
        <w:tc>
          <w:tcPr>
            <w:tcW w:w="5953" w:type="dxa"/>
            <w:tcBorders>
              <w:top w:val="single" w:sz="4" w:space="0" w:color="auto"/>
              <w:left w:val="nil"/>
              <w:bottom w:val="single" w:sz="4" w:space="0" w:color="auto"/>
              <w:right w:val="single" w:sz="4" w:space="0" w:color="auto"/>
            </w:tcBorders>
            <w:shd w:val="clear" w:color="auto" w:fill="auto"/>
            <w:vAlign w:val="center"/>
          </w:tcPr>
          <w:p w:rsidR="008D7C23" w:rsidRPr="00A15A78" w:rsidRDefault="008D7C23" w:rsidP="00A15A78">
            <w:pPr>
              <w:keepNext/>
              <w:keepLines/>
              <w:tabs>
                <w:tab w:val="left" w:pos="340"/>
              </w:tabs>
              <w:spacing w:before="120" w:after="120" w:line="240" w:lineRule="auto"/>
              <w:rPr>
                <w:rFonts w:ascii="Arial" w:eastAsia="Times New Roman" w:hAnsi="Arial" w:cs="Arial"/>
                <w:sz w:val="20"/>
                <w:szCs w:val="20"/>
              </w:rPr>
            </w:pPr>
            <w:r w:rsidRPr="00A15A78">
              <w:rPr>
                <w:rFonts w:ascii="Arial" w:eastAsia="Times New Roman" w:hAnsi="Arial" w:cs="Arial"/>
                <w:sz w:val="20"/>
                <w:szCs w:val="20"/>
              </w:rPr>
              <w:t xml:space="preserve">Estimate and calculate basic data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D7C23" w:rsidRPr="00A15A78" w:rsidRDefault="008D7C23" w:rsidP="00A15A78">
            <w:pPr>
              <w:keepNext/>
              <w:keepLines/>
              <w:tabs>
                <w:tab w:val="left" w:pos="340"/>
              </w:tabs>
              <w:spacing w:before="120" w:after="120" w:line="240" w:lineRule="auto"/>
              <w:jc w:val="center"/>
              <w:rPr>
                <w:rFonts w:ascii="Arial" w:eastAsia="Times New Roman" w:hAnsi="Arial" w:cs="Arial"/>
                <w:sz w:val="20"/>
                <w:szCs w:val="20"/>
              </w:rPr>
            </w:pPr>
            <w:r w:rsidRPr="00A15A78">
              <w:rPr>
                <w:rFonts w:ascii="Arial" w:eastAsia="Times New Roman" w:hAnsi="Arial" w:cs="Arial"/>
                <w:sz w:val="20"/>
                <w:szCs w:val="20"/>
              </w:rPr>
              <w:t>25</w:t>
            </w:r>
          </w:p>
        </w:tc>
      </w:tr>
      <w:tr w:rsidR="008D7C23" w:rsidRPr="00BD4F3B" w:rsidTr="00A15A78">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rsidR="008D7C23" w:rsidRPr="00A15A78" w:rsidRDefault="008D7C23" w:rsidP="00A15A78">
            <w:pPr>
              <w:keepNext/>
              <w:keepLines/>
              <w:tabs>
                <w:tab w:val="left" w:pos="340"/>
              </w:tabs>
              <w:spacing w:before="120" w:after="120" w:line="240" w:lineRule="auto"/>
              <w:rPr>
                <w:rFonts w:ascii="Arial" w:eastAsia="Times New Roman" w:hAnsi="Arial" w:cs="Arial"/>
                <w:sz w:val="20"/>
                <w:szCs w:val="20"/>
              </w:rPr>
            </w:pPr>
            <w:r w:rsidRPr="00A15A78">
              <w:rPr>
                <w:rFonts w:ascii="Arial" w:eastAsia="Times New Roman" w:hAnsi="Arial" w:cs="Arial"/>
                <w:sz w:val="20"/>
                <w:szCs w:val="20"/>
              </w:rPr>
              <w:t>BSBCMM101</w:t>
            </w:r>
          </w:p>
        </w:tc>
        <w:tc>
          <w:tcPr>
            <w:tcW w:w="5953" w:type="dxa"/>
            <w:tcBorders>
              <w:top w:val="single" w:sz="4" w:space="0" w:color="auto"/>
              <w:left w:val="nil"/>
              <w:bottom w:val="single" w:sz="4" w:space="0" w:color="auto"/>
              <w:right w:val="single" w:sz="4" w:space="0" w:color="auto"/>
            </w:tcBorders>
            <w:shd w:val="clear" w:color="auto" w:fill="auto"/>
            <w:vAlign w:val="center"/>
          </w:tcPr>
          <w:p w:rsidR="008D7C23" w:rsidRPr="00A15A78" w:rsidRDefault="008D7C23" w:rsidP="00A15A78">
            <w:pPr>
              <w:keepNext/>
              <w:keepLines/>
              <w:tabs>
                <w:tab w:val="left" w:pos="340"/>
              </w:tabs>
              <w:spacing w:before="120" w:after="120" w:line="240" w:lineRule="auto"/>
              <w:rPr>
                <w:rFonts w:ascii="Arial" w:eastAsia="Times New Roman" w:hAnsi="Arial" w:cs="Arial"/>
                <w:sz w:val="20"/>
                <w:szCs w:val="20"/>
              </w:rPr>
            </w:pPr>
            <w:r w:rsidRPr="00A15A78">
              <w:rPr>
                <w:rFonts w:ascii="Arial" w:eastAsia="Times New Roman" w:hAnsi="Arial" w:cs="Arial"/>
                <w:sz w:val="20"/>
                <w:szCs w:val="20"/>
              </w:rPr>
              <w:t xml:space="preserve">Apply basic communication skills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D7C23" w:rsidRPr="00A15A78" w:rsidRDefault="008D7C23" w:rsidP="00A15A78">
            <w:pPr>
              <w:keepNext/>
              <w:keepLines/>
              <w:tabs>
                <w:tab w:val="left" w:pos="340"/>
              </w:tabs>
              <w:spacing w:before="120" w:after="120" w:line="240" w:lineRule="auto"/>
              <w:jc w:val="center"/>
              <w:rPr>
                <w:rFonts w:ascii="Arial" w:eastAsia="Times New Roman" w:hAnsi="Arial" w:cs="Arial"/>
                <w:sz w:val="20"/>
                <w:szCs w:val="20"/>
              </w:rPr>
            </w:pPr>
            <w:r w:rsidRPr="00A15A78">
              <w:rPr>
                <w:rFonts w:ascii="Arial" w:eastAsia="Times New Roman" w:hAnsi="Arial" w:cs="Arial"/>
                <w:sz w:val="20"/>
                <w:szCs w:val="20"/>
              </w:rPr>
              <w:t>40</w:t>
            </w:r>
          </w:p>
        </w:tc>
      </w:tr>
      <w:tr w:rsidR="008D7C23" w:rsidRPr="00BD4F3B" w:rsidTr="00A15A78">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rsidR="008D7C23" w:rsidRPr="00A15A78" w:rsidRDefault="008D7C23" w:rsidP="00A15A78">
            <w:pPr>
              <w:keepNext/>
              <w:keepLines/>
              <w:tabs>
                <w:tab w:val="left" w:pos="340"/>
              </w:tabs>
              <w:spacing w:before="120" w:after="120" w:line="240" w:lineRule="auto"/>
              <w:rPr>
                <w:rFonts w:ascii="Arial" w:eastAsia="Times New Roman" w:hAnsi="Arial" w:cs="Arial"/>
                <w:sz w:val="20"/>
                <w:szCs w:val="20"/>
              </w:rPr>
            </w:pPr>
            <w:r w:rsidRPr="00A15A78">
              <w:rPr>
                <w:rFonts w:ascii="Arial" w:eastAsia="Times New Roman" w:hAnsi="Arial" w:cs="Arial"/>
                <w:sz w:val="20"/>
                <w:szCs w:val="20"/>
              </w:rPr>
              <w:t>PPMENV210</w:t>
            </w:r>
          </w:p>
        </w:tc>
        <w:tc>
          <w:tcPr>
            <w:tcW w:w="5953" w:type="dxa"/>
            <w:tcBorders>
              <w:top w:val="single" w:sz="4" w:space="0" w:color="auto"/>
              <w:left w:val="nil"/>
              <w:bottom w:val="single" w:sz="4" w:space="0" w:color="auto"/>
              <w:right w:val="single" w:sz="4" w:space="0" w:color="auto"/>
            </w:tcBorders>
            <w:shd w:val="clear" w:color="auto" w:fill="auto"/>
            <w:vAlign w:val="center"/>
          </w:tcPr>
          <w:p w:rsidR="008D7C23" w:rsidRPr="00A15A78" w:rsidRDefault="008D7C23" w:rsidP="00A15A78">
            <w:pPr>
              <w:keepNext/>
              <w:keepLines/>
              <w:tabs>
                <w:tab w:val="left" w:pos="340"/>
              </w:tabs>
              <w:spacing w:before="120" w:after="120" w:line="240" w:lineRule="auto"/>
              <w:rPr>
                <w:rFonts w:ascii="Arial" w:eastAsia="Times New Roman" w:hAnsi="Arial" w:cs="Arial"/>
                <w:sz w:val="20"/>
                <w:szCs w:val="20"/>
              </w:rPr>
            </w:pPr>
            <w:r w:rsidRPr="00A15A78">
              <w:rPr>
                <w:rFonts w:ascii="Arial" w:eastAsia="Times New Roman" w:hAnsi="Arial" w:cs="Arial"/>
                <w:sz w:val="20"/>
                <w:szCs w:val="20"/>
              </w:rPr>
              <w:t>Identify and monitor environmental discharges/emissions</w:t>
            </w:r>
          </w:p>
        </w:tc>
        <w:tc>
          <w:tcPr>
            <w:tcW w:w="1418" w:type="dxa"/>
            <w:tcBorders>
              <w:top w:val="single" w:sz="4" w:space="0" w:color="auto"/>
              <w:left w:val="nil"/>
              <w:bottom w:val="single" w:sz="4" w:space="0" w:color="auto"/>
              <w:right w:val="single" w:sz="4" w:space="0" w:color="auto"/>
            </w:tcBorders>
            <w:shd w:val="clear" w:color="auto" w:fill="auto"/>
            <w:noWrap/>
          </w:tcPr>
          <w:p w:rsidR="008D7C23" w:rsidRPr="00A15A78" w:rsidRDefault="008D7C23" w:rsidP="00A15A78">
            <w:pPr>
              <w:keepNext/>
              <w:keepLines/>
              <w:tabs>
                <w:tab w:val="left" w:pos="340"/>
              </w:tabs>
              <w:spacing w:before="120" w:after="120" w:line="240" w:lineRule="auto"/>
              <w:jc w:val="center"/>
              <w:rPr>
                <w:rFonts w:ascii="Arial" w:eastAsia="Times New Roman" w:hAnsi="Arial" w:cs="Arial"/>
                <w:sz w:val="20"/>
                <w:szCs w:val="20"/>
              </w:rPr>
            </w:pPr>
            <w:r w:rsidRPr="00A15A78">
              <w:rPr>
                <w:rFonts w:ascii="Arial" w:eastAsia="Times New Roman" w:hAnsi="Arial" w:cs="Arial"/>
                <w:sz w:val="20"/>
                <w:szCs w:val="20"/>
              </w:rPr>
              <w:t>20</w:t>
            </w:r>
          </w:p>
        </w:tc>
      </w:tr>
      <w:tr w:rsidR="008D7C23" w:rsidRPr="00141EE4" w:rsidTr="00A15A78">
        <w:tc>
          <w:tcPr>
            <w:tcW w:w="2132" w:type="dxa"/>
            <w:tcBorders>
              <w:top w:val="single" w:sz="4" w:space="0" w:color="auto"/>
              <w:left w:val="single" w:sz="4" w:space="0" w:color="auto"/>
              <w:bottom w:val="single" w:sz="4" w:space="0" w:color="auto"/>
              <w:right w:val="single" w:sz="4" w:space="0" w:color="auto"/>
            </w:tcBorders>
            <w:shd w:val="clear" w:color="auto" w:fill="auto"/>
          </w:tcPr>
          <w:p w:rsidR="008D7C23" w:rsidRPr="008D7C23" w:rsidRDefault="008D7C23" w:rsidP="00A15A78">
            <w:pPr>
              <w:spacing w:before="120" w:after="120"/>
              <w:rPr>
                <w:rFonts w:cs="Arial"/>
                <w:b/>
                <w:color w:val="000000"/>
              </w:rPr>
            </w:pPr>
            <w:r w:rsidRPr="008D7C23">
              <w:rPr>
                <w:rFonts w:cs="Arial"/>
                <w:b/>
                <w:color w:val="000000"/>
              </w:rPr>
              <w:t>Total Hours</w:t>
            </w:r>
          </w:p>
        </w:tc>
        <w:tc>
          <w:tcPr>
            <w:tcW w:w="5953" w:type="dxa"/>
            <w:tcBorders>
              <w:top w:val="single" w:sz="4" w:space="0" w:color="auto"/>
              <w:left w:val="nil"/>
              <w:bottom w:val="single" w:sz="4" w:space="0" w:color="auto"/>
              <w:right w:val="single" w:sz="4" w:space="0" w:color="auto"/>
            </w:tcBorders>
            <w:shd w:val="clear" w:color="auto" w:fill="auto"/>
          </w:tcPr>
          <w:p w:rsidR="008D7C23" w:rsidRPr="008D7C23" w:rsidRDefault="008D7C23" w:rsidP="00A15A78">
            <w:pPr>
              <w:spacing w:before="120" w:after="120"/>
              <w:rPr>
                <w:rFonts w:cs="Arial"/>
                <w:b/>
                <w:color w:val="000000"/>
              </w:rPr>
            </w:pPr>
            <w:r w:rsidRPr="008D7C23">
              <w:rPr>
                <w:rFonts w:cs="Arial"/>
                <w:b/>
                <w:color w:val="000000"/>
              </w:rPr>
              <w:t> </w:t>
            </w:r>
          </w:p>
        </w:tc>
        <w:tc>
          <w:tcPr>
            <w:tcW w:w="1418" w:type="dxa"/>
            <w:tcBorders>
              <w:top w:val="single" w:sz="4" w:space="0" w:color="auto"/>
              <w:left w:val="nil"/>
              <w:bottom w:val="single" w:sz="4" w:space="0" w:color="auto"/>
              <w:right w:val="single" w:sz="4" w:space="0" w:color="auto"/>
            </w:tcBorders>
            <w:shd w:val="clear" w:color="auto" w:fill="auto"/>
            <w:noWrap/>
          </w:tcPr>
          <w:p w:rsidR="008D7C23" w:rsidRPr="008D7C23" w:rsidRDefault="008D7C23" w:rsidP="00A15A78">
            <w:pPr>
              <w:spacing w:before="120" w:after="120"/>
              <w:jc w:val="center"/>
              <w:rPr>
                <w:rFonts w:cs="Arial"/>
                <w:b/>
              </w:rPr>
            </w:pPr>
            <w:r w:rsidRPr="008D7C23">
              <w:rPr>
                <w:rFonts w:cs="Arial"/>
                <w:b/>
              </w:rPr>
              <w:t>370</w:t>
            </w:r>
          </w:p>
        </w:tc>
      </w:tr>
    </w:tbl>
    <w:p w:rsidR="008D7C23" w:rsidRDefault="00BD4F3B" w:rsidP="00BD4F3B">
      <w:pPr>
        <w:keepNext/>
        <w:spacing w:after="120" w:line="240" w:lineRule="auto"/>
        <w:rPr>
          <w:rFonts w:ascii="Arial" w:eastAsia="Times" w:hAnsi="Arial" w:cs="Times New Roman"/>
          <w:b/>
          <w:caps/>
          <w:szCs w:val="20"/>
        </w:rPr>
      </w:pPr>
      <w:r w:rsidRPr="00BD4F3B">
        <w:rPr>
          <w:rFonts w:ascii="Arial" w:eastAsia="Times" w:hAnsi="Arial" w:cs="Times New Roman"/>
          <w:b/>
          <w:caps/>
          <w:szCs w:val="20"/>
        </w:rPr>
        <w:br w:type="page"/>
      </w:r>
    </w:p>
    <w:p w:rsidR="008D7C23" w:rsidRDefault="008D7C23" w:rsidP="00BD4F3B">
      <w:pPr>
        <w:keepNext/>
        <w:spacing w:after="120" w:line="240" w:lineRule="auto"/>
        <w:rPr>
          <w:rFonts w:ascii="Arial" w:eastAsia="Times" w:hAnsi="Arial" w:cs="Times New Roman"/>
          <w:b/>
          <w:caps/>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953"/>
        <w:gridCol w:w="1460"/>
      </w:tblGrid>
      <w:tr w:rsidR="008D7C23" w:rsidRPr="008D7C23" w:rsidTr="00434C57">
        <w:tc>
          <w:tcPr>
            <w:tcW w:w="2127" w:type="dxa"/>
            <w:tcBorders>
              <w:top w:val="single" w:sz="4" w:space="0" w:color="auto"/>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rsidR="008D7C23" w:rsidRPr="008D7C23" w:rsidRDefault="008D7C23" w:rsidP="008D7C23">
            <w:pPr>
              <w:spacing w:before="40" w:after="40" w:line="240" w:lineRule="auto"/>
              <w:rPr>
                <w:rFonts w:ascii="Arial" w:eastAsia="Times New Roman" w:hAnsi="Arial" w:cs="Times New Roman"/>
                <w:b/>
                <w:sz w:val="20"/>
                <w:szCs w:val="20"/>
                <w:lang w:val="en-US"/>
              </w:rPr>
            </w:pPr>
            <w:r w:rsidRPr="008D7C23">
              <w:rPr>
                <w:rFonts w:ascii="Arial" w:eastAsia="Times New Roman" w:hAnsi="Arial" w:cs="Times New Roman"/>
                <w:b/>
                <w:sz w:val="20"/>
                <w:szCs w:val="20"/>
                <w:lang w:val="en-US"/>
              </w:rPr>
              <w:t>Occupation /</w:t>
            </w:r>
            <w:r w:rsidRPr="008D7C23">
              <w:rPr>
                <w:rFonts w:ascii="Arial" w:eastAsia="Times New Roman" w:hAnsi="Arial" w:cs="Times New Roman"/>
                <w:b/>
                <w:sz w:val="20"/>
                <w:szCs w:val="20"/>
                <w:lang w:val="en-US"/>
              </w:rPr>
              <w:br/>
              <w:t>Work Function</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8D7C23" w:rsidRPr="008D7C23" w:rsidRDefault="008D7C23" w:rsidP="008D7C23">
            <w:pPr>
              <w:snapToGrid w:val="0"/>
              <w:spacing w:after="0" w:line="240" w:lineRule="auto"/>
              <w:rPr>
                <w:rFonts w:ascii="Arial" w:eastAsia="Times New Roman" w:hAnsi="Arial" w:cs="Times New Roman"/>
                <w:sz w:val="20"/>
                <w:szCs w:val="20"/>
              </w:rPr>
            </w:pPr>
            <w:r w:rsidRPr="008D7C23">
              <w:rPr>
                <w:rFonts w:ascii="Arial" w:eastAsia="Times New Roman" w:hAnsi="Arial" w:cs="Times New Roman"/>
                <w:sz w:val="20"/>
                <w:szCs w:val="20"/>
              </w:rPr>
              <w:t>Finishing and Converting Assistant</w:t>
            </w:r>
          </w:p>
        </w:tc>
      </w:tr>
      <w:tr w:rsidR="008D7C23" w:rsidRPr="008D7C23" w:rsidTr="00434C57">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rsidR="008D7C23" w:rsidRPr="008D7C23" w:rsidRDefault="008D7C23" w:rsidP="008D7C23">
            <w:pPr>
              <w:spacing w:before="40" w:after="40" w:line="240" w:lineRule="auto"/>
              <w:rPr>
                <w:rFonts w:ascii="Arial" w:eastAsia="Times New Roman" w:hAnsi="Arial" w:cs="Times New Roman"/>
                <w:b/>
                <w:sz w:val="20"/>
                <w:szCs w:val="20"/>
                <w:lang w:val="en-US"/>
              </w:rPr>
            </w:pPr>
            <w:r w:rsidRPr="008D7C23">
              <w:rPr>
                <w:rFonts w:ascii="Arial" w:eastAsia="Times New Roman" w:hAnsi="Arial" w:cs="Times New Roman"/>
                <w:b/>
                <w:sz w:val="20"/>
                <w:szCs w:val="20"/>
                <w:lang w:val="en-US"/>
              </w:rPr>
              <w:t xml:space="preserve">Qualification Title </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8D7C23" w:rsidRPr="008D7C23" w:rsidRDefault="008D7C23" w:rsidP="008D7C23">
            <w:pPr>
              <w:snapToGrid w:val="0"/>
              <w:spacing w:after="0" w:line="240" w:lineRule="auto"/>
              <w:rPr>
                <w:rFonts w:ascii="Arial" w:eastAsia="Times New Roman" w:hAnsi="Arial" w:cs="Times New Roman"/>
                <w:sz w:val="20"/>
                <w:szCs w:val="20"/>
              </w:rPr>
            </w:pPr>
            <w:r w:rsidRPr="008D7C23">
              <w:rPr>
                <w:rFonts w:ascii="Arial" w:eastAsia="Times New Roman" w:hAnsi="Arial" w:cs="Times New Roman"/>
                <w:sz w:val="20"/>
                <w:szCs w:val="20"/>
              </w:rPr>
              <w:t>Certificate II in Papermaking Operations</w:t>
            </w:r>
          </w:p>
        </w:tc>
      </w:tr>
      <w:tr w:rsidR="008D7C23" w:rsidRPr="008D7C23" w:rsidTr="00434C57">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rsidR="008D7C23" w:rsidRPr="008D7C23" w:rsidRDefault="008D7C23" w:rsidP="008D7C23">
            <w:pPr>
              <w:spacing w:before="40" w:after="40" w:line="240" w:lineRule="auto"/>
              <w:rPr>
                <w:rFonts w:ascii="Arial" w:eastAsia="Times New Roman" w:hAnsi="Arial" w:cs="Times New Roman"/>
                <w:b/>
                <w:sz w:val="20"/>
                <w:szCs w:val="20"/>
                <w:lang w:val="en-US"/>
              </w:rPr>
            </w:pPr>
            <w:r w:rsidRPr="008D7C23">
              <w:rPr>
                <w:rFonts w:ascii="Arial" w:eastAsia="Times New Roman" w:hAnsi="Arial" w:cs="Times New Roman"/>
                <w:b/>
                <w:sz w:val="20"/>
                <w:szCs w:val="20"/>
                <w:lang w:val="en-US"/>
              </w:rPr>
              <w:t>Qualification Code</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8D7C23" w:rsidRPr="008D7C23" w:rsidRDefault="008D7C23" w:rsidP="008D7C23">
            <w:pPr>
              <w:snapToGrid w:val="0"/>
              <w:spacing w:after="0" w:line="240" w:lineRule="auto"/>
              <w:rPr>
                <w:rFonts w:ascii="Arial" w:eastAsia="Times New Roman" w:hAnsi="Arial" w:cs="Times New Roman"/>
                <w:sz w:val="20"/>
                <w:szCs w:val="20"/>
              </w:rPr>
            </w:pPr>
            <w:r w:rsidRPr="008D7C23">
              <w:rPr>
                <w:rFonts w:ascii="Arial" w:eastAsia="Times New Roman" w:hAnsi="Arial" w:cs="Times New Roman"/>
                <w:sz w:val="20"/>
                <w:szCs w:val="20"/>
              </w:rPr>
              <w:t>PPM20216</w:t>
            </w:r>
          </w:p>
        </w:tc>
      </w:tr>
      <w:tr w:rsidR="008D7C23" w:rsidRPr="008D7C23" w:rsidTr="00434C57">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rsidR="008D7C23" w:rsidRPr="008D7C23" w:rsidRDefault="008D7C23" w:rsidP="008D7C23">
            <w:pPr>
              <w:spacing w:before="40" w:after="40" w:line="240" w:lineRule="auto"/>
              <w:rPr>
                <w:rFonts w:ascii="Arial" w:eastAsia="Times New Roman" w:hAnsi="Arial" w:cs="Times New Roman"/>
                <w:b/>
                <w:sz w:val="20"/>
                <w:szCs w:val="20"/>
                <w:lang w:val="en-US"/>
              </w:rPr>
            </w:pPr>
            <w:r w:rsidRPr="008D7C23">
              <w:rPr>
                <w:rFonts w:ascii="Arial" w:eastAsia="Times New Roman" w:hAnsi="Arial" w:cs="Times New Roman"/>
                <w:b/>
                <w:sz w:val="20"/>
                <w:szCs w:val="20"/>
                <w:lang w:val="en-US"/>
              </w:rPr>
              <w:t>Description</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8D7C23" w:rsidRPr="008D7C23" w:rsidRDefault="008D7C23" w:rsidP="008D7C23">
            <w:pPr>
              <w:snapToGrid w:val="0"/>
              <w:spacing w:after="0" w:line="240" w:lineRule="auto"/>
              <w:rPr>
                <w:rFonts w:ascii="Arial" w:eastAsia="Times New Roman" w:hAnsi="Arial" w:cs="Arial"/>
                <w:color w:val="000000"/>
                <w:sz w:val="20"/>
                <w:szCs w:val="20"/>
              </w:rPr>
            </w:pPr>
            <w:r w:rsidRPr="008D7C23">
              <w:rPr>
                <w:rFonts w:ascii="Arial" w:eastAsia="Times New Roman" w:hAnsi="Arial" w:cs="Arial"/>
                <w:color w:val="000000"/>
                <w:sz w:val="20"/>
                <w:szCs w:val="20"/>
              </w:rPr>
              <w:t>This qualification applies to those who perform production roles within finishing and converting operations.</w:t>
            </w:r>
          </w:p>
        </w:tc>
      </w:tr>
      <w:tr w:rsidR="008D7C23" w:rsidRPr="008D7C23" w:rsidTr="00434C57">
        <w:tc>
          <w:tcPr>
            <w:tcW w:w="2127" w:type="dxa"/>
            <w:tcBorders>
              <w:top w:val="single" w:sz="4" w:space="0" w:color="FFFFFF"/>
              <w:left w:val="nil"/>
              <w:bottom w:val="single" w:sz="4" w:space="0" w:color="auto"/>
              <w:right w:val="single" w:sz="4" w:space="0" w:color="FFFFFF"/>
            </w:tcBorders>
            <w:shd w:val="pct12" w:color="000000" w:fill="000000"/>
            <w:tcMar>
              <w:top w:w="108" w:type="dxa"/>
              <w:left w:w="108" w:type="dxa"/>
              <w:bottom w:w="108" w:type="dxa"/>
              <w:right w:w="108" w:type="dxa"/>
            </w:tcMar>
          </w:tcPr>
          <w:p w:rsidR="008D7C23" w:rsidRPr="008D7C23" w:rsidRDefault="008D7C23" w:rsidP="008D7C23">
            <w:pPr>
              <w:spacing w:before="40" w:after="40" w:line="240" w:lineRule="auto"/>
              <w:rPr>
                <w:rFonts w:ascii="Arial" w:eastAsia="Times New Roman" w:hAnsi="Arial" w:cs="Times New Roman"/>
                <w:b/>
                <w:sz w:val="20"/>
                <w:szCs w:val="20"/>
                <w:lang w:val="en-US"/>
              </w:rPr>
            </w:pPr>
            <w:r w:rsidRPr="008D7C23">
              <w:rPr>
                <w:rFonts w:ascii="Arial" w:eastAsia="Times New Roman" w:hAnsi="Arial" w:cs="Times New Roman"/>
                <w:b/>
                <w:sz w:val="20"/>
                <w:szCs w:val="20"/>
                <w:lang w:val="en-US"/>
              </w:rPr>
              <w:t>Unit Code</w:t>
            </w:r>
          </w:p>
        </w:tc>
        <w:tc>
          <w:tcPr>
            <w:tcW w:w="5953" w:type="dxa"/>
            <w:tcBorders>
              <w:top w:val="single" w:sz="4" w:space="0" w:color="auto"/>
              <w:left w:val="single" w:sz="4" w:space="0" w:color="FFFFFF"/>
              <w:bottom w:val="single" w:sz="4" w:space="0" w:color="auto"/>
              <w:right w:val="single" w:sz="4" w:space="0" w:color="FFFFFF"/>
            </w:tcBorders>
            <w:shd w:val="pct12" w:color="000000" w:fill="000000"/>
            <w:tcMar>
              <w:top w:w="108" w:type="dxa"/>
              <w:left w:w="108" w:type="dxa"/>
              <w:bottom w:w="108" w:type="dxa"/>
              <w:right w:w="108" w:type="dxa"/>
            </w:tcMar>
          </w:tcPr>
          <w:p w:rsidR="008D7C23" w:rsidRPr="008D7C23" w:rsidRDefault="008D7C23" w:rsidP="008D7C23">
            <w:pPr>
              <w:spacing w:before="40" w:after="40" w:line="240" w:lineRule="auto"/>
              <w:rPr>
                <w:rFonts w:ascii="Arial" w:eastAsia="Times New Roman" w:hAnsi="Arial" w:cs="Times New Roman"/>
                <w:b/>
                <w:sz w:val="20"/>
                <w:szCs w:val="20"/>
                <w:lang w:val="en-US"/>
              </w:rPr>
            </w:pPr>
            <w:r w:rsidRPr="008D7C23">
              <w:rPr>
                <w:rFonts w:ascii="Arial" w:eastAsia="Times New Roman" w:hAnsi="Arial" w:cs="Times New Roman"/>
                <w:b/>
                <w:sz w:val="20"/>
                <w:szCs w:val="20"/>
                <w:lang w:val="en-US"/>
              </w:rPr>
              <w:t>Unit Title</w:t>
            </w:r>
          </w:p>
        </w:tc>
        <w:tc>
          <w:tcPr>
            <w:tcW w:w="1460" w:type="dxa"/>
            <w:tcBorders>
              <w:top w:val="single" w:sz="4" w:space="0" w:color="auto"/>
              <w:left w:val="single" w:sz="4" w:space="0" w:color="FFFFFF"/>
              <w:bottom w:val="single" w:sz="4" w:space="0" w:color="auto"/>
              <w:right w:val="single" w:sz="4" w:space="0" w:color="auto"/>
            </w:tcBorders>
            <w:shd w:val="pct12" w:color="000000" w:fill="000000"/>
            <w:tcMar>
              <w:top w:w="108" w:type="dxa"/>
              <w:left w:w="108" w:type="dxa"/>
              <w:bottom w:w="108" w:type="dxa"/>
              <w:right w:w="108" w:type="dxa"/>
            </w:tcMar>
          </w:tcPr>
          <w:p w:rsidR="008D7C23" w:rsidRPr="008D7C23" w:rsidRDefault="008D7C23" w:rsidP="008D7C23">
            <w:pPr>
              <w:spacing w:before="40" w:after="40" w:line="240" w:lineRule="auto"/>
              <w:jc w:val="center"/>
              <w:rPr>
                <w:rFonts w:ascii="Arial" w:eastAsia="Times New Roman" w:hAnsi="Arial" w:cs="Times New Roman"/>
                <w:b/>
                <w:sz w:val="20"/>
                <w:szCs w:val="20"/>
                <w:lang w:val="en-US"/>
              </w:rPr>
            </w:pPr>
            <w:r w:rsidRPr="008D7C23">
              <w:rPr>
                <w:rFonts w:ascii="Arial" w:eastAsia="Times New Roman" w:hAnsi="Arial" w:cs="Times New Roman"/>
                <w:b/>
                <w:sz w:val="20"/>
                <w:szCs w:val="20"/>
                <w:lang w:val="en-US"/>
              </w:rPr>
              <w:t>Hours</w:t>
            </w: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b/>
                <w:bCs/>
                <w:i/>
                <w:iCs/>
                <w:sz w:val="20"/>
                <w:szCs w:val="20"/>
              </w:rPr>
            </w:pPr>
            <w:r w:rsidRPr="008D7C23">
              <w:rPr>
                <w:rFonts w:ascii="Arial" w:eastAsia="Times New Roman" w:hAnsi="Arial" w:cs="Arial"/>
                <w:b/>
                <w:bCs/>
                <w:i/>
                <w:iCs/>
                <w:sz w:val="20"/>
                <w:szCs w:val="20"/>
              </w:rPr>
              <w:t>Core</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sz w:val="20"/>
                <w:szCs w:val="20"/>
              </w:rPr>
            </w:pP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8D7C23" w:rsidRPr="008D7C23" w:rsidRDefault="008D7C23" w:rsidP="008D7C23">
            <w:pPr>
              <w:spacing w:after="0" w:line="240" w:lineRule="auto"/>
              <w:jc w:val="center"/>
              <w:rPr>
                <w:rFonts w:ascii="Arial" w:eastAsia="Times New Roman" w:hAnsi="Arial" w:cs="Arial"/>
                <w:sz w:val="20"/>
                <w:szCs w:val="20"/>
              </w:rPr>
            </w:pP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A15A78">
            <w:pPr>
              <w:keepNext/>
              <w:keepLines/>
              <w:tabs>
                <w:tab w:val="left" w:pos="340"/>
              </w:tabs>
              <w:spacing w:after="60" w:line="240" w:lineRule="auto"/>
              <w:contextualSpacing/>
              <w:rPr>
                <w:rFonts w:ascii="Arial" w:eastAsia="Times New Roman" w:hAnsi="Arial" w:cs="Arial"/>
                <w:sz w:val="20"/>
                <w:szCs w:val="20"/>
              </w:rPr>
            </w:pPr>
            <w:r w:rsidRPr="008D7C23">
              <w:rPr>
                <w:rFonts w:ascii="Arial" w:eastAsia="Times New Roman" w:hAnsi="Arial" w:cs="Arial"/>
                <w:sz w:val="20"/>
                <w:szCs w:val="20"/>
              </w:rPr>
              <w:t>PPMQAS210</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keepNext/>
              <w:keepLines/>
              <w:tabs>
                <w:tab w:val="left" w:pos="340"/>
              </w:tabs>
              <w:spacing w:before="60" w:after="60" w:line="240" w:lineRule="auto"/>
              <w:contextualSpacing/>
              <w:rPr>
                <w:rFonts w:ascii="Arial" w:eastAsia="Times New Roman" w:hAnsi="Arial" w:cs="Arial"/>
                <w:sz w:val="20"/>
                <w:szCs w:val="20"/>
              </w:rPr>
            </w:pPr>
            <w:r w:rsidRPr="008D7C23">
              <w:rPr>
                <w:rFonts w:ascii="Arial" w:eastAsia="Times New Roman" w:hAnsi="Arial" w:cs="Arial"/>
                <w:sz w:val="20"/>
                <w:szCs w:val="20"/>
              </w:rPr>
              <w:t>Apply basic quality practices</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8D7C23" w:rsidRPr="008D7C23" w:rsidRDefault="008D7C23" w:rsidP="008D7C23">
            <w:pPr>
              <w:spacing w:after="0" w:line="240" w:lineRule="auto"/>
              <w:jc w:val="center"/>
              <w:rPr>
                <w:rFonts w:ascii="Arial" w:eastAsia="Times New Roman" w:hAnsi="Arial" w:cs="Arial"/>
                <w:sz w:val="20"/>
                <w:szCs w:val="20"/>
                <w:lang w:eastAsia="en-AU"/>
              </w:rPr>
            </w:pPr>
            <w:r w:rsidRPr="008D7C23">
              <w:rPr>
                <w:rFonts w:ascii="Arial" w:eastAsia="Times New Roman" w:hAnsi="Arial" w:cs="Arial"/>
                <w:sz w:val="20"/>
                <w:szCs w:val="20"/>
                <w:lang w:eastAsia="en-AU"/>
              </w:rPr>
              <w:t>20</w:t>
            </w: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A15A78">
            <w:pPr>
              <w:keepNext/>
              <w:keepLines/>
              <w:tabs>
                <w:tab w:val="left" w:pos="340"/>
              </w:tabs>
              <w:spacing w:after="60" w:line="240" w:lineRule="auto"/>
              <w:contextualSpacing/>
              <w:rPr>
                <w:rFonts w:ascii="Arial" w:eastAsia="Times New Roman" w:hAnsi="Arial" w:cs="Arial"/>
                <w:sz w:val="20"/>
                <w:szCs w:val="20"/>
              </w:rPr>
            </w:pPr>
            <w:r w:rsidRPr="008D7C23">
              <w:rPr>
                <w:rFonts w:ascii="Arial" w:eastAsia="Times New Roman" w:hAnsi="Arial" w:cs="Arial"/>
                <w:sz w:val="20"/>
                <w:szCs w:val="20"/>
              </w:rPr>
              <w:t>PPMSUS210</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keepNext/>
              <w:keepLines/>
              <w:tabs>
                <w:tab w:val="left" w:pos="340"/>
              </w:tabs>
              <w:spacing w:before="60" w:after="60" w:line="240" w:lineRule="auto"/>
              <w:contextualSpacing/>
              <w:rPr>
                <w:rFonts w:ascii="Arial" w:eastAsia="Times New Roman" w:hAnsi="Arial" w:cs="Arial"/>
                <w:sz w:val="20"/>
                <w:szCs w:val="20"/>
              </w:rPr>
            </w:pPr>
            <w:r w:rsidRPr="008D7C23">
              <w:rPr>
                <w:rFonts w:ascii="Arial" w:eastAsia="Times New Roman" w:hAnsi="Arial" w:cs="Arial"/>
                <w:sz w:val="20"/>
                <w:szCs w:val="20"/>
              </w:rPr>
              <w:t>Apply sustainable work practices/policies</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8D7C23" w:rsidRPr="008D7C23" w:rsidRDefault="008D7C23" w:rsidP="008D7C23">
            <w:pPr>
              <w:spacing w:after="0" w:line="240" w:lineRule="auto"/>
              <w:jc w:val="center"/>
              <w:rPr>
                <w:rFonts w:ascii="Arial" w:eastAsia="Times New Roman" w:hAnsi="Arial" w:cs="Arial"/>
                <w:sz w:val="20"/>
                <w:szCs w:val="20"/>
                <w:lang w:eastAsia="en-AU"/>
              </w:rPr>
            </w:pPr>
            <w:r w:rsidRPr="008D7C23">
              <w:rPr>
                <w:rFonts w:ascii="Arial" w:eastAsia="Times New Roman" w:hAnsi="Arial" w:cs="Arial"/>
                <w:sz w:val="20"/>
                <w:szCs w:val="20"/>
                <w:lang w:eastAsia="en-AU"/>
              </w:rPr>
              <w:t>20</w:t>
            </w: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A15A78">
            <w:pPr>
              <w:tabs>
                <w:tab w:val="right" w:pos="9639"/>
              </w:tabs>
              <w:spacing w:after="0" w:line="240" w:lineRule="auto"/>
              <w:rPr>
                <w:rFonts w:ascii="Arial" w:eastAsia="Times New Roman" w:hAnsi="Arial" w:cs="Arial"/>
                <w:bCs/>
                <w:noProof/>
                <w:sz w:val="20"/>
                <w:szCs w:val="20"/>
              </w:rPr>
            </w:pPr>
            <w:r w:rsidRPr="008D7C23">
              <w:rPr>
                <w:rFonts w:ascii="Arial" w:eastAsia="Times New Roman" w:hAnsi="Arial" w:cs="Arial"/>
                <w:bCs/>
                <w:noProof/>
                <w:sz w:val="20"/>
                <w:szCs w:val="20"/>
              </w:rPr>
              <w:t>PPMWHS210</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keepNext/>
              <w:keepLines/>
              <w:tabs>
                <w:tab w:val="left" w:pos="340"/>
              </w:tabs>
              <w:spacing w:before="60" w:after="60" w:line="240" w:lineRule="auto"/>
              <w:contextualSpacing/>
              <w:rPr>
                <w:rFonts w:ascii="Arial" w:eastAsia="Times New Roman" w:hAnsi="Arial" w:cs="Arial"/>
                <w:sz w:val="20"/>
                <w:szCs w:val="20"/>
              </w:rPr>
            </w:pPr>
            <w:r w:rsidRPr="008D7C23">
              <w:rPr>
                <w:rFonts w:ascii="Arial" w:eastAsia="Times New Roman" w:hAnsi="Arial" w:cs="Arial"/>
                <w:sz w:val="20"/>
                <w:szCs w:val="20"/>
              </w:rPr>
              <w:t>Participate in WHS processes</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8D7C23" w:rsidRPr="008D7C23" w:rsidRDefault="008D7C23" w:rsidP="008D7C23">
            <w:pPr>
              <w:spacing w:after="0" w:line="240" w:lineRule="auto"/>
              <w:jc w:val="center"/>
              <w:rPr>
                <w:rFonts w:ascii="Arial" w:eastAsia="Times New Roman" w:hAnsi="Arial" w:cs="Arial"/>
                <w:sz w:val="20"/>
                <w:szCs w:val="20"/>
                <w:lang w:eastAsia="en-AU"/>
              </w:rPr>
            </w:pPr>
            <w:r w:rsidRPr="008D7C23">
              <w:rPr>
                <w:rFonts w:ascii="Arial" w:eastAsia="Times New Roman" w:hAnsi="Arial" w:cs="Arial"/>
                <w:sz w:val="20"/>
                <w:szCs w:val="20"/>
                <w:lang w:eastAsia="en-AU"/>
              </w:rPr>
              <w:t>20</w:t>
            </w: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A15A78">
            <w:pPr>
              <w:spacing w:after="0" w:line="240" w:lineRule="auto"/>
              <w:rPr>
                <w:rFonts w:ascii="Arial" w:eastAsia="Times New Roman" w:hAnsi="Arial" w:cs="Arial"/>
                <w:color w:val="000000"/>
                <w:sz w:val="20"/>
                <w:szCs w:val="20"/>
                <w:lang w:eastAsia="en-AU"/>
              </w:rPr>
            </w:pPr>
            <w:r w:rsidRPr="008D7C23">
              <w:rPr>
                <w:rFonts w:ascii="Arial" w:eastAsia="Times New Roman" w:hAnsi="Arial" w:cs="Arial"/>
                <w:b/>
                <w:bCs/>
                <w:i/>
                <w:iCs/>
                <w:sz w:val="20"/>
                <w:szCs w:val="20"/>
              </w:rPr>
              <w:t>Electives</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rPr>
                <w:rFonts w:ascii="Arial" w:eastAsia="Times New Roman" w:hAnsi="Arial" w:cs="Arial"/>
                <w:sz w:val="20"/>
                <w:szCs w:val="20"/>
                <w:lang w:eastAsia="en-AU"/>
              </w:rPr>
            </w:pP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jc w:val="center"/>
              <w:rPr>
                <w:rFonts w:ascii="Arial" w:eastAsia="Times New Roman" w:hAnsi="Arial" w:cs="Arial"/>
                <w:sz w:val="20"/>
                <w:szCs w:val="20"/>
                <w:lang w:eastAsia="en-AU"/>
              </w:rPr>
            </w:pP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A15A78">
            <w:pPr>
              <w:spacing w:after="0" w:line="240" w:lineRule="auto"/>
              <w:rPr>
                <w:rFonts w:ascii="Arial" w:eastAsia="Times New Roman" w:hAnsi="Arial" w:cs="Arial"/>
                <w:color w:val="000000"/>
                <w:sz w:val="20"/>
                <w:szCs w:val="20"/>
              </w:rPr>
            </w:pPr>
            <w:r w:rsidRPr="008D7C23">
              <w:rPr>
                <w:rFonts w:ascii="Arial" w:eastAsia="Times New Roman" w:hAnsi="Arial" w:cs="Arial"/>
                <w:color w:val="000000"/>
                <w:sz w:val="20"/>
                <w:szCs w:val="20"/>
              </w:rPr>
              <w:t>PPMFCO210</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color w:val="000000"/>
                <w:sz w:val="20"/>
                <w:szCs w:val="20"/>
              </w:rPr>
            </w:pPr>
            <w:r w:rsidRPr="008D7C23">
              <w:rPr>
                <w:rFonts w:ascii="Arial" w:eastAsia="Times New Roman" w:hAnsi="Arial" w:cs="Arial"/>
                <w:color w:val="000000"/>
                <w:sz w:val="20"/>
                <w:szCs w:val="20"/>
              </w:rPr>
              <w:t>Monitor, control and shut down finishing and converting operations</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jc w:val="center"/>
              <w:rPr>
                <w:rFonts w:ascii="Arial" w:eastAsia="Times New Roman" w:hAnsi="Arial" w:cs="Arial"/>
                <w:sz w:val="20"/>
                <w:szCs w:val="20"/>
              </w:rPr>
            </w:pPr>
            <w:r w:rsidRPr="008D7C23">
              <w:rPr>
                <w:rFonts w:ascii="Arial" w:eastAsia="Times New Roman" w:hAnsi="Arial" w:cs="Arial"/>
                <w:sz w:val="20"/>
                <w:szCs w:val="20"/>
              </w:rPr>
              <w:t>75</w:t>
            </w: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A15A78">
            <w:pPr>
              <w:spacing w:after="0" w:line="240" w:lineRule="auto"/>
              <w:rPr>
                <w:rFonts w:ascii="Arial" w:eastAsia="Times New Roman" w:hAnsi="Arial" w:cs="Arial"/>
                <w:sz w:val="20"/>
                <w:szCs w:val="20"/>
              </w:rPr>
            </w:pPr>
            <w:r w:rsidRPr="008D7C23">
              <w:rPr>
                <w:rFonts w:ascii="Arial" w:eastAsia="Times New Roman" w:hAnsi="Arial" w:cs="Arial"/>
                <w:sz w:val="20"/>
                <w:szCs w:val="20"/>
              </w:rPr>
              <w:t>PPMFCO320</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sz w:val="20"/>
                <w:szCs w:val="20"/>
              </w:rPr>
            </w:pPr>
            <w:r w:rsidRPr="008D7C23">
              <w:rPr>
                <w:rFonts w:ascii="Arial" w:eastAsia="Times New Roman" w:hAnsi="Arial" w:cs="Arial"/>
                <w:sz w:val="20"/>
                <w:szCs w:val="20"/>
              </w:rPr>
              <w:t>Prepare and start up finishing and converting operations</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jc w:val="center"/>
              <w:rPr>
                <w:rFonts w:ascii="Arial" w:eastAsia="Times New Roman" w:hAnsi="Arial" w:cs="Arial"/>
                <w:sz w:val="20"/>
                <w:szCs w:val="20"/>
              </w:rPr>
            </w:pPr>
            <w:r w:rsidRPr="008D7C23">
              <w:rPr>
                <w:rFonts w:ascii="Arial" w:eastAsia="Times New Roman" w:hAnsi="Arial" w:cs="Arial"/>
                <w:sz w:val="20"/>
                <w:szCs w:val="20"/>
              </w:rPr>
              <w:t>160</w:t>
            </w: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A15A78">
            <w:pPr>
              <w:spacing w:after="0" w:line="240" w:lineRule="auto"/>
              <w:rPr>
                <w:rFonts w:ascii="Arial" w:eastAsia="Times New Roman" w:hAnsi="Arial" w:cs="Arial"/>
                <w:sz w:val="20"/>
                <w:szCs w:val="20"/>
              </w:rPr>
            </w:pPr>
            <w:r w:rsidRPr="008D7C23">
              <w:rPr>
                <w:rFonts w:ascii="Arial" w:eastAsia="Times New Roman" w:hAnsi="Arial" w:cs="Arial"/>
                <w:sz w:val="20"/>
                <w:szCs w:val="20"/>
              </w:rPr>
              <w:t>PPMFCO340</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sz w:val="20"/>
                <w:szCs w:val="20"/>
              </w:rPr>
            </w:pPr>
            <w:r w:rsidRPr="008D7C23">
              <w:rPr>
                <w:rFonts w:ascii="Arial" w:eastAsia="Times New Roman" w:hAnsi="Arial" w:cs="Arial"/>
                <w:sz w:val="20"/>
                <w:szCs w:val="20"/>
              </w:rPr>
              <w:t>Troubleshoot and rectify finishing and converting systems</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jc w:val="center"/>
              <w:rPr>
                <w:rFonts w:ascii="Arial" w:eastAsia="Times New Roman" w:hAnsi="Arial" w:cs="Arial"/>
                <w:sz w:val="20"/>
                <w:szCs w:val="20"/>
              </w:rPr>
            </w:pPr>
            <w:r w:rsidRPr="008D7C23">
              <w:rPr>
                <w:rFonts w:ascii="Arial" w:eastAsia="Times New Roman" w:hAnsi="Arial" w:cs="Arial"/>
                <w:sz w:val="20"/>
                <w:szCs w:val="20"/>
              </w:rPr>
              <w:t>175</w:t>
            </w: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A15A78">
            <w:pPr>
              <w:tabs>
                <w:tab w:val="left" w:pos="1125"/>
                <w:tab w:val="center" w:pos="2868"/>
              </w:tabs>
              <w:snapToGrid w:val="0"/>
              <w:spacing w:after="0" w:line="240" w:lineRule="auto"/>
              <w:rPr>
                <w:rFonts w:ascii="Arial" w:eastAsia="Times New Roman" w:hAnsi="Arial" w:cs="Arial"/>
                <w:sz w:val="20"/>
                <w:szCs w:val="20"/>
              </w:rPr>
            </w:pPr>
            <w:r w:rsidRPr="008D7C23">
              <w:rPr>
                <w:rFonts w:ascii="Arial" w:eastAsia="Times New Roman" w:hAnsi="Arial" w:cs="Arial"/>
                <w:sz w:val="20"/>
                <w:szCs w:val="20"/>
              </w:rPr>
              <w:t>TLID1002</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tabs>
                <w:tab w:val="left" w:pos="1125"/>
                <w:tab w:val="center" w:pos="2868"/>
              </w:tabs>
              <w:snapToGrid w:val="0"/>
              <w:spacing w:after="0" w:line="240" w:lineRule="auto"/>
              <w:rPr>
                <w:rFonts w:ascii="Arial" w:eastAsia="Times New Roman" w:hAnsi="Arial" w:cs="Arial"/>
                <w:sz w:val="20"/>
                <w:szCs w:val="20"/>
              </w:rPr>
            </w:pPr>
            <w:r w:rsidRPr="008D7C23">
              <w:rPr>
                <w:rFonts w:ascii="Arial" w:eastAsia="Times New Roman" w:hAnsi="Arial" w:cs="Arial"/>
                <w:sz w:val="20"/>
                <w:szCs w:val="20"/>
              </w:rPr>
              <w:t>Shift a load using manually operated equipment</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tabs>
                <w:tab w:val="left" w:pos="1125"/>
                <w:tab w:val="center" w:pos="2868"/>
              </w:tabs>
              <w:snapToGrid w:val="0"/>
              <w:spacing w:after="0" w:line="240" w:lineRule="auto"/>
              <w:jc w:val="center"/>
              <w:rPr>
                <w:rFonts w:ascii="Arial" w:eastAsia="Times" w:hAnsi="Arial" w:cs="Times New Roman"/>
                <w:sz w:val="20"/>
                <w:szCs w:val="20"/>
                <w:lang w:val="en-US"/>
              </w:rPr>
            </w:pPr>
            <w:r w:rsidRPr="008D7C23">
              <w:rPr>
                <w:rFonts w:ascii="Arial" w:eastAsia="Times" w:hAnsi="Arial" w:cs="Times New Roman"/>
                <w:sz w:val="20"/>
                <w:szCs w:val="20"/>
                <w:lang w:val="en-US"/>
              </w:rPr>
              <w:t>20</w:t>
            </w: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A15A78">
            <w:pPr>
              <w:snapToGrid w:val="0"/>
              <w:spacing w:after="0" w:line="240" w:lineRule="auto"/>
              <w:jc w:val="both"/>
              <w:rPr>
                <w:rFonts w:ascii="Arial" w:eastAsia="Times New Roman" w:hAnsi="Arial" w:cs="Arial"/>
                <w:sz w:val="20"/>
                <w:szCs w:val="20"/>
              </w:rPr>
            </w:pPr>
            <w:r w:rsidRPr="008D7C23">
              <w:rPr>
                <w:rFonts w:ascii="Arial" w:eastAsia="Times New Roman" w:hAnsi="Arial" w:cs="Arial"/>
                <w:sz w:val="20"/>
                <w:szCs w:val="20"/>
              </w:rPr>
              <w:t>PPMPRM210</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napToGrid w:val="0"/>
              <w:spacing w:after="0" w:line="240" w:lineRule="auto"/>
              <w:rPr>
                <w:rFonts w:ascii="Arial" w:eastAsia="Times New Roman" w:hAnsi="Arial" w:cs="Arial"/>
                <w:sz w:val="20"/>
                <w:szCs w:val="20"/>
              </w:rPr>
            </w:pPr>
            <w:r w:rsidRPr="008D7C23">
              <w:rPr>
                <w:rFonts w:ascii="Arial" w:eastAsia="Times New Roman" w:hAnsi="Arial" w:cs="Arial"/>
                <w:sz w:val="20"/>
                <w:szCs w:val="20"/>
              </w:rPr>
              <w:t>Undertake operator level preventative maintenance</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8D7C23" w:rsidRPr="008D7C23" w:rsidRDefault="008D7C23" w:rsidP="008D7C23">
            <w:pPr>
              <w:spacing w:after="0" w:line="240" w:lineRule="auto"/>
              <w:jc w:val="center"/>
              <w:rPr>
                <w:rFonts w:ascii="Arial" w:eastAsia="Times New Roman" w:hAnsi="Arial" w:cs="Arial"/>
                <w:sz w:val="20"/>
                <w:szCs w:val="20"/>
                <w:lang w:eastAsia="en-AU"/>
              </w:rPr>
            </w:pPr>
            <w:r w:rsidRPr="008D7C23">
              <w:rPr>
                <w:rFonts w:ascii="Arial" w:eastAsia="Times New Roman" w:hAnsi="Arial" w:cs="Arial"/>
                <w:sz w:val="20"/>
                <w:szCs w:val="20"/>
                <w:lang w:eastAsia="en-AU"/>
              </w:rPr>
              <w:t>25</w:t>
            </w: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A15A78">
            <w:pPr>
              <w:snapToGrid w:val="0"/>
              <w:spacing w:after="0" w:line="240" w:lineRule="auto"/>
              <w:jc w:val="both"/>
              <w:rPr>
                <w:rFonts w:ascii="Arial" w:eastAsia="Times New Roman" w:hAnsi="Arial" w:cs="Arial"/>
                <w:sz w:val="20"/>
                <w:szCs w:val="20"/>
              </w:rPr>
            </w:pPr>
            <w:r w:rsidRPr="008D7C23">
              <w:rPr>
                <w:rFonts w:ascii="Arial" w:eastAsia="Times New Roman" w:hAnsi="Arial" w:cs="Arial"/>
                <w:sz w:val="20"/>
                <w:szCs w:val="20"/>
              </w:rPr>
              <w:t xml:space="preserve">FPPNUM210A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napToGrid w:val="0"/>
              <w:spacing w:after="0" w:line="240" w:lineRule="auto"/>
              <w:rPr>
                <w:rFonts w:ascii="Arial" w:eastAsia="Times New Roman" w:hAnsi="Arial" w:cs="Arial"/>
                <w:sz w:val="20"/>
                <w:szCs w:val="20"/>
              </w:rPr>
            </w:pPr>
            <w:r w:rsidRPr="008D7C23">
              <w:rPr>
                <w:rFonts w:ascii="Arial" w:eastAsia="Times New Roman" w:hAnsi="Arial" w:cs="Arial"/>
                <w:sz w:val="20"/>
                <w:szCs w:val="20"/>
              </w:rPr>
              <w:t xml:space="preserve">Estimate and calculate basic data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8D7C23" w:rsidRPr="008D7C23" w:rsidRDefault="008D7C23" w:rsidP="008D7C23">
            <w:pPr>
              <w:spacing w:after="0" w:line="240" w:lineRule="auto"/>
              <w:jc w:val="center"/>
              <w:rPr>
                <w:rFonts w:ascii="Arial" w:eastAsia="Times New Roman" w:hAnsi="Arial" w:cs="Arial"/>
                <w:sz w:val="20"/>
                <w:szCs w:val="20"/>
                <w:lang w:eastAsia="en-AU"/>
              </w:rPr>
            </w:pPr>
            <w:r w:rsidRPr="008D7C23">
              <w:rPr>
                <w:rFonts w:ascii="Arial" w:eastAsia="Times New Roman" w:hAnsi="Arial" w:cs="Arial"/>
                <w:sz w:val="20"/>
                <w:szCs w:val="20"/>
                <w:lang w:eastAsia="en-AU"/>
              </w:rPr>
              <w:t>25</w:t>
            </w: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A15A78">
            <w:pPr>
              <w:snapToGrid w:val="0"/>
              <w:spacing w:after="0" w:line="240" w:lineRule="auto"/>
              <w:rPr>
                <w:rFonts w:ascii="Arial" w:eastAsia="Times New Roman" w:hAnsi="Arial" w:cs="Times New Roman"/>
                <w:sz w:val="20"/>
                <w:szCs w:val="20"/>
                <w:lang w:val="en-US"/>
              </w:rPr>
            </w:pPr>
            <w:r w:rsidRPr="008D7C23">
              <w:rPr>
                <w:rFonts w:ascii="Arial" w:eastAsia="Times New Roman" w:hAnsi="Arial" w:cs="Times New Roman"/>
                <w:sz w:val="20"/>
                <w:szCs w:val="20"/>
                <w:lang w:val="en-US"/>
              </w:rPr>
              <w:t>PPMWAR255</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napToGrid w:val="0"/>
              <w:spacing w:after="0" w:line="240" w:lineRule="auto"/>
              <w:rPr>
                <w:rFonts w:ascii="Arial" w:eastAsia="Times" w:hAnsi="Arial" w:cs="Times New Roman"/>
                <w:sz w:val="20"/>
                <w:szCs w:val="20"/>
                <w:lang w:val="en-US"/>
              </w:rPr>
            </w:pPr>
            <w:r w:rsidRPr="008D7C23">
              <w:rPr>
                <w:rFonts w:ascii="Arial" w:eastAsia="Times" w:hAnsi="Arial" w:cs="Times New Roman"/>
                <w:sz w:val="20"/>
                <w:szCs w:val="20"/>
                <w:lang w:val="en-US"/>
              </w:rPr>
              <w:t>Prepare and dispatch product</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napToGrid w:val="0"/>
              <w:spacing w:after="0" w:line="240" w:lineRule="auto"/>
              <w:jc w:val="center"/>
              <w:rPr>
                <w:rFonts w:ascii="Arial" w:eastAsia="Times New Roman" w:hAnsi="Arial" w:cs="Times New Roman"/>
                <w:sz w:val="20"/>
                <w:szCs w:val="20"/>
                <w:lang w:val="en-US"/>
              </w:rPr>
            </w:pPr>
            <w:r w:rsidRPr="008D7C23">
              <w:rPr>
                <w:rFonts w:ascii="Arial" w:eastAsia="Times New Roman" w:hAnsi="Arial" w:cs="Times New Roman"/>
                <w:sz w:val="20"/>
                <w:szCs w:val="20"/>
                <w:lang w:val="en-US"/>
              </w:rPr>
              <w:t>30</w:t>
            </w: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A15A78">
            <w:pPr>
              <w:spacing w:after="0" w:line="240" w:lineRule="auto"/>
              <w:rPr>
                <w:rFonts w:ascii="Arial" w:eastAsia="Times New Roman" w:hAnsi="Arial" w:cs="Times New Roman"/>
                <w:sz w:val="20"/>
                <w:szCs w:val="20"/>
              </w:rPr>
            </w:pPr>
            <w:r w:rsidRPr="008D7C23">
              <w:rPr>
                <w:rFonts w:ascii="Arial" w:eastAsia="Times New Roman" w:hAnsi="Arial" w:cs="Times New Roman"/>
                <w:sz w:val="20"/>
                <w:szCs w:val="20"/>
              </w:rPr>
              <w:t xml:space="preserve">PPMWAR280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Times New Roman"/>
                <w:sz w:val="20"/>
                <w:szCs w:val="20"/>
              </w:rPr>
            </w:pPr>
            <w:r w:rsidRPr="008D7C23">
              <w:rPr>
                <w:rFonts w:ascii="Arial" w:eastAsia="Times New Roman" w:hAnsi="Arial" w:cs="Times New Roman"/>
                <w:sz w:val="20"/>
                <w:szCs w:val="20"/>
              </w:rPr>
              <w:t>Warehouse product packaging</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napToGrid w:val="0"/>
              <w:spacing w:after="0" w:line="240" w:lineRule="auto"/>
              <w:jc w:val="center"/>
              <w:rPr>
                <w:rFonts w:ascii="Arial" w:eastAsia="Times New Roman" w:hAnsi="Arial" w:cs="Times New Roman"/>
                <w:sz w:val="20"/>
                <w:szCs w:val="20"/>
                <w:lang w:val="en-US"/>
              </w:rPr>
            </w:pPr>
            <w:r w:rsidRPr="008D7C23">
              <w:rPr>
                <w:rFonts w:ascii="Arial" w:eastAsia="Times New Roman" w:hAnsi="Arial" w:cs="Times New Roman"/>
                <w:sz w:val="20"/>
                <w:szCs w:val="20"/>
                <w:lang w:val="en-US"/>
              </w:rPr>
              <w:t>30</w:t>
            </w: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rPr>
                <w:rFonts w:ascii="Arial" w:eastAsia="Times New Roman" w:hAnsi="Arial" w:cs="Arial"/>
                <w:b/>
                <w:bCs/>
                <w:sz w:val="20"/>
                <w:szCs w:val="20"/>
                <w:lang w:eastAsia="en-AU"/>
              </w:rPr>
            </w:pPr>
            <w:r w:rsidRPr="008D7C23">
              <w:rPr>
                <w:rFonts w:ascii="Arial" w:eastAsia="Times New Roman" w:hAnsi="Arial" w:cs="Arial"/>
                <w:b/>
                <w:bCs/>
                <w:sz w:val="20"/>
                <w:szCs w:val="20"/>
                <w:lang w:eastAsia="en-AU"/>
              </w:rPr>
              <w:t>Total Hours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rPr>
                <w:rFonts w:ascii="Arial" w:eastAsia="Times New Roman" w:hAnsi="Arial" w:cs="Arial"/>
                <w:b/>
                <w:bCs/>
                <w:sz w:val="20"/>
                <w:szCs w:val="20"/>
                <w:lang w:eastAsia="en-AU"/>
              </w:rPr>
            </w:pP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jc w:val="center"/>
              <w:rPr>
                <w:rFonts w:ascii="Arial" w:eastAsia="Times New Roman" w:hAnsi="Arial" w:cs="Arial"/>
                <w:b/>
                <w:bCs/>
                <w:sz w:val="20"/>
                <w:szCs w:val="20"/>
                <w:lang w:eastAsia="en-AU"/>
              </w:rPr>
            </w:pPr>
            <w:r w:rsidRPr="008D7C23">
              <w:rPr>
                <w:rFonts w:ascii="Arial" w:eastAsia="Times New Roman" w:hAnsi="Arial" w:cs="Arial"/>
                <w:b/>
                <w:bCs/>
                <w:sz w:val="20"/>
                <w:szCs w:val="20"/>
                <w:lang w:eastAsia="en-AU"/>
              </w:rPr>
              <w:t>600</w:t>
            </w:r>
          </w:p>
        </w:tc>
      </w:tr>
    </w:tbl>
    <w:p w:rsidR="008D7C23" w:rsidRPr="008D7C23" w:rsidRDefault="008D7C23" w:rsidP="008D7C23">
      <w:pPr>
        <w:keepNext/>
        <w:spacing w:after="120" w:line="240" w:lineRule="auto"/>
        <w:rPr>
          <w:rFonts w:ascii="Arial" w:eastAsia="Times New Roman" w:hAnsi="Arial" w:cs="Times New Roman"/>
          <w:b/>
          <w:caps/>
          <w:szCs w:val="20"/>
        </w:rPr>
      </w:pPr>
    </w:p>
    <w:p w:rsidR="008D7C23" w:rsidRPr="008D7C23" w:rsidRDefault="008D7C23" w:rsidP="008D7C23">
      <w:pPr>
        <w:keepNext/>
        <w:spacing w:after="120" w:line="240" w:lineRule="auto"/>
        <w:rPr>
          <w:rFonts w:ascii="Arial" w:eastAsia="Times New Roman" w:hAnsi="Arial" w:cs="Times New Roman"/>
          <w:b/>
          <w:caps/>
          <w:szCs w:val="20"/>
        </w:rPr>
      </w:pPr>
      <w:r w:rsidRPr="008D7C23">
        <w:rPr>
          <w:rFonts w:ascii="Arial" w:eastAsia="Times New Roman" w:hAnsi="Arial" w:cs="Times New Roman"/>
          <w:b/>
          <w:caps/>
          <w:szCs w:val="20"/>
        </w:rPr>
        <w:br w:type="page"/>
      </w:r>
    </w:p>
    <w:p w:rsidR="008D7C23" w:rsidRPr="008D7C23" w:rsidRDefault="008D7C23" w:rsidP="008D7C23">
      <w:pPr>
        <w:keepNext/>
        <w:spacing w:after="120" w:line="240" w:lineRule="auto"/>
        <w:rPr>
          <w:rFonts w:ascii="Arial" w:eastAsia="Times New Roman" w:hAnsi="Arial" w:cs="Times New Roman"/>
          <w:b/>
          <w:caps/>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953"/>
        <w:gridCol w:w="1460"/>
      </w:tblGrid>
      <w:tr w:rsidR="008D7C23" w:rsidRPr="008D7C23" w:rsidTr="00434C57">
        <w:tc>
          <w:tcPr>
            <w:tcW w:w="2127" w:type="dxa"/>
            <w:tcBorders>
              <w:top w:val="single" w:sz="4" w:space="0" w:color="auto"/>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rsidR="008D7C23" w:rsidRPr="008D7C23" w:rsidRDefault="008D7C23" w:rsidP="008D7C23">
            <w:pPr>
              <w:spacing w:before="40" w:after="40" w:line="240" w:lineRule="auto"/>
              <w:rPr>
                <w:rFonts w:ascii="Arial" w:eastAsia="Times New Roman" w:hAnsi="Arial" w:cs="Times New Roman"/>
                <w:b/>
                <w:sz w:val="20"/>
                <w:szCs w:val="20"/>
                <w:lang w:val="en-US"/>
              </w:rPr>
            </w:pPr>
            <w:r w:rsidRPr="008D7C23">
              <w:rPr>
                <w:rFonts w:ascii="Arial" w:eastAsia="Times New Roman" w:hAnsi="Arial" w:cs="Times New Roman"/>
                <w:b/>
                <w:sz w:val="20"/>
                <w:szCs w:val="20"/>
                <w:lang w:val="en-US"/>
              </w:rPr>
              <w:t>Occupation /</w:t>
            </w:r>
            <w:r w:rsidRPr="008D7C23">
              <w:rPr>
                <w:rFonts w:ascii="Arial" w:eastAsia="Times New Roman" w:hAnsi="Arial" w:cs="Times New Roman"/>
                <w:b/>
                <w:sz w:val="20"/>
                <w:szCs w:val="20"/>
                <w:lang w:val="en-US"/>
              </w:rPr>
              <w:br/>
              <w:t>Work Function</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8D7C23" w:rsidRPr="008D7C23" w:rsidRDefault="008D7C23" w:rsidP="008D7C23">
            <w:pPr>
              <w:snapToGrid w:val="0"/>
              <w:spacing w:after="0" w:line="240" w:lineRule="auto"/>
              <w:rPr>
                <w:rFonts w:ascii="Arial" w:eastAsia="Times New Roman" w:hAnsi="Arial" w:cs="Times New Roman"/>
                <w:sz w:val="20"/>
                <w:szCs w:val="20"/>
              </w:rPr>
            </w:pPr>
            <w:r w:rsidRPr="008D7C23">
              <w:rPr>
                <w:rFonts w:ascii="Arial" w:eastAsia="Times New Roman" w:hAnsi="Arial" w:cs="Times New Roman"/>
                <w:sz w:val="20"/>
                <w:szCs w:val="20"/>
              </w:rPr>
              <w:t>Stock Preparation Workplace Assessor</w:t>
            </w:r>
          </w:p>
        </w:tc>
      </w:tr>
      <w:tr w:rsidR="008D7C23" w:rsidRPr="008D7C23" w:rsidTr="00434C57">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rsidR="008D7C23" w:rsidRPr="008D7C23" w:rsidRDefault="008D7C23" w:rsidP="008D7C23">
            <w:pPr>
              <w:spacing w:before="40" w:after="40" w:line="240" w:lineRule="auto"/>
              <w:rPr>
                <w:rFonts w:ascii="Arial" w:eastAsia="Times New Roman" w:hAnsi="Arial" w:cs="Times New Roman"/>
                <w:b/>
                <w:sz w:val="20"/>
                <w:szCs w:val="20"/>
                <w:lang w:val="en-US"/>
              </w:rPr>
            </w:pPr>
            <w:r w:rsidRPr="008D7C23">
              <w:rPr>
                <w:rFonts w:ascii="Arial" w:eastAsia="Times New Roman" w:hAnsi="Arial" w:cs="Times New Roman"/>
                <w:b/>
                <w:sz w:val="20"/>
                <w:szCs w:val="20"/>
                <w:lang w:val="en-US"/>
              </w:rPr>
              <w:t xml:space="preserve">Qualification Title </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8D7C23" w:rsidRPr="008D7C23" w:rsidRDefault="008D7C23" w:rsidP="008D7C23">
            <w:pPr>
              <w:snapToGrid w:val="0"/>
              <w:spacing w:after="0" w:line="240" w:lineRule="auto"/>
              <w:rPr>
                <w:rFonts w:ascii="Arial" w:eastAsia="Times New Roman" w:hAnsi="Arial" w:cs="Times New Roman"/>
                <w:sz w:val="20"/>
                <w:szCs w:val="20"/>
              </w:rPr>
            </w:pPr>
            <w:r w:rsidRPr="008D7C23">
              <w:rPr>
                <w:rFonts w:ascii="Arial" w:eastAsia="Times New Roman" w:hAnsi="Arial" w:cs="Times New Roman"/>
                <w:sz w:val="20"/>
                <w:szCs w:val="20"/>
              </w:rPr>
              <w:t>Certificate III in Pulping Operations</w:t>
            </w:r>
          </w:p>
        </w:tc>
      </w:tr>
      <w:tr w:rsidR="008D7C23" w:rsidRPr="008D7C23" w:rsidTr="00434C57">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rsidR="008D7C23" w:rsidRPr="008D7C23" w:rsidRDefault="008D7C23" w:rsidP="008D7C23">
            <w:pPr>
              <w:spacing w:before="40" w:after="40" w:line="240" w:lineRule="auto"/>
              <w:rPr>
                <w:rFonts w:ascii="Arial" w:eastAsia="Times New Roman" w:hAnsi="Arial" w:cs="Times New Roman"/>
                <w:b/>
                <w:sz w:val="20"/>
                <w:szCs w:val="20"/>
                <w:lang w:val="en-US"/>
              </w:rPr>
            </w:pPr>
            <w:r w:rsidRPr="008D7C23">
              <w:rPr>
                <w:rFonts w:ascii="Arial" w:eastAsia="Times New Roman" w:hAnsi="Arial" w:cs="Times New Roman"/>
                <w:b/>
                <w:sz w:val="20"/>
                <w:szCs w:val="20"/>
                <w:lang w:val="en-US"/>
              </w:rPr>
              <w:t>Qualification Code</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8D7C23" w:rsidRPr="008D7C23" w:rsidRDefault="008D7C23" w:rsidP="008D7C23">
            <w:pPr>
              <w:snapToGrid w:val="0"/>
              <w:spacing w:after="0" w:line="240" w:lineRule="auto"/>
              <w:rPr>
                <w:rFonts w:ascii="Arial" w:eastAsia="Times New Roman" w:hAnsi="Arial" w:cs="Times New Roman"/>
                <w:sz w:val="20"/>
                <w:szCs w:val="20"/>
              </w:rPr>
            </w:pPr>
            <w:r w:rsidRPr="008D7C23">
              <w:rPr>
                <w:rFonts w:ascii="Arial" w:eastAsia="Times New Roman" w:hAnsi="Arial" w:cs="Times New Roman"/>
                <w:sz w:val="20"/>
                <w:szCs w:val="20"/>
              </w:rPr>
              <w:t>PPM30116</w:t>
            </w:r>
          </w:p>
        </w:tc>
      </w:tr>
      <w:tr w:rsidR="008D7C23" w:rsidRPr="008D7C23" w:rsidTr="00434C57">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rsidR="008D7C23" w:rsidRPr="008D7C23" w:rsidRDefault="008D7C23" w:rsidP="008D7C23">
            <w:pPr>
              <w:spacing w:before="40" w:after="40" w:line="240" w:lineRule="auto"/>
              <w:rPr>
                <w:rFonts w:ascii="Arial" w:eastAsia="Times New Roman" w:hAnsi="Arial" w:cs="Times New Roman"/>
                <w:b/>
                <w:sz w:val="20"/>
                <w:szCs w:val="20"/>
                <w:lang w:val="en-US"/>
              </w:rPr>
            </w:pPr>
            <w:r w:rsidRPr="008D7C23">
              <w:rPr>
                <w:rFonts w:ascii="Arial" w:eastAsia="Times New Roman" w:hAnsi="Arial" w:cs="Times New Roman"/>
                <w:b/>
                <w:sz w:val="20"/>
                <w:szCs w:val="20"/>
                <w:lang w:val="en-US"/>
              </w:rPr>
              <w:t>Description</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8D7C23" w:rsidRPr="008D7C23" w:rsidRDefault="008D7C23" w:rsidP="008D7C23">
            <w:pPr>
              <w:snapToGrid w:val="0"/>
              <w:spacing w:after="0" w:line="240" w:lineRule="auto"/>
              <w:rPr>
                <w:rFonts w:ascii="Arial" w:eastAsia="Times New Roman" w:hAnsi="Arial" w:cs="Arial"/>
                <w:color w:val="000000"/>
                <w:sz w:val="20"/>
                <w:szCs w:val="20"/>
              </w:rPr>
            </w:pPr>
            <w:r w:rsidRPr="008D7C23">
              <w:rPr>
                <w:rFonts w:ascii="Arial" w:eastAsia="Times New Roman" w:hAnsi="Arial" w:cs="Arial"/>
                <w:color w:val="000000"/>
                <w:sz w:val="20"/>
                <w:szCs w:val="20"/>
              </w:rPr>
              <w:t xml:space="preserve">This qualification applies to operators who perform stock preparation roles in pulping operations as a workplace assessor. </w:t>
            </w:r>
          </w:p>
        </w:tc>
      </w:tr>
      <w:tr w:rsidR="008D7C23" w:rsidRPr="008D7C23" w:rsidTr="00434C57">
        <w:tc>
          <w:tcPr>
            <w:tcW w:w="2127" w:type="dxa"/>
            <w:tcBorders>
              <w:top w:val="single" w:sz="4" w:space="0" w:color="FFFFFF"/>
              <w:left w:val="nil"/>
              <w:bottom w:val="single" w:sz="4" w:space="0" w:color="auto"/>
              <w:right w:val="single" w:sz="4" w:space="0" w:color="FFFFFF"/>
            </w:tcBorders>
            <w:shd w:val="pct12" w:color="000000" w:fill="000000"/>
            <w:tcMar>
              <w:top w:w="108" w:type="dxa"/>
              <w:left w:w="108" w:type="dxa"/>
              <w:bottom w:w="108" w:type="dxa"/>
              <w:right w:w="108" w:type="dxa"/>
            </w:tcMar>
          </w:tcPr>
          <w:p w:rsidR="008D7C23" w:rsidRPr="008D7C23" w:rsidRDefault="008D7C23" w:rsidP="008D7C23">
            <w:pPr>
              <w:spacing w:before="40" w:after="40" w:line="240" w:lineRule="auto"/>
              <w:rPr>
                <w:rFonts w:ascii="Arial" w:eastAsia="Times New Roman" w:hAnsi="Arial" w:cs="Times New Roman"/>
                <w:b/>
                <w:sz w:val="20"/>
                <w:szCs w:val="20"/>
                <w:lang w:val="en-US"/>
              </w:rPr>
            </w:pPr>
            <w:r w:rsidRPr="008D7C23">
              <w:rPr>
                <w:rFonts w:ascii="Arial" w:eastAsia="Times New Roman" w:hAnsi="Arial" w:cs="Times New Roman"/>
                <w:b/>
                <w:sz w:val="20"/>
                <w:szCs w:val="20"/>
                <w:lang w:val="en-US"/>
              </w:rPr>
              <w:t>Unit Code</w:t>
            </w:r>
          </w:p>
        </w:tc>
        <w:tc>
          <w:tcPr>
            <w:tcW w:w="5953" w:type="dxa"/>
            <w:tcBorders>
              <w:top w:val="single" w:sz="4" w:space="0" w:color="auto"/>
              <w:left w:val="single" w:sz="4" w:space="0" w:color="FFFFFF"/>
              <w:bottom w:val="single" w:sz="4" w:space="0" w:color="auto"/>
              <w:right w:val="single" w:sz="4" w:space="0" w:color="FFFFFF"/>
            </w:tcBorders>
            <w:shd w:val="pct12" w:color="000000" w:fill="000000"/>
            <w:tcMar>
              <w:top w:w="108" w:type="dxa"/>
              <w:left w:w="108" w:type="dxa"/>
              <w:bottom w:w="108" w:type="dxa"/>
              <w:right w:w="108" w:type="dxa"/>
            </w:tcMar>
          </w:tcPr>
          <w:p w:rsidR="008D7C23" w:rsidRPr="008D7C23" w:rsidRDefault="008D7C23" w:rsidP="008D7C23">
            <w:pPr>
              <w:spacing w:before="40" w:after="40" w:line="240" w:lineRule="auto"/>
              <w:rPr>
                <w:rFonts w:ascii="Arial" w:eastAsia="Times New Roman" w:hAnsi="Arial" w:cs="Times New Roman"/>
                <w:b/>
                <w:sz w:val="20"/>
                <w:szCs w:val="20"/>
                <w:lang w:val="en-US"/>
              </w:rPr>
            </w:pPr>
            <w:r w:rsidRPr="008D7C23">
              <w:rPr>
                <w:rFonts w:ascii="Arial" w:eastAsia="Times New Roman" w:hAnsi="Arial" w:cs="Times New Roman"/>
                <w:b/>
                <w:sz w:val="20"/>
                <w:szCs w:val="20"/>
                <w:lang w:val="en-US"/>
              </w:rPr>
              <w:t>Unit Title</w:t>
            </w:r>
          </w:p>
        </w:tc>
        <w:tc>
          <w:tcPr>
            <w:tcW w:w="1460" w:type="dxa"/>
            <w:tcBorders>
              <w:top w:val="single" w:sz="4" w:space="0" w:color="auto"/>
              <w:left w:val="single" w:sz="4" w:space="0" w:color="FFFFFF"/>
              <w:bottom w:val="single" w:sz="4" w:space="0" w:color="auto"/>
              <w:right w:val="single" w:sz="4" w:space="0" w:color="auto"/>
            </w:tcBorders>
            <w:shd w:val="pct12" w:color="000000" w:fill="000000"/>
            <w:tcMar>
              <w:top w:w="108" w:type="dxa"/>
              <w:left w:w="108" w:type="dxa"/>
              <w:bottom w:w="108" w:type="dxa"/>
              <w:right w:w="108" w:type="dxa"/>
            </w:tcMar>
          </w:tcPr>
          <w:p w:rsidR="008D7C23" w:rsidRPr="008D7C23" w:rsidRDefault="008D7C23" w:rsidP="008D7C23">
            <w:pPr>
              <w:spacing w:before="40" w:after="40" w:line="240" w:lineRule="auto"/>
              <w:jc w:val="center"/>
              <w:rPr>
                <w:rFonts w:ascii="Arial" w:eastAsia="Times New Roman" w:hAnsi="Arial" w:cs="Times New Roman"/>
                <w:b/>
                <w:sz w:val="20"/>
                <w:szCs w:val="20"/>
                <w:lang w:val="en-US"/>
              </w:rPr>
            </w:pPr>
            <w:r w:rsidRPr="008D7C23">
              <w:rPr>
                <w:rFonts w:ascii="Arial" w:eastAsia="Times New Roman" w:hAnsi="Arial" w:cs="Times New Roman"/>
                <w:b/>
                <w:sz w:val="20"/>
                <w:szCs w:val="20"/>
                <w:lang w:val="en-US"/>
              </w:rPr>
              <w:t>Hours</w:t>
            </w: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b/>
                <w:bCs/>
                <w:i/>
                <w:iCs/>
                <w:sz w:val="20"/>
                <w:szCs w:val="20"/>
              </w:rPr>
            </w:pPr>
            <w:r w:rsidRPr="008D7C23">
              <w:rPr>
                <w:rFonts w:ascii="Arial" w:eastAsia="Times New Roman" w:hAnsi="Arial" w:cs="Arial"/>
                <w:b/>
                <w:bCs/>
                <w:i/>
                <w:iCs/>
                <w:sz w:val="20"/>
                <w:szCs w:val="20"/>
              </w:rPr>
              <w:t>Core</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sz w:val="20"/>
                <w:szCs w:val="20"/>
              </w:rPr>
            </w:pP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8D7C23" w:rsidRPr="008D7C23" w:rsidRDefault="008D7C23" w:rsidP="008D7C23">
            <w:pPr>
              <w:spacing w:after="0" w:line="240" w:lineRule="auto"/>
              <w:jc w:val="center"/>
              <w:rPr>
                <w:rFonts w:ascii="Arial" w:eastAsia="Times New Roman" w:hAnsi="Arial" w:cs="Arial"/>
                <w:sz w:val="20"/>
                <w:szCs w:val="20"/>
              </w:rPr>
            </w:pP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keepNext/>
              <w:keepLines/>
              <w:tabs>
                <w:tab w:val="left" w:pos="340"/>
              </w:tabs>
              <w:spacing w:before="60" w:after="60" w:line="240" w:lineRule="auto"/>
              <w:contextualSpacing/>
              <w:rPr>
                <w:rFonts w:ascii="Arial" w:eastAsia="Times New Roman" w:hAnsi="Arial" w:cs="Arial"/>
                <w:sz w:val="20"/>
                <w:szCs w:val="20"/>
              </w:rPr>
            </w:pPr>
            <w:r w:rsidRPr="008D7C23">
              <w:rPr>
                <w:rFonts w:ascii="Arial" w:eastAsia="Times New Roman" w:hAnsi="Arial" w:cs="Arial"/>
                <w:sz w:val="20"/>
                <w:szCs w:val="20"/>
              </w:rPr>
              <w:t xml:space="preserve">PPMPRS210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keepNext/>
              <w:keepLines/>
              <w:tabs>
                <w:tab w:val="left" w:pos="340"/>
              </w:tabs>
              <w:spacing w:before="60" w:after="60" w:line="240" w:lineRule="auto"/>
              <w:contextualSpacing/>
              <w:rPr>
                <w:rFonts w:ascii="Arial" w:eastAsia="Times New Roman" w:hAnsi="Arial" w:cs="Arial"/>
                <w:sz w:val="20"/>
                <w:szCs w:val="20"/>
              </w:rPr>
            </w:pPr>
            <w:r w:rsidRPr="008D7C23">
              <w:rPr>
                <w:rFonts w:ascii="Arial" w:eastAsia="Times New Roman" w:hAnsi="Arial" w:cs="Arial"/>
                <w:sz w:val="20"/>
                <w:szCs w:val="20"/>
              </w:rPr>
              <w:t xml:space="preserve">Identify and rectify problems in the workplace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jc w:val="center"/>
              <w:rPr>
                <w:rFonts w:ascii="Arial" w:eastAsia="Times New Roman" w:hAnsi="Arial" w:cs="Arial"/>
                <w:sz w:val="20"/>
                <w:szCs w:val="20"/>
                <w:lang w:eastAsia="en-AU"/>
              </w:rPr>
            </w:pPr>
            <w:r w:rsidRPr="008D7C23">
              <w:rPr>
                <w:rFonts w:ascii="Arial" w:eastAsia="Times New Roman" w:hAnsi="Arial" w:cs="Arial"/>
                <w:sz w:val="20"/>
                <w:szCs w:val="20"/>
                <w:lang w:eastAsia="en-AU"/>
              </w:rPr>
              <w:t>15</w:t>
            </w: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A15A78">
            <w:pPr>
              <w:keepNext/>
              <w:keepLines/>
              <w:tabs>
                <w:tab w:val="left" w:pos="340"/>
              </w:tabs>
              <w:spacing w:after="0" w:line="240" w:lineRule="auto"/>
              <w:contextualSpacing/>
              <w:rPr>
                <w:rFonts w:ascii="Arial" w:eastAsia="Times New Roman" w:hAnsi="Arial" w:cs="Arial"/>
                <w:sz w:val="20"/>
                <w:szCs w:val="20"/>
              </w:rPr>
            </w:pPr>
            <w:r w:rsidRPr="008D7C23">
              <w:rPr>
                <w:rFonts w:ascii="Arial" w:eastAsia="Times New Roman" w:hAnsi="Arial" w:cs="Arial"/>
                <w:sz w:val="20"/>
                <w:szCs w:val="20"/>
              </w:rPr>
              <w:t xml:space="preserve">PPMNUM320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keepNext/>
              <w:keepLines/>
              <w:tabs>
                <w:tab w:val="left" w:pos="340"/>
              </w:tabs>
              <w:spacing w:before="60" w:after="60" w:line="240" w:lineRule="auto"/>
              <w:contextualSpacing/>
              <w:rPr>
                <w:rFonts w:ascii="Arial" w:eastAsia="Times New Roman" w:hAnsi="Arial" w:cs="Arial"/>
                <w:sz w:val="20"/>
                <w:szCs w:val="20"/>
              </w:rPr>
            </w:pPr>
            <w:r w:rsidRPr="008D7C23">
              <w:rPr>
                <w:rFonts w:ascii="Arial" w:eastAsia="Times New Roman" w:hAnsi="Arial" w:cs="Arial"/>
                <w:sz w:val="20"/>
                <w:szCs w:val="20"/>
              </w:rPr>
              <w:t xml:space="preserve">Measure and calculate routine workplace data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jc w:val="center"/>
              <w:rPr>
                <w:rFonts w:ascii="Arial" w:eastAsia="Times New Roman" w:hAnsi="Arial" w:cs="Arial"/>
                <w:sz w:val="20"/>
                <w:szCs w:val="20"/>
                <w:lang w:eastAsia="en-AU"/>
              </w:rPr>
            </w:pPr>
            <w:r w:rsidRPr="008D7C23">
              <w:rPr>
                <w:rFonts w:ascii="Arial" w:eastAsia="Times New Roman" w:hAnsi="Arial" w:cs="Arial"/>
                <w:sz w:val="20"/>
                <w:szCs w:val="20"/>
                <w:lang w:eastAsia="en-AU"/>
              </w:rPr>
              <w:t>35</w:t>
            </w: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A15A78">
            <w:pPr>
              <w:tabs>
                <w:tab w:val="right" w:pos="9639"/>
              </w:tabs>
              <w:spacing w:after="0" w:line="240" w:lineRule="auto"/>
              <w:rPr>
                <w:rFonts w:ascii="Arial" w:eastAsia="Times New Roman" w:hAnsi="Arial" w:cs="Arial"/>
                <w:bCs/>
                <w:noProof/>
                <w:sz w:val="20"/>
                <w:szCs w:val="20"/>
              </w:rPr>
            </w:pPr>
            <w:r w:rsidRPr="008D7C23">
              <w:rPr>
                <w:rFonts w:ascii="Arial" w:eastAsia="Times New Roman" w:hAnsi="Arial" w:cs="Arial"/>
                <w:bCs/>
                <w:noProof/>
                <w:sz w:val="20"/>
                <w:szCs w:val="20"/>
              </w:rPr>
              <w:t xml:space="preserve">MSS402051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keepNext/>
              <w:keepLines/>
              <w:tabs>
                <w:tab w:val="left" w:pos="340"/>
              </w:tabs>
              <w:spacing w:before="60" w:after="60" w:line="240" w:lineRule="auto"/>
              <w:contextualSpacing/>
              <w:rPr>
                <w:rFonts w:ascii="Arial" w:eastAsia="Times New Roman" w:hAnsi="Arial" w:cs="Arial"/>
                <w:sz w:val="20"/>
                <w:szCs w:val="20"/>
              </w:rPr>
            </w:pPr>
            <w:r w:rsidRPr="008D7C23">
              <w:rPr>
                <w:rFonts w:ascii="Arial" w:eastAsia="Times New Roman" w:hAnsi="Arial" w:cs="Arial"/>
                <w:sz w:val="20"/>
                <w:szCs w:val="20"/>
              </w:rPr>
              <w:t xml:space="preserve">Apply quality standards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jc w:val="center"/>
              <w:rPr>
                <w:rFonts w:ascii="Arial" w:eastAsia="Times New Roman" w:hAnsi="Arial" w:cs="Arial"/>
                <w:sz w:val="20"/>
                <w:szCs w:val="20"/>
                <w:lang w:eastAsia="en-AU"/>
              </w:rPr>
            </w:pPr>
            <w:r w:rsidRPr="008D7C23">
              <w:rPr>
                <w:rFonts w:ascii="Arial" w:eastAsia="Times New Roman" w:hAnsi="Arial" w:cs="Arial"/>
                <w:sz w:val="20"/>
                <w:szCs w:val="20"/>
                <w:lang w:eastAsia="en-AU"/>
              </w:rPr>
              <w:t>30</w:t>
            </w: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A15A78">
            <w:pPr>
              <w:tabs>
                <w:tab w:val="right" w:pos="9639"/>
              </w:tabs>
              <w:spacing w:after="0" w:line="240" w:lineRule="auto"/>
              <w:rPr>
                <w:rFonts w:ascii="Arial" w:eastAsia="Times New Roman" w:hAnsi="Arial" w:cs="Arial"/>
                <w:bCs/>
                <w:noProof/>
                <w:sz w:val="20"/>
                <w:szCs w:val="20"/>
              </w:rPr>
            </w:pPr>
            <w:r w:rsidRPr="008D7C23">
              <w:rPr>
                <w:rFonts w:ascii="Arial" w:eastAsia="Times New Roman" w:hAnsi="Arial" w:cs="Arial"/>
                <w:bCs/>
                <w:noProof/>
                <w:sz w:val="20"/>
                <w:szCs w:val="20"/>
              </w:rPr>
              <w:t xml:space="preserve">BSBFLM312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keepNext/>
              <w:keepLines/>
              <w:tabs>
                <w:tab w:val="left" w:pos="340"/>
              </w:tabs>
              <w:spacing w:before="60" w:after="60" w:line="240" w:lineRule="auto"/>
              <w:contextualSpacing/>
              <w:rPr>
                <w:rFonts w:ascii="Arial" w:eastAsia="Times New Roman" w:hAnsi="Arial" w:cs="Arial"/>
                <w:sz w:val="20"/>
                <w:szCs w:val="20"/>
              </w:rPr>
            </w:pPr>
            <w:r w:rsidRPr="008D7C23">
              <w:rPr>
                <w:rFonts w:ascii="Arial" w:eastAsia="Times New Roman" w:hAnsi="Arial" w:cs="Arial"/>
                <w:sz w:val="20"/>
                <w:szCs w:val="20"/>
              </w:rPr>
              <w:t>Contribute to team effectiveness</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jc w:val="center"/>
              <w:rPr>
                <w:rFonts w:ascii="Arial" w:eastAsia="Times New Roman" w:hAnsi="Arial" w:cs="Arial"/>
                <w:sz w:val="20"/>
                <w:szCs w:val="20"/>
                <w:lang w:eastAsia="en-AU"/>
              </w:rPr>
            </w:pPr>
            <w:r w:rsidRPr="008D7C23">
              <w:rPr>
                <w:rFonts w:ascii="Arial" w:eastAsia="Times New Roman" w:hAnsi="Arial" w:cs="Arial"/>
                <w:sz w:val="20"/>
                <w:szCs w:val="20"/>
                <w:lang w:eastAsia="en-AU"/>
              </w:rPr>
              <w:t>40</w:t>
            </w: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A15A78">
            <w:pPr>
              <w:tabs>
                <w:tab w:val="right" w:pos="9639"/>
              </w:tabs>
              <w:spacing w:after="0" w:line="240" w:lineRule="auto"/>
              <w:rPr>
                <w:rFonts w:ascii="Arial" w:eastAsia="Times New Roman" w:hAnsi="Arial" w:cs="Arial"/>
                <w:bCs/>
                <w:noProof/>
                <w:sz w:val="20"/>
                <w:szCs w:val="20"/>
              </w:rPr>
            </w:pPr>
            <w:r w:rsidRPr="008D7C23">
              <w:rPr>
                <w:rFonts w:ascii="Arial" w:eastAsia="Times New Roman" w:hAnsi="Arial" w:cs="Arial"/>
                <w:bCs/>
                <w:noProof/>
                <w:sz w:val="20"/>
                <w:szCs w:val="20"/>
              </w:rPr>
              <w:t xml:space="preserve">PPMWHS210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keepNext/>
              <w:keepLines/>
              <w:tabs>
                <w:tab w:val="left" w:pos="340"/>
              </w:tabs>
              <w:spacing w:before="60" w:after="60" w:line="240" w:lineRule="auto"/>
              <w:contextualSpacing/>
              <w:rPr>
                <w:rFonts w:ascii="Arial" w:eastAsia="Times New Roman" w:hAnsi="Arial" w:cs="Arial"/>
                <w:sz w:val="20"/>
                <w:szCs w:val="20"/>
              </w:rPr>
            </w:pPr>
            <w:r w:rsidRPr="008D7C23">
              <w:rPr>
                <w:rFonts w:ascii="Arial" w:eastAsia="Times New Roman" w:hAnsi="Arial" w:cs="Arial"/>
                <w:sz w:val="20"/>
                <w:szCs w:val="20"/>
              </w:rPr>
              <w:t>Participate in WHS processes</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jc w:val="center"/>
              <w:rPr>
                <w:rFonts w:ascii="Arial" w:eastAsia="Times New Roman" w:hAnsi="Arial" w:cs="Arial"/>
                <w:sz w:val="20"/>
                <w:szCs w:val="20"/>
                <w:lang w:eastAsia="en-AU"/>
              </w:rPr>
            </w:pPr>
            <w:r w:rsidRPr="008D7C23">
              <w:rPr>
                <w:rFonts w:ascii="Arial" w:eastAsia="Times New Roman" w:hAnsi="Arial" w:cs="Arial"/>
                <w:sz w:val="20"/>
                <w:szCs w:val="20"/>
                <w:lang w:eastAsia="en-AU"/>
              </w:rPr>
              <w:t>20</w:t>
            </w: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rPr>
                <w:rFonts w:ascii="Arial" w:eastAsia="Times New Roman" w:hAnsi="Arial" w:cs="Arial"/>
                <w:sz w:val="20"/>
                <w:szCs w:val="20"/>
                <w:lang w:eastAsia="en-AU"/>
              </w:rPr>
            </w:pPr>
            <w:r w:rsidRPr="008D7C23">
              <w:rPr>
                <w:rFonts w:ascii="Arial" w:eastAsia="Times New Roman" w:hAnsi="Arial" w:cs="Arial"/>
                <w:b/>
                <w:i/>
                <w:sz w:val="20"/>
                <w:szCs w:val="20"/>
                <w:lang w:eastAsia="en-AU"/>
              </w:rPr>
              <w:t>Electives</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rPr>
                <w:rFonts w:ascii="Arial" w:eastAsia="Times New Roman" w:hAnsi="Arial" w:cs="Arial"/>
                <w:sz w:val="20"/>
                <w:szCs w:val="20"/>
                <w:lang w:eastAsia="en-AU"/>
              </w:rPr>
            </w:pP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jc w:val="center"/>
              <w:rPr>
                <w:rFonts w:ascii="Arial" w:eastAsia="Times New Roman" w:hAnsi="Arial" w:cs="Arial"/>
                <w:sz w:val="20"/>
                <w:szCs w:val="20"/>
                <w:lang w:eastAsia="en-AU"/>
              </w:rPr>
            </w:pP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color w:val="000000"/>
                <w:sz w:val="20"/>
                <w:szCs w:val="20"/>
                <w:lang w:eastAsia="en-AU"/>
              </w:rPr>
            </w:pPr>
            <w:r w:rsidRPr="008D7C23">
              <w:rPr>
                <w:rFonts w:ascii="Arial" w:eastAsia="Times New Roman" w:hAnsi="Arial" w:cs="Arial"/>
                <w:color w:val="000000"/>
                <w:sz w:val="20"/>
                <w:szCs w:val="20"/>
              </w:rPr>
              <w:t>PPMSPR320</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color w:val="000000"/>
                <w:sz w:val="20"/>
                <w:szCs w:val="20"/>
              </w:rPr>
            </w:pPr>
            <w:r w:rsidRPr="008D7C23">
              <w:rPr>
                <w:rFonts w:ascii="Arial" w:eastAsia="Times New Roman" w:hAnsi="Arial" w:cs="Arial"/>
                <w:color w:val="000000"/>
                <w:sz w:val="20"/>
                <w:szCs w:val="20"/>
              </w:rPr>
              <w:t>Prepare and start up stock preparation system for production</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8D7C23" w:rsidRPr="008D7C23" w:rsidRDefault="008D7C23" w:rsidP="008D7C23">
            <w:pPr>
              <w:spacing w:after="0" w:line="240" w:lineRule="auto"/>
              <w:jc w:val="center"/>
              <w:rPr>
                <w:rFonts w:ascii="Arial" w:eastAsia="Times New Roman" w:hAnsi="Arial" w:cs="Arial"/>
                <w:sz w:val="20"/>
                <w:szCs w:val="20"/>
              </w:rPr>
            </w:pPr>
            <w:r w:rsidRPr="008D7C23">
              <w:rPr>
                <w:rFonts w:ascii="Arial" w:eastAsia="Times New Roman" w:hAnsi="Arial" w:cs="Arial"/>
                <w:sz w:val="20"/>
                <w:szCs w:val="20"/>
              </w:rPr>
              <w:t>100</w:t>
            </w: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color w:val="000000"/>
                <w:sz w:val="20"/>
                <w:szCs w:val="20"/>
              </w:rPr>
            </w:pPr>
            <w:r w:rsidRPr="008D7C23">
              <w:rPr>
                <w:rFonts w:ascii="Arial" w:eastAsia="Times New Roman" w:hAnsi="Arial" w:cs="Arial"/>
                <w:color w:val="000000"/>
                <w:sz w:val="20"/>
                <w:szCs w:val="20"/>
              </w:rPr>
              <w:t>PPMSPR330</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D56E80" w:rsidP="008D7C2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Coordinate</w:t>
            </w:r>
            <w:r w:rsidR="008D7C23" w:rsidRPr="008D7C23">
              <w:rPr>
                <w:rFonts w:ascii="Arial" w:eastAsia="Times New Roman" w:hAnsi="Arial" w:cs="Arial"/>
                <w:color w:val="000000"/>
                <w:sz w:val="20"/>
                <w:szCs w:val="20"/>
              </w:rPr>
              <w:t xml:space="preserve"> and implement stock preparation system shutdown</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8D7C23" w:rsidRPr="008D7C23" w:rsidRDefault="008D7C23" w:rsidP="008D7C23">
            <w:pPr>
              <w:spacing w:after="0" w:line="240" w:lineRule="auto"/>
              <w:jc w:val="center"/>
              <w:rPr>
                <w:rFonts w:ascii="Arial" w:eastAsia="Times New Roman" w:hAnsi="Arial" w:cs="Arial"/>
                <w:sz w:val="20"/>
                <w:szCs w:val="20"/>
              </w:rPr>
            </w:pPr>
            <w:r w:rsidRPr="008D7C23">
              <w:rPr>
                <w:rFonts w:ascii="Arial" w:eastAsia="Times New Roman" w:hAnsi="Arial" w:cs="Arial"/>
                <w:sz w:val="20"/>
                <w:szCs w:val="20"/>
              </w:rPr>
              <w:t>45</w:t>
            </w: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color w:val="000000"/>
                <w:sz w:val="20"/>
                <w:szCs w:val="20"/>
                <w:lang w:eastAsia="en-AU"/>
              </w:rPr>
            </w:pPr>
            <w:r w:rsidRPr="008D7C23">
              <w:rPr>
                <w:rFonts w:ascii="Arial" w:eastAsia="Times New Roman" w:hAnsi="Arial" w:cs="Arial"/>
                <w:color w:val="000000"/>
                <w:sz w:val="20"/>
                <w:szCs w:val="20"/>
              </w:rPr>
              <w:t>PPMCSK310</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color w:val="000000"/>
                <w:sz w:val="20"/>
                <w:szCs w:val="20"/>
              </w:rPr>
            </w:pPr>
            <w:r w:rsidRPr="008D7C23">
              <w:rPr>
                <w:rFonts w:ascii="Arial" w:eastAsia="Times New Roman" w:hAnsi="Arial" w:cs="Arial"/>
                <w:color w:val="000000"/>
                <w:sz w:val="20"/>
                <w:szCs w:val="20"/>
              </w:rPr>
              <w:t>Operate process control equipment</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8D7C23" w:rsidRPr="008D7C23" w:rsidRDefault="008D7C23" w:rsidP="008D7C23">
            <w:pPr>
              <w:spacing w:after="0" w:line="240" w:lineRule="auto"/>
              <w:jc w:val="center"/>
              <w:rPr>
                <w:rFonts w:ascii="Arial" w:eastAsia="Times New Roman" w:hAnsi="Arial" w:cs="Arial"/>
                <w:sz w:val="20"/>
                <w:szCs w:val="20"/>
              </w:rPr>
            </w:pPr>
            <w:r w:rsidRPr="008D7C23">
              <w:rPr>
                <w:rFonts w:ascii="Arial" w:eastAsia="Times New Roman" w:hAnsi="Arial" w:cs="Arial"/>
                <w:sz w:val="20"/>
                <w:szCs w:val="20"/>
              </w:rPr>
              <w:t>40 </w:t>
            </w: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color w:val="000000"/>
                <w:sz w:val="20"/>
                <w:szCs w:val="20"/>
                <w:lang w:eastAsia="en-AU"/>
              </w:rPr>
            </w:pPr>
            <w:r w:rsidRPr="008D7C23">
              <w:rPr>
                <w:rFonts w:ascii="Arial" w:eastAsia="Times New Roman" w:hAnsi="Arial" w:cs="Arial"/>
                <w:color w:val="000000"/>
                <w:sz w:val="20"/>
                <w:szCs w:val="20"/>
              </w:rPr>
              <w:t>PPMREL210</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color w:val="000000"/>
                <w:sz w:val="20"/>
                <w:szCs w:val="20"/>
              </w:rPr>
            </w:pPr>
            <w:r w:rsidRPr="008D7C23">
              <w:rPr>
                <w:rFonts w:ascii="Arial" w:eastAsia="Times New Roman" w:hAnsi="Arial" w:cs="Arial"/>
                <w:color w:val="000000"/>
                <w:sz w:val="20"/>
                <w:szCs w:val="20"/>
              </w:rPr>
              <w:t>Contribute to effective working relationships</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8D7C23" w:rsidRPr="008D7C23" w:rsidRDefault="008D7C23" w:rsidP="008D7C23">
            <w:pPr>
              <w:spacing w:after="0" w:line="240" w:lineRule="auto"/>
              <w:jc w:val="center"/>
              <w:rPr>
                <w:rFonts w:ascii="Arial" w:eastAsia="Times New Roman" w:hAnsi="Arial" w:cs="Arial"/>
                <w:sz w:val="20"/>
                <w:szCs w:val="20"/>
              </w:rPr>
            </w:pPr>
            <w:r w:rsidRPr="008D7C23">
              <w:rPr>
                <w:rFonts w:ascii="Arial" w:eastAsia="Times New Roman" w:hAnsi="Arial" w:cs="Arial"/>
                <w:sz w:val="20"/>
                <w:szCs w:val="20"/>
              </w:rPr>
              <w:t>50</w:t>
            </w: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color w:val="000000"/>
                <w:sz w:val="20"/>
                <w:szCs w:val="20"/>
                <w:lang w:eastAsia="en-AU"/>
              </w:rPr>
            </w:pPr>
            <w:r w:rsidRPr="008D7C23">
              <w:rPr>
                <w:rFonts w:ascii="Arial" w:eastAsia="Times New Roman" w:hAnsi="Arial" w:cs="Arial"/>
                <w:color w:val="000000"/>
                <w:sz w:val="20"/>
                <w:szCs w:val="20"/>
              </w:rPr>
              <w:t>PPMPRM210</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color w:val="000000"/>
                <w:sz w:val="20"/>
                <w:szCs w:val="20"/>
              </w:rPr>
            </w:pPr>
            <w:r w:rsidRPr="008D7C23">
              <w:rPr>
                <w:rFonts w:ascii="Arial" w:eastAsia="Times New Roman" w:hAnsi="Arial" w:cs="Arial"/>
                <w:color w:val="000000"/>
                <w:sz w:val="20"/>
                <w:szCs w:val="20"/>
              </w:rPr>
              <w:t>Undertake operator level preventative maintenance</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8D7C23" w:rsidRPr="008D7C23" w:rsidRDefault="008D7C23" w:rsidP="008D7C23">
            <w:pPr>
              <w:spacing w:after="0" w:line="240" w:lineRule="auto"/>
              <w:jc w:val="center"/>
              <w:rPr>
                <w:rFonts w:ascii="Arial" w:eastAsia="Times New Roman" w:hAnsi="Arial" w:cs="Arial"/>
                <w:sz w:val="20"/>
                <w:szCs w:val="20"/>
              </w:rPr>
            </w:pPr>
            <w:r w:rsidRPr="008D7C23">
              <w:rPr>
                <w:rFonts w:ascii="Arial" w:eastAsia="Times New Roman" w:hAnsi="Arial" w:cs="Arial"/>
                <w:sz w:val="20"/>
                <w:szCs w:val="20"/>
              </w:rPr>
              <w:t>25</w:t>
            </w: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color w:val="000000"/>
                <w:sz w:val="20"/>
                <w:szCs w:val="20"/>
              </w:rPr>
            </w:pPr>
            <w:r w:rsidRPr="008D7C23">
              <w:rPr>
                <w:rFonts w:ascii="Arial" w:eastAsia="Times New Roman" w:hAnsi="Arial" w:cs="Arial"/>
                <w:color w:val="000000"/>
                <w:sz w:val="20"/>
                <w:szCs w:val="20"/>
              </w:rPr>
              <w:t>TAEASS401</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color w:val="000000"/>
                <w:sz w:val="20"/>
                <w:szCs w:val="20"/>
              </w:rPr>
            </w:pPr>
            <w:r w:rsidRPr="008D7C23">
              <w:rPr>
                <w:rFonts w:ascii="Arial" w:eastAsia="Times New Roman" w:hAnsi="Arial" w:cs="Arial"/>
                <w:color w:val="000000"/>
                <w:sz w:val="20"/>
                <w:szCs w:val="20"/>
              </w:rPr>
              <w:t>Plan assessment activities and processes</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8D7C23" w:rsidRPr="008D7C23" w:rsidRDefault="008D7C23" w:rsidP="008D7C23">
            <w:pPr>
              <w:spacing w:after="0" w:line="240" w:lineRule="auto"/>
              <w:jc w:val="center"/>
              <w:rPr>
                <w:rFonts w:ascii="Arial" w:eastAsia="Times New Roman" w:hAnsi="Arial" w:cs="Arial"/>
                <w:sz w:val="20"/>
                <w:szCs w:val="20"/>
              </w:rPr>
            </w:pPr>
            <w:r w:rsidRPr="008D7C23">
              <w:rPr>
                <w:rFonts w:ascii="Arial" w:eastAsia="Times New Roman" w:hAnsi="Arial" w:cs="Arial"/>
                <w:sz w:val="20"/>
                <w:szCs w:val="20"/>
              </w:rPr>
              <w:t>40</w:t>
            </w: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color w:val="000000"/>
                <w:sz w:val="20"/>
                <w:szCs w:val="20"/>
              </w:rPr>
            </w:pPr>
            <w:r w:rsidRPr="008D7C23">
              <w:rPr>
                <w:rFonts w:ascii="Arial" w:eastAsia="Times New Roman" w:hAnsi="Arial" w:cs="Arial"/>
                <w:color w:val="000000"/>
                <w:sz w:val="20"/>
                <w:szCs w:val="20"/>
              </w:rPr>
              <w:t>TAEASS402</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color w:val="000000"/>
                <w:sz w:val="20"/>
                <w:szCs w:val="20"/>
              </w:rPr>
            </w:pPr>
            <w:r w:rsidRPr="008D7C23">
              <w:rPr>
                <w:rFonts w:ascii="Arial" w:eastAsia="Times New Roman" w:hAnsi="Arial" w:cs="Arial"/>
                <w:color w:val="000000"/>
                <w:sz w:val="20"/>
                <w:szCs w:val="20"/>
              </w:rPr>
              <w:t>Assess competence</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8D7C23" w:rsidRPr="008D7C23" w:rsidRDefault="008D7C23" w:rsidP="008D7C23">
            <w:pPr>
              <w:spacing w:after="0" w:line="240" w:lineRule="auto"/>
              <w:jc w:val="center"/>
              <w:rPr>
                <w:rFonts w:ascii="Arial" w:eastAsia="Times New Roman" w:hAnsi="Arial" w:cs="Arial"/>
                <w:sz w:val="20"/>
                <w:szCs w:val="20"/>
              </w:rPr>
            </w:pPr>
            <w:r w:rsidRPr="008D7C23">
              <w:rPr>
                <w:rFonts w:ascii="Arial" w:eastAsia="Times New Roman" w:hAnsi="Arial" w:cs="Arial"/>
                <w:sz w:val="20"/>
                <w:szCs w:val="20"/>
              </w:rPr>
              <w:t>25</w:t>
            </w: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color w:val="000000"/>
                <w:sz w:val="20"/>
                <w:szCs w:val="20"/>
              </w:rPr>
            </w:pPr>
            <w:r w:rsidRPr="008D7C23">
              <w:rPr>
                <w:rFonts w:ascii="Arial" w:eastAsia="Times New Roman" w:hAnsi="Arial" w:cs="Arial"/>
                <w:color w:val="000000"/>
                <w:sz w:val="20"/>
                <w:szCs w:val="20"/>
              </w:rPr>
              <w:t>TAEASS403</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color w:val="000000"/>
                <w:sz w:val="20"/>
                <w:szCs w:val="20"/>
              </w:rPr>
            </w:pPr>
            <w:r w:rsidRPr="008D7C23">
              <w:rPr>
                <w:rFonts w:ascii="Arial" w:eastAsia="Times New Roman" w:hAnsi="Arial" w:cs="Arial"/>
                <w:color w:val="000000"/>
                <w:sz w:val="20"/>
                <w:szCs w:val="20"/>
              </w:rPr>
              <w:t>Participate in assessment validation</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8D7C23" w:rsidRPr="008D7C23" w:rsidRDefault="008D7C23" w:rsidP="008D7C23">
            <w:pPr>
              <w:spacing w:after="0" w:line="240" w:lineRule="auto"/>
              <w:jc w:val="center"/>
              <w:rPr>
                <w:rFonts w:ascii="Arial" w:eastAsia="Times New Roman" w:hAnsi="Arial" w:cs="Arial"/>
                <w:sz w:val="20"/>
                <w:szCs w:val="20"/>
              </w:rPr>
            </w:pPr>
            <w:r w:rsidRPr="008D7C23">
              <w:rPr>
                <w:rFonts w:ascii="Arial" w:eastAsia="Times New Roman" w:hAnsi="Arial" w:cs="Arial"/>
                <w:sz w:val="20"/>
                <w:szCs w:val="20"/>
              </w:rPr>
              <w:t>35</w:t>
            </w: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color w:val="000000"/>
                <w:sz w:val="20"/>
                <w:szCs w:val="20"/>
              </w:rPr>
            </w:pPr>
            <w:r w:rsidRPr="008D7C23">
              <w:rPr>
                <w:rFonts w:ascii="Arial" w:eastAsia="Times New Roman" w:hAnsi="Arial" w:cs="Arial"/>
                <w:color w:val="000000"/>
                <w:sz w:val="20"/>
                <w:szCs w:val="20"/>
              </w:rPr>
              <w:t>MSAPMOPS212A</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color w:val="000000"/>
                <w:sz w:val="20"/>
                <w:szCs w:val="20"/>
              </w:rPr>
            </w:pPr>
            <w:r w:rsidRPr="008D7C23">
              <w:rPr>
                <w:rFonts w:ascii="Arial" w:eastAsia="Times New Roman" w:hAnsi="Arial" w:cs="Arial"/>
                <w:color w:val="000000"/>
                <w:sz w:val="20"/>
                <w:szCs w:val="20"/>
              </w:rPr>
              <w:t>Use organisation computers or data system</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8D7C23" w:rsidRPr="008D7C23" w:rsidRDefault="008D7C23" w:rsidP="008D7C23">
            <w:pPr>
              <w:spacing w:after="0" w:line="240" w:lineRule="auto"/>
              <w:jc w:val="center"/>
              <w:rPr>
                <w:rFonts w:ascii="Arial" w:eastAsia="Times New Roman" w:hAnsi="Arial" w:cs="Arial"/>
                <w:sz w:val="20"/>
                <w:szCs w:val="20"/>
              </w:rPr>
            </w:pPr>
            <w:r w:rsidRPr="008D7C23">
              <w:rPr>
                <w:rFonts w:ascii="Arial" w:eastAsia="Times New Roman" w:hAnsi="Arial" w:cs="Arial"/>
                <w:sz w:val="20"/>
                <w:szCs w:val="20"/>
              </w:rPr>
              <w:t>30</w:t>
            </w: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color w:val="000000"/>
                <w:sz w:val="20"/>
                <w:szCs w:val="20"/>
              </w:rPr>
            </w:pPr>
            <w:r w:rsidRPr="008D7C23">
              <w:rPr>
                <w:rFonts w:ascii="Arial" w:eastAsia="Times New Roman" w:hAnsi="Arial" w:cs="Arial"/>
                <w:color w:val="000000"/>
                <w:sz w:val="20"/>
                <w:szCs w:val="20"/>
              </w:rPr>
              <w:t>PPMCPR210</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color w:val="000000"/>
                <w:sz w:val="20"/>
                <w:szCs w:val="20"/>
              </w:rPr>
            </w:pPr>
            <w:r w:rsidRPr="008D7C23">
              <w:rPr>
                <w:rFonts w:ascii="Arial" w:eastAsia="Times New Roman" w:hAnsi="Arial" w:cs="Arial"/>
                <w:color w:val="000000"/>
                <w:sz w:val="20"/>
                <w:szCs w:val="20"/>
              </w:rPr>
              <w:t>Prepare chemical products</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8D7C23" w:rsidRPr="008D7C23" w:rsidRDefault="008D7C23" w:rsidP="008D7C23">
            <w:pPr>
              <w:spacing w:after="0" w:line="240" w:lineRule="auto"/>
              <w:jc w:val="center"/>
              <w:rPr>
                <w:rFonts w:ascii="Arial" w:eastAsia="Times New Roman" w:hAnsi="Arial" w:cs="Arial"/>
                <w:sz w:val="20"/>
                <w:szCs w:val="20"/>
              </w:rPr>
            </w:pPr>
            <w:r w:rsidRPr="008D7C23">
              <w:rPr>
                <w:rFonts w:ascii="Arial" w:eastAsia="Times New Roman" w:hAnsi="Arial" w:cs="Arial"/>
                <w:sz w:val="20"/>
                <w:szCs w:val="20"/>
              </w:rPr>
              <w:t>45</w:t>
            </w: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rPr>
                <w:rFonts w:ascii="Arial" w:eastAsia="Times New Roman" w:hAnsi="Arial" w:cs="Arial"/>
                <w:sz w:val="20"/>
                <w:szCs w:val="20"/>
                <w:lang w:eastAsia="en-AU"/>
              </w:rPr>
            </w:pPr>
            <w:r w:rsidRPr="008D7C23">
              <w:rPr>
                <w:rFonts w:ascii="Arial" w:eastAsia="Times New Roman" w:hAnsi="Arial" w:cs="Arial"/>
                <w:sz w:val="20"/>
                <w:szCs w:val="20"/>
                <w:lang w:eastAsia="en-AU"/>
              </w:rPr>
              <w:t> </w:t>
            </w:r>
            <w:r w:rsidRPr="008D7C23">
              <w:rPr>
                <w:rFonts w:ascii="Arial" w:eastAsia="Times New Roman" w:hAnsi="Arial" w:cs="Arial"/>
                <w:b/>
                <w:bCs/>
                <w:i/>
                <w:sz w:val="20"/>
                <w:szCs w:val="20"/>
                <w:lang w:eastAsia="en-AU"/>
              </w:rPr>
              <w:t>Total Hours</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rPr>
                <w:rFonts w:ascii="Arial" w:eastAsia="Times New Roman" w:hAnsi="Arial" w:cs="Arial"/>
                <w:b/>
                <w:bCs/>
                <w:sz w:val="20"/>
                <w:szCs w:val="20"/>
                <w:lang w:eastAsia="en-AU"/>
              </w:rPr>
            </w:pP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jc w:val="center"/>
              <w:rPr>
                <w:rFonts w:ascii="Arial" w:eastAsia="Times New Roman" w:hAnsi="Arial" w:cs="Arial"/>
                <w:b/>
                <w:bCs/>
                <w:sz w:val="20"/>
                <w:szCs w:val="20"/>
                <w:lang w:eastAsia="en-AU"/>
              </w:rPr>
            </w:pPr>
            <w:r w:rsidRPr="008D7C23">
              <w:rPr>
                <w:rFonts w:ascii="Arial" w:eastAsia="Times New Roman" w:hAnsi="Arial" w:cs="Arial"/>
                <w:b/>
                <w:bCs/>
                <w:sz w:val="20"/>
                <w:szCs w:val="20"/>
                <w:lang w:eastAsia="en-AU"/>
              </w:rPr>
              <w:t>575</w:t>
            </w:r>
          </w:p>
        </w:tc>
      </w:tr>
    </w:tbl>
    <w:p w:rsidR="008D7C23" w:rsidRPr="008D7C23" w:rsidRDefault="008D7C23" w:rsidP="008D7C23">
      <w:pPr>
        <w:keepNext/>
        <w:spacing w:after="120" w:line="240" w:lineRule="auto"/>
        <w:rPr>
          <w:rFonts w:ascii="Arial" w:eastAsia="Times New Roman" w:hAnsi="Arial" w:cs="Times New Roman"/>
          <w:b/>
          <w:caps/>
          <w:szCs w:val="20"/>
        </w:rPr>
      </w:pPr>
    </w:p>
    <w:p w:rsidR="008D7C23" w:rsidRPr="008D7C23" w:rsidRDefault="008D7C23" w:rsidP="00D56E80">
      <w:pPr>
        <w:spacing w:after="0" w:line="240" w:lineRule="auto"/>
        <w:jc w:val="right"/>
        <w:rPr>
          <w:rFonts w:ascii="Arial" w:eastAsia="Times New Roman" w:hAnsi="Arial" w:cs="Times New Roman"/>
          <w:sz w:val="20"/>
          <w:szCs w:val="20"/>
        </w:rPr>
      </w:pPr>
      <w:r w:rsidRPr="008D7C23">
        <w:rPr>
          <w:rFonts w:ascii="Arial" w:eastAsia="Times New Roman" w:hAnsi="Arial" w:cs="Times New Roman"/>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953"/>
        <w:gridCol w:w="1460"/>
      </w:tblGrid>
      <w:tr w:rsidR="008D7C23" w:rsidRPr="008D7C23" w:rsidTr="00434C57">
        <w:tc>
          <w:tcPr>
            <w:tcW w:w="2127" w:type="dxa"/>
            <w:tcBorders>
              <w:top w:val="single" w:sz="4" w:space="0" w:color="auto"/>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rsidR="008D7C23" w:rsidRPr="008D7C23" w:rsidRDefault="008D7C23" w:rsidP="008D7C23">
            <w:pPr>
              <w:spacing w:before="40" w:after="40" w:line="240" w:lineRule="auto"/>
              <w:rPr>
                <w:rFonts w:ascii="Arial" w:eastAsia="Times New Roman" w:hAnsi="Arial" w:cs="Times New Roman"/>
                <w:b/>
                <w:sz w:val="20"/>
                <w:szCs w:val="20"/>
                <w:lang w:val="en-US"/>
              </w:rPr>
            </w:pPr>
            <w:r w:rsidRPr="008D7C23">
              <w:rPr>
                <w:rFonts w:ascii="Arial" w:eastAsia="Times New Roman" w:hAnsi="Arial" w:cs="Times New Roman"/>
                <w:b/>
                <w:sz w:val="20"/>
                <w:szCs w:val="20"/>
                <w:lang w:val="en-US"/>
              </w:rPr>
              <w:lastRenderedPageBreak/>
              <w:t>Occupation /</w:t>
            </w:r>
            <w:r w:rsidRPr="008D7C23">
              <w:rPr>
                <w:rFonts w:ascii="Arial" w:eastAsia="Times New Roman" w:hAnsi="Arial" w:cs="Times New Roman"/>
                <w:b/>
                <w:sz w:val="20"/>
                <w:szCs w:val="20"/>
                <w:lang w:val="en-US"/>
              </w:rPr>
              <w:br/>
              <w:t>Work Function</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8D7C23" w:rsidRPr="008D7C23" w:rsidRDefault="008D7C23" w:rsidP="008D7C23">
            <w:pPr>
              <w:snapToGrid w:val="0"/>
              <w:spacing w:after="0" w:line="240" w:lineRule="auto"/>
              <w:rPr>
                <w:rFonts w:ascii="Arial" w:eastAsia="Times New Roman" w:hAnsi="Arial" w:cs="Times New Roman"/>
                <w:sz w:val="20"/>
                <w:szCs w:val="20"/>
              </w:rPr>
            </w:pPr>
            <w:r w:rsidRPr="008D7C23">
              <w:rPr>
                <w:rFonts w:ascii="Arial" w:eastAsia="Times New Roman" w:hAnsi="Arial" w:cs="Times New Roman"/>
                <w:sz w:val="20"/>
                <w:szCs w:val="20"/>
              </w:rPr>
              <w:t>Finishing and Converting Operator</w:t>
            </w:r>
          </w:p>
        </w:tc>
      </w:tr>
      <w:tr w:rsidR="008D7C23" w:rsidRPr="008D7C23" w:rsidTr="00434C57">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rsidR="008D7C23" w:rsidRPr="008D7C23" w:rsidRDefault="008D7C23" w:rsidP="008D7C23">
            <w:pPr>
              <w:spacing w:before="40" w:after="40" w:line="240" w:lineRule="auto"/>
              <w:rPr>
                <w:rFonts w:ascii="Arial" w:eastAsia="Times New Roman" w:hAnsi="Arial" w:cs="Times New Roman"/>
                <w:b/>
                <w:sz w:val="20"/>
                <w:szCs w:val="20"/>
                <w:lang w:val="en-US"/>
              </w:rPr>
            </w:pPr>
            <w:r w:rsidRPr="008D7C23">
              <w:rPr>
                <w:rFonts w:ascii="Arial" w:eastAsia="Times New Roman" w:hAnsi="Arial" w:cs="Times New Roman"/>
                <w:b/>
                <w:sz w:val="20"/>
                <w:szCs w:val="20"/>
                <w:lang w:val="en-US"/>
              </w:rPr>
              <w:t xml:space="preserve">Qualification Title </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8D7C23" w:rsidRPr="008D7C23" w:rsidRDefault="008D7C23" w:rsidP="008D7C23">
            <w:pPr>
              <w:snapToGrid w:val="0"/>
              <w:spacing w:after="0" w:line="240" w:lineRule="auto"/>
              <w:rPr>
                <w:rFonts w:ascii="Arial" w:eastAsia="Times New Roman" w:hAnsi="Arial" w:cs="Times New Roman"/>
                <w:sz w:val="20"/>
                <w:szCs w:val="20"/>
              </w:rPr>
            </w:pPr>
            <w:r w:rsidRPr="008D7C23">
              <w:rPr>
                <w:rFonts w:ascii="Arial" w:eastAsia="Times New Roman" w:hAnsi="Arial" w:cs="Times New Roman"/>
                <w:sz w:val="20"/>
                <w:szCs w:val="20"/>
              </w:rPr>
              <w:t>Certificate III in Papermaking Operations</w:t>
            </w:r>
          </w:p>
        </w:tc>
      </w:tr>
      <w:tr w:rsidR="008D7C23" w:rsidRPr="008D7C23" w:rsidTr="00434C57">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rsidR="008D7C23" w:rsidRPr="008D7C23" w:rsidRDefault="008D7C23" w:rsidP="008D7C23">
            <w:pPr>
              <w:spacing w:before="40" w:after="40" w:line="240" w:lineRule="auto"/>
              <w:rPr>
                <w:rFonts w:ascii="Arial" w:eastAsia="Times New Roman" w:hAnsi="Arial" w:cs="Times New Roman"/>
                <w:b/>
                <w:sz w:val="20"/>
                <w:szCs w:val="20"/>
                <w:lang w:val="en-US"/>
              </w:rPr>
            </w:pPr>
            <w:r w:rsidRPr="008D7C23">
              <w:rPr>
                <w:rFonts w:ascii="Arial" w:eastAsia="Times New Roman" w:hAnsi="Arial" w:cs="Times New Roman"/>
                <w:b/>
                <w:sz w:val="20"/>
                <w:szCs w:val="20"/>
                <w:lang w:val="en-US"/>
              </w:rPr>
              <w:t>Qualification Code</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8D7C23" w:rsidRPr="008D7C23" w:rsidRDefault="008D7C23" w:rsidP="008D7C23">
            <w:pPr>
              <w:snapToGrid w:val="0"/>
              <w:spacing w:after="0" w:line="240" w:lineRule="auto"/>
              <w:rPr>
                <w:rFonts w:ascii="Arial" w:eastAsia="Times New Roman" w:hAnsi="Arial" w:cs="Times New Roman"/>
                <w:sz w:val="20"/>
                <w:szCs w:val="20"/>
              </w:rPr>
            </w:pPr>
            <w:r w:rsidRPr="008D7C23">
              <w:rPr>
                <w:rFonts w:ascii="Arial" w:eastAsia="Times New Roman" w:hAnsi="Arial" w:cs="Times New Roman"/>
                <w:sz w:val="20"/>
                <w:szCs w:val="20"/>
              </w:rPr>
              <w:t>PPM30216</w:t>
            </w:r>
          </w:p>
        </w:tc>
      </w:tr>
      <w:tr w:rsidR="008D7C23" w:rsidRPr="008D7C23" w:rsidTr="00434C57">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rsidR="008D7C23" w:rsidRPr="008D7C23" w:rsidRDefault="008D7C23" w:rsidP="008D7C23">
            <w:pPr>
              <w:spacing w:before="40" w:after="40" w:line="240" w:lineRule="auto"/>
              <w:rPr>
                <w:rFonts w:ascii="Arial" w:eastAsia="Times New Roman" w:hAnsi="Arial" w:cs="Times New Roman"/>
                <w:b/>
                <w:sz w:val="20"/>
                <w:szCs w:val="20"/>
                <w:lang w:val="en-US"/>
              </w:rPr>
            </w:pPr>
            <w:r w:rsidRPr="008D7C23">
              <w:rPr>
                <w:rFonts w:ascii="Arial" w:eastAsia="Times New Roman" w:hAnsi="Arial" w:cs="Times New Roman"/>
                <w:b/>
                <w:sz w:val="20"/>
                <w:szCs w:val="20"/>
                <w:lang w:val="en-US"/>
              </w:rPr>
              <w:t>Description</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8D7C23" w:rsidRPr="008D7C23" w:rsidRDefault="008D7C23" w:rsidP="008D7C23">
            <w:pPr>
              <w:snapToGrid w:val="0"/>
              <w:spacing w:after="0" w:line="240" w:lineRule="auto"/>
              <w:rPr>
                <w:rFonts w:ascii="Arial" w:eastAsia="Times New Roman" w:hAnsi="Arial" w:cs="Arial"/>
                <w:color w:val="000000"/>
                <w:sz w:val="20"/>
                <w:szCs w:val="20"/>
              </w:rPr>
            </w:pPr>
            <w:r w:rsidRPr="008D7C23">
              <w:rPr>
                <w:rFonts w:ascii="Arial" w:eastAsia="Times New Roman" w:hAnsi="Arial" w:cs="Arial"/>
                <w:color w:val="000000"/>
                <w:sz w:val="20"/>
                <w:szCs w:val="20"/>
              </w:rPr>
              <w:t>This qualification applies to operators who perform production roles in finishing and converting operations.</w:t>
            </w:r>
          </w:p>
        </w:tc>
      </w:tr>
      <w:tr w:rsidR="008D7C23" w:rsidRPr="008D7C23" w:rsidTr="00434C57">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rsidR="008D7C23" w:rsidRPr="008D7C23" w:rsidRDefault="008D7C23" w:rsidP="008D7C23">
            <w:pPr>
              <w:spacing w:after="0" w:line="240" w:lineRule="auto"/>
              <w:rPr>
                <w:rFonts w:ascii="Arial" w:eastAsia="Times New Roman" w:hAnsi="Arial" w:cs="Times New Roman"/>
                <w:b/>
                <w:sz w:val="20"/>
                <w:szCs w:val="20"/>
                <w:lang w:val="en-US"/>
              </w:rPr>
            </w:pPr>
            <w:r w:rsidRPr="008D7C23">
              <w:rPr>
                <w:rFonts w:ascii="Arial" w:eastAsia="Times New Roman" w:hAnsi="Arial" w:cs="Times New Roman"/>
                <w:b/>
                <w:sz w:val="20"/>
                <w:szCs w:val="20"/>
                <w:lang w:val="en-US"/>
              </w:rPr>
              <w:t>Notes</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8D7C23" w:rsidRPr="008D7C23" w:rsidRDefault="008D7C23" w:rsidP="008D7C23">
            <w:pPr>
              <w:spacing w:after="0" w:line="240" w:lineRule="auto"/>
              <w:rPr>
                <w:rFonts w:ascii="Arial" w:eastAsia="Times New Roman" w:hAnsi="Arial" w:cs="Arial"/>
                <w:sz w:val="20"/>
                <w:szCs w:val="20"/>
              </w:rPr>
            </w:pPr>
          </w:p>
        </w:tc>
      </w:tr>
      <w:tr w:rsidR="008D7C23" w:rsidRPr="008D7C23" w:rsidTr="00434C57">
        <w:tc>
          <w:tcPr>
            <w:tcW w:w="2127" w:type="dxa"/>
            <w:tcBorders>
              <w:top w:val="single" w:sz="4" w:space="0" w:color="FFFFFF"/>
              <w:left w:val="nil"/>
              <w:bottom w:val="single" w:sz="4" w:space="0" w:color="auto"/>
              <w:right w:val="single" w:sz="4" w:space="0" w:color="FFFFFF"/>
            </w:tcBorders>
            <w:shd w:val="pct12" w:color="000000" w:fill="000000"/>
            <w:tcMar>
              <w:top w:w="108" w:type="dxa"/>
              <w:left w:w="108" w:type="dxa"/>
              <w:bottom w:w="108" w:type="dxa"/>
              <w:right w:w="108" w:type="dxa"/>
            </w:tcMar>
          </w:tcPr>
          <w:p w:rsidR="008D7C23" w:rsidRPr="008D7C23" w:rsidRDefault="008D7C23" w:rsidP="008D7C23">
            <w:pPr>
              <w:spacing w:before="40" w:after="40" w:line="240" w:lineRule="auto"/>
              <w:rPr>
                <w:rFonts w:ascii="Arial" w:eastAsia="Times New Roman" w:hAnsi="Arial" w:cs="Times New Roman"/>
                <w:b/>
                <w:sz w:val="20"/>
                <w:szCs w:val="20"/>
                <w:lang w:val="en-US"/>
              </w:rPr>
            </w:pPr>
            <w:r w:rsidRPr="008D7C23">
              <w:rPr>
                <w:rFonts w:ascii="Arial" w:eastAsia="Times New Roman" w:hAnsi="Arial" w:cs="Times New Roman"/>
                <w:b/>
                <w:sz w:val="20"/>
                <w:szCs w:val="20"/>
                <w:lang w:val="en-US"/>
              </w:rPr>
              <w:t>Unit Code</w:t>
            </w:r>
          </w:p>
        </w:tc>
        <w:tc>
          <w:tcPr>
            <w:tcW w:w="5953" w:type="dxa"/>
            <w:tcBorders>
              <w:top w:val="single" w:sz="4" w:space="0" w:color="auto"/>
              <w:left w:val="single" w:sz="4" w:space="0" w:color="FFFFFF"/>
              <w:bottom w:val="single" w:sz="4" w:space="0" w:color="auto"/>
              <w:right w:val="single" w:sz="4" w:space="0" w:color="FFFFFF"/>
            </w:tcBorders>
            <w:shd w:val="pct12" w:color="000000" w:fill="000000"/>
            <w:tcMar>
              <w:top w:w="108" w:type="dxa"/>
              <w:left w:w="108" w:type="dxa"/>
              <w:bottom w:w="108" w:type="dxa"/>
              <w:right w:w="108" w:type="dxa"/>
            </w:tcMar>
          </w:tcPr>
          <w:p w:rsidR="008D7C23" w:rsidRPr="008D7C23" w:rsidRDefault="008D7C23" w:rsidP="008D7C23">
            <w:pPr>
              <w:spacing w:before="40" w:after="40" w:line="240" w:lineRule="auto"/>
              <w:rPr>
                <w:rFonts w:ascii="Arial" w:eastAsia="Times New Roman" w:hAnsi="Arial" w:cs="Times New Roman"/>
                <w:b/>
                <w:sz w:val="20"/>
                <w:szCs w:val="20"/>
                <w:lang w:val="en-US"/>
              </w:rPr>
            </w:pPr>
            <w:r w:rsidRPr="008D7C23">
              <w:rPr>
                <w:rFonts w:ascii="Arial" w:eastAsia="Times New Roman" w:hAnsi="Arial" w:cs="Times New Roman"/>
                <w:b/>
                <w:sz w:val="20"/>
                <w:szCs w:val="20"/>
                <w:lang w:val="en-US"/>
              </w:rPr>
              <w:t>Unit Title</w:t>
            </w:r>
          </w:p>
        </w:tc>
        <w:tc>
          <w:tcPr>
            <w:tcW w:w="1460" w:type="dxa"/>
            <w:tcBorders>
              <w:top w:val="single" w:sz="4" w:space="0" w:color="auto"/>
              <w:left w:val="single" w:sz="4" w:space="0" w:color="FFFFFF"/>
              <w:bottom w:val="single" w:sz="4" w:space="0" w:color="auto"/>
              <w:right w:val="single" w:sz="4" w:space="0" w:color="auto"/>
            </w:tcBorders>
            <w:shd w:val="pct12" w:color="000000" w:fill="000000"/>
            <w:tcMar>
              <w:top w:w="108" w:type="dxa"/>
              <w:left w:w="108" w:type="dxa"/>
              <w:bottom w:w="108" w:type="dxa"/>
              <w:right w:w="108" w:type="dxa"/>
            </w:tcMar>
          </w:tcPr>
          <w:p w:rsidR="008D7C23" w:rsidRPr="008D7C23" w:rsidRDefault="008D7C23" w:rsidP="008D7C23">
            <w:pPr>
              <w:spacing w:before="40" w:after="40" w:line="240" w:lineRule="auto"/>
              <w:jc w:val="center"/>
              <w:rPr>
                <w:rFonts w:ascii="Arial" w:eastAsia="Times New Roman" w:hAnsi="Arial" w:cs="Times New Roman"/>
                <w:b/>
                <w:sz w:val="20"/>
                <w:szCs w:val="20"/>
                <w:lang w:val="en-US"/>
              </w:rPr>
            </w:pPr>
            <w:r w:rsidRPr="008D7C23">
              <w:rPr>
                <w:rFonts w:ascii="Arial" w:eastAsia="Times New Roman" w:hAnsi="Arial" w:cs="Times New Roman"/>
                <w:b/>
                <w:sz w:val="20"/>
                <w:szCs w:val="20"/>
                <w:lang w:val="en-US"/>
              </w:rPr>
              <w:t>Hours</w:t>
            </w: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rPr>
                <w:rFonts w:ascii="Arial" w:eastAsia="Times New Roman" w:hAnsi="Arial" w:cs="Arial"/>
                <w:color w:val="000000"/>
                <w:sz w:val="20"/>
                <w:szCs w:val="20"/>
                <w:lang w:eastAsia="en-AU"/>
              </w:rPr>
            </w:pPr>
            <w:r w:rsidRPr="008D7C23">
              <w:rPr>
                <w:rFonts w:ascii="Arial" w:eastAsia="Times New Roman" w:hAnsi="Arial" w:cs="Times New Roman"/>
                <w:b/>
                <w:i/>
                <w:sz w:val="20"/>
                <w:szCs w:val="20"/>
              </w:rPr>
              <w:t>Core</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rPr>
                <w:rFonts w:ascii="Arial" w:eastAsia="Times New Roman" w:hAnsi="Arial" w:cs="Arial"/>
                <w:sz w:val="20"/>
                <w:szCs w:val="20"/>
                <w:lang w:eastAsia="en-AU"/>
              </w:rPr>
            </w:pP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jc w:val="center"/>
              <w:rPr>
                <w:rFonts w:ascii="Arial" w:eastAsia="Times New Roman" w:hAnsi="Arial" w:cs="Arial"/>
                <w:sz w:val="20"/>
                <w:szCs w:val="20"/>
                <w:lang w:eastAsia="en-AU"/>
              </w:rPr>
            </w:pP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keepNext/>
              <w:keepLines/>
              <w:tabs>
                <w:tab w:val="left" w:pos="340"/>
              </w:tabs>
              <w:spacing w:before="60" w:after="60" w:line="240" w:lineRule="auto"/>
              <w:contextualSpacing/>
              <w:rPr>
                <w:rFonts w:ascii="Arial" w:eastAsia="Times New Roman" w:hAnsi="Arial" w:cs="Arial"/>
                <w:sz w:val="20"/>
                <w:szCs w:val="20"/>
              </w:rPr>
            </w:pPr>
            <w:r w:rsidRPr="008D7C23">
              <w:rPr>
                <w:rFonts w:ascii="Arial" w:eastAsia="Times New Roman" w:hAnsi="Arial" w:cs="Arial"/>
                <w:sz w:val="20"/>
                <w:szCs w:val="20"/>
              </w:rPr>
              <w:t xml:space="preserve">PPMPRS210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keepNext/>
              <w:keepLines/>
              <w:tabs>
                <w:tab w:val="left" w:pos="340"/>
              </w:tabs>
              <w:spacing w:before="60" w:after="60" w:line="240" w:lineRule="auto"/>
              <w:contextualSpacing/>
              <w:rPr>
                <w:rFonts w:ascii="Arial" w:eastAsia="Times New Roman" w:hAnsi="Arial" w:cs="Arial"/>
                <w:sz w:val="20"/>
                <w:szCs w:val="20"/>
              </w:rPr>
            </w:pPr>
            <w:r w:rsidRPr="008D7C23">
              <w:rPr>
                <w:rFonts w:ascii="Arial" w:eastAsia="Times New Roman" w:hAnsi="Arial" w:cs="Arial"/>
                <w:sz w:val="20"/>
                <w:szCs w:val="20"/>
              </w:rPr>
              <w:t xml:space="preserve">Identify and rectify problems in the workplace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jc w:val="center"/>
              <w:rPr>
                <w:rFonts w:ascii="Arial" w:eastAsia="Times New Roman" w:hAnsi="Arial" w:cs="Arial"/>
                <w:sz w:val="20"/>
                <w:szCs w:val="20"/>
                <w:lang w:eastAsia="en-AU"/>
              </w:rPr>
            </w:pPr>
            <w:r w:rsidRPr="008D7C23">
              <w:rPr>
                <w:rFonts w:ascii="Arial" w:eastAsia="Times New Roman" w:hAnsi="Arial" w:cs="Arial"/>
                <w:sz w:val="20"/>
                <w:szCs w:val="20"/>
                <w:lang w:eastAsia="en-AU"/>
              </w:rPr>
              <w:t>15</w:t>
            </w: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keepNext/>
              <w:keepLines/>
              <w:tabs>
                <w:tab w:val="left" w:pos="340"/>
              </w:tabs>
              <w:spacing w:before="60" w:after="60" w:line="240" w:lineRule="auto"/>
              <w:contextualSpacing/>
              <w:rPr>
                <w:rFonts w:ascii="Arial" w:eastAsia="Times New Roman" w:hAnsi="Arial" w:cs="Arial"/>
                <w:sz w:val="20"/>
                <w:szCs w:val="20"/>
              </w:rPr>
            </w:pPr>
            <w:r w:rsidRPr="008D7C23">
              <w:rPr>
                <w:rFonts w:ascii="Arial" w:eastAsia="Times New Roman" w:hAnsi="Arial" w:cs="Arial"/>
                <w:sz w:val="20"/>
                <w:szCs w:val="20"/>
              </w:rPr>
              <w:t xml:space="preserve">PPMNUM320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keepNext/>
              <w:keepLines/>
              <w:tabs>
                <w:tab w:val="left" w:pos="340"/>
              </w:tabs>
              <w:spacing w:before="60" w:after="60" w:line="240" w:lineRule="auto"/>
              <w:contextualSpacing/>
              <w:rPr>
                <w:rFonts w:ascii="Arial" w:eastAsia="Times New Roman" w:hAnsi="Arial" w:cs="Arial"/>
                <w:sz w:val="20"/>
                <w:szCs w:val="20"/>
              </w:rPr>
            </w:pPr>
            <w:r w:rsidRPr="008D7C23">
              <w:rPr>
                <w:rFonts w:ascii="Arial" w:eastAsia="Times New Roman" w:hAnsi="Arial" w:cs="Arial"/>
                <w:sz w:val="20"/>
                <w:szCs w:val="20"/>
              </w:rPr>
              <w:t xml:space="preserve">Measure and calculate routine workplace data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jc w:val="center"/>
              <w:rPr>
                <w:rFonts w:ascii="Arial" w:eastAsia="Times New Roman" w:hAnsi="Arial" w:cs="Arial"/>
                <w:sz w:val="20"/>
                <w:szCs w:val="20"/>
                <w:lang w:eastAsia="en-AU"/>
              </w:rPr>
            </w:pPr>
            <w:r w:rsidRPr="008D7C23">
              <w:rPr>
                <w:rFonts w:ascii="Arial" w:eastAsia="Times New Roman" w:hAnsi="Arial" w:cs="Arial"/>
                <w:sz w:val="20"/>
                <w:szCs w:val="20"/>
                <w:lang w:eastAsia="en-AU"/>
              </w:rPr>
              <w:t>35</w:t>
            </w: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A15A78">
            <w:pPr>
              <w:tabs>
                <w:tab w:val="right" w:pos="9639"/>
              </w:tabs>
              <w:spacing w:after="0" w:line="240" w:lineRule="auto"/>
              <w:rPr>
                <w:rFonts w:ascii="Arial" w:eastAsia="Times New Roman" w:hAnsi="Arial" w:cs="Arial"/>
                <w:bCs/>
                <w:noProof/>
                <w:sz w:val="20"/>
                <w:szCs w:val="20"/>
              </w:rPr>
            </w:pPr>
            <w:r w:rsidRPr="008D7C23">
              <w:rPr>
                <w:rFonts w:ascii="Arial" w:eastAsia="Times New Roman" w:hAnsi="Arial" w:cs="Arial"/>
                <w:bCs/>
                <w:noProof/>
                <w:sz w:val="20"/>
                <w:szCs w:val="20"/>
              </w:rPr>
              <w:t xml:space="preserve">MSS402051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keepNext/>
              <w:keepLines/>
              <w:tabs>
                <w:tab w:val="left" w:pos="340"/>
              </w:tabs>
              <w:spacing w:before="60" w:after="60" w:line="240" w:lineRule="auto"/>
              <w:contextualSpacing/>
              <w:rPr>
                <w:rFonts w:ascii="Arial" w:eastAsia="Times New Roman" w:hAnsi="Arial" w:cs="Arial"/>
                <w:sz w:val="20"/>
                <w:szCs w:val="20"/>
              </w:rPr>
            </w:pPr>
            <w:r w:rsidRPr="008D7C23">
              <w:rPr>
                <w:rFonts w:ascii="Arial" w:eastAsia="Times New Roman" w:hAnsi="Arial" w:cs="Arial"/>
                <w:sz w:val="20"/>
                <w:szCs w:val="20"/>
              </w:rPr>
              <w:t xml:space="preserve">Apply quality standards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jc w:val="center"/>
              <w:rPr>
                <w:rFonts w:ascii="Arial" w:eastAsia="Times New Roman" w:hAnsi="Arial" w:cs="Arial"/>
                <w:sz w:val="20"/>
                <w:szCs w:val="20"/>
                <w:lang w:eastAsia="en-AU"/>
              </w:rPr>
            </w:pPr>
            <w:r w:rsidRPr="008D7C23">
              <w:rPr>
                <w:rFonts w:ascii="Arial" w:eastAsia="Times New Roman" w:hAnsi="Arial" w:cs="Arial"/>
                <w:sz w:val="20"/>
                <w:szCs w:val="20"/>
                <w:lang w:eastAsia="en-AU"/>
              </w:rPr>
              <w:t>30</w:t>
            </w: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A15A78">
            <w:pPr>
              <w:tabs>
                <w:tab w:val="right" w:pos="9639"/>
              </w:tabs>
              <w:spacing w:after="0" w:line="240" w:lineRule="auto"/>
              <w:rPr>
                <w:rFonts w:ascii="Arial" w:eastAsia="Times New Roman" w:hAnsi="Arial" w:cs="Arial"/>
                <w:bCs/>
                <w:noProof/>
                <w:sz w:val="20"/>
                <w:szCs w:val="20"/>
              </w:rPr>
            </w:pPr>
            <w:r w:rsidRPr="008D7C23">
              <w:rPr>
                <w:rFonts w:ascii="Arial" w:eastAsia="Times New Roman" w:hAnsi="Arial" w:cs="Arial"/>
                <w:bCs/>
                <w:noProof/>
                <w:sz w:val="20"/>
                <w:szCs w:val="20"/>
              </w:rPr>
              <w:t xml:space="preserve">BSBFLM312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keepNext/>
              <w:keepLines/>
              <w:tabs>
                <w:tab w:val="left" w:pos="340"/>
              </w:tabs>
              <w:spacing w:before="60" w:after="60" w:line="240" w:lineRule="auto"/>
              <w:contextualSpacing/>
              <w:rPr>
                <w:rFonts w:ascii="Arial" w:eastAsia="Times New Roman" w:hAnsi="Arial" w:cs="Arial"/>
                <w:sz w:val="20"/>
                <w:szCs w:val="20"/>
              </w:rPr>
            </w:pPr>
            <w:r w:rsidRPr="008D7C23">
              <w:rPr>
                <w:rFonts w:ascii="Arial" w:eastAsia="Times New Roman" w:hAnsi="Arial" w:cs="Arial"/>
                <w:sz w:val="20"/>
                <w:szCs w:val="20"/>
              </w:rPr>
              <w:t>Contribute to team effectiveness</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jc w:val="center"/>
              <w:rPr>
                <w:rFonts w:ascii="Arial" w:eastAsia="Times New Roman" w:hAnsi="Arial" w:cs="Arial"/>
                <w:sz w:val="20"/>
                <w:szCs w:val="20"/>
                <w:lang w:eastAsia="en-AU"/>
              </w:rPr>
            </w:pPr>
            <w:r w:rsidRPr="008D7C23">
              <w:rPr>
                <w:rFonts w:ascii="Arial" w:eastAsia="Times New Roman" w:hAnsi="Arial" w:cs="Arial"/>
                <w:sz w:val="20"/>
                <w:szCs w:val="20"/>
                <w:lang w:eastAsia="en-AU"/>
              </w:rPr>
              <w:t>40</w:t>
            </w: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A15A78">
            <w:pPr>
              <w:tabs>
                <w:tab w:val="right" w:pos="9639"/>
              </w:tabs>
              <w:spacing w:after="0" w:line="240" w:lineRule="auto"/>
              <w:rPr>
                <w:rFonts w:ascii="Arial" w:eastAsia="Times New Roman" w:hAnsi="Arial" w:cs="Arial"/>
                <w:bCs/>
                <w:noProof/>
                <w:sz w:val="20"/>
                <w:szCs w:val="20"/>
              </w:rPr>
            </w:pPr>
            <w:r w:rsidRPr="008D7C23">
              <w:rPr>
                <w:rFonts w:ascii="Arial" w:eastAsia="Times New Roman" w:hAnsi="Arial" w:cs="Arial"/>
                <w:bCs/>
                <w:noProof/>
                <w:sz w:val="20"/>
                <w:szCs w:val="20"/>
              </w:rPr>
              <w:t xml:space="preserve">PPMWHS210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keepNext/>
              <w:keepLines/>
              <w:tabs>
                <w:tab w:val="left" w:pos="340"/>
              </w:tabs>
              <w:spacing w:before="60" w:after="60" w:line="240" w:lineRule="auto"/>
              <w:contextualSpacing/>
              <w:rPr>
                <w:rFonts w:ascii="Arial" w:eastAsia="Times New Roman" w:hAnsi="Arial" w:cs="Arial"/>
                <w:sz w:val="20"/>
                <w:szCs w:val="20"/>
              </w:rPr>
            </w:pPr>
            <w:r w:rsidRPr="008D7C23">
              <w:rPr>
                <w:rFonts w:ascii="Arial" w:eastAsia="Times New Roman" w:hAnsi="Arial" w:cs="Arial"/>
                <w:sz w:val="20"/>
                <w:szCs w:val="20"/>
              </w:rPr>
              <w:t>Participate in WHS processes</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jc w:val="center"/>
              <w:rPr>
                <w:rFonts w:ascii="Arial" w:eastAsia="Times New Roman" w:hAnsi="Arial" w:cs="Arial"/>
                <w:sz w:val="20"/>
                <w:szCs w:val="20"/>
                <w:lang w:eastAsia="en-AU"/>
              </w:rPr>
            </w:pPr>
            <w:r w:rsidRPr="008D7C23">
              <w:rPr>
                <w:rFonts w:ascii="Arial" w:eastAsia="Times New Roman" w:hAnsi="Arial" w:cs="Arial"/>
                <w:sz w:val="20"/>
                <w:szCs w:val="20"/>
                <w:lang w:eastAsia="en-AU"/>
              </w:rPr>
              <w:t>20</w:t>
            </w: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rPr>
                <w:rFonts w:ascii="Arial" w:eastAsia="Times New Roman" w:hAnsi="Arial" w:cs="Arial"/>
                <w:color w:val="000000"/>
                <w:sz w:val="20"/>
                <w:szCs w:val="20"/>
                <w:lang w:eastAsia="en-AU"/>
              </w:rPr>
            </w:pPr>
            <w:r w:rsidRPr="008D7C23">
              <w:rPr>
                <w:rFonts w:ascii="Arial" w:eastAsia="Times New Roman" w:hAnsi="Arial" w:cs="Arial"/>
                <w:b/>
                <w:i/>
                <w:color w:val="000000"/>
                <w:sz w:val="20"/>
                <w:szCs w:val="20"/>
                <w:lang w:eastAsia="en-AU"/>
              </w:rPr>
              <w:t>Electives</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rPr>
                <w:rFonts w:ascii="Arial" w:eastAsia="Times New Roman" w:hAnsi="Arial" w:cs="Arial"/>
                <w:sz w:val="20"/>
                <w:szCs w:val="20"/>
                <w:lang w:eastAsia="en-AU"/>
              </w:rPr>
            </w:pP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jc w:val="center"/>
              <w:rPr>
                <w:rFonts w:ascii="Arial" w:eastAsia="Times New Roman" w:hAnsi="Arial" w:cs="Arial"/>
                <w:sz w:val="20"/>
                <w:szCs w:val="20"/>
                <w:lang w:eastAsia="en-AU"/>
              </w:rPr>
            </w:pP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color w:val="000000"/>
                <w:sz w:val="20"/>
                <w:szCs w:val="20"/>
                <w:lang w:eastAsia="en-AU"/>
              </w:rPr>
            </w:pPr>
            <w:r w:rsidRPr="008D7C23">
              <w:rPr>
                <w:rFonts w:ascii="Arial" w:eastAsia="Times New Roman" w:hAnsi="Arial" w:cs="Arial"/>
                <w:color w:val="000000"/>
                <w:sz w:val="20"/>
                <w:szCs w:val="20"/>
              </w:rPr>
              <w:t>PPMFCO320</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color w:val="000000"/>
                <w:sz w:val="20"/>
                <w:szCs w:val="20"/>
              </w:rPr>
            </w:pPr>
            <w:r w:rsidRPr="008D7C23">
              <w:rPr>
                <w:rFonts w:ascii="Arial" w:eastAsia="Times New Roman" w:hAnsi="Arial" w:cs="Arial"/>
                <w:color w:val="000000"/>
                <w:sz w:val="20"/>
                <w:szCs w:val="20"/>
              </w:rPr>
              <w:t>Prepare and start up finishing and converting operations</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8D7C23" w:rsidRPr="008D7C23" w:rsidRDefault="008D7C23" w:rsidP="008D7C23">
            <w:pPr>
              <w:spacing w:after="0" w:line="240" w:lineRule="auto"/>
              <w:jc w:val="center"/>
              <w:rPr>
                <w:rFonts w:ascii="Arial" w:eastAsia="Times New Roman" w:hAnsi="Arial" w:cs="Arial"/>
                <w:sz w:val="20"/>
                <w:szCs w:val="20"/>
              </w:rPr>
            </w:pPr>
            <w:r w:rsidRPr="008D7C23">
              <w:rPr>
                <w:rFonts w:ascii="Arial" w:eastAsia="Times New Roman" w:hAnsi="Arial" w:cs="Arial"/>
                <w:sz w:val="20"/>
                <w:szCs w:val="20"/>
              </w:rPr>
              <w:t>160</w:t>
            </w: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color w:val="000000"/>
                <w:sz w:val="20"/>
                <w:szCs w:val="20"/>
              </w:rPr>
            </w:pPr>
            <w:r w:rsidRPr="008D7C23">
              <w:rPr>
                <w:rFonts w:ascii="Arial" w:eastAsia="Times New Roman" w:hAnsi="Arial" w:cs="Arial"/>
                <w:color w:val="000000"/>
                <w:sz w:val="20"/>
                <w:szCs w:val="20"/>
              </w:rPr>
              <w:t>PPMFCO340</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color w:val="000000"/>
                <w:sz w:val="20"/>
                <w:szCs w:val="20"/>
              </w:rPr>
            </w:pPr>
            <w:r w:rsidRPr="008D7C23">
              <w:rPr>
                <w:rFonts w:ascii="Arial" w:eastAsia="Times New Roman" w:hAnsi="Arial" w:cs="Arial"/>
                <w:color w:val="000000"/>
                <w:sz w:val="20"/>
                <w:szCs w:val="20"/>
              </w:rPr>
              <w:t>Troubleshoot and rectify finishing and converting systems</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8D7C23" w:rsidRPr="008D7C23" w:rsidRDefault="008D7C23" w:rsidP="008D7C23">
            <w:pPr>
              <w:spacing w:after="0" w:line="240" w:lineRule="auto"/>
              <w:jc w:val="center"/>
              <w:rPr>
                <w:rFonts w:ascii="Arial" w:eastAsia="Times New Roman" w:hAnsi="Arial" w:cs="Arial"/>
                <w:sz w:val="20"/>
                <w:szCs w:val="20"/>
              </w:rPr>
            </w:pPr>
            <w:r w:rsidRPr="008D7C23">
              <w:rPr>
                <w:rFonts w:ascii="Arial" w:eastAsia="Times New Roman" w:hAnsi="Arial" w:cs="Arial"/>
                <w:sz w:val="20"/>
                <w:szCs w:val="20"/>
              </w:rPr>
              <w:t>175</w:t>
            </w: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color w:val="000000"/>
                <w:sz w:val="20"/>
                <w:szCs w:val="20"/>
                <w:lang w:eastAsia="en-AU"/>
              </w:rPr>
            </w:pPr>
            <w:r w:rsidRPr="008D7C23">
              <w:rPr>
                <w:rFonts w:ascii="Arial" w:eastAsia="Times New Roman" w:hAnsi="Arial" w:cs="Arial"/>
                <w:color w:val="000000"/>
                <w:sz w:val="20"/>
                <w:szCs w:val="20"/>
              </w:rPr>
              <w:t>BSBCMM201</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color w:val="000000"/>
                <w:sz w:val="20"/>
                <w:szCs w:val="20"/>
              </w:rPr>
            </w:pPr>
            <w:r w:rsidRPr="008D7C23">
              <w:rPr>
                <w:rFonts w:ascii="Arial" w:eastAsia="Times New Roman" w:hAnsi="Arial" w:cs="Arial"/>
                <w:color w:val="000000"/>
                <w:sz w:val="20"/>
                <w:szCs w:val="20"/>
              </w:rPr>
              <w:t>Communicate in the workplace</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8D7C23" w:rsidRPr="008D7C23" w:rsidRDefault="008D7C23" w:rsidP="008D7C23">
            <w:pPr>
              <w:spacing w:after="0" w:line="240" w:lineRule="auto"/>
              <w:jc w:val="center"/>
              <w:rPr>
                <w:rFonts w:ascii="Arial" w:eastAsia="Times New Roman" w:hAnsi="Arial" w:cs="Arial"/>
                <w:sz w:val="20"/>
                <w:szCs w:val="20"/>
              </w:rPr>
            </w:pPr>
            <w:r w:rsidRPr="008D7C23">
              <w:rPr>
                <w:rFonts w:ascii="Arial" w:eastAsia="Times New Roman" w:hAnsi="Arial" w:cs="Arial"/>
                <w:sz w:val="20"/>
                <w:szCs w:val="20"/>
              </w:rPr>
              <w:t>40</w:t>
            </w: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color w:val="000000"/>
                <w:sz w:val="20"/>
                <w:szCs w:val="20"/>
                <w:lang w:eastAsia="en-AU"/>
              </w:rPr>
            </w:pPr>
            <w:r w:rsidRPr="008D7C23">
              <w:rPr>
                <w:rFonts w:ascii="Arial" w:eastAsia="Times New Roman" w:hAnsi="Arial" w:cs="Arial"/>
                <w:color w:val="000000"/>
                <w:sz w:val="20"/>
                <w:szCs w:val="20"/>
              </w:rPr>
              <w:t>MSAPMOPS212A</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color w:val="000000"/>
                <w:sz w:val="20"/>
                <w:szCs w:val="20"/>
              </w:rPr>
            </w:pPr>
            <w:r w:rsidRPr="008D7C23">
              <w:rPr>
                <w:rFonts w:ascii="Arial" w:eastAsia="Times New Roman" w:hAnsi="Arial" w:cs="Arial"/>
                <w:color w:val="000000"/>
                <w:sz w:val="20"/>
                <w:szCs w:val="20"/>
              </w:rPr>
              <w:t>Use organisation computers or data systems</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8D7C23" w:rsidRPr="008D7C23" w:rsidRDefault="008D7C23" w:rsidP="008D7C23">
            <w:pPr>
              <w:spacing w:after="0" w:line="240" w:lineRule="auto"/>
              <w:jc w:val="center"/>
              <w:rPr>
                <w:rFonts w:ascii="Arial" w:eastAsia="Times New Roman" w:hAnsi="Arial" w:cs="Arial"/>
                <w:sz w:val="20"/>
                <w:szCs w:val="20"/>
              </w:rPr>
            </w:pPr>
            <w:r w:rsidRPr="008D7C23">
              <w:rPr>
                <w:rFonts w:ascii="Arial" w:eastAsia="Times New Roman" w:hAnsi="Arial" w:cs="Arial"/>
                <w:sz w:val="20"/>
                <w:szCs w:val="20"/>
              </w:rPr>
              <w:t>30</w:t>
            </w: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color w:val="000000"/>
                <w:sz w:val="20"/>
                <w:szCs w:val="20"/>
                <w:lang w:eastAsia="en-AU"/>
              </w:rPr>
            </w:pPr>
            <w:r w:rsidRPr="008D7C23">
              <w:rPr>
                <w:rFonts w:ascii="Arial" w:eastAsia="Times New Roman" w:hAnsi="Arial" w:cs="Arial"/>
                <w:color w:val="000000"/>
                <w:sz w:val="20"/>
                <w:szCs w:val="20"/>
                <w:lang w:eastAsia="en-AU"/>
              </w:rPr>
              <w:t>PPMPRM210</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color w:val="000000"/>
                <w:sz w:val="20"/>
                <w:szCs w:val="20"/>
              </w:rPr>
            </w:pPr>
            <w:r w:rsidRPr="008D7C23">
              <w:rPr>
                <w:rFonts w:ascii="Arial" w:eastAsia="Times New Roman" w:hAnsi="Arial" w:cs="Arial"/>
                <w:color w:val="000000"/>
                <w:sz w:val="20"/>
                <w:szCs w:val="20"/>
              </w:rPr>
              <w:t xml:space="preserve">Undertake operator level preventative maintenance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8D7C23" w:rsidRPr="008D7C23" w:rsidRDefault="008D7C23" w:rsidP="008D7C23">
            <w:pPr>
              <w:spacing w:after="0" w:line="240" w:lineRule="auto"/>
              <w:jc w:val="center"/>
              <w:rPr>
                <w:rFonts w:ascii="Arial" w:eastAsia="Times New Roman" w:hAnsi="Arial" w:cs="Arial"/>
                <w:sz w:val="20"/>
                <w:szCs w:val="20"/>
              </w:rPr>
            </w:pPr>
            <w:r w:rsidRPr="008D7C23">
              <w:rPr>
                <w:rFonts w:ascii="Arial" w:eastAsia="Times New Roman" w:hAnsi="Arial" w:cs="Arial"/>
                <w:sz w:val="20"/>
                <w:szCs w:val="20"/>
              </w:rPr>
              <w:t>25</w:t>
            </w: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color w:val="000000"/>
                <w:sz w:val="20"/>
                <w:szCs w:val="20"/>
              </w:rPr>
            </w:pPr>
            <w:r w:rsidRPr="008D7C23">
              <w:rPr>
                <w:rFonts w:ascii="Arial" w:eastAsia="Times New Roman" w:hAnsi="Arial" w:cs="Arial"/>
                <w:color w:val="000000"/>
                <w:sz w:val="20"/>
                <w:szCs w:val="20"/>
              </w:rPr>
              <w:t>PPMCO210</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color w:val="000000"/>
                <w:sz w:val="20"/>
                <w:szCs w:val="20"/>
              </w:rPr>
            </w:pPr>
            <w:r w:rsidRPr="008D7C23">
              <w:rPr>
                <w:rFonts w:ascii="Arial" w:eastAsia="Times New Roman" w:hAnsi="Arial" w:cs="Arial"/>
                <w:color w:val="000000"/>
                <w:sz w:val="20"/>
                <w:szCs w:val="20"/>
              </w:rPr>
              <w:t>Monitor, control and shutdown finishing and converting operations</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8D7C23" w:rsidRPr="008D7C23" w:rsidRDefault="008D7C23" w:rsidP="008D7C23">
            <w:pPr>
              <w:spacing w:after="0" w:line="240" w:lineRule="auto"/>
              <w:jc w:val="center"/>
              <w:rPr>
                <w:rFonts w:ascii="Arial" w:eastAsia="Times New Roman" w:hAnsi="Arial" w:cs="Arial"/>
                <w:sz w:val="20"/>
                <w:szCs w:val="20"/>
              </w:rPr>
            </w:pPr>
            <w:r w:rsidRPr="008D7C23">
              <w:rPr>
                <w:rFonts w:ascii="Arial" w:eastAsia="Times New Roman" w:hAnsi="Arial" w:cs="Arial"/>
                <w:sz w:val="20"/>
                <w:szCs w:val="20"/>
              </w:rPr>
              <w:t>75</w:t>
            </w: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color w:val="000000"/>
                <w:sz w:val="20"/>
                <w:szCs w:val="20"/>
              </w:rPr>
            </w:pPr>
            <w:r w:rsidRPr="008D7C23">
              <w:rPr>
                <w:rFonts w:ascii="Arial" w:eastAsia="Times New Roman" w:hAnsi="Arial" w:cs="Arial"/>
                <w:color w:val="000000"/>
                <w:sz w:val="20"/>
                <w:szCs w:val="20"/>
              </w:rPr>
              <w:t>PPMPRV210</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color w:val="000000"/>
                <w:sz w:val="20"/>
                <w:szCs w:val="20"/>
              </w:rPr>
            </w:pPr>
            <w:r w:rsidRPr="008D7C23">
              <w:rPr>
                <w:rFonts w:ascii="Arial" w:eastAsia="Times New Roman" w:hAnsi="Arial" w:cs="Arial"/>
                <w:color w:val="000000"/>
                <w:sz w:val="20"/>
                <w:szCs w:val="20"/>
              </w:rPr>
              <w:t>Operate ancillary equipment</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8D7C23" w:rsidRPr="003C40AA" w:rsidRDefault="008D7C23" w:rsidP="008D7C23">
            <w:pPr>
              <w:spacing w:after="0" w:line="240" w:lineRule="auto"/>
              <w:jc w:val="center"/>
              <w:rPr>
                <w:rFonts w:ascii="Arial" w:eastAsia="Times New Roman" w:hAnsi="Arial" w:cs="Arial"/>
                <w:sz w:val="20"/>
                <w:szCs w:val="20"/>
              </w:rPr>
            </w:pPr>
            <w:r w:rsidRPr="003C40AA">
              <w:rPr>
                <w:rFonts w:ascii="Arial" w:eastAsia="Times New Roman" w:hAnsi="Arial" w:cs="Arial"/>
                <w:sz w:val="20"/>
                <w:szCs w:val="20"/>
              </w:rPr>
              <w:t>40</w:t>
            </w: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color w:val="000000"/>
                <w:sz w:val="20"/>
                <w:szCs w:val="20"/>
              </w:rPr>
            </w:pPr>
            <w:r w:rsidRPr="008D7C23">
              <w:rPr>
                <w:rFonts w:ascii="Arial" w:eastAsia="Times New Roman" w:hAnsi="Arial" w:cs="Arial"/>
                <w:color w:val="000000"/>
                <w:sz w:val="20"/>
                <w:szCs w:val="20"/>
              </w:rPr>
              <w:t>PPMPRS320</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color w:val="000000"/>
                <w:sz w:val="20"/>
                <w:szCs w:val="20"/>
              </w:rPr>
            </w:pPr>
            <w:r w:rsidRPr="008D7C23">
              <w:rPr>
                <w:rFonts w:ascii="Arial" w:eastAsia="Times New Roman" w:hAnsi="Arial" w:cs="Arial"/>
                <w:color w:val="000000"/>
                <w:sz w:val="20"/>
                <w:szCs w:val="20"/>
              </w:rPr>
              <w:t>Solve systemic problems in the workplace</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8D7C23" w:rsidRPr="008D7C23" w:rsidRDefault="008D7C23" w:rsidP="008D7C23">
            <w:pPr>
              <w:spacing w:after="0" w:line="240" w:lineRule="auto"/>
              <w:jc w:val="center"/>
              <w:rPr>
                <w:rFonts w:ascii="Arial" w:eastAsia="Times New Roman" w:hAnsi="Arial" w:cs="Arial"/>
                <w:sz w:val="20"/>
                <w:szCs w:val="20"/>
              </w:rPr>
            </w:pPr>
            <w:r w:rsidRPr="008D7C23">
              <w:rPr>
                <w:rFonts w:ascii="Arial" w:eastAsia="Times New Roman" w:hAnsi="Arial" w:cs="Arial"/>
                <w:sz w:val="20"/>
                <w:szCs w:val="20"/>
              </w:rPr>
              <w:t>50</w:t>
            </w:r>
          </w:p>
        </w:tc>
      </w:tr>
      <w:tr w:rsidR="008D7C23" w:rsidRPr="008D7C23" w:rsidTr="00434C57">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rPr>
                <w:rFonts w:ascii="Arial" w:eastAsia="Times New Roman" w:hAnsi="Arial" w:cs="Arial"/>
                <w:sz w:val="20"/>
                <w:szCs w:val="20"/>
                <w:lang w:eastAsia="en-AU"/>
              </w:rPr>
            </w:pPr>
            <w:r w:rsidRPr="008D7C23">
              <w:rPr>
                <w:rFonts w:ascii="Arial" w:eastAsia="Times New Roman" w:hAnsi="Arial" w:cs="Arial"/>
                <w:sz w:val="20"/>
                <w:szCs w:val="20"/>
                <w:lang w:eastAsia="en-AU"/>
              </w:rPr>
              <w:t>    </w:t>
            </w:r>
            <w:r w:rsidRPr="008D7C23">
              <w:rPr>
                <w:rFonts w:ascii="Arial" w:eastAsia="Times New Roman" w:hAnsi="Arial" w:cs="Arial"/>
                <w:b/>
                <w:bCs/>
                <w:i/>
                <w:sz w:val="20"/>
                <w:szCs w:val="20"/>
                <w:lang w:eastAsia="en-AU"/>
              </w:rPr>
              <w:t>Total Hours</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rPr>
                <w:rFonts w:ascii="Arial" w:eastAsia="Times New Roman" w:hAnsi="Arial" w:cs="Arial"/>
                <w:b/>
                <w:bCs/>
                <w:sz w:val="20"/>
                <w:szCs w:val="20"/>
                <w:lang w:eastAsia="en-AU"/>
              </w:rPr>
            </w:pP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jc w:val="center"/>
              <w:rPr>
                <w:rFonts w:ascii="Arial" w:eastAsia="Times New Roman" w:hAnsi="Arial" w:cs="Arial"/>
                <w:b/>
                <w:bCs/>
                <w:sz w:val="20"/>
                <w:szCs w:val="20"/>
                <w:lang w:eastAsia="en-AU"/>
              </w:rPr>
            </w:pPr>
            <w:r w:rsidRPr="008D7C23">
              <w:rPr>
                <w:rFonts w:ascii="Arial" w:eastAsia="Times New Roman" w:hAnsi="Arial" w:cs="Arial"/>
                <w:b/>
                <w:bCs/>
                <w:sz w:val="20"/>
                <w:szCs w:val="20"/>
                <w:lang w:eastAsia="en-AU"/>
              </w:rPr>
              <w:t>735</w:t>
            </w:r>
          </w:p>
        </w:tc>
      </w:tr>
    </w:tbl>
    <w:p w:rsidR="008D7C23" w:rsidRPr="008D7C23" w:rsidRDefault="008D7C23" w:rsidP="008D7C23">
      <w:pPr>
        <w:keepNext/>
        <w:spacing w:after="120" w:line="240" w:lineRule="auto"/>
        <w:rPr>
          <w:rFonts w:ascii="Arial" w:eastAsia="Times New Roman" w:hAnsi="Arial" w:cs="Times New Roman"/>
          <w:b/>
          <w:caps/>
          <w:szCs w:val="20"/>
        </w:rPr>
      </w:pPr>
      <w:r w:rsidRPr="008D7C23">
        <w:rPr>
          <w:rFonts w:ascii="Arial" w:eastAsia="Times New Roman" w:hAnsi="Arial" w:cs="Times New Roman"/>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953"/>
        <w:gridCol w:w="1460"/>
      </w:tblGrid>
      <w:tr w:rsidR="008D7C23" w:rsidRPr="008D7C23" w:rsidTr="00434C57">
        <w:tc>
          <w:tcPr>
            <w:tcW w:w="2127" w:type="dxa"/>
            <w:tcBorders>
              <w:bottom w:val="single" w:sz="4" w:space="0" w:color="FFFFFF"/>
            </w:tcBorders>
            <w:shd w:val="pct12" w:color="000000" w:fill="000000"/>
            <w:tcMar>
              <w:top w:w="57" w:type="dxa"/>
              <w:left w:w="108" w:type="dxa"/>
              <w:bottom w:w="57" w:type="dxa"/>
              <w:right w:w="108" w:type="dxa"/>
            </w:tcMar>
          </w:tcPr>
          <w:p w:rsidR="008D7C23" w:rsidRPr="008D7C23" w:rsidRDefault="008D7C23" w:rsidP="008D7C23">
            <w:pPr>
              <w:spacing w:after="0" w:line="240" w:lineRule="auto"/>
              <w:rPr>
                <w:rFonts w:ascii="Arial" w:eastAsia="Times New Roman" w:hAnsi="Arial" w:cs="Times New Roman"/>
                <w:b/>
                <w:sz w:val="20"/>
                <w:szCs w:val="20"/>
                <w:lang w:val="en-US"/>
              </w:rPr>
            </w:pPr>
            <w:r w:rsidRPr="008D7C23">
              <w:rPr>
                <w:rFonts w:ascii="Arial" w:eastAsia="Times New Roman" w:hAnsi="Arial" w:cs="Times New Roman"/>
                <w:b/>
                <w:sz w:val="20"/>
                <w:szCs w:val="20"/>
                <w:lang w:val="en-US"/>
              </w:rPr>
              <w:lastRenderedPageBreak/>
              <w:t>Occupation /</w:t>
            </w:r>
            <w:r w:rsidRPr="008D7C23">
              <w:rPr>
                <w:rFonts w:ascii="Arial" w:eastAsia="Times New Roman" w:hAnsi="Arial" w:cs="Times New Roman"/>
                <w:b/>
                <w:sz w:val="20"/>
                <w:szCs w:val="20"/>
                <w:lang w:val="en-US"/>
              </w:rPr>
              <w:br/>
              <w:t>Work Function</w:t>
            </w:r>
          </w:p>
        </w:tc>
        <w:tc>
          <w:tcPr>
            <w:tcW w:w="7413" w:type="dxa"/>
            <w:gridSpan w:val="2"/>
            <w:tcMar>
              <w:top w:w="57" w:type="dxa"/>
              <w:left w:w="108" w:type="dxa"/>
              <w:bottom w:w="57" w:type="dxa"/>
              <w:right w:w="108" w:type="dxa"/>
            </w:tcMar>
          </w:tcPr>
          <w:p w:rsidR="008D7C23" w:rsidRPr="008D7C23" w:rsidRDefault="008D7C23" w:rsidP="008D7C23">
            <w:pPr>
              <w:snapToGrid w:val="0"/>
              <w:spacing w:after="0" w:line="240" w:lineRule="auto"/>
              <w:rPr>
                <w:rFonts w:ascii="Arial" w:eastAsia="Times New Roman" w:hAnsi="Arial" w:cs="Times New Roman"/>
                <w:sz w:val="20"/>
                <w:szCs w:val="20"/>
              </w:rPr>
            </w:pPr>
            <w:r w:rsidRPr="008D7C23">
              <w:rPr>
                <w:rFonts w:ascii="Arial" w:eastAsia="Times New Roman" w:hAnsi="Arial" w:cs="Times New Roman"/>
                <w:sz w:val="20"/>
                <w:szCs w:val="20"/>
              </w:rPr>
              <w:t>Steam Generation/Boilerhouse Operator</w:t>
            </w:r>
          </w:p>
        </w:tc>
      </w:tr>
      <w:tr w:rsidR="008D7C23" w:rsidRPr="008D7C23" w:rsidTr="00434C57">
        <w:tc>
          <w:tcPr>
            <w:tcW w:w="2127" w:type="dxa"/>
            <w:tcBorders>
              <w:top w:val="single" w:sz="4" w:space="0" w:color="FFFFFF"/>
              <w:bottom w:val="single" w:sz="4" w:space="0" w:color="FFFFFF"/>
            </w:tcBorders>
            <w:shd w:val="pct12" w:color="000000" w:fill="000000"/>
            <w:tcMar>
              <w:top w:w="57" w:type="dxa"/>
              <w:left w:w="108" w:type="dxa"/>
              <w:bottom w:w="57" w:type="dxa"/>
              <w:right w:w="108" w:type="dxa"/>
            </w:tcMar>
          </w:tcPr>
          <w:p w:rsidR="008D7C23" w:rsidRPr="008D7C23" w:rsidRDefault="008D7C23" w:rsidP="008D7C23">
            <w:pPr>
              <w:spacing w:after="0" w:line="240" w:lineRule="auto"/>
              <w:rPr>
                <w:rFonts w:ascii="Arial" w:eastAsia="Times New Roman" w:hAnsi="Arial" w:cs="Times New Roman"/>
                <w:b/>
                <w:sz w:val="20"/>
                <w:szCs w:val="20"/>
                <w:lang w:val="en-US"/>
              </w:rPr>
            </w:pPr>
            <w:r w:rsidRPr="008D7C23">
              <w:rPr>
                <w:rFonts w:ascii="Arial" w:eastAsia="Times New Roman" w:hAnsi="Arial" w:cs="Times New Roman"/>
                <w:b/>
                <w:sz w:val="20"/>
                <w:szCs w:val="20"/>
                <w:lang w:val="en-US"/>
              </w:rPr>
              <w:t xml:space="preserve">Qualification Title </w:t>
            </w:r>
          </w:p>
        </w:tc>
        <w:tc>
          <w:tcPr>
            <w:tcW w:w="7413" w:type="dxa"/>
            <w:gridSpan w:val="2"/>
            <w:tcMar>
              <w:top w:w="57" w:type="dxa"/>
              <w:left w:w="108" w:type="dxa"/>
              <w:bottom w:w="57" w:type="dxa"/>
              <w:right w:w="108" w:type="dxa"/>
            </w:tcMar>
          </w:tcPr>
          <w:p w:rsidR="008D7C23" w:rsidRPr="008D7C23" w:rsidRDefault="008D7C23" w:rsidP="008D7C23">
            <w:pPr>
              <w:snapToGrid w:val="0"/>
              <w:spacing w:after="0" w:line="240" w:lineRule="auto"/>
              <w:rPr>
                <w:rFonts w:ascii="Arial" w:eastAsia="Times New Roman" w:hAnsi="Arial" w:cs="Times New Roman"/>
                <w:sz w:val="20"/>
                <w:szCs w:val="20"/>
              </w:rPr>
            </w:pPr>
            <w:r w:rsidRPr="008D7C23">
              <w:rPr>
                <w:rFonts w:ascii="Arial" w:eastAsia="Times New Roman" w:hAnsi="Arial" w:cs="Times New Roman"/>
                <w:sz w:val="20"/>
                <w:szCs w:val="20"/>
              </w:rPr>
              <w:t>Certificate IV in Pulping Operations</w:t>
            </w:r>
          </w:p>
        </w:tc>
      </w:tr>
      <w:tr w:rsidR="008D7C23" w:rsidRPr="008D7C23" w:rsidTr="00434C57">
        <w:tc>
          <w:tcPr>
            <w:tcW w:w="2127" w:type="dxa"/>
            <w:tcBorders>
              <w:top w:val="single" w:sz="4" w:space="0" w:color="FFFFFF"/>
              <w:bottom w:val="single" w:sz="4" w:space="0" w:color="FFFFFF"/>
            </w:tcBorders>
            <w:shd w:val="pct12" w:color="000000" w:fill="000000"/>
            <w:tcMar>
              <w:top w:w="57" w:type="dxa"/>
              <w:left w:w="108" w:type="dxa"/>
              <w:bottom w:w="57" w:type="dxa"/>
              <w:right w:w="108" w:type="dxa"/>
            </w:tcMar>
          </w:tcPr>
          <w:p w:rsidR="008D7C23" w:rsidRPr="008D7C23" w:rsidRDefault="008D7C23" w:rsidP="008D7C23">
            <w:pPr>
              <w:spacing w:after="0" w:line="240" w:lineRule="auto"/>
              <w:rPr>
                <w:rFonts w:ascii="Arial" w:eastAsia="Times New Roman" w:hAnsi="Arial" w:cs="Times New Roman"/>
                <w:b/>
                <w:sz w:val="20"/>
                <w:szCs w:val="20"/>
                <w:lang w:val="en-US"/>
              </w:rPr>
            </w:pPr>
            <w:r w:rsidRPr="008D7C23">
              <w:rPr>
                <w:rFonts w:ascii="Arial" w:eastAsia="Times New Roman" w:hAnsi="Arial" w:cs="Times New Roman"/>
                <w:b/>
                <w:sz w:val="20"/>
                <w:szCs w:val="20"/>
                <w:lang w:val="en-US"/>
              </w:rPr>
              <w:t>Qualification Code</w:t>
            </w:r>
          </w:p>
        </w:tc>
        <w:tc>
          <w:tcPr>
            <w:tcW w:w="7413" w:type="dxa"/>
            <w:gridSpan w:val="2"/>
            <w:tcMar>
              <w:top w:w="57" w:type="dxa"/>
              <w:left w:w="108" w:type="dxa"/>
              <w:bottom w:w="57" w:type="dxa"/>
              <w:right w:w="108" w:type="dxa"/>
            </w:tcMar>
          </w:tcPr>
          <w:p w:rsidR="008D7C23" w:rsidRPr="008D7C23" w:rsidRDefault="008D7C23" w:rsidP="008D7C23">
            <w:pPr>
              <w:snapToGrid w:val="0"/>
              <w:spacing w:after="0" w:line="240" w:lineRule="auto"/>
              <w:rPr>
                <w:rFonts w:ascii="Arial" w:eastAsia="Times New Roman" w:hAnsi="Arial" w:cs="Times New Roman"/>
                <w:sz w:val="20"/>
                <w:szCs w:val="20"/>
              </w:rPr>
            </w:pPr>
            <w:r w:rsidRPr="008D7C23">
              <w:rPr>
                <w:rFonts w:ascii="Arial" w:eastAsia="Times New Roman" w:hAnsi="Arial" w:cs="Times New Roman"/>
                <w:sz w:val="20"/>
                <w:szCs w:val="20"/>
              </w:rPr>
              <w:t>PPM40116</w:t>
            </w:r>
          </w:p>
        </w:tc>
      </w:tr>
      <w:tr w:rsidR="008D7C23" w:rsidRPr="008D7C23" w:rsidTr="00434C57">
        <w:tc>
          <w:tcPr>
            <w:tcW w:w="2127" w:type="dxa"/>
            <w:tcBorders>
              <w:top w:val="single" w:sz="4" w:space="0" w:color="FFFFFF"/>
              <w:bottom w:val="single" w:sz="4" w:space="0" w:color="FFFFFF"/>
            </w:tcBorders>
            <w:shd w:val="pct12" w:color="000000" w:fill="000000"/>
            <w:tcMar>
              <w:top w:w="57" w:type="dxa"/>
              <w:left w:w="108" w:type="dxa"/>
              <w:bottom w:w="57" w:type="dxa"/>
              <w:right w:w="108" w:type="dxa"/>
            </w:tcMar>
          </w:tcPr>
          <w:p w:rsidR="008D7C23" w:rsidRPr="008D7C23" w:rsidRDefault="008D7C23" w:rsidP="008D7C23">
            <w:pPr>
              <w:spacing w:after="0" w:line="240" w:lineRule="auto"/>
              <w:rPr>
                <w:rFonts w:ascii="Arial" w:eastAsia="Times New Roman" w:hAnsi="Arial" w:cs="Times New Roman"/>
                <w:b/>
                <w:sz w:val="20"/>
                <w:szCs w:val="20"/>
                <w:lang w:val="en-US"/>
              </w:rPr>
            </w:pPr>
            <w:r w:rsidRPr="008D7C23">
              <w:rPr>
                <w:rFonts w:ascii="Arial" w:eastAsia="Times New Roman" w:hAnsi="Arial" w:cs="Times New Roman"/>
                <w:b/>
                <w:sz w:val="20"/>
                <w:szCs w:val="20"/>
                <w:lang w:val="en-US"/>
              </w:rPr>
              <w:t>Description</w:t>
            </w:r>
          </w:p>
        </w:tc>
        <w:tc>
          <w:tcPr>
            <w:tcW w:w="7413" w:type="dxa"/>
            <w:gridSpan w:val="2"/>
            <w:tcMar>
              <w:top w:w="57" w:type="dxa"/>
              <w:left w:w="108" w:type="dxa"/>
              <w:bottom w:w="57" w:type="dxa"/>
              <w:right w:w="108" w:type="dxa"/>
            </w:tcMar>
          </w:tcPr>
          <w:p w:rsidR="008D7C23" w:rsidRPr="008D7C23" w:rsidRDefault="008D7C23" w:rsidP="008D7C23">
            <w:pPr>
              <w:snapToGrid w:val="0"/>
              <w:spacing w:after="0" w:line="240" w:lineRule="auto"/>
              <w:rPr>
                <w:rFonts w:ascii="Arial" w:eastAsia="Times New Roman" w:hAnsi="Arial" w:cs="Arial"/>
                <w:color w:val="000000"/>
                <w:sz w:val="20"/>
                <w:szCs w:val="20"/>
              </w:rPr>
            </w:pPr>
            <w:r w:rsidRPr="008D7C23">
              <w:rPr>
                <w:rFonts w:ascii="Arial" w:eastAsia="Times New Roman" w:hAnsi="Arial" w:cs="Arial"/>
                <w:color w:val="000000"/>
                <w:sz w:val="20"/>
                <w:szCs w:val="20"/>
              </w:rPr>
              <w:t>This qualification applies to persons who operate boiler plant systems in the pulp and paper industry and have responsibility for a team of operators. This work typically involves complex integrated equipment and continuous operations.</w:t>
            </w:r>
          </w:p>
        </w:tc>
      </w:tr>
      <w:tr w:rsidR="008D7C23" w:rsidRPr="008D7C23" w:rsidTr="00434C57">
        <w:tc>
          <w:tcPr>
            <w:tcW w:w="2127" w:type="dxa"/>
            <w:tcBorders>
              <w:top w:val="single" w:sz="4" w:space="0" w:color="FFFFFF"/>
              <w:right w:val="single" w:sz="4" w:space="0" w:color="FFFFFF"/>
            </w:tcBorders>
            <w:shd w:val="pct12" w:color="000000" w:fill="000000"/>
            <w:tcMar>
              <w:top w:w="57" w:type="dxa"/>
              <w:left w:w="108" w:type="dxa"/>
              <w:bottom w:w="57" w:type="dxa"/>
              <w:right w:w="108" w:type="dxa"/>
            </w:tcMar>
          </w:tcPr>
          <w:p w:rsidR="008D7C23" w:rsidRPr="008D7C23" w:rsidRDefault="008D7C23" w:rsidP="008D7C23">
            <w:pPr>
              <w:spacing w:after="0" w:line="240" w:lineRule="auto"/>
              <w:rPr>
                <w:rFonts w:ascii="Arial" w:eastAsia="Times New Roman" w:hAnsi="Arial" w:cs="Times New Roman"/>
                <w:b/>
                <w:sz w:val="20"/>
                <w:szCs w:val="20"/>
                <w:lang w:val="en-US"/>
              </w:rPr>
            </w:pPr>
            <w:r w:rsidRPr="008D7C23">
              <w:rPr>
                <w:rFonts w:ascii="Arial" w:eastAsia="Times New Roman" w:hAnsi="Arial" w:cs="Times New Roman"/>
                <w:b/>
                <w:sz w:val="20"/>
                <w:szCs w:val="20"/>
                <w:lang w:val="en-US"/>
              </w:rPr>
              <w:t>Unit Code</w:t>
            </w:r>
          </w:p>
        </w:tc>
        <w:tc>
          <w:tcPr>
            <w:tcW w:w="5953" w:type="dxa"/>
            <w:tcBorders>
              <w:left w:val="single" w:sz="4" w:space="0" w:color="FFFFFF"/>
              <w:right w:val="single" w:sz="4" w:space="0" w:color="FFFFFF"/>
            </w:tcBorders>
            <w:shd w:val="pct12" w:color="000000" w:fill="000000"/>
            <w:tcMar>
              <w:top w:w="57" w:type="dxa"/>
              <w:left w:w="108" w:type="dxa"/>
              <w:bottom w:w="57" w:type="dxa"/>
              <w:right w:w="108" w:type="dxa"/>
            </w:tcMar>
          </w:tcPr>
          <w:p w:rsidR="008D7C23" w:rsidRPr="008D7C23" w:rsidRDefault="008D7C23" w:rsidP="008D7C23">
            <w:pPr>
              <w:spacing w:after="0" w:line="240" w:lineRule="auto"/>
              <w:rPr>
                <w:rFonts w:ascii="Arial" w:eastAsia="Times New Roman" w:hAnsi="Arial" w:cs="Times New Roman"/>
                <w:b/>
                <w:sz w:val="20"/>
                <w:szCs w:val="20"/>
                <w:lang w:val="en-US"/>
              </w:rPr>
            </w:pPr>
            <w:r w:rsidRPr="008D7C23">
              <w:rPr>
                <w:rFonts w:ascii="Arial" w:eastAsia="Times New Roman" w:hAnsi="Arial" w:cs="Times New Roman"/>
                <w:b/>
                <w:sz w:val="20"/>
                <w:szCs w:val="20"/>
                <w:lang w:val="en-US"/>
              </w:rPr>
              <w:t>Unit Title</w:t>
            </w:r>
          </w:p>
        </w:tc>
        <w:tc>
          <w:tcPr>
            <w:tcW w:w="1460" w:type="dxa"/>
            <w:tcBorders>
              <w:left w:val="single" w:sz="4" w:space="0" w:color="FFFFFF"/>
            </w:tcBorders>
            <w:shd w:val="pct12" w:color="000000" w:fill="000000"/>
            <w:tcMar>
              <w:top w:w="57" w:type="dxa"/>
              <w:left w:w="108" w:type="dxa"/>
              <w:bottom w:w="57" w:type="dxa"/>
              <w:right w:w="108" w:type="dxa"/>
            </w:tcMar>
          </w:tcPr>
          <w:p w:rsidR="008D7C23" w:rsidRPr="008D7C23" w:rsidRDefault="008D7C23" w:rsidP="008D7C23">
            <w:pPr>
              <w:spacing w:after="0" w:line="240" w:lineRule="auto"/>
              <w:jc w:val="center"/>
              <w:rPr>
                <w:rFonts w:ascii="Arial" w:eastAsia="Times New Roman" w:hAnsi="Arial" w:cs="Times New Roman"/>
                <w:b/>
                <w:sz w:val="20"/>
                <w:szCs w:val="20"/>
                <w:lang w:val="en-US"/>
              </w:rPr>
            </w:pPr>
            <w:r w:rsidRPr="008D7C23">
              <w:rPr>
                <w:rFonts w:ascii="Arial" w:eastAsia="Times New Roman" w:hAnsi="Arial" w:cs="Times New Roman"/>
                <w:b/>
                <w:sz w:val="20"/>
                <w:szCs w:val="20"/>
                <w:lang w:val="en-US"/>
              </w:rPr>
              <w:t>Hours</w:t>
            </w:r>
          </w:p>
        </w:tc>
      </w:tr>
      <w:tr w:rsidR="008D7C23" w:rsidRPr="008D7C23" w:rsidTr="00434C57">
        <w:tc>
          <w:tcPr>
            <w:tcW w:w="2127" w:type="dxa"/>
            <w:shd w:val="clear" w:color="auto" w:fill="FFFFFF"/>
            <w:tcMar>
              <w:top w:w="57" w:type="dxa"/>
              <w:left w:w="108" w:type="dxa"/>
              <w:bottom w:w="57" w:type="dxa"/>
              <w:right w:w="108" w:type="dxa"/>
            </w:tcMar>
          </w:tcPr>
          <w:p w:rsidR="008D7C23" w:rsidRPr="008D7C23" w:rsidRDefault="008D7C23" w:rsidP="008D7C23">
            <w:pPr>
              <w:spacing w:after="0" w:line="240" w:lineRule="auto"/>
              <w:rPr>
                <w:rFonts w:ascii="Arial" w:eastAsia="Times New Roman" w:hAnsi="Arial" w:cs="Times New Roman"/>
                <w:b/>
                <w:i/>
                <w:sz w:val="20"/>
                <w:szCs w:val="20"/>
                <w:lang w:val="en-US"/>
              </w:rPr>
            </w:pPr>
            <w:r w:rsidRPr="008D7C23">
              <w:rPr>
                <w:rFonts w:ascii="Arial" w:eastAsia="Times New Roman" w:hAnsi="Arial" w:cs="Times New Roman"/>
                <w:b/>
                <w:i/>
                <w:sz w:val="20"/>
                <w:szCs w:val="20"/>
                <w:lang w:val="en-US"/>
              </w:rPr>
              <w:t>Core</w:t>
            </w:r>
          </w:p>
        </w:tc>
        <w:tc>
          <w:tcPr>
            <w:tcW w:w="5953" w:type="dxa"/>
            <w:shd w:val="clear" w:color="auto" w:fill="FFFFFF"/>
            <w:tcMar>
              <w:top w:w="57" w:type="dxa"/>
              <w:left w:w="108" w:type="dxa"/>
              <w:bottom w:w="57" w:type="dxa"/>
              <w:right w:w="108" w:type="dxa"/>
            </w:tcMar>
          </w:tcPr>
          <w:p w:rsidR="008D7C23" w:rsidRPr="008D7C23" w:rsidRDefault="008D7C23" w:rsidP="008D7C23">
            <w:pPr>
              <w:spacing w:after="0" w:line="240" w:lineRule="auto"/>
              <w:rPr>
                <w:rFonts w:ascii="Arial" w:eastAsia="Times New Roman" w:hAnsi="Arial" w:cs="Times New Roman"/>
                <w:sz w:val="20"/>
                <w:szCs w:val="20"/>
                <w:lang w:val="en-US"/>
              </w:rPr>
            </w:pPr>
          </w:p>
        </w:tc>
        <w:tc>
          <w:tcPr>
            <w:tcW w:w="1460" w:type="dxa"/>
            <w:shd w:val="clear" w:color="auto" w:fill="FFFFFF"/>
            <w:tcMar>
              <w:top w:w="57" w:type="dxa"/>
              <w:left w:w="108" w:type="dxa"/>
              <w:bottom w:w="57" w:type="dxa"/>
              <w:right w:w="108" w:type="dxa"/>
            </w:tcMar>
          </w:tcPr>
          <w:p w:rsidR="008D7C23" w:rsidRPr="008D7C23" w:rsidRDefault="008D7C23" w:rsidP="008D7C23">
            <w:pPr>
              <w:spacing w:after="0" w:line="240" w:lineRule="auto"/>
              <w:jc w:val="center"/>
              <w:rPr>
                <w:rFonts w:ascii="Arial" w:eastAsia="Times New Roman" w:hAnsi="Arial" w:cs="Times New Roman"/>
                <w:sz w:val="20"/>
                <w:szCs w:val="20"/>
                <w:lang w:val="en-US"/>
              </w:rPr>
            </w:pPr>
          </w:p>
        </w:tc>
      </w:tr>
      <w:tr w:rsidR="008D7C23" w:rsidRPr="008D7C23" w:rsidTr="00434C57">
        <w:tc>
          <w:tcPr>
            <w:tcW w:w="2127" w:type="dxa"/>
            <w:shd w:val="clear" w:color="auto" w:fill="FFFFFF"/>
            <w:tcMar>
              <w:top w:w="57" w:type="dxa"/>
              <w:left w:w="108" w:type="dxa"/>
              <w:bottom w:w="57" w:type="dxa"/>
              <w:right w:w="108" w:type="dxa"/>
            </w:tcMar>
          </w:tcPr>
          <w:p w:rsidR="008D7C23" w:rsidRPr="008D7C23" w:rsidRDefault="008D7C23" w:rsidP="008D7C23">
            <w:pPr>
              <w:keepNext/>
              <w:keepLines/>
              <w:tabs>
                <w:tab w:val="left" w:pos="340"/>
              </w:tabs>
              <w:spacing w:before="60" w:after="60" w:line="240" w:lineRule="auto"/>
              <w:contextualSpacing/>
              <w:rPr>
                <w:rFonts w:ascii="Arial" w:eastAsia="Times New Roman" w:hAnsi="Arial" w:cs="Arial"/>
                <w:sz w:val="20"/>
                <w:szCs w:val="20"/>
              </w:rPr>
            </w:pPr>
            <w:r w:rsidRPr="008D7C23">
              <w:rPr>
                <w:rFonts w:ascii="Arial" w:eastAsia="Times New Roman" w:hAnsi="Arial" w:cs="Arial"/>
                <w:sz w:val="20"/>
                <w:szCs w:val="20"/>
              </w:rPr>
              <w:t xml:space="preserve">PPMPRS320 </w:t>
            </w:r>
          </w:p>
        </w:tc>
        <w:tc>
          <w:tcPr>
            <w:tcW w:w="5953" w:type="dxa"/>
            <w:shd w:val="clear" w:color="auto" w:fill="FFFFFF"/>
            <w:tcMar>
              <w:top w:w="57" w:type="dxa"/>
              <w:left w:w="108" w:type="dxa"/>
              <w:bottom w:w="57" w:type="dxa"/>
              <w:right w:w="108" w:type="dxa"/>
            </w:tcMar>
          </w:tcPr>
          <w:p w:rsidR="008D7C23" w:rsidRPr="008D7C23" w:rsidRDefault="008D7C23" w:rsidP="008D7C23">
            <w:pPr>
              <w:keepNext/>
              <w:keepLines/>
              <w:tabs>
                <w:tab w:val="left" w:pos="340"/>
              </w:tabs>
              <w:spacing w:before="60" w:after="60" w:line="240" w:lineRule="auto"/>
              <w:contextualSpacing/>
              <w:rPr>
                <w:rFonts w:ascii="Arial" w:eastAsia="Times New Roman" w:hAnsi="Arial" w:cs="Arial"/>
                <w:sz w:val="20"/>
                <w:szCs w:val="20"/>
              </w:rPr>
            </w:pPr>
            <w:r w:rsidRPr="008D7C23">
              <w:rPr>
                <w:rFonts w:ascii="Arial" w:eastAsia="Times New Roman" w:hAnsi="Arial" w:cs="Arial"/>
                <w:sz w:val="20"/>
                <w:szCs w:val="20"/>
              </w:rPr>
              <w:t>Solve systemic problems in the workplace</w:t>
            </w:r>
          </w:p>
        </w:tc>
        <w:tc>
          <w:tcPr>
            <w:tcW w:w="1460" w:type="dxa"/>
            <w:shd w:val="clear" w:color="auto" w:fill="FFFFFF"/>
            <w:tcMar>
              <w:top w:w="57" w:type="dxa"/>
              <w:left w:w="108" w:type="dxa"/>
              <w:bottom w:w="57" w:type="dxa"/>
              <w:right w:w="108" w:type="dxa"/>
            </w:tcMar>
            <w:vAlign w:val="center"/>
          </w:tcPr>
          <w:p w:rsidR="008D7C23" w:rsidRPr="008D7C23" w:rsidRDefault="008D7C23" w:rsidP="008D7C23">
            <w:pPr>
              <w:spacing w:after="0" w:line="240" w:lineRule="auto"/>
              <w:jc w:val="center"/>
              <w:rPr>
                <w:rFonts w:ascii="Arial" w:eastAsia="Times New Roman" w:hAnsi="Arial" w:cs="Arial"/>
                <w:sz w:val="20"/>
                <w:szCs w:val="20"/>
                <w:lang w:eastAsia="en-AU"/>
              </w:rPr>
            </w:pPr>
            <w:r w:rsidRPr="008D7C23">
              <w:rPr>
                <w:rFonts w:ascii="Arial" w:eastAsia="Times New Roman" w:hAnsi="Arial" w:cs="Arial"/>
                <w:sz w:val="20"/>
                <w:szCs w:val="20"/>
                <w:lang w:eastAsia="en-AU"/>
              </w:rPr>
              <w:t>50</w:t>
            </w:r>
          </w:p>
        </w:tc>
      </w:tr>
      <w:tr w:rsidR="008D7C23" w:rsidRPr="008D7C23" w:rsidTr="00434C57">
        <w:tc>
          <w:tcPr>
            <w:tcW w:w="2127" w:type="dxa"/>
            <w:shd w:val="clear" w:color="auto" w:fill="FFFFFF"/>
            <w:tcMar>
              <w:top w:w="57" w:type="dxa"/>
              <w:left w:w="108" w:type="dxa"/>
              <w:bottom w:w="57" w:type="dxa"/>
              <w:right w:w="108" w:type="dxa"/>
            </w:tcMar>
          </w:tcPr>
          <w:p w:rsidR="008D7C23" w:rsidRPr="008D7C23" w:rsidRDefault="008D7C23" w:rsidP="008D7C23">
            <w:pPr>
              <w:keepNext/>
              <w:keepLines/>
              <w:tabs>
                <w:tab w:val="left" w:pos="340"/>
              </w:tabs>
              <w:spacing w:before="60" w:after="60" w:line="240" w:lineRule="auto"/>
              <w:contextualSpacing/>
              <w:rPr>
                <w:rFonts w:ascii="Arial" w:eastAsia="Times New Roman" w:hAnsi="Arial" w:cs="Arial"/>
                <w:sz w:val="20"/>
                <w:szCs w:val="20"/>
              </w:rPr>
            </w:pPr>
            <w:r w:rsidRPr="008D7C23">
              <w:rPr>
                <w:rFonts w:ascii="Arial" w:eastAsia="Times New Roman" w:hAnsi="Arial" w:cs="Arial"/>
                <w:sz w:val="20"/>
                <w:szCs w:val="20"/>
              </w:rPr>
              <w:t xml:space="preserve">TLIE4006 </w:t>
            </w:r>
          </w:p>
        </w:tc>
        <w:tc>
          <w:tcPr>
            <w:tcW w:w="5953" w:type="dxa"/>
            <w:shd w:val="clear" w:color="auto" w:fill="FFFFFF"/>
            <w:tcMar>
              <w:top w:w="57" w:type="dxa"/>
              <w:left w:w="108" w:type="dxa"/>
              <w:bottom w:w="57" w:type="dxa"/>
              <w:right w:w="108" w:type="dxa"/>
            </w:tcMar>
          </w:tcPr>
          <w:p w:rsidR="008D7C23" w:rsidRPr="008D7C23" w:rsidRDefault="008D7C23" w:rsidP="008D7C23">
            <w:pPr>
              <w:keepNext/>
              <w:keepLines/>
              <w:tabs>
                <w:tab w:val="left" w:pos="340"/>
              </w:tabs>
              <w:spacing w:before="60" w:after="60" w:line="240" w:lineRule="auto"/>
              <w:contextualSpacing/>
              <w:rPr>
                <w:rFonts w:ascii="Arial" w:eastAsia="Times New Roman" w:hAnsi="Arial" w:cs="Arial"/>
                <w:sz w:val="20"/>
                <w:szCs w:val="20"/>
              </w:rPr>
            </w:pPr>
            <w:r w:rsidRPr="008D7C23">
              <w:rPr>
                <w:rFonts w:ascii="Arial" w:eastAsia="Times New Roman" w:hAnsi="Arial" w:cs="Arial"/>
                <w:sz w:val="20"/>
                <w:szCs w:val="20"/>
              </w:rPr>
              <w:t>Collect, analyse and present workplace data and information</w:t>
            </w:r>
          </w:p>
        </w:tc>
        <w:tc>
          <w:tcPr>
            <w:tcW w:w="1460" w:type="dxa"/>
            <w:shd w:val="clear" w:color="auto" w:fill="FFFFFF"/>
            <w:tcMar>
              <w:top w:w="57" w:type="dxa"/>
              <w:left w:w="108" w:type="dxa"/>
              <w:bottom w:w="57" w:type="dxa"/>
              <w:right w:w="108" w:type="dxa"/>
            </w:tcMar>
            <w:vAlign w:val="center"/>
          </w:tcPr>
          <w:p w:rsidR="008D7C23" w:rsidRPr="008D7C23" w:rsidRDefault="008D7C23" w:rsidP="008D7C23">
            <w:pPr>
              <w:spacing w:after="0" w:line="240" w:lineRule="auto"/>
              <w:jc w:val="center"/>
              <w:rPr>
                <w:rFonts w:ascii="Arial" w:eastAsia="Times New Roman" w:hAnsi="Arial" w:cs="Arial"/>
                <w:sz w:val="20"/>
                <w:szCs w:val="20"/>
                <w:lang w:eastAsia="en-AU"/>
              </w:rPr>
            </w:pPr>
            <w:r w:rsidRPr="008D7C23">
              <w:rPr>
                <w:rFonts w:ascii="Arial" w:eastAsia="Times New Roman" w:hAnsi="Arial" w:cs="Arial"/>
                <w:sz w:val="20"/>
                <w:szCs w:val="20"/>
                <w:lang w:eastAsia="en-AU"/>
              </w:rPr>
              <w:t>30</w:t>
            </w:r>
          </w:p>
        </w:tc>
      </w:tr>
      <w:tr w:rsidR="008D7C23" w:rsidRPr="008D7C23" w:rsidTr="00434C57">
        <w:tc>
          <w:tcPr>
            <w:tcW w:w="2127" w:type="dxa"/>
            <w:shd w:val="clear" w:color="auto" w:fill="FFFFFF"/>
            <w:tcMar>
              <w:top w:w="57" w:type="dxa"/>
              <w:left w:w="108" w:type="dxa"/>
              <w:bottom w:w="57" w:type="dxa"/>
              <w:right w:w="108" w:type="dxa"/>
            </w:tcMar>
          </w:tcPr>
          <w:p w:rsidR="008D7C23" w:rsidRPr="008D7C23" w:rsidRDefault="008D7C23" w:rsidP="008D7C23">
            <w:pPr>
              <w:keepNext/>
              <w:keepLines/>
              <w:tabs>
                <w:tab w:val="left" w:pos="340"/>
              </w:tabs>
              <w:spacing w:before="60" w:after="60" w:line="240" w:lineRule="auto"/>
              <w:contextualSpacing/>
              <w:rPr>
                <w:rFonts w:ascii="Arial" w:eastAsia="Times New Roman" w:hAnsi="Arial" w:cs="Arial"/>
                <w:sz w:val="20"/>
                <w:szCs w:val="20"/>
              </w:rPr>
            </w:pPr>
            <w:r w:rsidRPr="008D7C23">
              <w:rPr>
                <w:rFonts w:ascii="Arial" w:eastAsia="Times New Roman" w:hAnsi="Arial" w:cs="Arial"/>
                <w:sz w:val="20"/>
                <w:szCs w:val="20"/>
              </w:rPr>
              <w:t xml:space="preserve">PPMWHS320 </w:t>
            </w:r>
          </w:p>
        </w:tc>
        <w:tc>
          <w:tcPr>
            <w:tcW w:w="5953" w:type="dxa"/>
            <w:shd w:val="clear" w:color="auto" w:fill="FFFFFF"/>
            <w:tcMar>
              <w:top w:w="57" w:type="dxa"/>
              <w:left w:w="108" w:type="dxa"/>
              <w:bottom w:w="57" w:type="dxa"/>
              <w:right w:w="108" w:type="dxa"/>
            </w:tcMar>
          </w:tcPr>
          <w:p w:rsidR="008D7C23" w:rsidRPr="008D7C23" w:rsidRDefault="008D7C23" w:rsidP="008D7C23">
            <w:pPr>
              <w:keepNext/>
              <w:keepLines/>
              <w:tabs>
                <w:tab w:val="left" w:pos="340"/>
              </w:tabs>
              <w:spacing w:before="60" w:after="60" w:line="240" w:lineRule="auto"/>
              <w:contextualSpacing/>
              <w:rPr>
                <w:rFonts w:ascii="Arial" w:eastAsia="Times New Roman" w:hAnsi="Arial" w:cs="Arial"/>
                <w:sz w:val="20"/>
                <w:szCs w:val="20"/>
              </w:rPr>
            </w:pPr>
            <w:r w:rsidRPr="008D7C23">
              <w:rPr>
                <w:rFonts w:ascii="Arial" w:eastAsia="Times New Roman" w:hAnsi="Arial" w:cs="Arial"/>
                <w:sz w:val="20"/>
                <w:szCs w:val="20"/>
              </w:rPr>
              <w:t>Maintain WHS processes</w:t>
            </w:r>
          </w:p>
        </w:tc>
        <w:tc>
          <w:tcPr>
            <w:tcW w:w="1460" w:type="dxa"/>
            <w:shd w:val="clear" w:color="auto" w:fill="FFFFFF"/>
            <w:tcMar>
              <w:top w:w="57" w:type="dxa"/>
              <w:left w:w="108" w:type="dxa"/>
              <w:bottom w:w="57" w:type="dxa"/>
              <w:right w:w="108" w:type="dxa"/>
            </w:tcMar>
            <w:vAlign w:val="center"/>
          </w:tcPr>
          <w:p w:rsidR="008D7C23" w:rsidRPr="008D7C23" w:rsidRDefault="008D7C23" w:rsidP="008D7C23">
            <w:pPr>
              <w:spacing w:after="0" w:line="240" w:lineRule="auto"/>
              <w:jc w:val="center"/>
              <w:rPr>
                <w:rFonts w:ascii="Arial" w:eastAsia="Times New Roman" w:hAnsi="Arial" w:cs="Arial"/>
                <w:sz w:val="20"/>
                <w:szCs w:val="20"/>
                <w:lang w:eastAsia="en-AU"/>
              </w:rPr>
            </w:pPr>
            <w:r w:rsidRPr="008D7C23">
              <w:rPr>
                <w:rFonts w:ascii="Arial" w:eastAsia="Times New Roman" w:hAnsi="Arial" w:cs="Arial"/>
                <w:sz w:val="20"/>
                <w:szCs w:val="20"/>
                <w:lang w:eastAsia="en-AU"/>
              </w:rPr>
              <w:t>40</w:t>
            </w:r>
          </w:p>
        </w:tc>
      </w:tr>
      <w:tr w:rsidR="008D7C23" w:rsidRPr="008D7C23" w:rsidTr="00434C57">
        <w:tc>
          <w:tcPr>
            <w:tcW w:w="2127" w:type="dxa"/>
            <w:shd w:val="clear" w:color="auto" w:fill="FFFFFF"/>
            <w:tcMar>
              <w:top w:w="57" w:type="dxa"/>
              <w:left w:w="108" w:type="dxa"/>
              <w:bottom w:w="57" w:type="dxa"/>
              <w:right w:w="108" w:type="dxa"/>
            </w:tcMar>
          </w:tcPr>
          <w:p w:rsidR="008D7C23" w:rsidRPr="008D7C23" w:rsidRDefault="008D7C23" w:rsidP="008D7C23">
            <w:pPr>
              <w:tabs>
                <w:tab w:val="right" w:pos="9639"/>
              </w:tabs>
              <w:spacing w:before="120" w:after="0" w:line="240" w:lineRule="auto"/>
              <w:rPr>
                <w:rFonts w:ascii="Arial" w:eastAsia="Times New Roman" w:hAnsi="Arial" w:cs="Arial"/>
                <w:bCs/>
                <w:noProof/>
                <w:sz w:val="20"/>
                <w:szCs w:val="20"/>
              </w:rPr>
            </w:pPr>
            <w:r w:rsidRPr="008D7C23">
              <w:rPr>
                <w:rFonts w:ascii="Arial" w:eastAsia="Times New Roman" w:hAnsi="Arial" w:cs="Arial"/>
                <w:bCs/>
                <w:noProof/>
                <w:sz w:val="20"/>
                <w:szCs w:val="20"/>
              </w:rPr>
              <w:t xml:space="preserve">PPMQAS420 </w:t>
            </w:r>
          </w:p>
        </w:tc>
        <w:tc>
          <w:tcPr>
            <w:tcW w:w="5953" w:type="dxa"/>
            <w:shd w:val="clear" w:color="auto" w:fill="FFFFFF"/>
            <w:tcMar>
              <w:top w:w="57" w:type="dxa"/>
              <w:left w:w="108" w:type="dxa"/>
              <w:bottom w:w="57" w:type="dxa"/>
              <w:right w:w="108" w:type="dxa"/>
            </w:tcMar>
          </w:tcPr>
          <w:p w:rsidR="008D7C23" w:rsidRPr="008D7C23" w:rsidRDefault="00D56E80" w:rsidP="008D7C23">
            <w:pPr>
              <w:keepNext/>
              <w:keepLines/>
              <w:tabs>
                <w:tab w:val="left" w:pos="340"/>
              </w:tabs>
              <w:spacing w:before="60" w:after="60" w:line="240" w:lineRule="auto"/>
              <w:contextualSpacing/>
              <w:rPr>
                <w:rFonts w:ascii="Arial" w:eastAsia="Times New Roman" w:hAnsi="Arial" w:cs="Arial"/>
                <w:sz w:val="20"/>
                <w:szCs w:val="20"/>
              </w:rPr>
            </w:pPr>
            <w:r>
              <w:rPr>
                <w:rFonts w:ascii="Arial" w:eastAsia="Times New Roman" w:hAnsi="Arial" w:cs="Arial"/>
                <w:sz w:val="20"/>
                <w:szCs w:val="20"/>
              </w:rPr>
              <w:t>Coordinate</w:t>
            </w:r>
            <w:r w:rsidR="008D7C23" w:rsidRPr="008D7C23">
              <w:rPr>
                <w:rFonts w:ascii="Arial" w:eastAsia="Times New Roman" w:hAnsi="Arial" w:cs="Arial"/>
                <w:sz w:val="20"/>
                <w:szCs w:val="20"/>
              </w:rPr>
              <w:t xml:space="preserve"> in-process quality assurance</w:t>
            </w:r>
          </w:p>
        </w:tc>
        <w:tc>
          <w:tcPr>
            <w:tcW w:w="1460" w:type="dxa"/>
            <w:shd w:val="clear" w:color="auto" w:fill="FFFFFF"/>
            <w:tcMar>
              <w:top w:w="57" w:type="dxa"/>
              <w:left w:w="108" w:type="dxa"/>
              <w:bottom w:w="57" w:type="dxa"/>
              <w:right w:w="108" w:type="dxa"/>
            </w:tcMar>
            <w:vAlign w:val="bottom"/>
          </w:tcPr>
          <w:p w:rsidR="008D7C23" w:rsidRPr="008D7C23" w:rsidRDefault="008D7C23" w:rsidP="008D7C23">
            <w:pPr>
              <w:spacing w:after="0" w:line="240" w:lineRule="auto"/>
              <w:jc w:val="center"/>
              <w:rPr>
                <w:rFonts w:ascii="Arial" w:eastAsia="Times New Roman" w:hAnsi="Arial" w:cs="Arial"/>
                <w:sz w:val="20"/>
                <w:szCs w:val="20"/>
                <w:lang w:eastAsia="en-AU"/>
              </w:rPr>
            </w:pPr>
            <w:r w:rsidRPr="008D7C23">
              <w:rPr>
                <w:rFonts w:ascii="Arial" w:eastAsia="Times New Roman" w:hAnsi="Arial" w:cs="Arial"/>
                <w:sz w:val="20"/>
                <w:szCs w:val="20"/>
                <w:lang w:eastAsia="en-AU"/>
              </w:rPr>
              <w:t>35</w:t>
            </w:r>
          </w:p>
        </w:tc>
      </w:tr>
      <w:tr w:rsidR="008D7C23" w:rsidRPr="008D7C23" w:rsidTr="00434C57">
        <w:tc>
          <w:tcPr>
            <w:tcW w:w="2127" w:type="dxa"/>
            <w:shd w:val="clear" w:color="auto" w:fill="FFFFFF"/>
            <w:tcMar>
              <w:top w:w="57" w:type="dxa"/>
              <w:left w:w="108" w:type="dxa"/>
              <w:bottom w:w="57" w:type="dxa"/>
              <w:right w:w="108" w:type="dxa"/>
            </w:tcMar>
          </w:tcPr>
          <w:p w:rsidR="008D7C23" w:rsidRPr="008D7C23" w:rsidRDefault="008D7C23" w:rsidP="008D7C23">
            <w:pPr>
              <w:tabs>
                <w:tab w:val="right" w:pos="9639"/>
              </w:tabs>
              <w:spacing w:before="120" w:after="0" w:line="240" w:lineRule="auto"/>
              <w:rPr>
                <w:rFonts w:ascii="Arial" w:eastAsia="Times New Roman" w:hAnsi="Arial" w:cs="Arial"/>
                <w:bCs/>
                <w:noProof/>
                <w:sz w:val="20"/>
                <w:szCs w:val="20"/>
              </w:rPr>
            </w:pPr>
            <w:r w:rsidRPr="008D7C23">
              <w:rPr>
                <w:rFonts w:ascii="Arial" w:eastAsia="Times New Roman" w:hAnsi="Arial" w:cs="Arial"/>
                <w:bCs/>
                <w:noProof/>
                <w:sz w:val="20"/>
                <w:szCs w:val="20"/>
              </w:rPr>
              <w:t xml:space="preserve">MEM12024A </w:t>
            </w:r>
          </w:p>
        </w:tc>
        <w:tc>
          <w:tcPr>
            <w:tcW w:w="5953" w:type="dxa"/>
            <w:shd w:val="clear" w:color="auto" w:fill="FFFFFF"/>
            <w:tcMar>
              <w:top w:w="57" w:type="dxa"/>
              <w:left w:w="108" w:type="dxa"/>
              <w:bottom w:w="57" w:type="dxa"/>
              <w:right w:w="108" w:type="dxa"/>
            </w:tcMar>
          </w:tcPr>
          <w:p w:rsidR="008D7C23" w:rsidRPr="008D7C23" w:rsidRDefault="008D7C23" w:rsidP="008D7C23">
            <w:pPr>
              <w:keepNext/>
              <w:keepLines/>
              <w:tabs>
                <w:tab w:val="left" w:pos="340"/>
              </w:tabs>
              <w:spacing w:before="60" w:after="60" w:line="240" w:lineRule="auto"/>
              <w:contextualSpacing/>
              <w:rPr>
                <w:rFonts w:ascii="Arial" w:eastAsia="Times New Roman" w:hAnsi="Arial" w:cs="Arial"/>
                <w:sz w:val="20"/>
                <w:szCs w:val="20"/>
              </w:rPr>
            </w:pPr>
            <w:r w:rsidRPr="008D7C23">
              <w:rPr>
                <w:rFonts w:ascii="Arial" w:eastAsia="Times New Roman" w:hAnsi="Arial" w:cs="Arial"/>
                <w:sz w:val="20"/>
                <w:szCs w:val="20"/>
              </w:rPr>
              <w:t>Perform computations</w:t>
            </w:r>
          </w:p>
        </w:tc>
        <w:tc>
          <w:tcPr>
            <w:tcW w:w="1460" w:type="dxa"/>
            <w:shd w:val="clear" w:color="auto" w:fill="FFFFFF"/>
            <w:tcMar>
              <w:top w:w="57" w:type="dxa"/>
              <w:left w:w="108" w:type="dxa"/>
              <w:bottom w:w="57" w:type="dxa"/>
              <w:right w:w="108" w:type="dxa"/>
            </w:tcMar>
            <w:vAlign w:val="center"/>
          </w:tcPr>
          <w:p w:rsidR="008D7C23" w:rsidRPr="008D7C23" w:rsidRDefault="008D7C23" w:rsidP="008D7C23">
            <w:pPr>
              <w:spacing w:after="0" w:line="240" w:lineRule="auto"/>
              <w:jc w:val="center"/>
              <w:rPr>
                <w:rFonts w:ascii="Arial" w:eastAsia="Times New Roman" w:hAnsi="Arial" w:cs="Arial"/>
                <w:sz w:val="20"/>
                <w:szCs w:val="20"/>
                <w:lang w:eastAsia="en-AU"/>
              </w:rPr>
            </w:pPr>
            <w:r w:rsidRPr="008D7C23">
              <w:rPr>
                <w:rFonts w:ascii="Arial" w:eastAsia="Times New Roman" w:hAnsi="Arial" w:cs="Arial"/>
                <w:sz w:val="20"/>
                <w:szCs w:val="20"/>
                <w:lang w:eastAsia="en-AU"/>
              </w:rPr>
              <w:t>30</w:t>
            </w:r>
          </w:p>
        </w:tc>
      </w:tr>
      <w:tr w:rsidR="008D7C23" w:rsidRPr="008D7C23" w:rsidTr="00434C57">
        <w:tc>
          <w:tcPr>
            <w:tcW w:w="2127" w:type="dxa"/>
            <w:shd w:val="clear" w:color="auto" w:fill="FFFFFF"/>
            <w:tcMar>
              <w:top w:w="57" w:type="dxa"/>
              <w:left w:w="108" w:type="dxa"/>
              <w:bottom w:w="57" w:type="dxa"/>
              <w:right w:w="108" w:type="dxa"/>
            </w:tcMar>
          </w:tcPr>
          <w:p w:rsidR="008D7C23" w:rsidRPr="008D7C23" w:rsidRDefault="008D7C23" w:rsidP="008D7C23">
            <w:pPr>
              <w:tabs>
                <w:tab w:val="right" w:pos="9639"/>
              </w:tabs>
              <w:spacing w:before="120" w:after="0" w:line="240" w:lineRule="auto"/>
              <w:rPr>
                <w:rFonts w:ascii="Arial" w:eastAsia="Times New Roman" w:hAnsi="Arial" w:cs="Arial"/>
                <w:bCs/>
                <w:noProof/>
                <w:sz w:val="20"/>
                <w:szCs w:val="20"/>
              </w:rPr>
            </w:pPr>
            <w:r w:rsidRPr="008D7C23">
              <w:rPr>
                <w:rFonts w:ascii="Arial" w:eastAsia="Times New Roman" w:hAnsi="Arial" w:cs="Arial"/>
                <w:bCs/>
                <w:noProof/>
                <w:sz w:val="20"/>
                <w:szCs w:val="20"/>
              </w:rPr>
              <w:t>MSAENV472B</w:t>
            </w:r>
          </w:p>
        </w:tc>
        <w:tc>
          <w:tcPr>
            <w:tcW w:w="5953" w:type="dxa"/>
            <w:shd w:val="clear" w:color="auto" w:fill="FFFFFF"/>
            <w:tcMar>
              <w:top w:w="57" w:type="dxa"/>
              <w:left w:w="108" w:type="dxa"/>
              <w:bottom w:w="57" w:type="dxa"/>
              <w:right w:w="108" w:type="dxa"/>
            </w:tcMar>
          </w:tcPr>
          <w:p w:rsidR="008D7C23" w:rsidRPr="008D7C23" w:rsidRDefault="008D7C23" w:rsidP="008D7C23">
            <w:pPr>
              <w:keepNext/>
              <w:keepLines/>
              <w:tabs>
                <w:tab w:val="left" w:pos="340"/>
              </w:tabs>
              <w:spacing w:before="60" w:after="60" w:line="240" w:lineRule="auto"/>
              <w:contextualSpacing/>
              <w:rPr>
                <w:rFonts w:ascii="Arial" w:eastAsia="Times New Roman" w:hAnsi="Arial" w:cs="Arial"/>
                <w:sz w:val="20"/>
                <w:szCs w:val="20"/>
              </w:rPr>
            </w:pPr>
            <w:r w:rsidRPr="008D7C23">
              <w:rPr>
                <w:rFonts w:ascii="Arial" w:eastAsia="Times New Roman" w:hAnsi="Arial" w:cs="Arial"/>
                <w:sz w:val="20"/>
                <w:szCs w:val="20"/>
              </w:rPr>
              <w:t>Implement and monitor environmentally sustainable work practices</w:t>
            </w:r>
          </w:p>
        </w:tc>
        <w:tc>
          <w:tcPr>
            <w:tcW w:w="1460" w:type="dxa"/>
            <w:shd w:val="clear" w:color="auto" w:fill="FFFFFF"/>
            <w:tcMar>
              <w:top w:w="57" w:type="dxa"/>
              <w:left w:w="108" w:type="dxa"/>
              <w:bottom w:w="57" w:type="dxa"/>
              <w:right w:w="108" w:type="dxa"/>
            </w:tcMar>
            <w:vAlign w:val="center"/>
          </w:tcPr>
          <w:p w:rsidR="008D7C23" w:rsidRPr="008D7C23" w:rsidRDefault="008D7C23" w:rsidP="008D7C23">
            <w:pPr>
              <w:spacing w:after="0" w:line="240" w:lineRule="auto"/>
              <w:jc w:val="center"/>
              <w:rPr>
                <w:rFonts w:ascii="Arial" w:eastAsia="Times New Roman" w:hAnsi="Arial" w:cs="Arial"/>
                <w:sz w:val="20"/>
                <w:szCs w:val="20"/>
                <w:lang w:eastAsia="en-AU"/>
              </w:rPr>
            </w:pPr>
            <w:r w:rsidRPr="008D7C23">
              <w:rPr>
                <w:rFonts w:ascii="Arial" w:eastAsia="Times New Roman" w:hAnsi="Arial" w:cs="Arial"/>
                <w:sz w:val="20"/>
                <w:szCs w:val="20"/>
                <w:lang w:eastAsia="en-AU"/>
              </w:rPr>
              <w:t>40</w:t>
            </w:r>
          </w:p>
        </w:tc>
      </w:tr>
      <w:tr w:rsidR="008D7C23" w:rsidRPr="008D7C23" w:rsidTr="00434C57">
        <w:tc>
          <w:tcPr>
            <w:tcW w:w="2127" w:type="dxa"/>
            <w:shd w:val="clear" w:color="auto" w:fill="FFFFFF"/>
            <w:tcMar>
              <w:top w:w="57" w:type="dxa"/>
              <w:left w:w="108" w:type="dxa"/>
              <w:bottom w:w="57" w:type="dxa"/>
              <w:right w:w="108" w:type="dxa"/>
            </w:tcMar>
            <w:vAlign w:val="center"/>
          </w:tcPr>
          <w:p w:rsidR="008D7C23" w:rsidRPr="008D7C23" w:rsidRDefault="008D7C23" w:rsidP="008D7C23">
            <w:pPr>
              <w:spacing w:after="0" w:line="240" w:lineRule="auto"/>
              <w:rPr>
                <w:rFonts w:ascii="Arial" w:eastAsia="Times New Roman" w:hAnsi="Arial" w:cs="Arial"/>
                <w:color w:val="000000"/>
                <w:sz w:val="20"/>
                <w:szCs w:val="20"/>
                <w:lang w:eastAsia="en-AU"/>
              </w:rPr>
            </w:pPr>
            <w:r w:rsidRPr="008D7C23">
              <w:rPr>
                <w:rFonts w:ascii="Arial" w:eastAsia="Times New Roman" w:hAnsi="Arial" w:cs="Arial"/>
                <w:b/>
                <w:bCs/>
                <w:i/>
                <w:iCs/>
                <w:sz w:val="20"/>
                <w:szCs w:val="20"/>
              </w:rPr>
              <w:t>Electives</w:t>
            </w:r>
          </w:p>
        </w:tc>
        <w:tc>
          <w:tcPr>
            <w:tcW w:w="5953" w:type="dxa"/>
            <w:shd w:val="clear" w:color="auto" w:fill="FFFFFF"/>
            <w:tcMar>
              <w:top w:w="57" w:type="dxa"/>
              <w:left w:w="108" w:type="dxa"/>
              <w:bottom w:w="57" w:type="dxa"/>
              <w:right w:w="108" w:type="dxa"/>
            </w:tcMar>
            <w:vAlign w:val="center"/>
          </w:tcPr>
          <w:p w:rsidR="008D7C23" w:rsidRPr="008D7C23" w:rsidRDefault="008D7C23" w:rsidP="008D7C23">
            <w:pPr>
              <w:spacing w:after="0" w:line="240" w:lineRule="auto"/>
              <w:rPr>
                <w:rFonts w:ascii="Arial" w:eastAsia="Times New Roman" w:hAnsi="Arial" w:cs="Arial"/>
                <w:sz w:val="20"/>
                <w:szCs w:val="20"/>
                <w:lang w:eastAsia="en-AU"/>
              </w:rPr>
            </w:pPr>
          </w:p>
        </w:tc>
        <w:tc>
          <w:tcPr>
            <w:tcW w:w="1460" w:type="dxa"/>
            <w:shd w:val="clear" w:color="auto" w:fill="FFFFFF"/>
            <w:tcMar>
              <w:top w:w="57" w:type="dxa"/>
              <w:left w:w="108" w:type="dxa"/>
              <w:bottom w:w="57" w:type="dxa"/>
              <w:right w:w="108" w:type="dxa"/>
            </w:tcMar>
            <w:vAlign w:val="center"/>
          </w:tcPr>
          <w:p w:rsidR="008D7C23" w:rsidRPr="008D7C23" w:rsidRDefault="008D7C23" w:rsidP="008D7C23">
            <w:pPr>
              <w:spacing w:after="0" w:line="240" w:lineRule="auto"/>
              <w:jc w:val="center"/>
              <w:rPr>
                <w:rFonts w:ascii="Arial" w:eastAsia="Times New Roman" w:hAnsi="Arial" w:cs="Arial"/>
                <w:sz w:val="20"/>
                <w:szCs w:val="20"/>
                <w:lang w:eastAsia="en-AU"/>
              </w:rPr>
            </w:pPr>
          </w:p>
        </w:tc>
      </w:tr>
      <w:tr w:rsidR="008D7C23" w:rsidRPr="008D7C23" w:rsidTr="00434C57">
        <w:tc>
          <w:tcPr>
            <w:tcW w:w="2127" w:type="dxa"/>
            <w:shd w:val="clear" w:color="auto" w:fill="FFFFFF"/>
            <w:tcMar>
              <w:top w:w="57" w:type="dxa"/>
              <w:left w:w="108" w:type="dxa"/>
              <w:bottom w:w="57" w:type="dxa"/>
              <w:right w:w="108" w:type="dxa"/>
            </w:tcMar>
          </w:tcPr>
          <w:p w:rsidR="008D7C23" w:rsidRPr="008D7C23" w:rsidRDefault="008D7C23" w:rsidP="008D7C23">
            <w:pPr>
              <w:spacing w:after="0" w:line="240" w:lineRule="auto"/>
              <w:rPr>
                <w:rFonts w:ascii="Arial" w:eastAsia="Times New Roman" w:hAnsi="Arial" w:cs="Arial"/>
                <w:color w:val="000000"/>
                <w:sz w:val="20"/>
                <w:szCs w:val="20"/>
                <w:lang w:eastAsia="en-AU"/>
              </w:rPr>
            </w:pPr>
            <w:r w:rsidRPr="008D7C23">
              <w:rPr>
                <w:rFonts w:ascii="Arial" w:eastAsia="Times New Roman" w:hAnsi="Arial" w:cs="Arial"/>
                <w:color w:val="000000"/>
                <w:sz w:val="20"/>
                <w:szCs w:val="20"/>
              </w:rPr>
              <w:t>PPMSPR440</w:t>
            </w:r>
          </w:p>
        </w:tc>
        <w:tc>
          <w:tcPr>
            <w:tcW w:w="5953" w:type="dxa"/>
            <w:shd w:val="clear" w:color="auto" w:fill="FFFFFF"/>
            <w:tcMar>
              <w:top w:w="57" w:type="dxa"/>
              <w:left w:w="108" w:type="dxa"/>
              <w:bottom w:w="57" w:type="dxa"/>
              <w:right w:w="108" w:type="dxa"/>
            </w:tcMar>
          </w:tcPr>
          <w:p w:rsidR="008D7C23" w:rsidRPr="008D7C23" w:rsidRDefault="008D7C23" w:rsidP="008D7C23">
            <w:pPr>
              <w:spacing w:after="0" w:line="240" w:lineRule="auto"/>
              <w:rPr>
                <w:rFonts w:ascii="Arial" w:eastAsia="Times New Roman" w:hAnsi="Arial" w:cs="Arial"/>
                <w:color w:val="000000"/>
                <w:sz w:val="20"/>
                <w:szCs w:val="20"/>
              </w:rPr>
            </w:pPr>
            <w:r w:rsidRPr="008D7C23">
              <w:rPr>
                <w:rFonts w:ascii="Arial" w:eastAsia="Times New Roman" w:hAnsi="Arial" w:cs="Arial"/>
                <w:color w:val="000000"/>
                <w:sz w:val="20"/>
                <w:szCs w:val="20"/>
              </w:rPr>
              <w:t>Troubleshoot and rectify stock preparation systems</w:t>
            </w:r>
          </w:p>
        </w:tc>
        <w:tc>
          <w:tcPr>
            <w:tcW w:w="1460" w:type="dxa"/>
            <w:shd w:val="clear" w:color="auto" w:fill="FFFFFF"/>
            <w:tcMar>
              <w:top w:w="57" w:type="dxa"/>
              <w:left w:w="108" w:type="dxa"/>
              <w:bottom w:w="57" w:type="dxa"/>
              <w:right w:w="108" w:type="dxa"/>
            </w:tcMar>
          </w:tcPr>
          <w:p w:rsidR="008D7C23" w:rsidRPr="008D7C23" w:rsidRDefault="008D7C23" w:rsidP="008D7C23">
            <w:pPr>
              <w:spacing w:after="0" w:line="240" w:lineRule="auto"/>
              <w:jc w:val="center"/>
              <w:rPr>
                <w:rFonts w:ascii="Arial" w:eastAsia="Times New Roman" w:hAnsi="Arial" w:cs="Arial"/>
                <w:color w:val="000000"/>
                <w:sz w:val="20"/>
                <w:szCs w:val="20"/>
              </w:rPr>
            </w:pPr>
            <w:r w:rsidRPr="008D7C23">
              <w:rPr>
                <w:rFonts w:ascii="Arial" w:eastAsia="Times New Roman" w:hAnsi="Arial" w:cs="Arial"/>
                <w:color w:val="000000"/>
                <w:sz w:val="20"/>
                <w:szCs w:val="20"/>
              </w:rPr>
              <w:t>200</w:t>
            </w:r>
          </w:p>
        </w:tc>
      </w:tr>
      <w:tr w:rsidR="008D7C23" w:rsidRPr="008D7C23" w:rsidTr="00434C57">
        <w:tc>
          <w:tcPr>
            <w:tcW w:w="2127" w:type="dxa"/>
            <w:shd w:val="clear" w:color="auto" w:fill="FFFFFF"/>
            <w:tcMar>
              <w:top w:w="57" w:type="dxa"/>
              <w:left w:w="108" w:type="dxa"/>
              <w:bottom w:w="57" w:type="dxa"/>
              <w:right w:w="108" w:type="dxa"/>
            </w:tcMar>
          </w:tcPr>
          <w:p w:rsidR="008D7C23" w:rsidRPr="008D7C23" w:rsidRDefault="008D7C23" w:rsidP="008D7C23">
            <w:pPr>
              <w:snapToGrid w:val="0"/>
              <w:spacing w:after="0" w:line="240" w:lineRule="auto"/>
              <w:rPr>
                <w:rFonts w:ascii="Arial" w:eastAsia="Times New Roman" w:hAnsi="Arial" w:cs="Arial"/>
                <w:color w:val="000000"/>
                <w:sz w:val="20"/>
                <w:szCs w:val="20"/>
              </w:rPr>
            </w:pPr>
            <w:r w:rsidRPr="008D7C23">
              <w:rPr>
                <w:rFonts w:ascii="Arial" w:eastAsia="Times New Roman" w:hAnsi="Arial" w:cs="Arial"/>
                <w:color w:val="000000"/>
                <w:sz w:val="20"/>
                <w:szCs w:val="20"/>
              </w:rPr>
              <w:t>BSBFLM305</w:t>
            </w:r>
          </w:p>
        </w:tc>
        <w:tc>
          <w:tcPr>
            <w:tcW w:w="5953" w:type="dxa"/>
            <w:shd w:val="clear" w:color="auto" w:fill="FFFFFF"/>
            <w:tcMar>
              <w:top w:w="57" w:type="dxa"/>
              <w:left w:w="108" w:type="dxa"/>
              <w:bottom w:w="57" w:type="dxa"/>
              <w:right w:w="108" w:type="dxa"/>
            </w:tcMar>
          </w:tcPr>
          <w:p w:rsidR="008D7C23" w:rsidRPr="008D7C23" w:rsidRDefault="008D7C23" w:rsidP="008D7C23">
            <w:pPr>
              <w:snapToGrid w:val="0"/>
              <w:spacing w:after="0" w:line="240" w:lineRule="auto"/>
              <w:rPr>
                <w:rFonts w:ascii="Arial" w:eastAsia="Times New Roman" w:hAnsi="Arial" w:cs="Arial"/>
                <w:color w:val="000000"/>
                <w:sz w:val="20"/>
                <w:szCs w:val="20"/>
              </w:rPr>
            </w:pPr>
            <w:r w:rsidRPr="008D7C23">
              <w:rPr>
                <w:rFonts w:ascii="Arial" w:eastAsia="Times New Roman" w:hAnsi="Arial" w:cs="Arial"/>
                <w:color w:val="000000"/>
                <w:sz w:val="20"/>
                <w:szCs w:val="20"/>
              </w:rPr>
              <w:t xml:space="preserve"> Support operational plan</w:t>
            </w:r>
          </w:p>
        </w:tc>
        <w:tc>
          <w:tcPr>
            <w:tcW w:w="1460" w:type="dxa"/>
            <w:shd w:val="clear" w:color="auto" w:fill="FFFFFF"/>
            <w:tcMar>
              <w:top w:w="57" w:type="dxa"/>
              <w:left w:w="108" w:type="dxa"/>
              <w:bottom w:w="57" w:type="dxa"/>
              <w:right w:w="108" w:type="dxa"/>
            </w:tcMar>
          </w:tcPr>
          <w:p w:rsidR="008D7C23" w:rsidRPr="008D7C23" w:rsidRDefault="008D7C23" w:rsidP="008D7C23">
            <w:pPr>
              <w:snapToGrid w:val="0"/>
              <w:spacing w:after="0" w:line="240" w:lineRule="auto"/>
              <w:jc w:val="center"/>
              <w:rPr>
                <w:rFonts w:ascii="Arial" w:eastAsia="Times New Roman" w:hAnsi="Arial" w:cs="Arial"/>
                <w:color w:val="000000"/>
                <w:sz w:val="20"/>
                <w:szCs w:val="20"/>
              </w:rPr>
            </w:pPr>
            <w:r w:rsidRPr="008D7C23">
              <w:rPr>
                <w:rFonts w:ascii="Arial" w:eastAsia="Times New Roman" w:hAnsi="Arial" w:cs="Arial"/>
                <w:color w:val="000000"/>
                <w:sz w:val="20"/>
                <w:szCs w:val="20"/>
              </w:rPr>
              <w:t>40</w:t>
            </w:r>
          </w:p>
        </w:tc>
      </w:tr>
      <w:tr w:rsidR="008D7C23" w:rsidRPr="008D7C23" w:rsidTr="00434C57">
        <w:tc>
          <w:tcPr>
            <w:tcW w:w="2127" w:type="dxa"/>
            <w:shd w:val="clear" w:color="auto" w:fill="FFFFFF"/>
            <w:tcMar>
              <w:top w:w="57" w:type="dxa"/>
              <w:left w:w="108" w:type="dxa"/>
              <w:bottom w:w="57" w:type="dxa"/>
              <w:right w:w="108" w:type="dxa"/>
            </w:tcMar>
          </w:tcPr>
          <w:p w:rsidR="008D7C23" w:rsidRPr="008D7C23" w:rsidRDefault="008D7C23" w:rsidP="008D7C23">
            <w:pPr>
              <w:spacing w:after="0" w:line="240" w:lineRule="auto"/>
              <w:rPr>
                <w:rFonts w:ascii="Arial" w:eastAsia="Times New Roman" w:hAnsi="Arial" w:cs="Arial"/>
                <w:color w:val="000000"/>
                <w:sz w:val="20"/>
                <w:szCs w:val="20"/>
                <w:lang w:eastAsia="en-AU"/>
              </w:rPr>
            </w:pPr>
            <w:r w:rsidRPr="008D7C23">
              <w:rPr>
                <w:rFonts w:ascii="Arial" w:eastAsia="Times New Roman" w:hAnsi="Arial" w:cs="Arial"/>
                <w:color w:val="000000"/>
                <w:sz w:val="20"/>
                <w:szCs w:val="20"/>
              </w:rPr>
              <w:t>PPMQAS430</w:t>
            </w:r>
          </w:p>
        </w:tc>
        <w:tc>
          <w:tcPr>
            <w:tcW w:w="5953" w:type="dxa"/>
            <w:shd w:val="clear" w:color="auto" w:fill="FFFFFF"/>
            <w:tcMar>
              <w:top w:w="57" w:type="dxa"/>
              <w:left w:w="108" w:type="dxa"/>
              <w:bottom w:w="57" w:type="dxa"/>
              <w:right w:w="108" w:type="dxa"/>
            </w:tcMar>
          </w:tcPr>
          <w:p w:rsidR="008D7C23" w:rsidRPr="008D7C23" w:rsidRDefault="008D7C23" w:rsidP="008D7C23">
            <w:pPr>
              <w:spacing w:after="0" w:line="240" w:lineRule="auto"/>
              <w:rPr>
                <w:rFonts w:ascii="Arial" w:eastAsia="Times New Roman" w:hAnsi="Arial" w:cs="Arial"/>
                <w:color w:val="000000"/>
                <w:sz w:val="20"/>
                <w:szCs w:val="20"/>
              </w:rPr>
            </w:pPr>
            <w:r w:rsidRPr="008D7C23">
              <w:rPr>
                <w:rFonts w:ascii="Arial" w:eastAsia="Times New Roman" w:hAnsi="Arial" w:cs="Arial"/>
                <w:color w:val="000000"/>
                <w:sz w:val="20"/>
                <w:szCs w:val="20"/>
              </w:rPr>
              <w:t>Oversee quality assurance process</w:t>
            </w:r>
          </w:p>
        </w:tc>
        <w:tc>
          <w:tcPr>
            <w:tcW w:w="1460" w:type="dxa"/>
            <w:shd w:val="clear" w:color="auto" w:fill="FFFFFF"/>
            <w:tcMar>
              <w:top w:w="57" w:type="dxa"/>
              <w:left w:w="108" w:type="dxa"/>
              <w:bottom w:w="57" w:type="dxa"/>
              <w:right w:w="108" w:type="dxa"/>
            </w:tcMar>
            <w:vAlign w:val="bottom"/>
          </w:tcPr>
          <w:p w:rsidR="008D7C23" w:rsidRPr="008D7C23" w:rsidRDefault="008D7C23" w:rsidP="008D7C23">
            <w:pPr>
              <w:spacing w:after="0" w:line="240" w:lineRule="auto"/>
              <w:jc w:val="center"/>
              <w:rPr>
                <w:rFonts w:ascii="Arial" w:eastAsia="Times New Roman" w:hAnsi="Arial" w:cs="Arial"/>
                <w:sz w:val="20"/>
                <w:szCs w:val="20"/>
              </w:rPr>
            </w:pPr>
            <w:r w:rsidRPr="008D7C23">
              <w:rPr>
                <w:rFonts w:ascii="Arial" w:eastAsia="Times New Roman" w:hAnsi="Arial" w:cs="Arial"/>
                <w:sz w:val="20"/>
                <w:szCs w:val="20"/>
              </w:rPr>
              <w:t>40</w:t>
            </w:r>
          </w:p>
        </w:tc>
      </w:tr>
      <w:tr w:rsidR="008D7C23" w:rsidRPr="008D7C23" w:rsidTr="00434C57">
        <w:tc>
          <w:tcPr>
            <w:tcW w:w="2127" w:type="dxa"/>
            <w:shd w:val="clear" w:color="auto" w:fill="FFFFFF"/>
            <w:tcMar>
              <w:top w:w="57" w:type="dxa"/>
              <w:left w:w="108" w:type="dxa"/>
              <w:bottom w:w="57" w:type="dxa"/>
              <w:right w:w="108" w:type="dxa"/>
            </w:tcMar>
          </w:tcPr>
          <w:p w:rsidR="008D7C23" w:rsidRPr="008D7C23" w:rsidRDefault="008D7C23" w:rsidP="008D7C23">
            <w:pPr>
              <w:spacing w:after="0" w:line="240" w:lineRule="auto"/>
              <w:rPr>
                <w:rFonts w:ascii="Arial" w:eastAsia="Times New Roman" w:hAnsi="Arial" w:cs="Arial"/>
                <w:color w:val="000000"/>
                <w:sz w:val="20"/>
                <w:szCs w:val="20"/>
                <w:lang w:eastAsia="en-AU"/>
              </w:rPr>
            </w:pPr>
            <w:r w:rsidRPr="008D7C23">
              <w:rPr>
                <w:rFonts w:ascii="Arial" w:eastAsia="Times New Roman" w:hAnsi="Arial" w:cs="Arial"/>
                <w:color w:val="000000"/>
                <w:sz w:val="20"/>
                <w:szCs w:val="20"/>
              </w:rPr>
              <w:t>BSBLDR403</w:t>
            </w:r>
          </w:p>
        </w:tc>
        <w:tc>
          <w:tcPr>
            <w:tcW w:w="5953" w:type="dxa"/>
            <w:shd w:val="clear" w:color="auto" w:fill="FFFFFF"/>
            <w:tcMar>
              <w:top w:w="57" w:type="dxa"/>
              <w:left w:w="108" w:type="dxa"/>
              <w:bottom w:w="57" w:type="dxa"/>
              <w:right w:w="108" w:type="dxa"/>
            </w:tcMar>
          </w:tcPr>
          <w:p w:rsidR="008D7C23" w:rsidRPr="008D7C23" w:rsidRDefault="008D7C23" w:rsidP="008D7C23">
            <w:pPr>
              <w:spacing w:after="0" w:line="240" w:lineRule="auto"/>
              <w:rPr>
                <w:rFonts w:ascii="Arial" w:eastAsia="Times New Roman" w:hAnsi="Arial" w:cs="Arial"/>
                <w:color w:val="000000"/>
                <w:sz w:val="20"/>
                <w:szCs w:val="20"/>
              </w:rPr>
            </w:pPr>
            <w:r w:rsidRPr="008D7C23">
              <w:rPr>
                <w:rFonts w:ascii="Arial" w:eastAsia="Times New Roman" w:hAnsi="Arial" w:cs="Arial"/>
                <w:color w:val="000000"/>
                <w:sz w:val="20"/>
                <w:szCs w:val="20"/>
              </w:rPr>
              <w:t xml:space="preserve"> Promote team effectiveness</w:t>
            </w:r>
          </w:p>
        </w:tc>
        <w:tc>
          <w:tcPr>
            <w:tcW w:w="1460" w:type="dxa"/>
            <w:shd w:val="clear" w:color="auto" w:fill="FFFFFF"/>
            <w:tcMar>
              <w:top w:w="57" w:type="dxa"/>
              <w:left w:w="108" w:type="dxa"/>
              <w:bottom w:w="57" w:type="dxa"/>
              <w:right w:w="108" w:type="dxa"/>
            </w:tcMar>
          </w:tcPr>
          <w:p w:rsidR="008D7C23" w:rsidRPr="008D7C23" w:rsidRDefault="008D7C23" w:rsidP="008D7C23">
            <w:pPr>
              <w:spacing w:after="0" w:line="240" w:lineRule="auto"/>
              <w:jc w:val="center"/>
              <w:rPr>
                <w:rFonts w:ascii="Arial" w:eastAsia="Times New Roman" w:hAnsi="Arial" w:cs="Arial"/>
                <w:color w:val="000000"/>
                <w:sz w:val="20"/>
                <w:szCs w:val="20"/>
              </w:rPr>
            </w:pPr>
            <w:r w:rsidRPr="008D7C23">
              <w:rPr>
                <w:rFonts w:ascii="Arial" w:eastAsia="Times New Roman" w:hAnsi="Arial" w:cs="Arial"/>
                <w:color w:val="000000"/>
                <w:sz w:val="20"/>
                <w:szCs w:val="20"/>
              </w:rPr>
              <w:t>50</w:t>
            </w:r>
          </w:p>
        </w:tc>
      </w:tr>
      <w:tr w:rsidR="008D7C23" w:rsidRPr="008D7C23" w:rsidTr="00434C57">
        <w:tc>
          <w:tcPr>
            <w:tcW w:w="2127" w:type="dxa"/>
            <w:shd w:val="clear" w:color="auto" w:fill="FFFFFF"/>
            <w:tcMar>
              <w:top w:w="57" w:type="dxa"/>
              <w:left w:w="108" w:type="dxa"/>
              <w:bottom w:w="57" w:type="dxa"/>
              <w:right w:w="108" w:type="dxa"/>
            </w:tcMar>
            <w:vAlign w:val="center"/>
          </w:tcPr>
          <w:p w:rsidR="008D7C23" w:rsidRPr="008D7C23" w:rsidRDefault="008D7C23" w:rsidP="008D7C23">
            <w:pPr>
              <w:spacing w:after="0" w:line="240" w:lineRule="auto"/>
              <w:rPr>
                <w:rFonts w:ascii="Arial" w:eastAsia="Times New Roman" w:hAnsi="Arial" w:cs="Arial"/>
                <w:b/>
                <w:bCs/>
                <w:sz w:val="20"/>
                <w:szCs w:val="20"/>
                <w:lang w:eastAsia="en-AU"/>
              </w:rPr>
            </w:pPr>
            <w:r w:rsidRPr="008D7C23">
              <w:rPr>
                <w:rFonts w:ascii="Arial" w:eastAsia="Times New Roman" w:hAnsi="Arial" w:cs="Arial"/>
                <w:b/>
                <w:bCs/>
                <w:sz w:val="20"/>
                <w:szCs w:val="20"/>
                <w:lang w:eastAsia="en-AU"/>
              </w:rPr>
              <w:t>Total Hours</w:t>
            </w:r>
          </w:p>
        </w:tc>
        <w:tc>
          <w:tcPr>
            <w:tcW w:w="5953" w:type="dxa"/>
            <w:shd w:val="clear" w:color="auto" w:fill="FFFFFF"/>
            <w:tcMar>
              <w:top w:w="57" w:type="dxa"/>
              <w:left w:w="108" w:type="dxa"/>
              <w:bottom w:w="57" w:type="dxa"/>
              <w:right w:w="108" w:type="dxa"/>
            </w:tcMar>
            <w:vAlign w:val="center"/>
          </w:tcPr>
          <w:p w:rsidR="008D7C23" w:rsidRPr="008D7C23" w:rsidRDefault="008D7C23" w:rsidP="008D7C23">
            <w:pPr>
              <w:spacing w:after="0" w:line="240" w:lineRule="auto"/>
              <w:rPr>
                <w:rFonts w:ascii="Arial" w:eastAsia="Times New Roman" w:hAnsi="Arial" w:cs="Arial"/>
                <w:b/>
                <w:bCs/>
                <w:sz w:val="20"/>
                <w:szCs w:val="20"/>
                <w:lang w:eastAsia="en-AU"/>
              </w:rPr>
            </w:pPr>
            <w:r w:rsidRPr="008D7C23">
              <w:rPr>
                <w:rFonts w:ascii="Arial" w:eastAsia="Times New Roman" w:hAnsi="Arial" w:cs="Arial"/>
                <w:b/>
                <w:bCs/>
                <w:sz w:val="20"/>
                <w:szCs w:val="20"/>
                <w:lang w:eastAsia="en-AU"/>
              </w:rPr>
              <w:t> </w:t>
            </w:r>
          </w:p>
        </w:tc>
        <w:tc>
          <w:tcPr>
            <w:tcW w:w="1460" w:type="dxa"/>
            <w:shd w:val="clear" w:color="auto" w:fill="FFFFFF"/>
            <w:tcMar>
              <w:top w:w="57" w:type="dxa"/>
              <w:left w:w="108" w:type="dxa"/>
              <w:bottom w:w="57" w:type="dxa"/>
              <w:right w:w="108" w:type="dxa"/>
            </w:tcMar>
            <w:vAlign w:val="center"/>
          </w:tcPr>
          <w:p w:rsidR="008D7C23" w:rsidRPr="008D7C23" w:rsidRDefault="008D7C23" w:rsidP="008D7C23">
            <w:pPr>
              <w:spacing w:after="0" w:line="240" w:lineRule="auto"/>
              <w:jc w:val="center"/>
              <w:rPr>
                <w:rFonts w:ascii="Arial" w:eastAsia="Times New Roman" w:hAnsi="Arial" w:cs="Arial"/>
                <w:b/>
                <w:bCs/>
                <w:sz w:val="20"/>
                <w:szCs w:val="20"/>
                <w:lang w:eastAsia="en-AU"/>
              </w:rPr>
            </w:pPr>
            <w:r w:rsidRPr="008D7C23">
              <w:rPr>
                <w:rFonts w:ascii="Arial" w:eastAsia="Times New Roman" w:hAnsi="Arial" w:cs="Arial"/>
                <w:b/>
                <w:bCs/>
                <w:sz w:val="20"/>
                <w:szCs w:val="20"/>
                <w:lang w:eastAsia="en-AU"/>
              </w:rPr>
              <w:t xml:space="preserve"> 555</w:t>
            </w:r>
          </w:p>
        </w:tc>
      </w:tr>
    </w:tbl>
    <w:p w:rsidR="008D7C23" w:rsidRPr="008D7C23" w:rsidRDefault="008D7C23" w:rsidP="008D7C23">
      <w:pPr>
        <w:keepNext/>
        <w:spacing w:after="120" w:line="240" w:lineRule="auto"/>
        <w:rPr>
          <w:rFonts w:ascii="Arial" w:eastAsia="Times New Roman" w:hAnsi="Arial" w:cs="Times New Roman"/>
          <w:b/>
          <w:caps/>
          <w:szCs w:val="20"/>
        </w:rPr>
      </w:pPr>
    </w:p>
    <w:p w:rsidR="008D7C23" w:rsidRPr="008D7C23" w:rsidRDefault="008D7C23" w:rsidP="008D7C23">
      <w:pPr>
        <w:keepNext/>
        <w:spacing w:after="120" w:line="240" w:lineRule="auto"/>
        <w:rPr>
          <w:rFonts w:ascii="Arial" w:eastAsia="Times New Roman" w:hAnsi="Arial" w:cs="Times New Roman"/>
          <w:b/>
          <w:caps/>
          <w:szCs w:val="20"/>
        </w:rPr>
      </w:pPr>
      <w:r w:rsidRPr="008D7C23">
        <w:rPr>
          <w:rFonts w:ascii="Arial" w:eastAsia="Times New Roman" w:hAnsi="Arial" w:cs="Times New Roman"/>
          <w:b/>
          <w:caps/>
          <w:szCs w:val="20"/>
        </w:rPr>
        <w:br w:type="page"/>
      </w:r>
    </w:p>
    <w:p w:rsidR="008D7C23" w:rsidRPr="008D7C23" w:rsidRDefault="008D7C23" w:rsidP="008D7C23">
      <w:pPr>
        <w:keepNext/>
        <w:spacing w:after="120" w:line="240" w:lineRule="auto"/>
        <w:rPr>
          <w:rFonts w:ascii="Arial" w:eastAsia="Times New Roman" w:hAnsi="Arial" w:cs="Times New Roman"/>
          <w:b/>
          <w:caps/>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953"/>
        <w:gridCol w:w="1460"/>
      </w:tblGrid>
      <w:tr w:rsidR="008D7C23" w:rsidRPr="008D7C23" w:rsidTr="00333E15">
        <w:tc>
          <w:tcPr>
            <w:tcW w:w="2127" w:type="dxa"/>
            <w:tcBorders>
              <w:top w:val="single" w:sz="4" w:space="0" w:color="auto"/>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rsidR="008D7C23" w:rsidRPr="008D7C23" w:rsidRDefault="008D7C23" w:rsidP="008D7C23">
            <w:pPr>
              <w:spacing w:before="40" w:after="40" w:line="240" w:lineRule="auto"/>
              <w:rPr>
                <w:rFonts w:ascii="Arial" w:eastAsia="Times New Roman" w:hAnsi="Arial" w:cs="Times New Roman"/>
                <w:b/>
                <w:sz w:val="20"/>
                <w:szCs w:val="20"/>
                <w:lang w:val="en-US"/>
              </w:rPr>
            </w:pPr>
            <w:r w:rsidRPr="008D7C23">
              <w:rPr>
                <w:rFonts w:ascii="Arial" w:eastAsia="Times New Roman" w:hAnsi="Arial" w:cs="Times New Roman"/>
                <w:b/>
                <w:sz w:val="20"/>
                <w:szCs w:val="20"/>
                <w:lang w:val="en-US"/>
              </w:rPr>
              <w:t>Occupation /</w:t>
            </w:r>
            <w:r w:rsidRPr="008D7C23">
              <w:rPr>
                <w:rFonts w:ascii="Arial" w:eastAsia="Times New Roman" w:hAnsi="Arial" w:cs="Times New Roman"/>
                <w:b/>
                <w:sz w:val="20"/>
                <w:szCs w:val="20"/>
                <w:lang w:val="en-US"/>
              </w:rPr>
              <w:br/>
              <w:t>Work Function</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8D7C23" w:rsidRPr="008D7C23" w:rsidRDefault="008D7C23" w:rsidP="008D7C23">
            <w:pPr>
              <w:snapToGrid w:val="0"/>
              <w:spacing w:after="0" w:line="240" w:lineRule="auto"/>
              <w:rPr>
                <w:rFonts w:ascii="Arial" w:eastAsia="Times New Roman" w:hAnsi="Arial" w:cs="Times New Roman"/>
                <w:sz w:val="20"/>
                <w:szCs w:val="20"/>
              </w:rPr>
            </w:pPr>
            <w:r w:rsidRPr="008D7C23">
              <w:rPr>
                <w:rFonts w:ascii="Arial" w:eastAsia="Times New Roman" w:hAnsi="Arial" w:cs="Times New Roman"/>
                <w:sz w:val="20"/>
                <w:szCs w:val="20"/>
              </w:rPr>
              <w:t>Wet End Senior Operator</w:t>
            </w:r>
          </w:p>
        </w:tc>
      </w:tr>
      <w:tr w:rsidR="008D7C23" w:rsidRPr="008D7C23" w:rsidTr="00333E15">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rsidR="008D7C23" w:rsidRPr="008D7C23" w:rsidRDefault="008D7C23" w:rsidP="008D7C23">
            <w:pPr>
              <w:spacing w:before="40" w:after="40" w:line="240" w:lineRule="auto"/>
              <w:rPr>
                <w:rFonts w:ascii="Arial" w:eastAsia="Times New Roman" w:hAnsi="Arial" w:cs="Times New Roman"/>
                <w:b/>
                <w:sz w:val="20"/>
                <w:szCs w:val="20"/>
                <w:lang w:val="en-US"/>
              </w:rPr>
            </w:pPr>
            <w:r w:rsidRPr="008D7C23">
              <w:rPr>
                <w:rFonts w:ascii="Arial" w:eastAsia="Times New Roman" w:hAnsi="Arial" w:cs="Times New Roman"/>
                <w:b/>
                <w:sz w:val="20"/>
                <w:szCs w:val="20"/>
                <w:lang w:val="en-US"/>
              </w:rPr>
              <w:t xml:space="preserve">Qualification Title </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8D7C23" w:rsidRPr="008D7C23" w:rsidRDefault="008D7C23" w:rsidP="008D7C23">
            <w:pPr>
              <w:snapToGrid w:val="0"/>
              <w:spacing w:after="0" w:line="240" w:lineRule="auto"/>
              <w:rPr>
                <w:rFonts w:ascii="Arial" w:eastAsia="Times New Roman" w:hAnsi="Arial" w:cs="Times New Roman"/>
                <w:sz w:val="20"/>
                <w:szCs w:val="20"/>
              </w:rPr>
            </w:pPr>
            <w:r w:rsidRPr="008D7C23">
              <w:rPr>
                <w:rFonts w:ascii="Arial" w:eastAsia="Times New Roman" w:hAnsi="Arial" w:cs="Times New Roman"/>
                <w:sz w:val="20"/>
                <w:szCs w:val="20"/>
              </w:rPr>
              <w:t>Certificate IV in Papermaking Operations</w:t>
            </w:r>
          </w:p>
        </w:tc>
      </w:tr>
      <w:tr w:rsidR="008D7C23" w:rsidRPr="008D7C23" w:rsidTr="00333E15">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rsidR="008D7C23" w:rsidRPr="008D7C23" w:rsidRDefault="008D7C23" w:rsidP="008D7C23">
            <w:pPr>
              <w:spacing w:before="40" w:after="40" w:line="240" w:lineRule="auto"/>
              <w:rPr>
                <w:rFonts w:ascii="Arial" w:eastAsia="Times New Roman" w:hAnsi="Arial" w:cs="Times New Roman"/>
                <w:b/>
                <w:sz w:val="20"/>
                <w:szCs w:val="20"/>
                <w:lang w:val="en-US"/>
              </w:rPr>
            </w:pPr>
            <w:r w:rsidRPr="008D7C23">
              <w:rPr>
                <w:rFonts w:ascii="Arial" w:eastAsia="Times New Roman" w:hAnsi="Arial" w:cs="Times New Roman"/>
                <w:b/>
                <w:sz w:val="20"/>
                <w:szCs w:val="20"/>
                <w:lang w:val="en-US"/>
              </w:rPr>
              <w:t>Qualification Code</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8D7C23" w:rsidRPr="008D7C23" w:rsidRDefault="008D7C23" w:rsidP="008D7C23">
            <w:pPr>
              <w:snapToGrid w:val="0"/>
              <w:spacing w:after="0" w:line="240" w:lineRule="auto"/>
              <w:rPr>
                <w:rFonts w:ascii="Arial" w:eastAsia="Times New Roman" w:hAnsi="Arial" w:cs="Times New Roman"/>
                <w:sz w:val="20"/>
                <w:szCs w:val="20"/>
              </w:rPr>
            </w:pPr>
            <w:r w:rsidRPr="008D7C23">
              <w:rPr>
                <w:rFonts w:ascii="Arial" w:eastAsia="Times New Roman" w:hAnsi="Arial" w:cs="Times New Roman"/>
                <w:sz w:val="20"/>
                <w:szCs w:val="20"/>
              </w:rPr>
              <w:t>PPM40216</w:t>
            </w:r>
          </w:p>
        </w:tc>
      </w:tr>
      <w:tr w:rsidR="008D7C23" w:rsidRPr="008D7C23" w:rsidTr="00333E15">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rsidR="008D7C23" w:rsidRPr="008D7C23" w:rsidRDefault="008D7C23" w:rsidP="008D7C23">
            <w:pPr>
              <w:spacing w:before="40" w:after="40" w:line="240" w:lineRule="auto"/>
              <w:rPr>
                <w:rFonts w:ascii="Arial" w:eastAsia="Times New Roman" w:hAnsi="Arial" w:cs="Times New Roman"/>
                <w:b/>
                <w:sz w:val="20"/>
                <w:szCs w:val="20"/>
                <w:lang w:val="en-US"/>
              </w:rPr>
            </w:pPr>
            <w:r w:rsidRPr="008D7C23">
              <w:rPr>
                <w:rFonts w:ascii="Arial" w:eastAsia="Times New Roman" w:hAnsi="Arial" w:cs="Times New Roman"/>
                <w:b/>
                <w:sz w:val="20"/>
                <w:szCs w:val="20"/>
                <w:lang w:val="en-US"/>
              </w:rPr>
              <w:t>Description</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8D7C23" w:rsidRPr="008D7C23" w:rsidRDefault="008D7C23" w:rsidP="008D7C23">
            <w:pPr>
              <w:snapToGrid w:val="0"/>
              <w:spacing w:after="0" w:line="240" w:lineRule="auto"/>
              <w:rPr>
                <w:rFonts w:ascii="Arial" w:eastAsia="Times New Roman" w:hAnsi="Arial" w:cs="Arial"/>
                <w:color w:val="000000"/>
                <w:sz w:val="20"/>
                <w:szCs w:val="20"/>
              </w:rPr>
            </w:pPr>
            <w:r w:rsidRPr="008D7C23">
              <w:rPr>
                <w:rFonts w:ascii="Arial" w:eastAsia="Times New Roman" w:hAnsi="Arial" w:cs="Arial"/>
                <w:color w:val="000000"/>
                <w:sz w:val="20"/>
                <w:szCs w:val="20"/>
              </w:rPr>
              <w:t>This qualification applies to operators who operate wet end systems in the pulp and paper industry and have responsibility for a team of operators. This work typically involves complex integrated equipment and continuous operations.</w:t>
            </w:r>
          </w:p>
        </w:tc>
      </w:tr>
      <w:tr w:rsidR="008D7C23" w:rsidRPr="008D7C23" w:rsidTr="00333E15">
        <w:tc>
          <w:tcPr>
            <w:tcW w:w="2127" w:type="dxa"/>
            <w:tcBorders>
              <w:top w:val="single" w:sz="4" w:space="0" w:color="FFFFFF"/>
              <w:left w:val="nil"/>
              <w:bottom w:val="single" w:sz="4" w:space="0" w:color="auto"/>
              <w:right w:val="single" w:sz="4" w:space="0" w:color="FFFFFF"/>
            </w:tcBorders>
            <w:shd w:val="pct12" w:color="000000" w:fill="000000"/>
            <w:tcMar>
              <w:top w:w="108" w:type="dxa"/>
              <w:left w:w="108" w:type="dxa"/>
              <w:bottom w:w="108" w:type="dxa"/>
              <w:right w:w="108" w:type="dxa"/>
            </w:tcMar>
          </w:tcPr>
          <w:p w:rsidR="008D7C23" w:rsidRPr="008D7C23" w:rsidRDefault="008D7C23" w:rsidP="008D7C23">
            <w:pPr>
              <w:spacing w:before="40" w:after="40" w:line="240" w:lineRule="auto"/>
              <w:rPr>
                <w:rFonts w:ascii="Arial" w:eastAsia="Times New Roman" w:hAnsi="Arial" w:cs="Times New Roman"/>
                <w:b/>
                <w:sz w:val="20"/>
                <w:szCs w:val="20"/>
                <w:lang w:val="en-US"/>
              </w:rPr>
            </w:pPr>
            <w:r w:rsidRPr="008D7C23">
              <w:rPr>
                <w:rFonts w:ascii="Arial" w:eastAsia="Times New Roman" w:hAnsi="Arial" w:cs="Times New Roman"/>
                <w:b/>
                <w:sz w:val="20"/>
                <w:szCs w:val="20"/>
                <w:lang w:val="en-US"/>
              </w:rPr>
              <w:t>Unit Code</w:t>
            </w:r>
          </w:p>
        </w:tc>
        <w:tc>
          <w:tcPr>
            <w:tcW w:w="5953" w:type="dxa"/>
            <w:tcBorders>
              <w:top w:val="single" w:sz="4" w:space="0" w:color="auto"/>
              <w:left w:val="single" w:sz="4" w:space="0" w:color="FFFFFF"/>
              <w:bottom w:val="single" w:sz="4" w:space="0" w:color="auto"/>
              <w:right w:val="single" w:sz="4" w:space="0" w:color="FFFFFF"/>
            </w:tcBorders>
            <w:shd w:val="pct12" w:color="000000" w:fill="000000"/>
            <w:tcMar>
              <w:top w:w="108" w:type="dxa"/>
              <w:left w:w="108" w:type="dxa"/>
              <w:bottom w:w="108" w:type="dxa"/>
              <w:right w:w="108" w:type="dxa"/>
            </w:tcMar>
          </w:tcPr>
          <w:p w:rsidR="008D7C23" w:rsidRPr="008D7C23" w:rsidRDefault="008D7C23" w:rsidP="008D7C23">
            <w:pPr>
              <w:spacing w:before="40" w:after="40" w:line="240" w:lineRule="auto"/>
              <w:rPr>
                <w:rFonts w:ascii="Arial" w:eastAsia="Times New Roman" w:hAnsi="Arial" w:cs="Times New Roman"/>
                <w:b/>
                <w:sz w:val="20"/>
                <w:szCs w:val="20"/>
                <w:lang w:val="en-US"/>
              </w:rPr>
            </w:pPr>
            <w:r w:rsidRPr="008D7C23">
              <w:rPr>
                <w:rFonts w:ascii="Arial" w:eastAsia="Times New Roman" w:hAnsi="Arial" w:cs="Times New Roman"/>
                <w:b/>
                <w:sz w:val="20"/>
                <w:szCs w:val="20"/>
                <w:lang w:val="en-US"/>
              </w:rPr>
              <w:t>Unit Title</w:t>
            </w:r>
          </w:p>
        </w:tc>
        <w:tc>
          <w:tcPr>
            <w:tcW w:w="1460" w:type="dxa"/>
            <w:tcBorders>
              <w:top w:val="single" w:sz="4" w:space="0" w:color="auto"/>
              <w:left w:val="single" w:sz="4" w:space="0" w:color="FFFFFF"/>
              <w:bottom w:val="single" w:sz="4" w:space="0" w:color="auto"/>
              <w:right w:val="single" w:sz="4" w:space="0" w:color="auto"/>
            </w:tcBorders>
            <w:shd w:val="pct12" w:color="000000" w:fill="000000"/>
            <w:tcMar>
              <w:top w:w="108" w:type="dxa"/>
              <w:left w:w="108" w:type="dxa"/>
              <w:bottom w:w="108" w:type="dxa"/>
              <w:right w:w="108" w:type="dxa"/>
            </w:tcMar>
          </w:tcPr>
          <w:p w:rsidR="008D7C23" w:rsidRPr="008D7C23" w:rsidRDefault="008D7C23" w:rsidP="008D7C23">
            <w:pPr>
              <w:spacing w:before="40" w:after="40" w:line="240" w:lineRule="auto"/>
              <w:jc w:val="center"/>
              <w:rPr>
                <w:rFonts w:ascii="Arial" w:eastAsia="Times New Roman" w:hAnsi="Arial" w:cs="Times New Roman"/>
                <w:b/>
                <w:sz w:val="20"/>
                <w:szCs w:val="20"/>
                <w:lang w:val="en-US"/>
              </w:rPr>
            </w:pPr>
            <w:r w:rsidRPr="008D7C23">
              <w:rPr>
                <w:rFonts w:ascii="Arial" w:eastAsia="Times New Roman" w:hAnsi="Arial" w:cs="Times New Roman"/>
                <w:b/>
                <w:sz w:val="20"/>
                <w:szCs w:val="20"/>
                <w:lang w:val="en-US"/>
              </w:rPr>
              <w:t>Hours</w:t>
            </w:r>
          </w:p>
        </w:tc>
      </w:tr>
      <w:tr w:rsidR="008D7C23" w:rsidRPr="008D7C23" w:rsidTr="00333E15">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rPr>
                <w:rFonts w:ascii="Arial" w:eastAsia="Times New Roman" w:hAnsi="Arial" w:cs="Arial"/>
                <w:color w:val="000000"/>
                <w:sz w:val="20"/>
                <w:szCs w:val="20"/>
                <w:lang w:eastAsia="en-AU"/>
              </w:rPr>
            </w:pPr>
            <w:r w:rsidRPr="008D7C23">
              <w:rPr>
                <w:rFonts w:ascii="Arial" w:eastAsia="Times New Roman" w:hAnsi="Arial" w:cs="Times New Roman"/>
                <w:b/>
                <w:i/>
                <w:sz w:val="20"/>
                <w:szCs w:val="20"/>
              </w:rPr>
              <w:t>Core</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rPr>
                <w:rFonts w:ascii="Arial" w:eastAsia="Times New Roman" w:hAnsi="Arial" w:cs="Arial"/>
                <w:sz w:val="20"/>
                <w:szCs w:val="20"/>
                <w:lang w:eastAsia="en-AU"/>
              </w:rPr>
            </w:pP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jc w:val="center"/>
              <w:rPr>
                <w:rFonts w:ascii="Arial" w:eastAsia="Times New Roman" w:hAnsi="Arial" w:cs="Arial"/>
                <w:sz w:val="20"/>
                <w:szCs w:val="20"/>
                <w:lang w:eastAsia="en-AU"/>
              </w:rPr>
            </w:pPr>
          </w:p>
        </w:tc>
      </w:tr>
      <w:tr w:rsidR="008D7C23" w:rsidRPr="008D7C23" w:rsidTr="00333E15">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keepNext/>
              <w:keepLines/>
              <w:tabs>
                <w:tab w:val="left" w:pos="340"/>
              </w:tabs>
              <w:spacing w:before="60" w:after="60" w:line="240" w:lineRule="auto"/>
              <w:contextualSpacing/>
              <w:rPr>
                <w:rFonts w:ascii="Arial" w:eastAsia="Times New Roman" w:hAnsi="Arial" w:cs="Arial"/>
                <w:sz w:val="20"/>
                <w:szCs w:val="20"/>
              </w:rPr>
            </w:pPr>
            <w:r w:rsidRPr="008D7C23">
              <w:rPr>
                <w:rFonts w:ascii="Arial" w:eastAsia="Times New Roman" w:hAnsi="Arial" w:cs="Arial"/>
                <w:sz w:val="20"/>
                <w:szCs w:val="20"/>
              </w:rPr>
              <w:t xml:space="preserve">PPMPRS320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keepNext/>
              <w:keepLines/>
              <w:tabs>
                <w:tab w:val="left" w:pos="340"/>
              </w:tabs>
              <w:spacing w:before="60" w:after="60" w:line="240" w:lineRule="auto"/>
              <w:contextualSpacing/>
              <w:rPr>
                <w:rFonts w:ascii="Arial" w:eastAsia="Times New Roman" w:hAnsi="Arial" w:cs="Arial"/>
                <w:sz w:val="20"/>
                <w:szCs w:val="20"/>
              </w:rPr>
            </w:pPr>
            <w:r w:rsidRPr="008D7C23">
              <w:rPr>
                <w:rFonts w:ascii="Arial" w:eastAsia="Times New Roman" w:hAnsi="Arial" w:cs="Arial"/>
                <w:sz w:val="20"/>
                <w:szCs w:val="20"/>
              </w:rPr>
              <w:t>Solve systemic problems in the workplace</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jc w:val="center"/>
              <w:rPr>
                <w:rFonts w:ascii="Arial" w:eastAsia="Times New Roman" w:hAnsi="Arial" w:cs="Arial"/>
                <w:sz w:val="20"/>
                <w:szCs w:val="20"/>
                <w:lang w:eastAsia="en-AU"/>
              </w:rPr>
            </w:pPr>
            <w:r w:rsidRPr="008D7C23">
              <w:rPr>
                <w:rFonts w:ascii="Arial" w:eastAsia="Times New Roman" w:hAnsi="Arial" w:cs="Arial"/>
                <w:sz w:val="20"/>
                <w:szCs w:val="20"/>
                <w:lang w:eastAsia="en-AU"/>
              </w:rPr>
              <w:t>50</w:t>
            </w:r>
          </w:p>
        </w:tc>
      </w:tr>
      <w:tr w:rsidR="008D7C23" w:rsidRPr="008D7C23" w:rsidTr="00333E15">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keepNext/>
              <w:keepLines/>
              <w:tabs>
                <w:tab w:val="left" w:pos="340"/>
              </w:tabs>
              <w:spacing w:before="60" w:after="60" w:line="240" w:lineRule="auto"/>
              <w:contextualSpacing/>
              <w:rPr>
                <w:rFonts w:ascii="Arial" w:eastAsia="Times New Roman" w:hAnsi="Arial" w:cs="Arial"/>
                <w:sz w:val="20"/>
                <w:szCs w:val="20"/>
              </w:rPr>
            </w:pPr>
            <w:r w:rsidRPr="008D7C23">
              <w:rPr>
                <w:rFonts w:ascii="Arial" w:eastAsia="Times New Roman" w:hAnsi="Arial" w:cs="Arial"/>
                <w:sz w:val="20"/>
                <w:szCs w:val="20"/>
              </w:rPr>
              <w:t xml:space="preserve">TLIE4006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keepNext/>
              <w:keepLines/>
              <w:tabs>
                <w:tab w:val="left" w:pos="340"/>
              </w:tabs>
              <w:spacing w:before="60" w:after="60" w:line="240" w:lineRule="auto"/>
              <w:contextualSpacing/>
              <w:rPr>
                <w:rFonts w:ascii="Arial" w:eastAsia="Times New Roman" w:hAnsi="Arial" w:cs="Arial"/>
                <w:sz w:val="20"/>
                <w:szCs w:val="20"/>
              </w:rPr>
            </w:pPr>
            <w:r w:rsidRPr="008D7C23">
              <w:rPr>
                <w:rFonts w:ascii="Arial" w:eastAsia="Times New Roman" w:hAnsi="Arial" w:cs="Arial"/>
                <w:sz w:val="20"/>
                <w:szCs w:val="20"/>
              </w:rPr>
              <w:t>Collect, analyse and present workplace data and information</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jc w:val="center"/>
              <w:rPr>
                <w:rFonts w:ascii="Arial" w:eastAsia="Times New Roman" w:hAnsi="Arial" w:cs="Arial"/>
                <w:sz w:val="20"/>
                <w:szCs w:val="20"/>
                <w:lang w:eastAsia="en-AU"/>
              </w:rPr>
            </w:pPr>
            <w:r w:rsidRPr="008D7C23">
              <w:rPr>
                <w:rFonts w:ascii="Arial" w:eastAsia="Times New Roman" w:hAnsi="Arial" w:cs="Arial"/>
                <w:sz w:val="20"/>
                <w:szCs w:val="20"/>
                <w:lang w:eastAsia="en-AU"/>
              </w:rPr>
              <w:t>30</w:t>
            </w:r>
          </w:p>
        </w:tc>
      </w:tr>
      <w:tr w:rsidR="008D7C23" w:rsidRPr="008D7C23" w:rsidTr="00333E15">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keepNext/>
              <w:keepLines/>
              <w:tabs>
                <w:tab w:val="left" w:pos="340"/>
              </w:tabs>
              <w:spacing w:before="60" w:after="60" w:line="240" w:lineRule="auto"/>
              <w:contextualSpacing/>
              <w:rPr>
                <w:rFonts w:ascii="Arial" w:eastAsia="Times New Roman" w:hAnsi="Arial" w:cs="Arial"/>
                <w:sz w:val="20"/>
                <w:szCs w:val="20"/>
              </w:rPr>
            </w:pPr>
            <w:r w:rsidRPr="008D7C23">
              <w:rPr>
                <w:rFonts w:ascii="Arial" w:eastAsia="Times New Roman" w:hAnsi="Arial" w:cs="Arial"/>
                <w:sz w:val="20"/>
                <w:szCs w:val="20"/>
              </w:rPr>
              <w:t xml:space="preserve">PPMWHS320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keepNext/>
              <w:keepLines/>
              <w:tabs>
                <w:tab w:val="left" w:pos="340"/>
              </w:tabs>
              <w:spacing w:before="60" w:after="60" w:line="240" w:lineRule="auto"/>
              <w:contextualSpacing/>
              <w:rPr>
                <w:rFonts w:ascii="Arial" w:eastAsia="Times New Roman" w:hAnsi="Arial" w:cs="Arial"/>
                <w:sz w:val="20"/>
                <w:szCs w:val="20"/>
              </w:rPr>
            </w:pPr>
            <w:r w:rsidRPr="008D7C23">
              <w:rPr>
                <w:rFonts w:ascii="Arial" w:eastAsia="Times New Roman" w:hAnsi="Arial" w:cs="Arial"/>
                <w:sz w:val="20"/>
                <w:szCs w:val="20"/>
              </w:rPr>
              <w:t>Maintain WHS processes</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jc w:val="center"/>
              <w:rPr>
                <w:rFonts w:ascii="Arial" w:eastAsia="Times New Roman" w:hAnsi="Arial" w:cs="Arial"/>
                <w:sz w:val="20"/>
                <w:szCs w:val="20"/>
                <w:lang w:eastAsia="en-AU"/>
              </w:rPr>
            </w:pPr>
            <w:r w:rsidRPr="008D7C23">
              <w:rPr>
                <w:rFonts w:ascii="Arial" w:eastAsia="Times New Roman" w:hAnsi="Arial" w:cs="Arial"/>
                <w:sz w:val="20"/>
                <w:szCs w:val="20"/>
                <w:lang w:eastAsia="en-AU"/>
              </w:rPr>
              <w:t>40</w:t>
            </w:r>
          </w:p>
        </w:tc>
      </w:tr>
      <w:tr w:rsidR="008D7C23" w:rsidRPr="008D7C23" w:rsidTr="00333E15">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333E15">
            <w:pPr>
              <w:tabs>
                <w:tab w:val="right" w:pos="9639"/>
              </w:tabs>
              <w:spacing w:after="0" w:line="240" w:lineRule="auto"/>
              <w:rPr>
                <w:rFonts w:ascii="Arial" w:eastAsia="Times New Roman" w:hAnsi="Arial" w:cs="Arial"/>
                <w:bCs/>
                <w:noProof/>
                <w:sz w:val="20"/>
                <w:szCs w:val="20"/>
              </w:rPr>
            </w:pPr>
            <w:r w:rsidRPr="008D7C23">
              <w:rPr>
                <w:rFonts w:ascii="Arial" w:eastAsia="Times New Roman" w:hAnsi="Arial" w:cs="Arial"/>
                <w:bCs/>
                <w:noProof/>
                <w:sz w:val="20"/>
                <w:szCs w:val="20"/>
              </w:rPr>
              <w:t xml:space="preserve">PPMQAS420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D56E80" w:rsidP="008D7C23">
            <w:pPr>
              <w:keepNext/>
              <w:keepLines/>
              <w:tabs>
                <w:tab w:val="left" w:pos="340"/>
              </w:tabs>
              <w:spacing w:before="60" w:after="60" w:line="240" w:lineRule="auto"/>
              <w:contextualSpacing/>
              <w:rPr>
                <w:rFonts w:ascii="Arial" w:eastAsia="Times New Roman" w:hAnsi="Arial" w:cs="Arial"/>
                <w:sz w:val="20"/>
                <w:szCs w:val="20"/>
              </w:rPr>
            </w:pPr>
            <w:r>
              <w:rPr>
                <w:rFonts w:ascii="Arial" w:eastAsia="Times New Roman" w:hAnsi="Arial" w:cs="Arial"/>
                <w:sz w:val="20"/>
                <w:szCs w:val="20"/>
              </w:rPr>
              <w:t>Co</w:t>
            </w:r>
            <w:r w:rsidR="00F90CB5">
              <w:rPr>
                <w:rFonts w:ascii="Arial" w:eastAsia="Times New Roman" w:hAnsi="Arial" w:cs="Arial"/>
                <w:sz w:val="20"/>
                <w:szCs w:val="20"/>
              </w:rPr>
              <w:t>-</w:t>
            </w:r>
            <w:r>
              <w:rPr>
                <w:rFonts w:ascii="Arial" w:eastAsia="Times New Roman" w:hAnsi="Arial" w:cs="Arial"/>
                <w:sz w:val="20"/>
                <w:szCs w:val="20"/>
              </w:rPr>
              <w:t>ordinate</w:t>
            </w:r>
            <w:r w:rsidR="008D7C23" w:rsidRPr="008D7C23">
              <w:rPr>
                <w:rFonts w:ascii="Arial" w:eastAsia="Times New Roman" w:hAnsi="Arial" w:cs="Arial"/>
                <w:sz w:val="20"/>
                <w:szCs w:val="20"/>
              </w:rPr>
              <w:t xml:space="preserve"> in-process quality assurance</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8D7C23" w:rsidRPr="008D7C23" w:rsidRDefault="008D7C23" w:rsidP="008D7C23">
            <w:pPr>
              <w:spacing w:after="0" w:line="240" w:lineRule="auto"/>
              <w:jc w:val="center"/>
              <w:rPr>
                <w:rFonts w:ascii="Arial" w:eastAsia="Times New Roman" w:hAnsi="Arial" w:cs="Arial"/>
                <w:sz w:val="20"/>
                <w:szCs w:val="20"/>
                <w:lang w:eastAsia="en-AU"/>
              </w:rPr>
            </w:pPr>
            <w:r w:rsidRPr="008D7C23">
              <w:rPr>
                <w:rFonts w:ascii="Arial" w:eastAsia="Times New Roman" w:hAnsi="Arial" w:cs="Arial"/>
                <w:sz w:val="20"/>
                <w:szCs w:val="20"/>
                <w:lang w:eastAsia="en-AU"/>
              </w:rPr>
              <w:t>35</w:t>
            </w:r>
          </w:p>
        </w:tc>
      </w:tr>
      <w:tr w:rsidR="008D7C23" w:rsidRPr="008D7C23" w:rsidTr="00333E15">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tabs>
                <w:tab w:val="right" w:pos="9639"/>
              </w:tabs>
              <w:spacing w:before="120" w:after="0" w:line="240" w:lineRule="auto"/>
              <w:rPr>
                <w:rFonts w:ascii="Arial" w:eastAsia="Times New Roman" w:hAnsi="Arial" w:cs="Arial"/>
                <w:bCs/>
                <w:noProof/>
                <w:sz w:val="20"/>
                <w:szCs w:val="20"/>
              </w:rPr>
            </w:pPr>
            <w:r w:rsidRPr="008D7C23">
              <w:rPr>
                <w:rFonts w:ascii="Arial" w:eastAsia="Times New Roman" w:hAnsi="Arial" w:cs="Arial"/>
                <w:bCs/>
                <w:noProof/>
                <w:sz w:val="20"/>
                <w:szCs w:val="20"/>
              </w:rPr>
              <w:t xml:space="preserve">MEM12024A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keepNext/>
              <w:keepLines/>
              <w:tabs>
                <w:tab w:val="left" w:pos="340"/>
              </w:tabs>
              <w:spacing w:before="60" w:after="60" w:line="240" w:lineRule="auto"/>
              <w:contextualSpacing/>
              <w:rPr>
                <w:rFonts w:ascii="Arial" w:eastAsia="Times New Roman" w:hAnsi="Arial" w:cs="Arial"/>
                <w:sz w:val="20"/>
                <w:szCs w:val="20"/>
              </w:rPr>
            </w:pPr>
            <w:r w:rsidRPr="008D7C23">
              <w:rPr>
                <w:rFonts w:ascii="Arial" w:eastAsia="Times New Roman" w:hAnsi="Arial" w:cs="Arial"/>
                <w:sz w:val="20"/>
                <w:szCs w:val="20"/>
              </w:rPr>
              <w:t>Perform computations</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jc w:val="center"/>
              <w:rPr>
                <w:rFonts w:ascii="Arial" w:eastAsia="Times New Roman" w:hAnsi="Arial" w:cs="Arial"/>
                <w:sz w:val="20"/>
                <w:szCs w:val="20"/>
                <w:lang w:eastAsia="en-AU"/>
              </w:rPr>
            </w:pPr>
            <w:r w:rsidRPr="008D7C23">
              <w:rPr>
                <w:rFonts w:ascii="Arial" w:eastAsia="Times New Roman" w:hAnsi="Arial" w:cs="Arial"/>
                <w:sz w:val="20"/>
                <w:szCs w:val="20"/>
                <w:lang w:eastAsia="en-AU"/>
              </w:rPr>
              <w:t>30</w:t>
            </w:r>
          </w:p>
        </w:tc>
      </w:tr>
      <w:tr w:rsidR="008D7C23" w:rsidRPr="008D7C23" w:rsidTr="00333E15">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333E15">
            <w:pPr>
              <w:tabs>
                <w:tab w:val="right" w:pos="9639"/>
              </w:tabs>
              <w:spacing w:after="0" w:line="240" w:lineRule="auto"/>
              <w:rPr>
                <w:rFonts w:ascii="Arial" w:eastAsia="Times New Roman" w:hAnsi="Arial" w:cs="Arial"/>
                <w:bCs/>
                <w:noProof/>
                <w:sz w:val="20"/>
                <w:szCs w:val="20"/>
              </w:rPr>
            </w:pPr>
            <w:r w:rsidRPr="008D7C23">
              <w:rPr>
                <w:rFonts w:ascii="Arial" w:eastAsia="Times New Roman" w:hAnsi="Arial" w:cs="Arial"/>
                <w:bCs/>
                <w:noProof/>
                <w:sz w:val="20"/>
                <w:szCs w:val="20"/>
              </w:rPr>
              <w:t>MSAENV472B</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keepNext/>
              <w:keepLines/>
              <w:tabs>
                <w:tab w:val="left" w:pos="340"/>
              </w:tabs>
              <w:spacing w:before="60" w:after="60" w:line="240" w:lineRule="auto"/>
              <w:contextualSpacing/>
              <w:rPr>
                <w:rFonts w:ascii="Arial" w:eastAsia="Times New Roman" w:hAnsi="Arial" w:cs="Arial"/>
                <w:sz w:val="20"/>
                <w:szCs w:val="20"/>
              </w:rPr>
            </w:pPr>
            <w:r w:rsidRPr="008D7C23">
              <w:rPr>
                <w:rFonts w:ascii="Arial" w:eastAsia="Times New Roman" w:hAnsi="Arial" w:cs="Arial"/>
                <w:sz w:val="20"/>
                <w:szCs w:val="20"/>
              </w:rPr>
              <w:t>Implement and monitor environmentally sustainable work practices</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jc w:val="center"/>
              <w:rPr>
                <w:rFonts w:ascii="Arial" w:eastAsia="Times New Roman" w:hAnsi="Arial" w:cs="Arial"/>
                <w:sz w:val="20"/>
                <w:szCs w:val="20"/>
                <w:lang w:eastAsia="en-AU"/>
              </w:rPr>
            </w:pPr>
            <w:r w:rsidRPr="008D7C23">
              <w:rPr>
                <w:rFonts w:ascii="Arial" w:eastAsia="Times New Roman" w:hAnsi="Arial" w:cs="Arial"/>
                <w:sz w:val="20"/>
                <w:szCs w:val="20"/>
                <w:lang w:eastAsia="en-AU"/>
              </w:rPr>
              <w:t>40</w:t>
            </w:r>
          </w:p>
        </w:tc>
      </w:tr>
      <w:tr w:rsidR="008D7C23" w:rsidRPr="008D7C23" w:rsidTr="00333E15">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rPr>
                <w:rFonts w:ascii="Arial" w:eastAsia="Times New Roman" w:hAnsi="Arial" w:cs="Arial"/>
                <w:sz w:val="20"/>
                <w:szCs w:val="20"/>
                <w:lang w:eastAsia="en-AU"/>
              </w:rPr>
            </w:pPr>
            <w:r w:rsidRPr="008D7C23">
              <w:rPr>
                <w:rFonts w:ascii="Arial" w:eastAsia="Times New Roman" w:hAnsi="Arial" w:cs="Arial"/>
                <w:b/>
                <w:i/>
                <w:sz w:val="20"/>
                <w:szCs w:val="20"/>
                <w:lang w:eastAsia="en-AU"/>
              </w:rPr>
              <w:t>Electives</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rPr>
                <w:rFonts w:ascii="Arial" w:eastAsia="Times New Roman" w:hAnsi="Arial" w:cs="Arial"/>
                <w:sz w:val="20"/>
                <w:szCs w:val="20"/>
                <w:lang w:eastAsia="en-AU"/>
              </w:rPr>
            </w:pP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jc w:val="center"/>
              <w:rPr>
                <w:rFonts w:ascii="Arial" w:eastAsia="Times New Roman" w:hAnsi="Arial" w:cs="Arial"/>
                <w:sz w:val="20"/>
                <w:szCs w:val="20"/>
                <w:lang w:eastAsia="en-AU"/>
              </w:rPr>
            </w:pPr>
          </w:p>
        </w:tc>
      </w:tr>
      <w:tr w:rsidR="008D7C23" w:rsidRPr="008D7C23" w:rsidTr="00333E15">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color w:val="000000"/>
                <w:sz w:val="20"/>
                <w:szCs w:val="20"/>
                <w:lang w:eastAsia="en-AU"/>
              </w:rPr>
            </w:pPr>
            <w:r w:rsidRPr="008D7C23">
              <w:rPr>
                <w:rFonts w:ascii="Arial" w:eastAsia="Times New Roman" w:hAnsi="Arial" w:cs="Arial"/>
                <w:color w:val="000000"/>
                <w:sz w:val="20"/>
                <w:szCs w:val="20"/>
              </w:rPr>
              <w:t>PPMWEO440</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color w:val="000000"/>
                <w:sz w:val="20"/>
                <w:szCs w:val="20"/>
              </w:rPr>
            </w:pPr>
            <w:r w:rsidRPr="008D7C23">
              <w:rPr>
                <w:rFonts w:ascii="Arial" w:eastAsia="Times New Roman" w:hAnsi="Arial" w:cs="Arial"/>
                <w:color w:val="000000"/>
                <w:sz w:val="20"/>
                <w:szCs w:val="20"/>
              </w:rPr>
              <w:t>Troubleshoot and rectify wet end systems</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jc w:val="center"/>
              <w:rPr>
                <w:rFonts w:ascii="Arial" w:eastAsia="Times New Roman" w:hAnsi="Arial" w:cs="Arial"/>
                <w:color w:val="000000"/>
                <w:sz w:val="20"/>
                <w:szCs w:val="20"/>
              </w:rPr>
            </w:pPr>
            <w:r w:rsidRPr="008D7C23">
              <w:rPr>
                <w:rFonts w:ascii="Arial" w:eastAsia="Times New Roman" w:hAnsi="Arial" w:cs="Arial"/>
                <w:color w:val="000000"/>
                <w:sz w:val="20"/>
                <w:szCs w:val="20"/>
              </w:rPr>
              <w:t>200</w:t>
            </w:r>
          </w:p>
        </w:tc>
      </w:tr>
      <w:tr w:rsidR="008D7C23" w:rsidRPr="008D7C23" w:rsidTr="00333E15">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color w:val="000000"/>
                <w:sz w:val="20"/>
                <w:szCs w:val="20"/>
                <w:lang w:eastAsia="en-AU"/>
              </w:rPr>
            </w:pPr>
            <w:r w:rsidRPr="008D7C23">
              <w:rPr>
                <w:rFonts w:ascii="Arial" w:eastAsia="Times New Roman" w:hAnsi="Arial" w:cs="Arial"/>
                <w:color w:val="000000"/>
                <w:sz w:val="20"/>
                <w:szCs w:val="20"/>
              </w:rPr>
              <w:t>BSBFLM305</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color w:val="000000"/>
                <w:sz w:val="20"/>
                <w:szCs w:val="20"/>
              </w:rPr>
            </w:pPr>
            <w:r w:rsidRPr="008D7C23">
              <w:rPr>
                <w:rFonts w:ascii="Arial" w:eastAsia="Times New Roman" w:hAnsi="Arial" w:cs="Arial"/>
                <w:color w:val="000000"/>
                <w:sz w:val="20"/>
                <w:szCs w:val="20"/>
              </w:rPr>
              <w:t>Support operational plan</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jc w:val="center"/>
              <w:rPr>
                <w:rFonts w:ascii="Arial" w:eastAsia="Times New Roman" w:hAnsi="Arial" w:cs="Arial"/>
                <w:color w:val="000000"/>
                <w:sz w:val="20"/>
                <w:szCs w:val="20"/>
              </w:rPr>
            </w:pPr>
            <w:r w:rsidRPr="008D7C23">
              <w:rPr>
                <w:rFonts w:ascii="Arial" w:eastAsia="Times New Roman" w:hAnsi="Arial" w:cs="Arial"/>
                <w:color w:val="000000"/>
                <w:sz w:val="20"/>
                <w:szCs w:val="20"/>
              </w:rPr>
              <w:t xml:space="preserve"> 40</w:t>
            </w:r>
          </w:p>
        </w:tc>
      </w:tr>
      <w:tr w:rsidR="008D7C23" w:rsidRPr="008D7C23" w:rsidTr="00333E15">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color w:val="000000"/>
                <w:sz w:val="20"/>
                <w:szCs w:val="20"/>
                <w:lang w:eastAsia="en-AU"/>
              </w:rPr>
            </w:pPr>
            <w:r w:rsidRPr="008D7C23">
              <w:rPr>
                <w:rFonts w:ascii="Arial" w:eastAsia="Times New Roman" w:hAnsi="Arial" w:cs="Arial"/>
                <w:color w:val="000000"/>
                <w:sz w:val="20"/>
                <w:szCs w:val="20"/>
              </w:rPr>
              <w:t>PPMQAS430</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color w:val="000000"/>
                <w:sz w:val="20"/>
                <w:szCs w:val="20"/>
              </w:rPr>
            </w:pPr>
            <w:r w:rsidRPr="008D7C23">
              <w:rPr>
                <w:rFonts w:ascii="Arial" w:eastAsia="Times New Roman" w:hAnsi="Arial" w:cs="Arial"/>
                <w:color w:val="000000"/>
                <w:sz w:val="20"/>
                <w:szCs w:val="20"/>
              </w:rPr>
              <w:t>Oversee quality assurance process</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jc w:val="center"/>
              <w:rPr>
                <w:rFonts w:ascii="Arial" w:eastAsia="Times New Roman" w:hAnsi="Arial" w:cs="Arial"/>
                <w:color w:val="000000"/>
                <w:sz w:val="20"/>
                <w:szCs w:val="20"/>
              </w:rPr>
            </w:pPr>
            <w:r w:rsidRPr="008D7C23">
              <w:rPr>
                <w:rFonts w:ascii="Arial" w:eastAsia="Times New Roman" w:hAnsi="Arial" w:cs="Arial"/>
                <w:color w:val="000000"/>
                <w:sz w:val="20"/>
                <w:szCs w:val="20"/>
              </w:rPr>
              <w:t xml:space="preserve"> 40</w:t>
            </w:r>
          </w:p>
        </w:tc>
      </w:tr>
      <w:tr w:rsidR="008D7C23" w:rsidRPr="008D7C23" w:rsidTr="00333E15">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color w:val="000000"/>
                <w:sz w:val="20"/>
                <w:szCs w:val="20"/>
                <w:lang w:eastAsia="en-AU"/>
              </w:rPr>
            </w:pPr>
            <w:r w:rsidRPr="008D7C23">
              <w:rPr>
                <w:rFonts w:ascii="Arial" w:eastAsia="Times New Roman" w:hAnsi="Arial" w:cs="Arial"/>
                <w:color w:val="000000"/>
                <w:sz w:val="20"/>
                <w:szCs w:val="20"/>
              </w:rPr>
              <w:t>BSBLDR403</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color w:val="000000"/>
                <w:sz w:val="20"/>
                <w:szCs w:val="20"/>
              </w:rPr>
            </w:pPr>
            <w:r w:rsidRPr="008D7C23">
              <w:rPr>
                <w:rFonts w:ascii="Arial" w:eastAsia="Times New Roman" w:hAnsi="Arial" w:cs="Arial"/>
                <w:color w:val="000000"/>
                <w:sz w:val="20"/>
                <w:szCs w:val="20"/>
              </w:rPr>
              <w:t>Promote team effectiveness</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napToGrid w:val="0"/>
              <w:spacing w:after="0" w:line="240" w:lineRule="auto"/>
              <w:jc w:val="center"/>
              <w:rPr>
                <w:rFonts w:ascii="Arial" w:eastAsia="Times New Roman" w:hAnsi="Arial" w:cs="Arial"/>
                <w:color w:val="000000"/>
                <w:sz w:val="20"/>
                <w:szCs w:val="20"/>
                <w:highlight w:val="yellow"/>
              </w:rPr>
            </w:pPr>
            <w:r w:rsidRPr="008D7C23">
              <w:rPr>
                <w:rFonts w:ascii="Arial" w:eastAsia="Times New Roman" w:hAnsi="Arial" w:cs="Arial"/>
                <w:color w:val="000000"/>
                <w:sz w:val="20"/>
                <w:szCs w:val="20"/>
              </w:rPr>
              <w:t xml:space="preserve"> 50</w:t>
            </w:r>
          </w:p>
        </w:tc>
      </w:tr>
      <w:tr w:rsidR="008D7C23" w:rsidRPr="008D7C23" w:rsidTr="00333E15">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rPr>
                <w:rFonts w:ascii="Arial" w:eastAsia="Times New Roman" w:hAnsi="Arial" w:cs="Arial"/>
                <w:sz w:val="20"/>
                <w:szCs w:val="20"/>
                <w:lang w:eastAsia="en-AU"/>
              </w:rPr>
            </w:pPr>
            <w:r w:rsidRPr="008D7C23">
              <w:rPr>
                <w:rFonts w:ascii="Arial" w:eastAsia="Times New Roman" w:hAnsi="Arial" w:cs="Arial"/>
                <w:sz w:val="20"/>
                <w:szCs w:val="20"/>
                <w:lang w:eastAsia="en-AU"/>
              </w:rPr>
              <w:t> </w:t>
            </w:r>
            <w:r w:rsidRPr="008D7C23">
              <w:rPr>
                <w:rFonts w:ascii="Arial" w:eastAsia="Times New Roman" w:hAnsi="Arial" w:cs="Arial"/>
                <w:b/>
                <w:bCs/>
                <w:i/>
                <w:sz w:val="20"/>
                <w:szCs w:val="20"/>
                <w:lang w:eastAsia="en-AU"/>
              </w:rPr>
              <w:t>Total Hours</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rPr>
                <w:rFonts w:ascii="Arial" w:eastAsia="Times New Roman" w:hAnsi="Arial" w:cs="Arial"/>
                <w:b/>
                <w:bCs/>
                <w:sz w:val="20"/>
                <w:szCs w:val="20"/>
                <w:lang w:eastAsia="en-AU"/>
              </w:rPr>
            </w:pP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jc w:val="center"/>
              <w:rPr>
                <w:rFonts w:ascii="Arial" w:eastAsia="Times New Roman" w:hAnsi="Arial" w:cs="Arial"/>
                <w:b/>
                <w:bCs/>
                <w:sz w:val="20"/>
                <w:szCs w:val="20"/>
                <w:lang w:eastAsia="en-AU"/>
              </w:rPr>
            </w:pPr>
            <w:r w:rsidRPr="008D7C23">
              <w:rPr>
                <w:rFonts w:ascii="Arial" w:eastAsia="Times New Roman" w:hAnsi="Arial" w:cs="Arial"/>
                <w:b/>
                <w:bCs/>
                <w:sz w:val="20"/>
                <w:szCs w:val="20"/>
                <w:lang w:eastAsia="en-AU"/>
              </w:rPr>
              <w:t xml:space="preserve"> 555</w:t>
            </w:r>
          </w:p>
        </w:tc>
      </w:tr>
    </w:tbl>
    <w:p w:rsidR="008D7C23" w:rsidRPr="008D7C23" w:rsidRDefault="008D7C23" w:rsidP="008D7C23">
      <w:pPr>
        <w:keepNext/>
        <w:spacing w:after="120" w:line="240" w:lineRule="auto"/>
        <w:ind w:firstLine="720"/>
        <w:rPr>
          <w:rFonts w:ascii="Arial" w:eastAsia="Times New Roman" w:hAnsi="Arial" w:cs="Times New Roman"/>
          <w:b/>
          <w:caps/>
          <w:szCs w:val="20"/>
        </w:rPr>
      </w:pPr>
      <w:r w:rsidRPr="008D7C23">
        <w:rPr>
          <w:rFonts w:ascii="Arial" w:eastAsia="Times New Roman" w:hAnsi="Arial" w:cs="Times New Roman"/>
          <w:b/>
          <w:caps/>
          <w:szCs w:val="20"/>
        </w:rP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953"/>
        <w:gridCol w:w="1460"/>
      </w:tblGrid>
      <w:tr w:rsidR="008D7C23" w:rsidRPr="008D7C23" w:rsidTr="00303619">
        <w:tc>
          <w:tcPr>
            <w:tcW w:w="2127" w:type="dxa"/>
            <w:tcBorders>
              <w:top w:val="single" w:sz="4" w:space="0" w:color="auto"/>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rsidR="008D7C23" w:rsidRPr="008D7C23" w:rsidRDefault="008D7C23" w:rsidP="008D7C23">
            <w:pPr>
              <w:spacing w:before="40" w:after="40" w:line="240" w:lineRule="auto"/>
              <w:rPr>
                <w:rFonts w:ascii="Arial" w:eastAsia="Times New Roman" w:hAnsi="Arial" w:cs="Times New Roman"/>
                <w:b/>
                <w:sz w:val="20"/>
                <w:szCs w:val="20"/>
                <w:lang w:val="en-US"/>
              </w:rPr>
            </w:pPr>
            <w:r w:rsidRPr="008D7C23">
              <w:rPr>
                <w:rFonts w:ascii="Arial" w:eastAsia="Times New Roman" w:hAnsi="Arial" w:cs="Times New Roman"/>
                <w:b/>
                <w:sz w:val="20"/>
                <w:szCs w:val="20"/>
                <w:lang w:val="en-US"/>
              </w:rPr>
              <w:lastRenderedPageBreak/>
              <w:t>Occupation /</w:t>
            </w:r>
            <w:r w:rsidRPr="008D7C23">
              <w:rPr>
                <w:rFonts w:ascii="Arial" w:eastAsia="Times New Roman" w:hAnsi="Arial" w:cs="Times New Roman"/>
                <w:b/>
                <w:sz w:val="20"/>
                <w:szCs w:val="20"/>
                <w:lang w:val="en-US"/>
              </w:rPr>
              <w:br/>
              <w:t>Work Function</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8D7C23" w:rsidRPr="008D7C23" w:rsidRDefault="008D7C23" w:rsidP="008D7C23">
            <w:pPr>
              <w:snapToGrid w:val="0"/>
              <w:spacing w:after="0" w:line="240" w:lineRule="auto"/>
              <w:rPr>
                <w:rFonts w:ascii="Arial" w:eastAsia="Times New Roman" w:hAnsi="Arial" w:cs="Times New Roman"/>
                <w:sz w:val="20"/>
                <w:szCs w:val="20"/>
              </w:rPr>
            </w:pPr>
            <w:r w:rsidRPr="008D7C23">
              <w:rPr>
                <w:rFonts w:ascii="Arial" w:eastAsia="Times New Roman" w:hAnsi="Arial" w:cs="Times New Roman"/>
                <w:sz w:val="20"/>
                <w:szCs w:val="20"/>
              </w:rPr>
              <w:t>Supervisor Pulp and Papermaking Operations</w:t>
            </w:r>
          </w:p>
        </w:tc>
      </w:tr>
      <w:tr w:rsidR="008D7C23" w:rsidRPr="008D7C23" w:rsidTr="00303619">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rsidR="008D7C23" w:rsidRPr="008D7C23" w:rsidRDefault="008D7C23" w:rsidP="008D7C23">
            <w:pPr>
              <w:spacing w:before="40" w:after="40" w:line="240" w:lineRule="auto"/>
              <w:rPr>
                <w:rFonts w:ascii="Arial" w:eastAsia="Times New Roman" w:hAnsi="Arial" w:cs="Times New Roman"/>
                <w:b/>
                <w:sz w:val="20"/>
                <w:szCs w:val="20"/>
                <w:lang w:val="en-US"/>
              </w:rPr>
            </w:pPr>
            <w:r w:rsidRPr="008D7C23">
              <w:rPr>
                <w:rFonts w:ascii="Arial" w:eastAsia="Times New Roman" w:hAnsi="Arial" w:cs="Times New Roman"/>
                <w:b/>
                <w:sz w:val="20"/>
                <w:szCs w:val="20"/>
                <w:lang w:val="en-US"/>
              </w:rPr>
              <w:t xml:space="preserve">Qualification Title </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8D7C23" w:rsidRPr="008D7C23" w:rsidRDefault="008D7C23" w:rsidP="008D7C23">
            <w:pPr>
              <w:snapToGrid w:val="0"/>
              <w:spacing w:after="0" w:line="240" w:lineRule="auto"/>
              <w:rPr>
                <w:rFonts w:ascii="Arial" w:eastAsia="Times New Roman" w:hAnsi="Arial" w:cs="Times New Roman"/>
                <w:sz w:val="20"/>
                <w:szCs w:val="20"/>
              </w:rPr>
            </w:pPr>
            <w:r w:rsidRPr="008D7C23">
              <w:rPr>
                <w:rFonts w:ascii="Arial" w:eastAsia="Times New Roman" w:hAnsi="Arial" w:cs="Times New Roman"/>
                <w:sz w:val="20"/>
                <w:szCs w:val="20"/>
              </w:rPr>
              <w:t>Diploma of Pulp and Paper Management</w:t>
            </w:r>
          </w:p>
        </w:tc>
      </w:tr>
      <w:tr w:rsidR="008D7C23" w:rsidRPr="008D7C23" w:rsidTr="00303619">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rsidR="008D7C23" w:rsidRPr="008D7C23" w:rsidRDefault="008D7C23" w:rsidP="008D7C23">
            <w:pPr>
              <w:spacing w:before="40" w:after="40" w:line="240" w:lineRule="auto"/>
              <w:rPr>
                <w:rFonts w:ascii="Arial" w:eastAsia="Times New Roman" w:hAnsi="Arial" w:cs="Times New Roman"/>
                <w:b/>
                <w:sz w:val="20"/>
                <w:szCs w:val="20"/>
                <w:lang w:val="en-US"/>
              </w:rPr>
            </w:pPr>
            <w:r w:rsidRPr="008D7C23">
              <w:rPr>
                <w:rFonts w:ascii="Arial" w:eastAsia="Times New Roman" w:hAnsi="Arial" w:cs="Times New Roman"/>
                <w:b/>
                <w:sz w:val="20"/>
                <w:szCs w:val="20"/>
                <w:lang w:val="en-US"/>
              </w:rPr>
              <w:t>Qualification Code</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8D7C23" w:rsidRPr="008D7C23" w:rsidRDefault="008D7C23" w:rsidP="008D7C23">
            <w:pPr>
              <w:snapToGrid w:val="0"/>
              <w:spacing w:after="0" w:line="240" w:lineRule="auto"/>
              <w:rPr>
                <w:rFonts w:ascii="Arial" w:eastAsia="Times New Roman" w:hAnsi="Arial" w:cs="Times New Roman"/>
                <w:sz w:val="20"/>
                <w:szCs w:val="20"/>
              </w:rPr>
            </w:pPr>
            <w:r w:rsidRPr="008D7C23">
              <w:rPr>
                <w:rFonts w:ascii="Arial" w:eastAsia="Times New Roman" w:hAnsi="Arial" w:cs="Times New Roman"/>
                <w:sz w:val="20"/>
                <w:szCs w:val="20"/>
              </w:rPr>
              <w:t>PPM50116</w:t>
            </w:r>
          </w:p>
        </w:tc>
      </w:tr>
      <w:tr w:rsidR="008D7C23" w:rsidRPr="008D7C23" w:rsidTr="00303619">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rsidR="008D7C23" w:rsidRPr="008D7C23" w:rsidRDefault="008D7C23" w:rsidP="008D7C23">
            <w:pPr>
              <w:spacing w:before="40" w:after="40" w:line="240" w:lineRule="auto"/>
              <w:rPr>
                <w:rFonts w:ascii="Arial" w:eastAsia="Times New Roman" w:hAnsi="Arial" w:cs="Times New Roman"/>
                <w:b/>
                <w:sz w:val="20"/>
                <w:szCs w:val="20"/>
                <w:lang w:val="en-US"/>
              </w:rPr>
            </w:pPr>
            <w:r w:rsidRPr="008D7C23">
              <w:rPr>
                <w:rFonts w:ascii="Arial" w:eastAsia="Times New Roman" w:hAnsi="Arial" w:cs="Times New Roman"/>
                <w:b/>
                <w:sz w:val="20"/>
                <w:szCs w:val="20"/>
                <w:lang w:val="en-US"/>
              </w:rPr>
              <w:t>Description</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8D7C23" w:rsidRPr="008D7C23" w:rsidRDefault="008D7C23" w:rsidP="008D7C23">
            <w:pPr>
              <w:snapToGrid w:val="0"/>
              <w:spacing w:after="0" w:line="240" w:lineRule="auto"/>
              <w:rPr>
                <w:rFonts w:ascii="Arial" w:eastAsia="Times New Roman" w:hAnsi="Arial" w:cs="Arial"/>
                <w:color w:val="000000"/>
                <w:sz w:val="20"/>
                <w:szCs w:val="20"/>
              </w:rPr>
            </w:pPr>
            <w:r w:rsidRPr="008D7C23">
              <w:rPr>
                <w:rFonts w:ascii="Arial" w:eastAsia="Times New Roman" w:hAnsi="Arial" w:cs="Arial"/>
                <w:color w:val="000000"/>
                <w:sz w:val="20"/>
                <w:szCs w:val="20"/>
              </w:rPr>
              <w:t xml:space="preserve">This qualification applies to operators who manage or oversee pulping/papermaking operations or perform complex functional specialisations. </w:t>
            </w:r>
          </w:p>
        </w:tc>
      </w:tr>
      <w:tr w:rsidR="008D7C23" w:rsidRPr="008D7C23" w:rsidTr="00303619">
        <w:tc>
          <w:tcPr>
            <w:tcW w:w="2127" w:type="dxa"/>
            <w:tcBorders>
              <w:top w:val="single" w:sz="4" w:space="0" w:color="FFFFFF"/>
              <w:left w:val="nil"/>
              <w:bottom w:val="single" w:sz="4" w:space="0" w:color="auto"/>
              <w:right w:val="single" w:sz="4" w:space="0" w:color="FFFFFF"/>
            </w:tcBorders>
            <w:shd w:val="pct12" w:color="000000" w:fill="000000"/>
            <w:tcMar>
              <w:top w:w="108" w:type="dxa"/>
              <w:left w:w="108" w:type="dxa"/>
              <w:bottom w:w="108" w:type="dxa"/>
              <w:right w:w="108" w:type="dxa"/>
            </w:tcMar>
          </w:tcPr>
          <w:p w:rsidR="008D7C23" w:rsidRPr="008D7C23" w:rsidRDefault="008D7C23" w:rsidP="008D7C23">
            <w:pPr>
              <w:spacing w:before="40" w:after="40" w:line="240" w:lineRule="auto"/>
              <w:rPr>
                <w:rFonts w:ascii="Arial" w:eastAsia="Times New Roman" w:hAnsi="Arial" w:cs="Times New Roman"/>
                <w:b/>
                <w:sz w:val="20"/>
                <w:szCs w:val="20"/>
                <w:lang w:val="en-US"/>
              </w:rPr>
            </w:pPr>
            <w:r w:rsidRPr="008D7C23">
              <w:rPr>
                <w:rFonts w:ascii="Arial" w:eastAsia="Times New Roman" w:hAnsi="Arial" w:cs="Times New Roman"/>
                <w:b/>
                <w:sz w:val="20"/>
                <w:szCs w:val="20"/>
                <w:lang w:val="en-US"/>
              </w:rPr>
              <w:t>Unit Code</w:t>
            </w:r>
          </w:p>
        </w:tc>
        <w:tc>
          <w:tcPr>
            <w:tcW w:w="5953" w:type="dxa"/>
            <w:tcBorders>
              <w:top w:val="single" w:sz="4" w:space="0" w:color="auto"/>
              <w:left w:val="single" w:sz="4" w:space="0" w:color="FFFFFF"/>
              <w:bottom w:val="single" w:sz="4" w:space="0" w:color="auto"/>
              <w:right w:val="single" w:sz="4" w:space="0" w:color="FFFFFF"/>
            </w:tcBorders>
            <w:shd w:val="pct12" w:color="000000" w:fill="000000"/>
            <w:tcMar>
              <w:top w:w="108" w:type="dxa"/>
              <w:left w:w="108" w:type="dxa"/>
              <w:bottom w:w="108" w:type="dxa"/>
              <w:right w:w="108" w:type="dxa"/>
            </w:tcMar>
          </w:tcPr>
          <w:p w:rsidR="008D7C23" w:rsidRPr="008D7C23" w:rsidRDefault="008D7C23" w:rsidP="008D7C23">
            <w:pPr>
              <w:spacing w:before="40" w:after="40" w:line="240" w:lineRule="auto"/>
              <w:rPr>
                <w:rFonts w:ascii="Arial" w:eastAsia="Times New Roman" w:hAnsi="Arial" w:cs="Times New Roman"/>
                <w:b/>
                <w:sz w:val="20"/>
                <w:szCs w:val="20"/>
                <w:lang w:val="en-US"/>
              </w:rPr>
            </w:pPr>
            <w:r w:rsidRPr="008D7C23">
              <w:rPr>
                <w:rFonts w:ascii="Arial" w:eastAsia="Times New Roman" w:hAnsi="Arial" w:cs="Times New Roman"/>
                <w:b/>
                <w:sz w:val="20"/>
                <w:szCs w:val="20"/>
                <w:lang w:val="en-US"/>
              </w:rPr>
              <w:t>Unit Title</w:t>
            </w:r>
          </w:p>
        </w:tc>
        <w:tc>
          <w:tcPr>
            <w:tcW w:w="1460" w:type="dxa"/>
            <w:tcBorders>
              <w:top w:val="single" w:sz="4" w:space="0" w:color="auto"/>
              <w:left w:val="single" w:sz="4" w:space="0" w:color="FFFFFF"/>
              <w:bottom w:val="single" w:sz="4" w:space="0" w:color="auto"/>
              <w:right w:val="single" w:sz="4" w:space="0" w:color="auto"/>
            </w:tcBorders>
            <w:shd w:val="pct12" w:color="000000" w:fill="000000"/>
            <w:tcMar>
              <w:top w:w="108" w:type="dxa"/>
              <w:left w:w="108" w:type="dxa"/>
              <w:bottom w:w="108" w:type="dxa"/>
              <w:right w:w="108" w:type="dxa"/>
            </w:tcMar>
          </w:tcPr>
          <w:p w:rsidR="008D7C23" w:rsidRPr="008D7C23" w:rsidRDefault="008D7C23" w:rsidP="008D7C23">
            <w:pPr>
              <w:spacing w:before="40" w:after="40" w:line="240" w:lineRule="auto"/>
              <w:jc w:val="center"/>
              <w:rPr>
                <w:rFonts w:ascii="Arial" w:eastAsia="Times New Roman" w:hAnsi="Arial" w:cs="Times New Roman"/>
                <w:b/>
                <w:sz w:val="20"/>
                <w:szCs w:val="20"/>
                <w:lang w:val="en-US"/>
              </w:rPr>
            </w:pPr>
            <w:r w:rsidRPr="008D7C23">
              <w:rPr>
                <w:rFonts w:ascii="Arial" w:eastAsia="Times New Roman" w:hAnsi="Arial" w:cs="Times New Roman"/>
                <w:b/>
                <w:sz w:val="20"/>
                <w:szCs w:val="20"/>
                <w:lang w:val="en-US"/>
              </w:rPr>
              <w:t>Hours</w:t>
            </w:r>
          </w:p>
        </w:tc>
      </w:tr>
      <w:tr w:rsidR="008D7C23" w:rsidRPr="008D7C23" w:rsidTr="00303619">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rPr>
                <w:rFonts w:ascii="Arial" w:eastAsia="Times New Roman" w:hAnsi="Arial" w:cs="Arial"/>
                <w:color w:val="000000"/>
                <w:sz w:val="20"/>
                <w:szCs w:val="20"/>
                <w:lang w:eastAsia="en-AU"/>
              </w:rPr>
            </w:pPr>
            <w:r w:rsidRPr="008D7C23">
              <w:rPr>
                <w:rFonts w:ascii="Arial" w:eastAsia="Times New Roman" w:hAnsi="Arial" w:cs="Times New Roman"/>
                <w:b/>
                <w:i/>
                <w:sz w:val="20"/>
                <w:szCs w:val="20"/>
              </w:rPr>
              <w:t>Core</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rPr>
                <w:rFonts w:ascii="Arial" w:eastAsia="Times New Roman" w:hAnsi="Arial" w:cs="Arial"/>
                <w:sz w:val="20"/>
                <w:szCs w:val="20"/>
                <w:lang w:eastAsia="en-AU"/>
              </w:rPr>
            </w:pP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jc w:val="center"/>
              <w:rPr>
                <w:rFonts w:ascii="Arial" w:eastAsia="Times New Roman" w:hAnsi="Arial" w:cs="Arial"/>
                <w:sz w:val="20"/>
                <w:szCs w:val="20"/>
                <w:lang w:eastAsia="en-AU"/>
              </w:rPr>
            </w:pPr>
          </w:p>
        </w:tc>
      </w:tr>
      <w:tr w:rsidR="008D7C23" w:rsidRPr="008D7C23" w:rsidTr="00303619">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sz w:val="20"/>
                <w:szCs w:val="20"/>
              </w:rPr>
            </w:pPr>
            <w:r w:rsidRPr="008D7C23">
              <w:rPr>
                <w:rFonts w:ascii="Arial" w:eastAsia="Times New Roman" w:hAnsi="Arial" w:cs="Arial"/>
                <w:sz w:val="20"/>
                <w:szCs w:val="20"/>
              </w:rPr>
              <w:t xml:space="preserve">BSBWOR501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sz w:val="20"/>
                <w:szCs w:val="20"/>
              </w:rPr>
            </w:pPr>
            <w:r w:rsidRPr="008D7C23">
              <w:rPr>
                <w:rFonts w:ascii="Arial" w:eastAsia="Times New Roman" w:hAnsi="Arial" w:cs="Arial"/>
                <w:sz w:val="20"/>
                <w:szCs w:val="20"/>
              </w:rPr>
              <w:t>Manage personal work priorities and professional development</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jc w:val="center"/>
              <w:rPr>
                <w:rFonts w:ascii="Arial" w:eastAsia="Times New Roman" w:hAnsi="Arial" w:cs="Arial"/>
                <w:sz w:val="20"/>
                <w:szCs w:val="20"/>
                <w:lang w:eastAsia="en-AU"/>
              </w:rPr>
            </w:pPr>
            <w:r w:rsidRPr="008D7C23">
              <w:rPr>
                <w:rFonts w:ascii="Arial" w:eastAsia="Times New Roman" w:hAnsi="Arial" w:cs="Arial"/>
                <w:sz w:val="20"/>
                <w:szCs w:val="20"/>
                <w:lang w:eastAsia="en-AU"/>
              </w:rPr>
              <w:t>60</w:t>
            </w:r>
          </w:p>
        </w:tc>
      </w:tr>
      <w:tr w:rsidR="008D7C23" w:rsidRPr="008D7C23" w:rsidTr="00303619">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sz w:val="20"/>
                <w:szCs w:val="20"/>
              </w:rPr>
            </w:pPr>
            <w:r w:rsidRPr="008D7C23">
              <w:rPr>
                <w:rFonts w:ascii="Arial" w:eastAsia="Times New Roman" w:hAnsi="Arial" w:cs="Arial"/>
                <w:sz w:val="20"/>
                <w:szCs w:val="20"/>
              </w:rPr>
              <w:t xml:space="preserve">PPMNUM430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sz w:val="20"/>
                <w:szCs w:val="20"/>
              </w:rPr>
            </w:pPr>
            <w:r w:rsidRPr="008D7C23">
              <w:rPr>
                <w:rFonts w:ascii="Arial" w:eastAsia="Times New Roman" w:hAnsi="Arial" w:cs="Arial"/>
                <w:sz w:val="20"/>
                <w:szCs w:val="20"/>
              </w:rPr>
              <w:t>Calculate and analyse production and financial performance</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jc w:val="center"/>
              <w:rPr>
                <w:rFonts w:ascii="Arial" w:eastAsia="Times New Roman" w:hAnsi="Arial" w:cs="Arial"/>
                <w:sz w:val="20"/>
                <w:szCs w:val="20"/>
                <w:highlight w:val="yellow"/>
                <w:lang w:eastAsia="en-AU"/>
              </w:rPr>
            </w:pPr>
            <w:r w:rsidRPr="008D7C23">
              <w:rPr>
                <w:rFonts w:ascii="Arial" w:eastAsia="Times New Roman" w:hAnsi="Arial" w:cs="Arial"/>
                <w:sz w:val="20"/>
                <w:szCs w:val="20"/>
                <w:lang w:eastAsia="en-AU"/>
              </w:rPr>
              <w:t>40</w:t>
            </w:r>
          </w:p>
        </w:tc>
      </w:tr>
      <w:tr w:rsidR="008D7C23" w:rsidRPr="008D7C23" w:rsidTr="00303619">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sz w:val="20"/>
                <w:szCs w:val="20"/>
              </w:rPr>
            </w:pPr>
            <w:r w:rsidRPr="008D7C23">
              <w:rPr>
                <w:rFonts w:ascii="Arial" w:eastAsia="Times New Roman" w:hAnsi="Arial" w:cs="Arial"/>
                <w:sz w:val="20"/>
                <w:szCs w:val="20"/>
              </w:rPr>
              <w:t xml:space="preserve">PPMPLN420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sz w:val="20"/>
                <w:szCs w:val="20"/>
              </w:rPr>
            </w:pPr>
            <w:r w:rsidRPr="008D7C23">
              <w:rPr>
                <w:rFonts w:ascii="Arial" w:eastAsia="Times New Roman" w:hAnsi="Arial" w:cs="Arial"/>
                <w:sz w:val="20"/>
                <w:szCs w:val="20"/>
              </w:rPr>
              <w:t>Plan a complex activity</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jc w:val="center"/>
              <w:rPr>
                <w:rFonts w:ascii="Arial" w:eastAsia="Times New Roman" w:hAnsi="Arial" w:cs="Arial"/>
                <w:sz w:val="20"/>
                <w:szCs w:val="20"/>
                <w:lang w:eastAsia="en-AU"/>
              </w:rPr>
            </w:pPr>
            <w:r w:rsidRPr="008D7C23">
              <w:rPr>
                <w:rFonts w:ascii="Arial" w:eastAsia="Times New Roman" w:hAnsi="Arial" w:cs="Arial"/>
                <w:sz w:val="20"/>
                <w:szCs w:val="20"/>
                <w:lang w:eastAsia="en-AU"/>
              </w:rPr>
              <w:t>40</w:t>
            </w:r>
          </w:p>
        </w:tc>
      </w:tr>
      <w:tr w:rsidR="008D7C23" w:rsidRPr="008D7C23" w:rsidTr="00303619">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sz w:val="20"/>
                <w:szCs w:val="20"/>
              </w:rPr>
            </w:pPr>
            <w:r w:rsidRPr="008D7C23">
              <w:rPr>
                <w:rFonts w:ascii="Arial" w:eastAsia="Times New Roman" w:hAnsi="Arial" w:cs="Arial"/>
                <w:sz w:val="20"/>
                <w:szCs w:val="20"/>
              </w:rPr>
              <w:t xml:space="preserve">PPMQAS430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sz w:val="20"/>
                <w:szCs w:val="20"/>
              </w:rPr>
            </w:pPr>
            <w:r w:rsidRPr="008D7C23">
              <w:rPr>
                <w:rFonts w:ascii="Arial" w:eastAsia="Times New Roman" w:hAnsi="Arial" w:cs="Arial"/>
                <w:sz w:val="20"/>
                <w:szCs w:val="20"/>
              </w:rPr>
              <w:t>Oversee quality assurance process</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8D7C23" w:rsidRPr="008D7C23" w:rsidRDefault="008D7C23" w:rsidP="008D7C23">
            <w:pPr>
              <w:spacing w:after="0" w:line="240" w:lineRule="auto"/>
              <w:jc w:val="center"/>
              <w:rPr>
                <w:rFonts w:ascii="Arial" w:eastAsia="Times New Roman" w:hAnsi="Arial" w:cs="Arial"/>
                <w:sz w:val="20"/>
                <w:szCs w:val="20"/>
                <w:lang w:eastAsia="en-AU"/>
              </w:rPr>
            </w:pPr>
            <w:r w:rsidRPr="008D7C23">
              <w:rPr>
                <w:rFonts w:ascii="Arial" w:eastAsia="Times New Roman" w:hAnsi="Arial" w:cs="Arial"/>
                <w:sz w:val="20"/>
                <w:szCs w:val="20"/>
                <w:lang w:eastAsia="en-AU"/>
              </w:rPr>
              <w:t>40</w:t>
            </w:r>
          </w:p>
        </w:tc>
      </w:tr>
      <w:tr w:rsidR="008D7C23" w:rsidRPr="008D7C23" w:rsidTr="00303619">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sz w:val="20"/>
                <w:szCs w:val="20"/>
              </w:rPr>
            </w:pPr>
            <w:r w:rsidRPr="008D7C23">
              <w:rPr>
                <w:rFonts w:ascii="Arial" w:eastAsia="Times New Roman" w:hAnsi="Arial" w:cs="Arial"/>
                <w:sz w:val="20"/>
                <w:szCs w:val="20"/>
              </w:rPr>
              <w:t xml:space="preserve">PPMSUS510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sz w:val="20"/>
                <w:szCs w:val="20"/>
              </w:rPr>
            </w:pPr>
            <w:r w:rsidRPr="008D7C23">
              <w:rPr>
                <w:rFonts w:ascii="Arial" w:eastAsia="Times New Roman" w:hAnsi="Arial" w:cs="Arial"/>
                <w:sz w:val="20"/>
                <w:szCs w:val="20"/>
              </w:rPr>
              <w:t>Develop workplace policy and procedures for sustainability</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jc w:val="center"/>
              <w:rPr>
                <w:rFonts w:ascii="Arial" w:eastAsia="Times New Roman" w:hAnsi="Arial" w:cs="Arial"/>
                <w:sz w:val="20"/>
                <w:szCs w:val="20"/>
                <w:lang w:eastAsia="en-AU"/>
              </w:rPr>
            </w:pPr>
            <w:r w:rsidRPr="008D7C23">
              <w:rPr>
                <w:rFonts w:ascii="Arial" w:eastAsia="Times New Roman" w:hAnsi="Arial" w:cs="Arial"/>
                <w:sz w:val="20"/>
                <w:szCs w:val="20"/>
                <w:lang w:eastAsia="en-AU"/>
              </w:rPr>
              <w:t>50</w:t>
            </w:r>
          </w:p>
        </w:tc>
      </w:tr>
      <w:tr w:rsidR="008D7C23" w:rsidRPr="008D7C23" w:rsidTr="00303619">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sz w:val="20"/>
                <w:szCs w:val="20"/>
              </w:rPr>
            </w:pPr>
            <w:r w:rsidRPr="008D7C23">
              <w:rPr>
                <w:rFonts w:ascii="Arial" w:eastAsia="Times New Roman" w:hAnsi="Arial" w:cs="Arial"/>
                <w:sz w:val="20"/>
                <w:szCs w:val="20"/>
              </w:rPr>
              <w:t xml:space="preserve">PPMWHS420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sz w:val="20"/>
                <w:szCs w:val="20"/>
              </w:rPr>
            </w:pPr>
            <w:r w:rsidRPr="008D7C23">
              <w:rPr>
                <w:rFonts w:ascii="Arial" w:eastAsia="Times New Roman" w:hAnsi="Arial" w:cs="Arial"/>
                <w:sz w:val="20"/>
                <w:szCs w:val="20"/>
              </w:rPr>
              <w:t>Manage WHS processes</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jc w:val="center"/>
              <w:rPr>
                <w:rFonts w:ascii="Arial" w:eastAsia="Times New Roman" w:hAnsi="Arial" w:cs="Arial"/>
                <w:sz w:val="20"/>
                <w:szCs w:val="20"/>
                <w:lang w:eastAsia="en-AU"/>
              </w:rPr>
            </w:pPr>
            <w:r w:rsidRPr="008D7C23">
              <w:rPr>
                <w:rFonts w:ascii="Arial" w:eastAsia="Times New Roman" w:hAnsi="Arial" w:cs="Arial"/>
                <w:sz w:val="20"/>
                <w:szCs w:val="20"/>
                <w:lang w:eastAsia="en-AU"/>
              </w:rPr>
              <w:t>40</w:t>
            </w:r>
          </w:p>
        </w:tc>
      </w:tr>
      <w:tr w:rsidR="008D7C23" w:rsidRPr="008D7C23" w:rsidTr="00303619">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rPr>
                <w:rFonts w:ascii="Arial" w:eastAsia="Times New Roman" w:hAnsi="Arial" w:cs="Arial"/>
                <w:sz w:val="20"/>
                <w:szCs w:val="20"/>
                <w:lang w:eastAsia="en-AU"/>
              </w:rPr>
            </w:pPr>
            <w:r w:rsidRPr="008D7C23">
              <w:rPr>
                <w:rFonts w:ascii="Arial" w:eastAsia="Times New Roman" w:hAnsi="Arial" w:cs="Arial"/>
                <w:b/>
                <w:i/>
                <w:sz w:val="20"/>
                <w:szCs w:val="20"/>
                <w:lang w:eastAsia="en-AU"/>
              </w:rPr>
              <w:t>Electives</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rPr>
                <w:rFonts w:ascii="Arial" w:eastAsia="Times New Roman" w:hAnsi="Arial" w:cs="Arial"/>
                <w:sz w:val="20"/>
                <w:szCs w:val="20"/>
                <w:lang w:eastAsia="en-AU"/>
              </w:rPr>
            </w:pP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jc w:val="center"/>
              <w:rPr>
                <w:rFonts w:ascii="Arial" w:eastAsia="Times New Roman" w:hAnsi="Arial" w:cs="Arial"/>
                <w:sz w:val="20"/>
                <w:szCs w:val="20"/>
                <w:lang w:eastAsia="en-AU"/>
              </w:rPr>
            </w:pPr>
          </w:p>
        </w:tc>
      </w:tr>
      <w:tr w:rsidR="008D7C23" w:rsidRPr="008D7C23" w:rsidTr="00303619">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rPr>
                <w:rFonts w:ascii="Arial" w:eastAsia="Times New Roman" w:hAnsi="Arial" w:cs="Arial"/>
                <w:sz w:val="20"/>
                <w:szCs w:val="20"/>
                <w:lang w:eastAsia="en-AU"/>
              </w:rPr>
            </w:pPr>
            <w:r w:rsidRPr="008D7C23">
              <w:rPr>
                <w:rFonts w:ascii="Arial" w:eastAsia="Times New Roman" w:hAnsi="Arial" w:cs="Arial"/>
                <w:sz w:val="20"/>
                <w:szCs w:val="20"/>
              </w:rPr>
              <w:t>BSBMGT517</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rPr>
                <w:rFonts w:ascii="Arial" w:eastAsia="Times New Roman" w:hAnsi="Arial" w:cs="Arial"/>
                <w:sz w:val="20"/>
                <w:szCs w:val="20"/>
              </w:rPr>
            </w:pPr>
            <w:r w:rsidRPr="008D7C23">
              <w:rPr>
                <w:rFonts w:ascii="Arial" w:eastAsia="Times New Roman" w:hAnsi="Arial" w:cs="Arial"/>
                <w:sz w:val="20"/>
                <w:szCs w:val="20"/>
              </w:rPr>
              <w:t>Manage operational plan</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napToGrid w:val="0"/>
              <w:spacing w:after="0" w:line="240" w:lineRule="auto"/>
              <w:jc w:val="center"/>
              <w:rPr>
                <w:rFonts w:ascii="Arial" w:eastAsia="Times New Roman" w:hAnsi="Arial" w:cs="Arial"/>
                <w:color w:val="000000"/>
                <w:sz w:val="20"/>
                <w:szCs w:val="20"/>
              </w:rPr>
            </w:pPr>
            <w:r w:rsidRPr="008D7C23">
              <w:rPr>
                <w:rFonts w:ascii="Arial" w:eastAsia="Times New Roman" w:hAnsi="Arial" w:cs="Arial"/>
                <w:color w:val="000000"/>
                <w:sz w:val="20"/>
                <w:szCs w:val="20"/>
              </w:rPr>
              <w:t>70</w:t>
            </w:r>
          </w:p>
        </w:tc>
      </w:tr>
      <w:tr w:rsidR="008D7C23" w:rsidRPr="008D7C23" w:rsidTr="00303619">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rPr>
                <w:rFonts w:ascii="Arial" w:eastAsia="Times New Roman" w:hAnsi="Arial" w:cs="Arial"/>
                <w:sz w:val="20"/>
                <w:szCs w:val="20"/>
                <w:lang w:eastAsia="en-AU"/>
              </w:rPr>
            </w:pPr>
            <w:r w:rsidRPr="008D7C23">
              <w:rPr>
                <w:rFonts w:ascii="Arial" w:eastAsia="Times New Roman" w:hAnsi="Arial" w:cs="Arial"/>
                <w:sz w:val="20"/>
                <w:szCs w:val="20"/>
              </w:rPr>
              <w:t>TLIE4006</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rPr>
                <w:rFonts w:ascii="Arial" w:eastAsia="Times New Roman" w:hAnsi="Arial" w:cs="Arial"/>
                <w:sz w:val="20"/>
                <w:szCs w:val="20"/>
              </w:rPr>
            </w:pPr>
            <w:r w:rsidRPr="008D7C23">
              <w:rPr>
                <w:rFonts w:ascii="Arial" w:eastAsia="Times New Roman" w:hAnsi="Arial" w:cs="Arial"/>
                <w:sz w:val="20"/>
                <w:szCs w:val="20"/>
              </w:rPr>
              <w:t>Collect analyse and present workplace data and information</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napToGrid w:val="0"/>
              <w:spacing w:after="0" w:line="240" w:lineRule="auto"/>
              <w:jc w:val="center"/>
              <w:rPr>
                <w:rFonts w:ascii="Arial" w:eastAsia="Times New Roman" w:hAnsi="Arial" w:cs="Arial"/>
                <w:color w:val="000000"/>
                <w:sz w:val="20"/>
                <w:szCs w:val="20"/>
              </w:rPr>
            </w:pPr>
            <w:r w:rsidRPr="008D7C23">
              <w:rPr>
                <w:rFonts w:ascii="Arial" w:eastAsia="Times New Roman" w:hAnsi="Arial" w:cs="Arial"/>
                <w:color w:val="000000"/>
                <w:sz w:val="20"/>
                <w:szCs w:val="20"/>
              </w:rPr>
              <w:t>30</w:t>
            </w:r>
          </w:p>
        </w:tc>
      </w:tr>
      <w:tr w:rsidR="008D7C23" w:rsidRPr="008D7C23" w:rsidTr="00303619">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rPr>
                <w:rFonts w:ascii="Arial" w:eastAsia="Times New Roman" w:hAnsi="Arial" w:cs="Arial"/>
                <w:sz w:val="20"/>
                <w:szCs w:val="20"/>
                <w:lang w:eastAsia="en-AU"/>
              </w:rPr>
            </w:pPr>
            <w:r w:rsidRPr="008D7C23">
              <w:rPr>
                <w:rFonts w:ascii="Arial" w:eastAsia="Times New Roman" w:hAnsi="Arial" w:cs="Arial"/>
                <w:sz w:val="20"/>
                <w:szCs w:val="20"/>
              </w:rPr>
              <w:t>BSBWOR502</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rPr>
                <w:rFonts w:ascii="Arial" w:eastAsia="Times New Roman" w:hAnsi="Arial" w:cs="Arial"/>
                <w:sz w:val="20"/>
                <w:szCs w:val="20"/>
              </w:rPr>
            </w:pPr>
            <w:r w:rsidRPr="008D7C23">
              <w:rPr>
                <w:rFonts w:ascii="Arial" w:eastAsia="Times New Roman" w:hAnsi="Arial" w:cs="Arial"/>
                <w:sz w:val="20"/>
                <w:szCs w:val="20"/>
              </w:rPr>
              <w:t>Lead and manage team effectiveness</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napToGrid w:val="0"/>
              <w:spacing w:after="0" w:line="240" w:lineRule="auto"/>
              <w:jc w:val="center"/>
              <w:rPr>
                <w:rFonts w:ascii="Arial" w:eastAsia="Times New Roman" w:hAnsi="Arial" w:cs="Arial"/>
                <w:color w:val="000000"/>
                <w:sz w:val="20"/>
                <w:szCs w:val="20"/>
              </w:rPr>
            </w:pPr>
            <w:r w:rsidRPr="008D7C23">
              <w:rPr>
                <w:rFonts w:ascii="Arial" w:eastAsia="Times New Roman" w:hAnsi="Arial" w:cs="Arial"/>
                <w:color w:val="000000"/>
                <w:sz w:val="20"/>
                <w:szCs w:val="20"/>
              </w:rPr>
              <w:t>60</w:t>
            </w:r>
          </w:p>
        </w:tc>
      </w:tr>
      <w:tr w:rsidR="008D7C23" w:rsidRPr="008D7C23" w:rsidTr="00303619">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rPr>
                <w:rFonts w:ascii="Arial" w:eastAsia="Times New Roman" w:hAnsi="Arial" w:cs="Arial"/>
                <w:sz w:val="20"/>
                <w:szCs w:val="20"/>
                <w:lang w:eastAsia="en-AU"/>
              </w:rPr>
            </w:pPr>
            <w:r w:rsidRPr="008D7C23">
              <w:rPr>
                <w:rFonts w:ascii="Arial" w:eastAsia="Times New Roman" w:hAnsi="Arial" w:cs="Arial"/>
                <w:sz w:val="20"/>
                <w:szCs w:val="20"/>
              </w:rPr>
              <w:t>BSBADM502</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rPr>
                <w:rFonts w:ascii="Arial" w:eastAsia="Times New Roman" w:hAnsi="Arial" w:cs="Arial"/>
                <w:sz w:val="20"/>
                <w:szCs w:val="20"/>
              </w:rPr>
            </w:pPr>
            <w:r w:rsidRPr="008D7C23">
              <w:rPr>
                <w:rFonts w:ascii="Arial" w:eastAsia="Times New Roman" w:hAnsi="Arial" w:cs="Arial"/>
                <w:sz w:val="20"/>
                <w:szCs w:val="20"/>
              </w:rPr>
              <w:t>Manage meetings</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napToGrid w:val="0"/>
              <w:spacing w:after="0" w:line="240" w:lineRule="auto"/>
              <w:jc w:val="center"/>
              <w:rPr>
                <w:rFonts w:ascii="Arial" w:eastAsia="Times New Roman" w:hAnsi="Arial" w:cs="Arial"/>
                <w:color w:val="000000"/>
                <w:sz w:val="20"/>
                <w:szCs w:val="20"/>
              </w:rPr>
            </w:pPr>
            <w:r w:rsidRPr="008D7C23">
              <w:rPr>
                <w:rFonts w:ascii="Arial" w:eastAsia="Times New Roman" w:hAnsi="Arial" w:cs="Arial"/>
                <w:color w:val="000000"/>
                <w:sz w:val="20"/>
                <w:szCs w:val="20"/>
              </w:rPr>
              <w:t>30</w:t>
            </w:r>
          </w:p>
        </w:tc>
      </w:tr>
      <w:tr w:rsidR="008D7C23" w:rsidRPr="008D7C23" w:rsidTr="00303619">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sz w:val="20"/>
                <w:szCs w:val="20"/>
              </w:rPr>
            </w:pPr>
            <w:r w:rsidRPr="008D7C23">
              <w:rPr>
                <w:rFonts w:ascii="Arial" w:eastAsia="Times New Roman" w:hAnsi="Arial" w:cs="Arial"/>
                <w:sz w:val="20"/>
                <w:szCs w:val="20"/>
              </w:rPr>
              <w:t xml:space="preserve">BSBMGT502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sz w:val="20"/>
                <w:szCs w:val="20"/>
              </w:rPr>
            </w:pPr>
            <w:r w:rsidRPr="008D7C23">
              <w:rPr>
                <w:rFonts w:ascii="Arial" w:eastAsia="Times New Roman" w:hAnsi="Arial" w:cs="Arial"/>
                <w:sz w:val="20"/>
                <w:szCs w:val="20"/>
              </w:rPr>
              <w:t>Manage people performance</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jc w:val="center"/>
              <w:rPr>
                <w:rFonts w:ascii="Arial" w:eastAsia="Times New Roman" w:hAnsi="Arial" w:cs="Arial"/>
                <w:sz w:val="20"/>
                <w:szCs w:val="20"/>
                <w:lang w:eastAsia="en-AU"/>
              </w:rPr>
            </w:pPr>
            <w:r w:rsidRPr="008D7C23">
              <w:rPr>
                <w:rFonts w:ascii="Arial" w:eastAsia="Times New Roman" w:hAnsi="Arial" w:cs="Arial"/>
                <w:sz w:val="20"/>
                <w:szCs w:val="20"/>
                <w:lang w:eastAsia="en-AU"/>
              </w:rPr>
              <w:t>70</w:t>
            </w:r>
          </w:p>
        </w:tc>
      </w:tr>
      <w:tr w:rsidR="008D7C23" w:rsidRPr="008D7C23" w:rsidTr="00303619">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sz w:val="20"/>
                <w:szCs w:val="20"/>
              </w:rPr>
            </w:pPr>
            <w:r w:rsidRPr="008D7C23">
              <w:rPr>
                <w:rFonts w:ascii="Arial" w:eastAsia="Times New Roman" w:hAnsi="Arial" w:cs="Arial"/>
                <w:sz w:val="20"/>
                <w:szCs w:val="20"/>
              </w:rPr>
              <w:t>BSBMGT608</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pacing w:after="0" w:line="240" w:lineRule="auto"/>
              <w:rPr>
                <w:rFonts w:ascii="Arial" w:eastAsia="Times New Roman" w:hAnsi="Arial" w:cs="Arial"/>
                <w:sz w:val="20"/>
                <w:szCs w:val="20"/>
              </w:rPr>
            </w:pPr>
            <w:r w:rsidRPr="008D7C23">
              <w:rPr>
                <w:rFonts w:ascii="Arial" w:eastAsia="Times New Roman" w:hAnsi="Arial" w:cs="Arial"/>
                <w:sz w:val="20"/>
                <w:szCs w:val="20"/>
              </w:rPr>
              <w:t>Manage innovation and continuous improvement</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8D7C23" w:rsidRPr="008D7C23" w:rsidRDefault="008D7C23" w:rsidP="008D7C23">
            <w:pPr>
              <w:snapToGrid w:val="0"/>
              <w:spacing w:after="0" w:line="240" w:lineRule="auto"/>
              <w:jc w:val="center"/>
              <w:rPr>
                <w:rFonts w:ascii="Arial" w:eastAsia="Times New Roman" w:hAnsi="Arial" w:cs="Arial"/>
                <w:color w:val="000000"/>
                <w:sz w:val="20"/>
                <w:szCs w:val="20"/>
              </w:rPr>
            </w:pPr>
            <w:r w:rsidRPr="008D7C23">
              <w:rPr>
                <w:rFonts w:ascii="Arial" w:eastAsia="Times New Roman" w:hAnsi="Arial" w:cs="Arial"/>
                <w:color w:val="000000"/>
                <w:sz w:val="20"/>
                <w:szCs w:val="20"/>
              </w:rPr>
              <w:t xml:space="preserve"> 70</w:t>
            </w:r>
          </w:p>
        </w:tc>
      </w:tr>
      <w:tr w:rsidR="008D7C23" w:rsidRPr="008D7C23" w:rsidTr="00303619">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rPr>
                <w:rFonts w:ascii="Arial" w:eastAsia="Times New Roman" w:hAnsi="Arial" w:cs="Arial"/>
                <w:sz w:val="20"/>
                <w:szCs w:val="20"/>
                <w:lang w:eastAsia="en-AU"/>
              </w:rPr>
            </w:pPr>
            <w:r w:rsidRPr="008D7C23">
              <w:rPr>
                <w:rFonts w:ascii="Arial" w:eastAsia="Times New Roman" w:hAnsi="Arial" w:cs="Arial"/>
                <w:sz w:val="20"/>
                <w:szCs w:val="20"/>
                <w:lang w:eastAsia="en-AU"/>
              </w:rPr>
              <w:t> </w:t>
            </w:r>
            <w:r w:rsidRPr="008D7C23">
              <w:rPr>
                <w:rFonts w:ascii="Arial" w:eastAsia="Times New Roman" w:hAnsi="Arial" w:cs="Arial"/>
                <w:b/>
                <w:bCs/>
                <w:i/>
                <w:sz w:val="20"/>
                <w:szCs w:val="20"/>
                <w:lang w:eastAsia="en-AU"/>
              </w:rPr>
              <w:t>Total Hours</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rPr>
                <w:rFonts w:ascii="Arial" w:eastAsia="Times New Roman" w:hAnsi="Arial" w:cs="Arial"/>
                <w:b/>
                <w:bCs/>
                <w:sz w:val="20"/>
                <w:szCs w:val="20"/>
                <w:lang w:eastAsia="en-AU"/>
              </w:rPr>
            </w:pP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8D7C23" w:rsidRPr="008D7C23" w:rsidRDefault="008D7C23" w:rsidP="008D7C23">
            <w:pPr>
              <w:spacing w:after="0" w:line="240" w:lineRule="auto"/>
              <w:jc w:val="center"/>
              <w:rPr>
                <w:rFonts w:ascii="Arial" w:eastAsia="Times New Roman" w:hAnsi="Arial" w:cs="Arial"/>
                <w:b/>
                <w:bCs/>
                <w:sz w:val="20"/>
                <w:szCs w:val="20"/>
                <w:lang w:eastAsia="en-AU"/>
              </w:rPr>
            </w:pPr>
            <w:r w:rsidRPr="008D7C23">
              <w:rPr>
                <w:rFonts w:ascii="Arial" w:eastAsia="Times New Roman" w:hAnsi="Arial" w:cs="Arial"/>
                <w:b/>
                <w:bCs/>
                <w:sz w:val="20"/>
                <w:szCs w:val="20"/>
                <w:lang w:eastAsia="en-AU"/>
              </w:rPr>
              <w:t>600</w:t>
            </w:r>
          </w:p>
        </w:tc>
      </w:tr>
    </w:tbl>
    <w:p w:rsidR="008D7C23" w:rsidRDefault="008D7C23" w:rsidP="00BD4F3B">
      <w:pPr>
        <w:keepNext/>
        <w:spacing w:after="120" w:line="240" w:lineRule="auto"/>
        <w:rPr>
          <w:rFonts w:ascii="Arial" w:eastAsia="Times" w:hAnsi="Arial" w:cs="Times New Roman"/>
          <w:b/>
          <w:caps/>
          <w:szCs w:val="20"/>
        </w:rPr>
      </w:pPr>
    </w:p>
    <w:p w:rsidR="008D7C23" w:rsidRDefault="008D7C23">
      <w:pPr>
        <w:rPr>
          <w:rFonts w:ascii="Arial" w:eastAsia="Times" w:hAnsi="Arial" w:cs="Times New Roman"/>
          <w:b/>
          <w:caps/>
          <w:szCs w:val="20"/>
        </w:rPr>
      </w:pPr>
      <w:r>
        <w:rPr>
          <w:rFonts w:ascii="Arial" w:eastAsia="Times" w:hAnsi="Arial" w:cs="Times New Roman"/>
          <w:b/>
          <w:caps/>
          <w:szCs w:val="20"/>
        </w:rPr>
        <w:br w:type="page"/>
      </w:r>
    </w:p>
    <w:p w:rsidR="008D7C23" w:rsidRDefault="008D7C23" w:rsidP="00BD4F3B">
      <w:pPr>
        <w:keepNext/>
        <w:spacing w:after="120" w:line="240" w:lineRule="auto"/>
        <w:rPr>
          <w:rFonts w:ascii="Arial" w:eastAsia="Times" w:hAnsi="Arial" w:cs="Times New Roman"/>
          <w:b/>
          <w:caps/>
          <w:szCs w:val="20"/>
        </w:rPr>
      </w:pPr>
    </w:p>
    <w:p w:rsidR="00BD4F3B" w:rsidRPr="00BD4F3B" w:rsidRDefault="00BD4F3B" w:rsidP="00162921">
      <w:pPr>
        <w:pStyle w:val="Heading3"/>
        <w:rPr>
          <w:rFonts w:eastAsia="Times"/>
        </w:rPr>
      </w:pPr>
      <w:bookmarkStart w:id="22" w:name="_Toc2080449"/>
      <w:r w:rsidRPr="00BD4F3B">
        <w:rPr>
          <w:rFonts w:eastAsia="Times"/>
        </w:rPr>
        <w:t>CONTACTS AND LINKS</w:t>
      </w:r>
      <w:bookmarkEnd w:id="22"/>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4665"/>
        <w:gridCol w:w="3150"/>
      </w:tblGrid>
      <w:tr w:rsidR="00BD4F3B" w:rsidRPr="00BD4F3B" w:rsidTr="00707024">
        <w:tc>
          <w:tcPr>
            <w:tcW w:w="9918" w:type="dxa"/>
            <w:gridSpan w:val="3"/>
            <w:shd w:val="clear" w:color="auto" w:fill="F2F2F2"/>
            <w:vAlign w:val="center"/>
          </w:tcPr>
          <w:p w:rsidR="00BD4F3B" w:rsidRPr="001E49C6" w:rsidRDefault="00BD4F3B" w:rsidP="00BD4F3B">
            <w:pPr>
              <w:spacing w:before="120" w:after="120" w:line="240" w:lineRule="auto"/>
              <w:rPr>
                <w:rFonts w:ascii="Arial" w:eastAsia="Times New Roman" w:hAnsi="Arial" w:cs="Arial"/>
                <w:b/>
                <w:sz w:val="20"/>
                <w:szCs w:val="20"/>
              </w:rPr>
            </w:pPr>
            <w:r w:rsidRPr="001E49C6">
              <w:rPr>
                <w:rFonts w:ascii="Arial" w:eastAsia="Times New Roman" w:hAnsi="Arial" w:cs="Arial"/>
                <w:b/>
                <w:sz w:val="20"/>
                <w:szCs w:val="20"/>
              </w:rPr>
              <w:t>Curriculum Maintenance Manager (CMM)</w:t>
            </w:r>
          </w:p>
        </w:tc>
      </w:tr>
      <w:tr w:rsidR="00BD4F3B" w:rsidRPr="00BD4F3B" w:rsidTr="00707024">
        <w:tc>
          <w:tcPr>
            <w:tcW w:w="2103" w:type="dxa"/>
          </w:tcPr>
          <w:p w:rsidR="00BD4F3B" w:rsidRPr="001E49C6" w:rsidRDefault="00707024" w:rsidP="00707024">
            <w:pPr>
              <w:spacing w:before="120" w:after="120" w:line="240" w:lineRule="auto"/>
              <w:rPr>
                <w:rFonts w:ascii="Arial" w:eastAsia="Times New Roman" w:hAnsi="Arial" w:cs="Arial"/>
                <w:sz w:val="20"/>
                <w:szCs w:val="20"/>
              </w:rPr>
            </w:pPr>
            <w:r w:rsidRPr="001E49C6">
              <w:rPr>
                <w:rFonts w:ascii="Arial" w:eastAsia="Times New Roman" w:hAnsi="Arial" w:cs="Arial"/>
                <w:sz w:val="20"/>
                <w:szCs w:val="20"/>
              </w:rPr>
              <w:t>Primary Industries Curriculum Maintenance Manager</w:t>
            </w:r>
          </w:p>
        </w:tc>
        <w:tc>
          <w:tcPr>
            <w:tcW w:w="4665" w:type="dxa"/>
          </w:tcPr>
          <w:p w:rsidR="00BD4F3B" w:rsidRPr="001E49C6" w:rsidRDefault="00BD4F3B" w:rsidP="00BD4F3B">
            <w:pPr>
              <w:spacing w:before="120" w:after="120" w:line="240" w:lineRule="auto"/>
              <w:rPr>
                <w:rFonts w:ascii="Arial" w:eastAsia="Times New Roman" w:hAnsi="Arial" w:cs="Arial"/>
                <w:sz w:val="20"/>
                <w:szCs w:val="20"/>
              </w:rPr>
            </w:pPr>
            <w:r w:rsidRPr="001E49C6">
              <w:rPr>
                <w:rFonts w:ascii="Arial" w:eastAsia="Times New Roman" w:hAnsi="Arial" w:cs="Arial"/>
                <w:sz w:val="20"/>
                <w:szCs w:val="20"/>
              </w:rPr>
              <w:t>The CMM Service is provided by Executive Officers, across all industry areas covered by Training Packages.</w:t>
            </w:r>
          </w:p>
          <w:p w:rsidR="00BD4F3B" w:rsidRPr="001E49C6" w:rsidRDefault="00BD4F3B" w:rsidP="00BD4F3B">
            <w:pPr>
              <w:spacing w:before="120" w:after="120" w:line="240" w:lineRule="auto"/>
              <w:rPr>
                <w:rFonts w:ascii="Arial" w:eastAsia="Times New Roman" w:hAnsi="Arial" w:cs="Arial"/>
                <w:sz w:val="20"/>
                <w:szCs w:val="20"/>
              </w:rPr>
            </w:pPr>
            <w:r w:rsidRPr="001E49C6">
              <w:rPr>
                <w:rFonts w:ascii="Arial" w:eastAsia="Times New Roman" w:hAnsi="Arial" w:cs="Arial"/>
                <w:sz w:val="20"/>
                <w:szCs w:val="20"/>
              </w:rPr>
              <w:t>They can assist with questions on payable and nominal hours.</w:t>
            </w:r>
          </w:p>
        </w:tc>
        <w:tc>
          <w:tcPr>
            <w:tcW w:w="3150" w:type="dxa"/>
          </w:tcPr>
          <w:p w:rsidR="00707024" w:rsidRPr="001E49C6" w:rsidRDefault="00707024" w:rsidP="00707024">
            <w:pPr>
              <w:spacing w:before="120" w:after="120" w:line="240" w:lineRule="auto"/>
              <w:rPr>
                <w:rFonts w:ascii="Arial" w:eastAsia="Times New Roman" w:hAnsi="Arial" w:cs="Arial"/>
                <w:sz w:val="20"/>
                <w:szCs w:val="20"/>
              </w:rPr>
            </w:pPr>
            <w:r w:rsidRPr="001E49C6">
              <w:rPr>
                <w:rFonts w:ascii="Arial" w:eastAsia="Times New Roman" w:hAnsi="Arial" w:cs="Arial"/>
                <w:sz w:val="20"/>
                <w:szCs w:val="20"/>
              </w:rPr>
              <w:t>Anne Wiltshire</w:t>
            </w:r>
          </w:p>
          <w:p w:rsidR="00707024" w:rsidRPr="001E49C6" w:rsidRDefault="00707024" w:rsidP="00707024">
            <w:pPr>
              <w:spacing w:before="120" w:after="120" w:line="240" w:lineRule="auto"/>
              <w:rPr>
                <w:rFonts w:ascii="Arial" w:eastAsia="Times New Roman" w:hAnsi="Arial" w:cs="Arial"/>
                <w:sz w:val="20"/>
                <w:szCs w:val="20"/>
              </w:rPr>
            </w:pPr>
            <w:r w:rsidRPr="001E49C6">
              <w:rPr>
                <w:rFonts w:ascii="Arial" w:eastAsia="Times New Roman" w:hAnsi="Arial" w:cs="Arial"/>
                <w:sz w:val="20"/>
                <w:szCs w:val="20"/>
              </w:rPr>
              <w:t>Address: Melbourne Polytechnic 77-91 St Georges Rd, Preston VIC 3072</w:t>
            </w:r>
          </w:p>
          <w:p w:rsidR="00707024" w:rsidRPr="001E49C6" w:rsidRDefault="00707024" w:rsidP="00707024">
            <w:pPr>
              <w:spacing w:before="120" w:after="120" w:line="240" w:lineRule="auto"/>
              <w:rPr>
                <w:rFonts w:ascii="Arial" w:eastAsia="Times New Roman" w:hAnsi="Arial" w:cs="Arial"/>
                <w:sz w:val="20"/>
                <w:szCs w:val="20"/>
              </w:rPr>
            </w:pPr>
            <w:r w:rsidRPr="001E49C6">
              <w:rPr>
                <w:rFonts w:ascii="Arial" w:eastAsia="Times New Roman" w:hAnsi="Arial" w:cs="Arial"/>
                <w:sz w:val="20"/>
                <w:szCs w:val="20"/>
              </w:rPr>
              <w:t>Phone: 9269 1063</w:t>
            </w:r>
          </w:p>
          <w:p w:rsidR="003C40AA" w:rsidRPr="001E49C6" w:rsidRDefault="00707024" w:rsidP="00707024">
            <w:pPr>
              <w:spacing w:before="120" w:after="120" w:line="240" w:lineRule="auto"/>
              <w:rPr>
                <w:rFonts w:ascii="Arial" w:eastAsia="Times New Roman" w:hAnsi="Arial" w:cs="Arial"/>
                <w:sz w:val="20"/>
                <w:szCs w:val="20"/>
              </w:rPr>
            </w:pPr>
            <w:r w:rsidRPr="001E49C6">
              <w:rPr>
                <w:rFonts w:ascii="Arial" w:eastAsia="Times New Roman" w:hAnsi="Arial" w:cs="Arial"/>
                <w:sz w:val="20"/>
                <w:szCs w:val="20"/>
              </w:rPr>
              <w:t xml:space="preserve">Email: </w:t>
            </w:r>
            <w:hyperlink r:id="rId20" w:history="1">
              <w:r w:rsidR="003C40AA" w:rsidRPr="00935599">
                <w:rPr>
                  <w:rStyle w:val="Hyperlink"/>
                  <w:rFonts w:ascii="Arial" w:eastAsia="Times New Roman" w:hAnsi="Arial" w:cs="Arial"/>
                  <w:sz w:val="20"/>
                  <w:szCs w:val="20"/>
                </w:rPr>
                <w:t>annewiltshire@melbournepolytechnic.edu.au</w:t>
              </w:r>
            </w:hyperlink>
          </w:p>
        </w:tc>
      </w:tr>
      <w:tr w:rsidR="00BD4F3B" w:rsidRPr="00BD4F3B" w:rsidTr="00707024">
        <w:tc>
          <w:tcPr>
            <w:tcW w:w="9918" w:type="dxa"/>
            <w:gridSpan w:val="3"/>
            <w:shd w:val="clear" w:color="auto" w:fill="F2F2F2"/>
            <w:vAlign w:val="center"/>
          </w:tcPr>
          <w:p w:rsidR="00BD4F3B" w:rsidRPr="001E49C6" w:rsidRDefault="00BD4F3B" w:rsidP="00BD4F3B">
            <w:pPr>
              <w:spacing w:before="120" w:after="120" w:line="240" w:lineRule="auto"/>
              <w:rPr>
                <w:rFonts w:ascii="Arial" w:eastAsia="Times New Roman" w:hAnsi="Arial" w:cs="Arial"/>
                <w:b/>
                <w:sz w:val="20"/>
                <w:szCs w:val="20"/>
              </w:rPr>
            </w:pPr>
            <w:r w:rsidRPr="001E49C6">
              <w:rPr>
                <w:rFonts w:ascii="Arial" w:eastAsia="Times New Roman" w:hAnsi="Arial" w:cs="Arial"/>
                <w:b/>
                <w:sz w:val="20"/>
                <w:szCs w:val="20"/>
              </w:rPr>
              <w:t>Industry Skills Council (ISC)</w:t>
            </w:r>
          </w:p>
        </w:tc>
      </w:tr>
      <w:tr w:rsidR="00707024" w:rsidRPr="00BD4F3B" w:rsidTr="00707024">
        <w:tc>
          <w:tcPr>
            <w:tcW w:w="2103" w:type="dxa"/>
          </w:tcPr>
          <w:p w:rsidR="00707024" w:rsidRPr="001E49C6" w:rsidRDefault="00707024" w:rsidP="00707024">
            <w:pPr>
              <w:spacing w:before="120" w:after="120"/>
              <w:rPr>
                <w:rFonts w:ascii="Arial" w:hAnsi="Arial" w:cs="Arial"/>
                <w:color w:val="FF0000"/>
              </w:rPr>
            </w:pPr>
            <w:r w:rsidRPr="001E49C6">
              <w:rPr>
                <w:rFonts w:ascii="Arial" w:hAnsi="Arial" w:cs="Arial"/>
                <w:color w:val="000000"/>
              </w:rPr>
              <w:t xml:space="preserve">Skills Impact </w:t>
            </w:r>
          </w:p>
        </w:tc>
        <w:tc>
          <w:tcPr>
            <w:tcW w:w="4665" w:type="dxa"/>
          </w:tcPr>
          <w:p w:rsidR="00707024" w:rsidRPr="003C40AA" w:rsidRDefault="00707024" w:rsidP="00707024">
            <w:pPr>
              <w:spacing w:before="120" w:after="120"/>
              <w:rPr>
                <w:rFonts w:ascii="Arial" w:hAnsi="Arial" w:cs="Arial"/>
                <w:sz w:val="20"/>
                <w:szCs w:val="20"/>
              </w:rPr>
            </w:pPr>
            <w:r w:rsidRPr="003C40AA">
              <w:rPr>
                <w:rFonts w:ascii="Arial" w:hAnsi="Arial" w:cs="Arial"/>
                <w:sz w:val="20"/>
                <w:szCs w:val="20"/>
              </w:rPr>
              <w:t xml:space="preserve">This Skills Service Organisation (SSO) is responsible for developing this </w:t>
            </w:r>
            <w:r w:rsidRPr="003C40AA">
              <w:rPr>
                <w:rFonts w:ascii="Arial" w:hAnsi="Arial" w:cs="Arial"/>
                <w:b/>
                <w:bCs/>
                <w:color w:val="000000"/>
                <w:sz w:val="20"/>
                <w:szCs w:val="20"/>
              </w:rPr>
              <w:t xml:space="preserve">PPM Pulp and Paper Manufacturing </w:t>
            </w:r>
            <w:r w:rsidRPr="003C40AA">
              <w:rPr>
                <w:rFonts w:ascii="Arial" w:hAnsi="Arial" w:cs="Arial"/>
                <w:b/>
                <w:sz w:val="20"/>
                <w:szCs w:val="20"/>
              </w:rPr>
              <w:t>Training Package</w:t>
            </w:r>
            <w:r w:rsidRPr="003C40AA">
              <w:rPr>
                <w:rFonts w:ascii="Arial" w:hAnsi="Arial" w:cs="Arial"/>
                <w:sz w:val="20"/>
                <w:szCs w:val="20"/>
              </w:rPr>
              <w:t>, companion volumes and support material and can be contacted for further information.</w:t>
            </w:r>
          </w:p>
        </w:tc>
        <w:tc>
          <w:tcPr>
            <w:tcW w:w="3150" w:type="dxa"/>
          </w:tcPr>
          <w:p w:rsidR="00707024" w:rsidRPr="003C40AA" w:rsidRDefault="00707024" w:rsidP="00707024">
            <w:pPr>
              <w:spacing w:before="120" w:after="120"/>
              <w:rPr>
                <w:rFonts w:ascii="Arial" w:hAnsi="Arial" w:cs="Arial"/>
                <w:sz w:val="20"/>
                <w:szCs w:val="20"/>
              </w:rPr>
            </w:pPr>
            <w:r w:rsidRPr="003C40AA">
              <w:rPr>
                <w:rFonts w:ascii="Arial" w:hAnsi="Arial" w:cs="Arial"/>
                <w:sz w:val="20"/>
                <w:szCs w:val="20"/>
              </w:rPr>
              <w:t>(03)9321 3526</w:t>
            </w:r>
          </w:p>
          <w:p w:rsidR="00707024" w:rsidRPr="003C40AA" w:rsidRDefault="00303619" w:rsidP="00707024">
            <w:pPr>
              <w:spacing w:before="120" w:after="120"/>
              <w:rPr>
                <w:rFonts w:ascii="Arial" w:hAnsi="Arial" w:cs="Arial"/>
                <w:sz w:val="20"/>
                <w:szCs w:val="20"/>
              </w:rPr>
            </w:pPr>
            <w:r>
              <w:rPr>
                <w:rFonts w:ascii="Arial" w:hAnsi="Arial" w:cs="Arial"/>
                <w:sz w:val="20"/>
                <w:szCs w:val="20"/>
              </w:rPr>
              <w:t xml:space="preserve">Skills Impact website can be found </w:t>
            </w:r>
            <w:hyperlink r:id="rId21" w:history="1">
              <w:r w:rsidRPr="00303619">
                <w:rPr>
                  <w:rStyle w:val="Hyperlink"/>
                  <w:rFonts w:ascii="Arial" w:hAnsi="Arial" w:cs="Arial"/>
                  <w:sz w:val="20"/>
                  <w:szCs w:val="20"/>
                </w:rPr>
                <w:t>here</w:t>
              </w:r>
            </w:hyperlink>
          </w:p>
        </w:tc>
      </w:tr>
      <w:tr w:rsidR="00707024" w:rsidRPr="00BD4F3B" w:rsidTr="00707024">
        <w:tc>
          <w:tcPr>
            <w:tcW w:w="9918" w:type="dxa"/>
            <w:gridSpan w:val="3"/>
            <w:shd w:val="clear" w:color="auto" w:fill="F2F2F2"/>
            <w:vAlign w:val="center"/>
          </w:tcPr>
          <w:p w:rsidR="00707024" w:rsidRPr="001E49C6" w:rsidRDefault="00707024" w:rsidP="00707024">
            <w:pPr>
              <w:spacing w:before="120" w:after="120" w:line="240" w:lineRule="auto"/>
              <w:rPr>
                <w:rFonts w:ascii="Arial" w:eastAsia="Times New Roman" w:hAnsi="Arial" w:cs="Arial"/>
                <w:b/>
                <w:sz w:val="20"/>
                <w:szCs w:val="20"/>
              </w:rPr>
            </w:pPr>
            <w:r w:rsidRPr="001E49C6">
              <w:rPr>
                <w:rFonts w:ascii="Arial" w:eastAsia="Times New Roman" w:hAnsi="Arial" w:cs="Arial"/>
                <w:b/>
                <w:sz w:val="20"/>
                <w:szCs w:val="20"/>
              </w:rPr>
              <w:t>National Register for VET in Australia</w:t>
            </w:r>
          </w:p>
        </w:tc>
      </w:tr>
      <w:tr w:rsidR="00707024" w:rsidRPr="00BD4F3B" w:rsidTr="00707024">
        <w:tc>
          <w:tcPr>
            <w:tcW w:w="2103" w:type="dxa"/>
          </w:tcPr>
          <w:p w:rsidR="00707024" w:rsidRPr="001E49C6" w:rsidRDefault="00707024" w:rsidP="00707024">
            <w:pPr>
              <w:spacing w:before="120" w:after="120" w:line="240" w:lineRule="auto"/>
              <w:rPr>
                <w:rFonts w:ascii="Arial" w:eastAsia="Times New Roman" w:hAnsi="Arial" w:cs="Arial"/>
                <w:sz w:val="20"/>
                <w:szCs w:val="20"/>
              </w:rPr>
            </w:pPr>
            <w:r w:rsidRPr="001E49C6">
              <w:rPr>
                <w:rFonts w:ascii="Arial" w:eastAsia="Times New Roman" w:hAnsi="Arial" w:cs="Arial"/>
                <w:sz w:val="20"/>
                <w:szCs w:val="20"/>
              </w:rPr>
              <w:t>Training.gov.au (TGA)</w:t>
            </w:r>
          </w:p>
        </w:tc>
        <w:tc>
          <w:tcPr>
            <w:tcW w:w="4665" w:type="dxa"/>
          </w:tcPr>
          <w:p w:rsidR="00707024" w:rsidRPr="001E49C6" w:rsidRDefault="00707024" w:rsidP="00707024">
            <w:pPr>
              <w:spacing w:before="120" w:after="120" w:line="240" w:lineRule="auto"/>
              <w:rPr>
                <w:rFonts w:ascii="Arial" w:eastAsia="Times New Roman" w:hAnsi="Arial" w:cs="Arial"/>
                <w:sz w:val="20"/>
                <w:szCs w:val="20"/>
              </w:rPr>
            </w:pPr>
            <w:r w:rsidRPr="001E49C6">
              <w:rPr>
                <w:rFonts w:ascii="Arial" w:eastAsia="Times New Roman" w:hAnsi="Arial" w:cs="Arial"/>
                <w:sz w:val="20"/>
                <w:szCs w:val="20"/>
              </w:rPr>
              <w:t>TGA is the Australian government’s official National Register of information on Training Packages, Accredited Courses, qualifications, units of competency and RTOs.</w:t>
            </w:r>
          </w:p>
        </w:tc>
        <w:tc>
          <w:tcPr>
            <w:tcW w:w="3150" w:type="dxa"/>
          </w:tcPr>
          <w:p w:rsidR="00707024" w:rsidRPr="003C40AA" w:rsidRDefault="00707024" w:rsidP="00707024">
            <w:pPr>
              <w:spacing w:before="120" w:after="120" w:line="240" w:lineRule="auto"/>
              <w:rPr>
                <w:rFonts w:ascii="Arial" w:eastAsia="Times New Roman" w:hAnsi="Arial" w:cs="Arial"/>
                <w:sz w:val="20"/>
                <w:szCs w:val="20"/>
              </w:rPr>
            </w:pPr>
            <w:r w:rsidRPr="003C40AA">
              <w:rPr>
                <w:rFonts w:ascii="Arial" w:hAnsi="Arial" w:cs="Arial"/>
                <w:sz w:val="20"/>
                <w:szCs w:val="20"/>
              </w:rPr>
              <w:t xml:space="preserve">National Register website can be found </w:t>
            </w:r>
            <w:hyperlink r:id="rId22" w:history="1">
              <w:r w:rsidRPr="003C40AA">
                <w:rPr>
                  <w:rStyle w:val="Hyperlink"/>
                  <w:rFonts w:ascii="Arial" w:hAnsi="Arial" w:cs="Arial"/>
                  <w:sz w:val="20"/>
                  <w:szCs w:val="20"/>
                </w:rPr>
                <w:t>here</w:t>
              </w:r>
            </w:hyperlink>
            <w:r w:rsidRPr="003C40AA">
              <w:rPr>
                <w:rFonts w:ascii="Arial" w:hAnsi="Arial" w:cs="Arial"/>
                <w:sz w:val="20"/>
                <w:szCs w:val="20"/>
              </w:rPr>
              <w:t>.</w:t>
            </w:r>
          </w:p>
        </w:tc>
      </w:tr>
      <w:tr w:rsidR="00707024" w:rsidRPr="00BD4F3B" w:rsidTr="00707024">
        <w:tc>
          <w:tcPr>
            <w:tcW w:w="9918" w:type="dxa"/>
            <w:gridSpan w:val="3"/>
            <w:shd w:val="clear" w:color="auto" w:fill="F2F2F2"/>
            <w:vAlign w:val="center"/>
          </w:tcPr>
          <w:p w:rsidR="00707024" w:rsidRPr="001E49C6" w:rsidRDefault="00707024" w:rsidP="00707024">
            <w:pPr>
              <w:spacing w:before="120" w:after="120" w:line="240" w:lineRule="auto"/>
              <w:rPr>
                <w:rFonts w:ascii="Arial" w:eastAsia="Times New Roman" w:hAnsi="Arial" w:cs="Arial"/>
                <w:b/>
                <w:sz w:val="20"/>
                <w:szCs w:val="20"/>
              </w:rPr>
            </w:pPr>
            <w:r w:rsidRPr="001E49C6">
              <w:rPr>
                <w:rFonts w:ascii="Arial" w:eastAsia="Times New Roman" w:hAnsi="Arial" w:cs="Arial"/>
                <w:b/>
                <w:sz w:val="20"/>
                <w:szCs w:val="20"/>
              </w:rPr>
              <w:t>Australian Government</w:t>
            </w:r>
          </w:p>
        </w:tc>
      </w:tr>
      <w:tr w:rsidR="00707024" w:rsidRPr="00BD4F3B" w:rsidTr="00707024">
        <w:tc>
          <w:tcPr>
            <w:tcW w:w="2103" w:type="dxa"/>
          </w:tcPr>
          <w:p w:rsidR="00707024" w:rsidRPr="001E49C6" w:rsidRDefault="00707024" w:rsidP="00707024">
            <w:pPr>
              <w:spacing w:before="120" w:after="120" w:line="240" w:lineRule="auto"/>
              <w:rPr>
                <w:rFonts w:ascii="Arial" w:eastAsia="Times New Roman" w:hAnsi="Arial" w:cs="Arial"/>
                <w:sz w:val="20"/>
                <w:szCs w:val="20"/>
              </w:rPr>
            </w:pPr>
            <w:r w:rsidRPr="001E49C6">
              <w:rPr>
                <w:rFonts w:ascii="Arial" w:eastAsia="Times New Roman" w:hAnsi="Arial" w:cs="Arial"/>
                <w:sz w:val="20"/>
                <w:szCs w:val="20"/>
              </w:rPr>
              <w:t>Department of Education and Training</w:t>
            </w:r>
          </w:p>
        </w:tc>
        <w:tc>
          <w:tcPr>
            <w:tcW w:w="4665" w:type="dxa"/>
          </w:tcPr>
          <w:p w:rsidR="00707024" w:rsidRPr="001E49C6" w:rsidRDefault="00707024" w:rsidP="00707024">
            <w:pPr>
              <w:spacing w:before="120" w:after="120" w:line="240" w:lineRule="auto"/>
              <w:rPr>
                <w:rFonts w:ascii="Arial" w:eastAsia="Times New Roman" w:hAnsi="Arial" w:cs="Arial"/>
                <w:sz w:val="20"/>
                <w:szCs w:val="20"/>
              </w:rPr>
            </w:pPr>
            <w:r w:rsidRPr="001E49C6">
              <w:rPr>
                <w:rFonts w:ascii="Arial" w:eastAsia="Times New Roman" w:hAnsi="Arial" w:cs="Arial"/>
                <w:sz w:val="20"/>
                <w:szCs w:val="20"/>
              </w:rPr>
              <w:t>The Commonwealth Department is responsible for national policies and programmes that help Australians access quality vocational education and training.</w:t>
            </w:r>
          </w:p>
        </w:tc>
        <w:tc>
          <w:tcPr>
            <w:tcW w:w="3150" w:type="dxa"/>
          </w:tcPr>
          <w:p w:rsidR="00707024" w:rsidRPr="001E49C6" w:rsidRDefault="00707024" w:rsidP="00707024">
            <w:pPr>
              <w:spacing w:before="120" w:after="120" w:line="240" w:lineRule="auto"/>
              <w:rPr>
                <w:rFonts w:ascii="Arial" w:eastAsia="Times New Roman" w:hAnsi="Arial" w:cs="Arial"/>
                <w:sz w:val="20"/>
                <w:szCs w:val="20"/>
                <w:lang w:val="en"/>
              </w:rPr>
            </w:pPr>
            <w:r w:rsidRPr="001E49C6">
              <w:rPr>
                <w:rFonts w:ascii="Arial" w:eastAsia="Times New Roman" w:hAnsi="Arial" w:cs="Arial"/>
                <w:sz w:val="20"/>
                <w:szCs w:val="20"/>
              </w:rPr>
              <w:t xml:space="preserve">The Commonwealth Department of Education and Training website can be found </w:t>
            </w:r>
            <w:hyperlink r:id="rId23" w:history="1">
              <w:r w:rsidRPr="001E49C6">
                <w:rPr>
                  <w:rStyle w:val="Hyperlink"/>
                  <w:rFonts w:ascii="Arial" w:eastAsia="Times New Roman" w:hAnsi="Arial" w:cs="Arial"/>
                  <w:sz w:val="20"/>
                  <w:szCs w:val="20"/>
                </w:rPr>
                <w:t>here</w:t>
              </w:r>
            </w:hyperlink>
          </w:p>
        </w:tc>
      </w:tr>
      <w:tr w:rsidR="00707024" w:rsidRPr="00BD4F3B" w:rsidTr="00707024">
        <w:tc>
          <w:tcPr>
            <w:tcW w:w="9918" w:type="dxa"/>
            <w:gridSpan w:val="3"/>
            <w:shd w:val="clear" w:color="auto" w:fill="F2F2F2"/>
            <w:vAlign w:val="center"/>
          </w:tcPr>
          <w:p w:rsidR="00707024" w:rsidRPr="001E49C6" w:rsidRDefault="00707024" w:rsidP="00707024">
            <w:pPr>
              <w:spacing w:before="120" w:after="120" w:line="240" w:lineRule="auto"/>
              <w:rPr>
                <w:rFonts w:ascii="Arial" w:eastAsia="Times New Roman" w:hAnsi="Arial" w:cs="Arial"/>
                <w:b/>
                <w:sz w:val="20"/>
                <w:szCs w:val="20"/>
              </w:rPr>
            </w:pPr>
            <w:r w:rsidRPr="001E49C6">
              <w:rPr>
                <w:rFonts w:ascii="Arial" w:eastAsia="Times New Roman" w:hAnsi="Arial" w:cs="Arial"/>
                <w:b/>
                <w:sz w:val="20"/>
                <w:szCs w:val="20"/>
              </w:rPr>
              <w:t>Victorian State Government</w:t>
            </w:r>
          </w:p>
        </w:tc>
      </w:tr>
      <w:tr w:rsidR="00707024" w:rsidRPr="00BD4F3B" w:rsidTr="00707024">
        <w:tc>
          <w:tcPr>
            <w:tcW w:w="2103" w:type="dxa"/>
          </w:tcPr>
          <w:p w:rsidR="00707024" w:rsidRPr="001E49C6" w:rsidRDefault="00707024" w:rsidP="00707024">
            <w:pPr>
              <w:spacing w:before="120" w:after="120" w:line="240" w:lineRule="auto"/>
              <w:rPr>
                <w:rFonts w:ascii="Arial" w:eastAsia="Times New Roman" w:hAnsi="Arial" w:cs="Arial"/>
                <w:sz w:val="20"/>
                <w:szCs w:val="20"/>
              </w:rPr>
            </w:pPr>
            <w:r w:rsidRPr="001E49C6">
              <w:rPr>
                <w:rFonts w:ascii="Arial" w:eastAsia="Times New Roman" w:hAnsi="Arial" w:cs="Arial"/>
                <w:sz w:val="20"/>
                <w:szCs w:val="20"/>
              </w:rPr>
              <w:t>Department of Education and Training (DET)</w:t>
            </w:r>
          </w:p>
        </w:tc>
        <w:tc>
          <w:tcPr>
            <w:tcW w:w="4665" w:type="dxa"/>
          </w:tcPr>
          <w:p w:rsidR="00707024" w:rsidRPr="003C40AA" w:rsidRDefault="00707024" w:rsidP="00707024">
            <w:pPr>
              <w:spacing w:before="120" w:after="120" w:line="240" w:lineRule="auto"/>
              <w:rPr>
                <w:rFonts w:ascii="Arial" w:eastAsia="Times New Roman" w:hAnsi="Arial" w:cs="Arial"/>
                <w:sz w:val="20"/>
                <w:szCs w:val="20"/>
              </w:rPr>
            </w:pPr>
            <w:r w:rsidRPr="003C40AA">
              <w:rPr>
                <w:rFonts w:ascii="Arial" w:eastAsia="Times New Roman" w:hAnsi="Arial" w:cs="Arial"/>
                <w:sz w:val="20"/>
                <w:szCs w:val="20"/>
              </w:rPr>
              <w:t>DET is responsible for funding and the implementation of Vocational Education and Training (VET) in Victoria, including Apprenticeships and Traineeships policy.</w:t>
            </w:r>
          </w:p>
        </w:tc>
        <w:tc>
          <w:tcPr>
            <w:tcW w:w="3150" w:type="dxa"/>
          </w:tcPr>
          <w:p w:rsidR="00707024" w:rsidRPr="003C40AA" w:rsidRDefault="00707024" w:rsidP="00707024">
            <w:pPr>
              <w:spacing w:before="120" w:after="120" w:line="240" w:lineRule="auto"/>
              <w:rPr>
                <w:rFonts w:ascii="Arial" w:eastAsia="Times New Roman" w:hAnsi="Arial" w:cs="Arial"/>
                <w:sz w:val="20"/>
                <w:szCs w:val="20"/>
              </w:rPr>
            </w:pPr>
            <w:r w:rsidRPr="003C40AA">
              <w:rPr>
                <w:rFonts w:ascii="Arial" w:eastAsia="Times New Roman" w:hAnsi="Arial" w:cs="Arial"/>
                <w:sz w:val="20"/>
                <w:szCs w:val="20"/>
              </w:rPr>
              <w:t>(</w:t>
            </w:r>
            <w:r w:rsidRPr="003C40AA">
              <w:rPr>
                <w:rFonts w:ascii="Arial" w:eastAsia="Times New Roman" w:hAnsi="Arial" w:cs="Arial"/>
                <w:bCs/>
                <w:sz w:val="20"/>
                <w:szCs w:val="20"/>
              </w:rPr>
              <w:t>03) 9637 2000</w:t>
            </w:r>
          </w:p>
          <w:p w:rsidR="00707024" w:rsidRPr="003C40AA" w:rsidRDefault="00707024" w:rsidP="00707024">
            <w:pPr>
              <w:spacing w:before="120" w:after="120" w:line="240" w:lineRule="auto"/>
              <w:rPr>
                <w:rFonts w:ascii="Arial" w:eastAsia="Times New Roman" w:hAnsi="Arial" w:cs="Arial"/>
                <w:color w:val="0000FF"/>
                <w:sz w:val="20"/>
                <w:szCs w:val="20"/>
                <w:u w:val="single"/>
              </w:rPr>
            </w:pPr>
            <w:r w:rsidRPr="003C40AA">
              <w:rPr>
                <w:rFonts w:ascii="Arial" w:hAnsi="Arial" w:cs="Arial"/>
                <w:sz w:val="20"/>
                <w:szCs w:val="20"/>
              </w:rPr>
              <w:t xml:space="preserve">The Victorian Department of Education and Training website can be found </w:t>
            </w:r>
            <w:hyperlink r:id="rId24" w:history="1">
              <w:r w:rsidRPr="003C40AA">
                <w:rPr>
                  <w:rStyle w:val="Hyperlink"/>
                  <w:rFonts w:ascii="Arial" w:hAnsi="Arial" w:cs="Arial"/>
                  <w:sz w:val="20"/>
                  <w:szCs w:val="20"/>
                </w:rPr>
                <w:t>here</w:t>
              </w:r>
            </w:hyperlink>
          </w:p>
        </w:tc>
      </w:tr>
      <w:tr w:rsidR="00707024" w:rsidRPr="00BD4F3B" w:rsidTr="00707024">
        <w:tc>
          <w:tcPr>
            <w:tcW w:w="9918" w:type="dxa"/>
            <w:gridSpan w:val="3"/>
            <w:shd w:val="clear" w:color="auto" w:fill="F2F2F2"/>
            <w:vAlign w:val="center"/>
          </w:tcPr>
          <w:p w:rsidR="00707024" w:rsidRPr="001E49C6" w:rsidRDefault="00707024" w:rsidP="00707024">
            <w:pPr>
              <w:spacing w:before="120" w:after="120" w:line="240" w:lineRule="auto"/>
              <w:rPr>
                <w:rFonts w:ascii="Arial" w:eastAsia="Times New Roman" w:hAnsi="Arial" w:cs="Arial"/>
                <w:b/>
                <w:sz w:val="20"/>
                <w:szCs w:val="20"/>
              </w:rPr>
            </w:pPr>
            <w:r w:rsidRPr="001E49C6">
              <w:rPr>
                <w:rFonts w:ascii="Arial" w:eastAsia="Times New Roman" w:hAnsi="Arial" w:cs="Arial"/>
                <w:b/>
                <w:sz w:val="20"/>
                <w:szCs w:val="20"/>
              </w:rPr>
              <w:t>National VET Regulatory Authority</w:t>
            </w:r>
          </w:p>
        </w:tc>
      </w:tr>
      <w:tr w:rsidR="00707024" w:rsidRPr="00BD4F3B" w:rsidTr="00707024">
        <w:trPr>
          <w:trHeight w:val="795"/>
        </w:trPr>
        <w:tc>
          <w:tcPr>
            <w:tcW w:w="2103" w:type="dxa"/>
            <w:shd w:val="clear" w:color="auto" w:fill="auto"/>
          </w:tcPr>
          <w:p w:rsidR="00707024" w:rsidRPr="001E49C6" w:rsidRDefault="00707024" w:rsidP="00707024">
            <w:pPr>
              <w:spacing w:before="120" w:after="120" w:line="240" w:lineRule="auto"/>
              <w:rPr>
                <w:rFonts w:ascii="Arial" w:eastAsia="Times New Roman" w:hAnsi="Arial" w:cs="Arial"/>
                <w:sz w:val="20"/>
                <w:szCs w:val="20"/>
              </w:rPr>
            </w:pPr>
            <w:r w:rsidRPr="001E49C6">
              <w:rPr>
                <w:rFonts w:ascii="Arial" w:eastAsia="Times New Roman" w:hAnsi="Arial" w:cs="Arial"/>
                <w:sz w:val="20"/>
                <w:szCs w:val="20"/>
              </w:rPr>
              <w:t>Australian Skills Quality Authority (ASQA)</w:t>
            </w:r>
          </w:p>
        </w:tc>
        <w:tc>
          <w:tcPr>
            <w:tcW w:w="4665" w:type="dxa"/>
            <w:shd w:val="clear" w:color="auto" w:fill="auto"/>
          </w:tcPr>
          <w:p w:rsidR="00707024" w:rsidRPr="001E49C6" w:rsidRDefault="00707024" w:rsidP="00707024">
            <w:pPr>
              <w:shd w:val="clear" w:color="auto" w:fill="FFFFFF"/>
              <w:spacing w:before="120" w:after="216" w:line="240" w:lineRule="auto"/>
              <w:rPr>
                <w:rFonts w:ascii="Arial" w:eastAsia="Times New Roman" w:hAnsi="Arial" w:cs="Arial"/>
                <w:sz w:val="20"/>
                <w:szCs w:val="20"/>
              </w:rPr>
            </w:pPr>
            <w:r w:rsidRPr="001E49C6">
              <w:rPr>
                <w:rFonts w:ascii="Arial" w:eastAsia="Times New Roman" w:hAnsi="Arial" w:cs="Arial"/>
                <w:sz w:val="20"/>
                <w:szCs w:val="20"/>
              </w:rPr>
              <w:t>ASQA is the national regulator for Australia’s VET sector.</w:t>
            </w:r>
          </w:p>
        </w:tc>
        <w:tc>
          <w:tcPr>
            <w:tcW w:w="3150" w:type="dxa"/>
          </w:tcPr>
          <w:p w:rsidR="00707024" w:rsidRPr="001E49C6" w:rsidRDefault="00707024" w:rsidP="00707024">
            <w:pPr>
              <w:spacing w:before="120" w:after="120" w:line="240" w:lineRule="auto"/>
              <w:rPr>
                <w:rFonts w:ascii="Arial" w:eastAsia="Times New Roman" w:hAnsi="Arial" w:cs="Arial"/>
                <w:sz w:val="20"/>
                <w:szCs w:val="20"/>
              </w:rPr>
            </w:pPr>
            <w:r w:rsidRPr="001E49C6">
              <w:rPr>
                <w:rFonts w:ascii="Arial" w:eastAsia="Times New Roman" w:hAnsi="Arial" w:cs="Arial"/>
                <w:sz w:val="20"/>
                <w:szCs w:val="20"/>
              </w:rPr>
              <w:t>Info line: 1300 701 801</w:t>
            </w:r>
          </w:p>
          <w:p w:rsidR="00707024" w:rsidRPr="003C40AA" w:rsidRDefault="00707024" w:rsidP="00707024">
            <w:pPr>
              <w:spacing w:before="120" w:after="120" w:line="240" w:lineRule="auto"/>
              <w:rPr>
                <w:rFonts w:ascii="Arial" w:eastAsia="Times New Roman" w:hAnsi="Arial" w:cs="Arial"/>
                <w:sz w:val="20"/>
                <w:szCs w:val="20"/>
              </w:rPr>
            </w:pPr>
            <w:r w:rsidRPr="003C40AA">
              <w:rPr>
                <w:rFonts w:ascii="Arial" w:hAnsi="Arial" w:cs="Arial"/>
                <w:sz w:val="20"/>
                <w:szCs w:val="20"/>
              </w:rPr>
              <w:t xml:space="preserve">ASQA’s website can be found </w:t>
            </w:r>
            <w:hyperlink r:id="rId25" w:history="1">
              <w:r w:rsidRPr="003C40AA">
                <w:rPr>
                  <w:rStyle w:val="Hyperlink"/>
                  <w:rFonts w:ascii="Arial" w:hAnsi="Arial" w:cs="Arial"/>
                  <w:sz w:val="20"/>
                  <w:szCs w:val="20"/>
                </w:rPr>
                <w:t>here</w:t>
              </w:r>
            </w:hyperlink>
          </w:p>
        </w:tc>
      </w:tr>
      <w:tr w:rsidR="00707024" w:rsidRPr="00BD4F3B" w:rsidTr="00707024">
        <w:tc>
          <w:tcPr>
            <w:tcW w:w="9918" w:type="dxa"/>
            <w:gridSpan w:val="3"/>
            <w:shd w:val="clear" w:color="auto" w:fill="F2F2F2"/>
            <w:vAlign w:val="center"/>
          </w:tcPr>
          <w:p w:rsidR="00707024" w:rsidRPr="001E49C6" w:rsidRDefault="00707024" w:rsidP="00707024">
            <w:pPr>
              <w:spacing w:before="120" w:after="120" w:line="240" w:lineRule="auto"/>
              <w:rPr>
                <w:rFonts w:ascii="Arial" w:eastAsia="Times New Roman" w:hAnsi="Arial" w:cs="Arial"/>
                <w:b/>
                <w:sz w:val="20"/>
                <w:szCs w:val="20"/>
              </w:rPr>
            </w:pPr>
            <w:r w:rsidRPr="001E49C6">
              <w:rPr>
                <w:rFonts w:ascii="Arial" w:eastAsia="Times New Roman" w:hAnsi="Arial" w:cs="Arial"/>
                <w:b/>
                <w:sz w:val="20"/>
                <w:szCs w:val="20"/>
              </w:rPr>
              <w:t>Victorian State VET Regulatory Authority</w:t>
            </w:r>
          </w:p>
        </w:tc>
      </w:tr>
      <w:tr w:rsidR="00707024" w:rsidRPr="00BD4F3B" w:rsidTr="00707024">
        <w:trPr>
          <w:trHeight w:val="928"/>
        </w:trPr>
        <w:tc>
          <w:tcPr>
            <w:tcW w:w="2103" w:type="dxa"/>
          </w:tcPr>
          <w:p w:rsidR="00707024" w:rsidRPr="001E49C6" w:rsidRDefault="00707024" w:rsidP="00707024">
            <w:pPr>
              <w:spacing w:before="120" w:after="120" w:line="240" w:lineRule="auto"/>
              <w:rPr>
                <w:rFonts w:ascii="Arial" w:eastAsia="Times New Roman" w:hAnsi="Arial" w:cs="Arial"/>
                <w:sz w:val="20"/>
                <w:szCs w:val="20"/>
              </w:rPr>
            </w:pPr>
            <w:r w:rsidRPr="001E49C6">
              <w:rPr>
                <w:rFonts w:ascii="Arial" w:eastAsia="Times New Roman" w:hAnsi="Arial" w:cs="Arial"/>
                <w:sz w:val="20"/>
                <w:szCs w:val="20"/>
              </w:rPr>
              <w:t>Victorian Registration and Qualifications Authority (VRQA)</w:t>
            </w:r>
          </w:p>
        </w:tc>
        <w:tc>
          <w:tcPr>
            <w:tcW w:w="4665" w:type="dxa"/>
          </w:tcPr>
          <w:p w:rsidR="00707024" w:rsidRPr="001E49C6" w:rsidRDefault="00707024" w:rsidP="00707024">
            <w:pPr>
              <w:shd w:val="clear" w:color="auto" w:fill="FFFFFF"/>
              <w:spacing w:before="120" w:after="216" w:line="240" w:lineRule="auto"/>
              <w:rPr>
                <w:rFonts w:ascii="Arial" w:eastAsia="Times New Roman" w:hAnsi="Arial" w:cs="Arial"/>
                <w:sz w:val="20"/>
                <w:szCs w:val="20"/>
              </w:rPr>
            </w:pPr>
            <w:r w:rsidRPr="001E49C6">
              <w:rPr>
                <w:rFonts w:ascii="Arial" w:eastAsia="Times New Roman" w:hAnsi="Arial" w:cs="Arial"/>
                <w:sz w:val="20"/>
                <w:szCs w:val="20"/>
              </w:rPr>
              <w:t>The VRQA is a statutory authority responsible for the registration and regulation of Victorian RTOs and for the regulation of apprenticeships and traineeships in Victoria.</w:t>
            </w:r>
          </w:p>
        </w:tc>
        <w:tc>
          <w:tcPr>
            <w:tcW w:w="3150" w:type="dxa"/>
          </w:tcPr>
          <w:p w:rsidR="00707024" w:rsidRPr="001E49C6" w:rsidRDefault="00707024" w:rsidP="00707024">
            <w:pPr>
              <w:spacing w:before="120" w:after="120" w:line="240" w:lineRule="auto"/>
              <w:rPr>
                <w:rFonts w:ascii="Arial" w:eastAsia="Times New Roman" w:hAnsi="Arial" w:cs="Arial"/>
                <w:sz w:val="20"/>
                <w:szCs w:val="20"/>
              </w:rPr>
            </w:pPr>
            <w:r w:rsidRPr="001E49C6">
              <w:rPr>
                <w:rFonts w:ascii="Arial" w:eastAsia="Times New Roman" w:hAnsi="Arial" w:cs="Arial"/>
                <w:sz w:val="20"/>
                <w:szCs w:val="20"/>
              </w:rPr>
              <w:t>(03) 9637 2806</w:t>
            </w:r>
          </w:p>
          <w:p w:rsidR="00707024" w:rsidRPr="001E49C6" w:rsidRDefault="00707024" w:rsidP="003C40AA">
            <w:pPr>
              <w:spacing w:before="120" w:after="120"/>
              <w:rPr>
                <w:rFonts w:ascii="Arial" w:eastAsia="Times New Roman" w:hAnsi="Arial" w:cs="Arial"/>
                <w:color w:val="0000FF"/>
                <w:sz w:val="20"/>
                <w:szCs w:val="20"/>
                <w:u w:val="single"/>
              </w:rPr>
            </w:pPr>
            <w:r w:rsidRPr="003C40AA">
              <w:rPr>
                <w:rFonts w:ascii="Arial" w:hAnsi="Arial" w:cs="Arial"/>
                <w:sz w:val="20"/>
                <w:szCs w:val="20"/>
              </w:rPr>
              <w:t xml:space="preserve">VRQA’s website can be found </w:t>
            </w:r>
            <w:hyperlink r:id="rId26" w:history="1">
              <w:r w:rsidRPr="003C40AA">
                <w:rPr>
                  <w:rStyle w:val="Hyperlink"/>
                  <w:rFonts w:ascii="Arial" w:hAnsi="Arial" w:cs="Arial"/>
                  <w:sz w:val="20"/>
                  <w:szCs w:val="20"/>
                </w:rPr>
                <w:t>here</w:t>
              </w:r>
            </w:hyperlink>
          </w:p>
        </w:tc>
      </w:tr>
      <w:tr w:rsidR="00707024" w:rsidRPr="00BD4F3B" w:rsidTr="00707024">
        <w:tc>
          <w:tcPr>
            <w:tcW w:w="9918" w:type="dxa"/>
            <w:gridSpan w:val="3"/>
            <w:shd w:val="clear" w:color="auto" w:fill="F2F2F2"/>
            <w:vAlign w:val="center"/>
          </w:tcPr>
          <w:p w:rsidR="00707024" w:rsidRPr="001E49C6" w:rsidRDefault="00707024" w:rsidP="00707024">
            <w:pPr>
              <w:spacing w:before="120" w:after="120" w:line="240" w:lineRule="auto"/>
              <w:rPr>
                <w:rFonts w:ascii="Arial" w:eastAsia="Times New Roman" w:hAnsi="Arial" w:cs="Arial"/>
                <w:color w:val="FF0000"/>
                <w:sz w:val="20"/>
                <w:szCs w:val="20"/>
              </w:rPr>
            </w:pPr>
            <w:r w:rsidRPr="001E49C6">
              <w:rPr>
                <w:rFonts w:ascii="Arial" w:eastAsia="Times New Roman" w:hAnsi="Arial" w:cs="Arial"/>
                <w:b/>
                <w:sz w:val="20"/>
                <w:szCs w:val="20"/>
              </w:rPr>
              <w:lastRenderedPageBreak/>
              <w:t xml:space="preserve">Industry Regulatory Bodies applicable to this Training Package </w:t>
            </w:r>
          </w:p>
        </w:tc>
      </w:tr>
      <w:tr w:rsidR="00707024" w:rsidRPr="00BD4F3B" w:rsidTr="00707024">
        <w:tc>
          <w:tcPr>
            <w:tcW w:w="2103" w:type="dxa"/>
          </w:tcPr>
          <w:p w:rsidR="00707024" w:rsidRPr="003C40AA" w:rsidRDefault="00707024" w:rsidP="00707024">
            <w:pPr>
              <w:rPr>
                <w:rFonts w:ascii="Arial" w:hAnsi="Arial" w:cs="Arial"/>
                <w:sz w:val="20"/>
                <w:szCs w:val="20"/>
              </w:rPr>
            </w:pPr>
            <w:r w:rsidRPr="003C40AA">
              <w:rPr>
                <w:rFonts w:ascii="Arial" w:hAnsi="Arial" w:cs="Arial"/>
                <w:sz w:val="20"/>
                <w:szCs w:val="20"/>
              </w:rPr>
              <w:t>WorkSafe Victoria</w:t>
            </w:r>
          </w:p>
        </w:tc>
        <w:tc>
          <w:tcPr>
            <w:tcW w:w="4665" w:type="dxa"/>
          </w:tcPr>
          <w:p w:rsidR="00707024" w:rsidRPr="003C40AA" w:rsidRDefault="00707024" w:rsidP="00707024">
            <w:pPr>
              <w:rPr>
                <w:rFonts w:ascii="Arial" w:hAnsi="Arial" w:cs="Arial"/>
                <w:sz w:val="20"/>
                <w:szCs w:val="20"/>
              </w:rPr>
            </w:pPr>
            <w:r w:rsidRPr="003C40AA">
              <w:rPr>
                <w:rFonts w:ascii="Arial" w:hAnsi="Arial" w:cs="Arial"/>
                <w:sz w:val="20"/>
                <w:szCs w:val="20"/>
              </w:rPr>
              <w:t>WorkSafe needs to provide written verification before High Risk Work Units can be added to an RTO’s scope of registration.</w:t>
            </w:r>
          </w:p>
        </w:tc>
        <w:tc>
          <w:tcPr>
            <w:tcW w:w="3150" w:type="dxa"/>
          </w:tcPr>
          <w:p w:rsidR="008D7C23" w:rsidRPr="003C40AA" w:rsidRDefault="00303619" w:rsidP="00303619">
            <w:pPr>
              <w:rPr>
                <w:rFonts w:ascii="Arial" w:hAnsi="Arial" w:cs="Arial"/>
                <w:sz w:val="20"/>
                <w:szCs w:val="20"/>
              </w:rPr>
            </w:pPr>
            <w:r>
              <w:rPr>
                <w:rFonts w:ascii="Arial" w:hAnsi="Arial" w:cs="Arial"/>
                <w:sz w:val="20"/>
                <w:szCs w:val="20"/>
              </w:rPr>
              <w:t xml:space="preserve">More information is available </w:t>
            </w:r>
            <w:hyperlink r:id="rId27" w:history="1">
              <w:r w:rsidRPr="00303619">
                <w:rPr>
                  <w:rStyle w:val="Hyperlink"/>
                  <w:rFonts w:ascii="Arial" w:hAnsi="Arial" w:cs="Arial"/>
                  <w:sz w:val="20"/>
                  <w:szCs w:val="20"/>
                </w:rPr>
                <w:t>here</w:t>
              </w:r>
            </w:hyperlink>
          </w:p>
        </w:tc>
      </w:tr>
    </w:tbl>
    <w:p w:rsidR="00BD4F3B" w:rsidRPr="00BD4F3B" w:rsidRDefault="00BD4F3B" w:rsidP="00BD4F3B">
      <w:pPr>
        <w:spacing w:after="0" w:line="240" w:lineRule="auto"/>
        <w:rPr>
          <w:rFonts w:ascii="Arial" w:eastAsia="Times New Roman" w:hAnsi="Arial" w:cs="Times New Roman"/>
          <w:b/>
          <w:sz w:val="24"/>
          <w:szCs w:val="24"/>
        </w:rPr>
      </w:pPr>
    </w:p>
    <w:p w:rsidR="00BD4F3B" w:rsidRPr="00F877EC" w:rsidRDefault="00BD4F3B" w:rsidP="00F877EC">
      <w:pPr>
        <w:tabs>
          <w:tab w:val="left" w:pos="5460"/>
        </w:tabs>
        <w:rPr>
          <w:rFonts w:ascii="Arial" w:eastAsia="Times New Roman" w:hAnsi="Arial" w:cs="Times New Roman"/>
          <w:sz w:val="24"/>
          <w:szCs w:val="24"/>
        </w:rPr>
        <w:sectPr w:rsidR="00BD4F3B" w:rsidRPr="00F877EC" w:rsidSect="00BD4F3B">
          <w:pgSz w:w="11907" w:h="16840" w:code="9"/>
          <w:pgMar w:top="1134" w:right="1134" w:bottom="1134" w:left="1134" w:header="720" w:footer="720" w:gutter="0"/>
          <w:cols w:space="720"/>
        </w:sectPr>
      </w:pPr>
    </w:p>
    <w:p w:rsidR="00BD4F3B" w:rsidRPr="00BD4F3B" w:rsidRDefault="00BD4F3B" w:rsidP="00676E1C">
      <w:pPr>
        <w:pStyle w:val="Heading3"/>
        <w:rPr>
          <w:rFonts w:eastAsia="Times"/>
        </w:rPr>
      </w:pPr>
      <w:bookmarkStart w:id="23" w:name="_Toc2080450"/>
      <w:r w:rsidRPr="00BD4F3B">
        <w:rPr>
          <w:rFonts w:eastAsia="Times"/>
        </w:rPr>
        <w:lastRenderedPageBreak/>
        <w:t>GLOSSARY</w:t>
      </w:r>
      <w:bookmarkEnd w:id="23"/>
    </w:p>
    <w:p w:rsidR="00BD4F3B" w:rsidRDefault="00BD4F3B" w:rsidP="00BD4F3B">
      <w:pPr>
        <w:spacing w:after="0" w:line="240" w:lineRule="auto"/>
        <w:rPr>
          <w:rFonts w:ascii="Arial" w:eastAsia="Times New Roman" w:hAnsi="Arial"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6131"/>
      </w:tblGrid>
      <w:tr w:rsidR="00BD4F3B" w:rsidRPr="00BD4F3B" w:rsidTr="00BD4F3B">
        <w:tc>
          <w:tcPr>
            <w:tcW w:w="2802" w:type="dxa"/>
            <w:shd w:val="clear" w:color="auto" w:fill="F2F2F2"/>
          </w:tcPr>
          <w:p w:rsidR="00BD4F3B" w:rsidRPr="00BD4F3B" w:rsidRDefault="00BD4F3B" w:rsidP="00BD4F3B">
            <w:pPr>
              <w:spacing w:before="120" w:after="120" w:line="240" w:lineRule="auto"/>
              <w:rPr>
                <w:rFonts w:ascii="Arial" w:eastAsia="Times New Roman" w:hAnsi="Arial" w:cs="Times New Roman"/>
                <w:b/>
                <w:sz w:val="20"/>
                <w:szCs w:val="20"/>
              </w:rPr>
            </w:pPr>
            <w:r w:rsidRPr="00BD4F3B">
              <w:rPr>
                <w:rFonts w:ascii="Arial" w:eastAsia="Times New Roman" w:hAnsi="Arial" w:cs="Times New Roman"/>
                <w:b/>
                <w:sz w:val="20"/>
                <w:szCs w:val="20"/>
              </w:rPr>
              <w:t>Code</w:t>
            </w:r>
          </w:p>
        </w:tc>
        <w:tc>
          <w:tcPr>
            <w:tcW w:w="6440" w:type="dxa"/>
          </w:tcPr>
          <w:p w:rsidR="00BD4F3B" w:rsidRPr="00BD4F3B" w:rsidRDefault="00BD4F3B" w:rsidP="00BD4F3B">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Nationally endorsed Training Package qualification code.</w:t>
            </w:r>
          </w:p>
        </w:tc>
      </w:tr>
      <w:tr w:rsidR="00BD4F3B" w:rsidRPr="00BD4F3B" w:rsidTr="00BD4F3B">
        <w:tc>
          <w:tcPr>
            <w:tcW w:w="2802" w:type="dxa"/>
            <w:shd w:val="clear" w:color="auto" w:fill="F2F2F2"/>
          </w:tcPr>
          <w:p w:rsidR="00BD4F3B" w:rsidRPr="00BD4F3B" w:rsidRDefault="00BD4F3B" w:rsidP="00BD4F3B">
            <w:pPr>
              <w:spacing w:before="120" w:after="120" w:line="240" w:lineRule="auto"/>
              <w:rPr>
                <w:rFonts w:ascii="Arial" w:eastAsia="Times New Roman" w:hAnsi="Arial" w:cs="Times New Roman"/>
                <w:b/>
                <w:sz w:val="20"/>
                <w:szCs w:val="20"/>
              </w:rPr>
            </w:pPr>
            <w:r w:rsidRPr="00BD4F3B">
              <w:rPr>
                <w:rFonts w:ascii="Arial" w:eastAsia="Times New Roman" w:hAnsi="Arial" w:cs="Times New Roman"/>
                <w:b/>
                <w:sz w:val="20"/>
                <w:szCs w:val="20"/>
              </w:rPr>
              <w:t>Title</w:t>
            </w:r>
          </w:p>
        </w:tc>
        <w:tc>
          <w:tcPr>
            <w:tcW w:w="6440" w:type="dxa"/>
          </w:tcPr>
          <w:p w:rsidR="00BD4F3B" w:rsidRPr="00BD4F3B" w:rsidRDefault="00BD4F3B" w:rsidP="00BD4F3B">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Nationally endorsed Training Package qualification title.</w:t>
            </w:r>
          </w:p>
        </w:tc>
      </w:tr>
      <w:tr w:rsidR="00BD4F3B" w:rsidRPr="00BD4F3B" w:rsidTr="00BD4F3B">
        <w:tc>
          <w:tcPr>
            <w:tcW w:w="2802" w:type="dxa"/>
            <w:shd w:val="clear" w:color="auto" w:fill="F2F2F2"/>
          </w:tcPr>
          <w:p w:rsidR="00BD4F3B" w:rsidRPr="00BD4F3B" w:rsidRDefault="00BD4F3B" w:rsidP="00BD4F3B">
            <w:pPr>
              <w:spacing w:before="120" w:after="120" w:line="240" w:lineRule="auto"/>
              <w:rPr>
                <w:rFonts w:ascii="Arial" w:eastAsia="Times New Roman" w:hAnsi="Arial" w:cs="Times New Roman"/>
                <w:b/>
                <w:sz w:val="20"/>
                <w:szCs w:val="20"/>
              </w:rPr>
            </w:pPr>
            <w:r w:rsidRPr="00BD4F3B">
              <w:rPr>
                <w:rFonts w:ascii="Arial" w:eastAsia="Times New Roman" w:hAnsi="Arial" w:cs="Times New Roman"/>
                <w:b/>
                <w:sz w:val="20"/>
                <w:szCs w:val="20"/>
              </w:rPr>
              <w:t>Unit Code</w:t>
            </w:r>
          </w:p>
        </w:tc>
        <w:tc>
          <w:tcPr>
            <w:tcW w:w="6440" w:type="dxa"/>
          </w:tcPr>
          <w:p w:rsidR="00BD4F3B" w:rsidRPr="00BD4F3B" w:rsidRDefault="00BD4F3B" w:rsidP="00BD4F3B">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Nationally endorsed Training Package unit of competency code.</w:t>
            </w:r>
          </w:p>
        </w:tc>
      </w:tr>
      <w:tr w:rsidR="00BD4F3B" w:rsidRPr="00BD4F3B" w:rsidTr="00BD4F3B">
        <w:tc>
          <w:tcPr>
            <w:tcW w:w="2802" w:type="dxa"/>
            <w:shd w:val="clear" w:color="auto" w:fill="F2F2F2"/>
          </w:tcPr>
          <w:p w:rsidR="00BD4F3B" w:rsidRPr="00BD4F3B" w:rsidRDefault="00BD4F3B" w:rsidP="00BD4F3B">
            <w:pPr>
              <w:spacing w:before="120" w:after="120" w:line="240" w:lineRule="auto"/>
              <w:rPr>
                <w:rFonts w:ascii="Arial" w:eastAsia="Times New Roman" w:hAnsi="Arial" w:cs="Times New Roman"/>
                <w:b/>
                <w:sz w:val="20"/>
                <w:szCs w:val="20"/>
              </w:rPr>
            </w:pPr>
            <w:r w:rsidRPr="00BD4F3B">
              <w:rPr>
                <w:rFonts w:ascii="Arial" w:eastAsia="Times New Roman" w:hAnsi="Arial" w:cs="Times New Roman"/>
                <w:b/>
                <w:sz w:val="20"/>
                <w:szCs w:val="20"/>
              </w:rPr>
              <w:t>Unit Title</w:t>
            </w:r>
          </w:p>
        </w:tc>
        <w:tc>
          <w:tcPr>
            <w:tcW w:w="6440" w:type="dxa"/>
          </w:tcPr>
          <w:p w:rsidR="00BD4F3B" w:rsidRPr="00BD4F3B" w:rsidRDefault="00BD4F3B" w:rsidP="00BD4F3B">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Nationally endorsed Training Package unit of competency title.</w:t>
            </w:r>
          </w:p>
        </w:tc>
      </w:tr>
      <w:tr w:rsidR="00BD4F3B" w:rsidRPr="00BD4F3B" w:rsidTr="00BD4F3B">
        <w:trPr>
          <w:trHeight w:val="1328"/>
        </w:trPr>
        <w:tc>
          <w:tcPr>
            <w:tcW w:w="2802" w:type="dxa"/>
            <w:shd w:val="clear" w:color="auto" w:fill="F2F2F2"/>
          </w:tcPr>
          <w:p w:rsidR="00BD4F3B" w:rsidRPr="00BD4F3B" w:rsidRDefault="00BD4F3B" w:rsidP="00BD4F3B">
            <w:pPr>
              <w:spacing w:before="120" w:after="120" w:line="240" w:lineRule="auto"/>
              <w:rPr>
                <w:rFonts w:ascii="Arial" w:eastAsia="Times New Roman" w:hAnsi="Arial" w:cs="Times New Roman"/>
                <w:b/>
                <w:sz w:val="20"/>
                <w:szCs w:val="20"/>
              </w:rPr>
            </w:pPr>
            <w:r w:rsidRPr="00BD4F3B">
              <w:rPr>
                <w:rFonts w:ascii="Arial" w:eastAsia="Times New Roman" w:hAnsi="Arial" w:cs="Times New Roman"/>
                <w:b/>
                <w:sz w:val="20"/>
                <w:szCs w:val="20"/>
              </w:rPr>
              <w:t>Payable Hours</w:t>
            </w:r>
          </w:p>
        </w:tc>
        <w:tc>
          <w:tcPr>
            <w:tcW w:w="6440" w:type="dxa"/>
          </w:tcPr>
          <w:p w:rsidR="00BD4F3B" w:rsidRPr="00BD4F3B" w:rsidRDefault="00BD4F3B" w:rsidP="00BD4F3B">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The maximum number of hours the Victorian Government will subsidise under the Victorian Training Guarantee for the achievement of the minimum realistic vocational outcome of any qualification, as determined by the qualification packaging rules.  The maximum payable hours do not cover every possible combination of core and elective units available for a specific qualification.</w:t>
            </w:r>
          </w:p>
        </w:tc>
      </w:tr>
      <w:tr w:rsidR="00BD4F3B" w:rsidRPr="00BD4F3B" w:rsidTr="00BD4F3B">
        <w:trPr>
          <w:trHeight w:val="1328"/>
        </w:trPr>
        <w:tc>
          <w:tcPr>
            <w:tcW w:w="2802" w:type="dxa"/>
            <w:shd w:val="clear" w:color="auto" w:fill="F2F2F2"/>
          </w:tcPr>
          <w:p w:rsidR="00BD4F3B" w:rsidRPr="00BD4F3B" w:rsidRDefault="00BD4F3B" w:rsidP="00BD4F3B">
            <w:pPr>
              <w:spacing w:before="120" w:after="120" w:line="240" w:lineRule="auto"/>
              <w:rPr>
                <w:rFonts w:ascii="Arial" w:eastAsia="Times New Roman" w:hAnsi="Arial" w:cs="Times New Roman"/>
                <w:b/>
                <w:sz w:val="20"/>
                <w:szCs w:val="20"/>
              </w:rPr>
            </w:pPr>
            <w:r w:rsidRPr="00BD4F3B">
              <w:rPr>
                <w:rFonts w:ascii="Arial" w:eastAsia="Times New Roman" w:hAnsi="Arial" w:cs="Times New Roman"/>
                <w:b/>
                <w:sz w:val="20"/>
                <w:szCs w:val="20"/>
              </w:rPr>
              <w:t>Nominal Hours</w:t>
            </w:r>
          </w:p>
        </w:tc>
        <w:tc>
          <w:tcPr>
            <w:tcW w:w="6440" w:type="dxa"/>
          </w:tcPr>
          <w:p w:rsidR="00BD4F3B" w:rsidRPr="00BD4F3B" w:rsidRDefault="00BD4F3B" w:rsidP="00BD4F3B">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bookmarkEnd w:id="0"/>
      <w:bookmarkEnd w:id="1"/>
    </w:tbl>
    <w:p w:rsidR="00BF2891" w:rsidRPr="00676E1C" w:rsidRDefault="00BF2891" w:rsidP="00676E1C">
      <w:pPr>
        <w:rPr>
          <w:rFonts w:ascii="Arial" w:eastAsia="Times New Roman" w:hAnsi="Arial" w:cs="Arial"/>
          <w:sz w:val="24"/>
          <w:szCs w:val="24"/>
          <w:lang w:eastAsia="en-AU"/>
        </w:rPr>
      </w:pPr>
    </w:p>
    <w:sectPr w:rsidR="00BF2891" w:rsidRPr="00676E1C" w:rsidSect="00C12DD9">
      <w:headerReference w:type="even" r:id="rId28"/>
      <w:headerReference w:type="default" r:id="rId29"/>
      <w:headerReference w:type="first" r:id="rId30"/>
      <w:pgSz w:w="11906" w:h="16838"/>
      <w:pgMar w:top="1440" w:right="1797"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ED6" w:rsidRDefault="00AD1ED6" w:rsidP="00A66200">
      <w:pPr>
        <w:spacing w:after="0" w:line="240" w:lineRule="auto"/>
      </w:pPr>
      <w:r>
        <w:separator/>
      </w:r>
    </w:p>
  </w:endnote>
  <w:endnote w:type="continuationSeparator" w:id="0">
    <w:p w:rsidR="00AD1ED6" w:rsidRDefault="00AD1ED6" w:rsidP="00A66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921" w:rsidRDefault="00303619" w:rsidP="00162921">
    <w:pPr>
      <w:pStyle w:val="Footer"/>
    </w:pPr>
    <w:r>
      <w:t>PPM Pulp and Paper Manufacturing Release 2</w:t>
    </w:r>
    <w:r w:rsidR="00E00FAE">
      <w:t xml:space="preserve"> February 2019</w:t>
    </w:r>
    <w:r w:rsidR="00162921">
      <w:t xml:space="preserve"> </w:t>
    </w:r>
  </w:p>
  <w:p w:rsidR="00303619" w:rsidRPr="00A619CD" w:rsidRDefault="00303619" w:rsidP="00D419FE">
    <w:pPr>
      <w:pStyle w:val="Footer"/>
      <w:jc w:val="right"/>
    </w:pPr>
    <w:r w:rsidRPr="004E7E79">
      <w:rPr>
        <w:rFonts w:ascii="Helvetica" w:hAnsi="Helvetica" w:cs="Helvetica"/>
        <w:noProof/>
        <w:color w:val="808080"/>
        <w:lang w:eastAsia="en-AU"/>
      </w:rPr>
      <w:drawing>
        <wp:inline distT="0" distB="0" distL="0" distR="0" wp14:anchorId="7032363E" wp14:editId="5157E847">
          <wp:extent cx="838200" cy="295275"/>
          <wp:effectExtent l="0" t="0" r="0" b="9525"/>
          <wp:docPr id="2"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i.creativecommons.org/l/by-nd/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921" w:rsidRDefault="00162921" w:rsidP="00162921">
    <w:pPr>
      <w:pStyle w:val="Footer"/>
    </w:pPr>
    <w:r>
      <w:t>PPM Pulp and Paper Manufacturing Release 2</w:t>
    </w:r>
    <w:r w:rsidR="00676E1C">
      <w:t xml:space="preserve">, </w:t>
    </w:r>
    <w:r>
      <w:t xml:space="preserve">February 2019 </w:t>
    </w:r>
  </w:p>
  <w:p w:rsidR="00162921" w:rsidRPr="00A619CD" w:rsidRDefault="00162921" w:rsidP="00D419FE">
    <w:pPr>
      <w:pStyle w:val="Footer"/>
      <w:jc w:val="right"/>
    </w:pPr>
    <w:r w:rsidRPr="004E7E79">
      <w:rPr>
        <w:rFonts w:ascii="Helvetica" w:hAnsi="Helvetica" w:cs="Helvetica"/>
        <w:noProof/>
        <w:color w:val="808080"/>
        <w:lang w:eastAsia="en-AU"/>
      </w:rPr>
      <w:drawing>
        <wp:inline distT="0" distB="0" distL="0" distR="0" wp14:anchorId="08504BD8" wp14:editId="0B7A652E">
          <wp:extent cx="838200" cy="295275"/>
          <wp:effectExtent l="0" t="0" r="0" b="9525"/>
          <wp:docPr id="7" name="Picture 7"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i.creativecommons.org/l/by-nd/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E1C" w:rsidRDefault="00676E1C" w:rsidP="00162921">
    <w:pPr>
      <w:pStyle w:val="Footer"/>
    </w:pPr>
    <w:r w:rsidRPr="004E7E79">
      <w:rPr>
        <w:rFonts w:ascii="Helvetica" w:hAnsi="Helvetica" w:cs="Helvetica"/>
        <w:noProof/>
        <w:color w:val="808080"/>
        <w:lang w:eastAsia="en-AU"/>
      </w:rPr>
      <w:drawing>
        <wp:anchor distT="0" distB="0" distL="114300" distR="114300" simplePos="0" relativeHeight="251658240" behindDoc="0" locked="0" layoutInCell="1" allowOverlap="1">
          <wp:simplePos x="0" y="0"/>
          <wp:positionH relativeFrom="column">
            <wp:posOffset>5247005</wp:posOffset>
          </wp:positionH>
          <wp:positionV relativeFrom="paragraph">
            <wp:posOffset>64135</wp:posOffset>
          </wp:positionV>
          <wp:extent cx="838200" cy="295275"/>
          <wp:effectExtent l="0" t="0" r="0" b="9525"/>
          <wp:wrapSquare wrapText="bothSides"/>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i.creativecommons.org/l/by-nd/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anchor>
      </w:drawing>
    </w:r>
    <w:r>
      <w:t xml:space="preserve">PPM Pulp and Paper Manufacturing Release 2, February 2019 </w:t>
    </w:r>
  </w:p>
  <w:p w:rsidR="00676E1C" w:rsidRPr="00A619CD" w:rsidRDefault="00676E1C" w:rsidP="00676E1C">
    <w:pPr>
      <w:pStyle w:val="Footer"/>
      <w:jc w:val="center"/>
    </w:pPr>
    <w:r>
      <w:t xml:space="preserve">Page </w:t>
    </w:r>
    <w:r>
      <w:fldChar w:fldCharType="begin"/>
    </w:r>
    <w:r>
      <w:instrText xml:space="preserve"> PAGE   \* MERGEFORMAT </w:instrText>
    </w:r>
    <w:r>
      <w:fldChar w:fldCharType="separate"/>
    </w:r>
    <w:r w:rsidR="00F70274">
      <w:rPr>
        <w:noProof/>
      </w:rPr>
      <w:t>15</w:t>
    </w:r>
    <w:r>
      <w:fldChar w:fldCharType="end"/>
    </w:r>
    <w:r>
      <w:t xml:space="preserve"> of </w:t>
    </w:r>
    <w:r w:rsidRPr="00676E1C">
      <w:rPr>
        <w:rFonts w:cs="Arial"/>
        <w:lang w:val="fr-FR"/>
      </w:rPr>
      <w:fldChar w:fldCharType="begin"/>
    </w:r>
    <w:r w:rsidRPr="00676E1C">
      <w:rPr>
        <w:rFonts w:cs="Arial"/>
        <w:lang w:val="fr-FR"/>
      </w:rPr>
      <w:instrText xml:space="preserve"> = </w:instrText>
    </w:r>
    <w:r w:rsidRPr="00676E1C">
      <w:rPr>
        <w:rFonts w:cs="Arial"/>
        <w:lang w:val="fr-FR"/>
      </w:rPr>
      <w:fldChar w:fldCharType="begin"/>
    </w:r>
    <w:r w:rsidRPr="00676E1C">
      <w:rPr>
        <w:rFonts w:cs="Arial"/>
        <w:lang w:val="fr-FR"/>
      </w:rPr>
      <w:instrText xml:space="preserve"> NUMPAGES   \* MERGEFORMAT </w:instrText>
    </w:r>
    <w:r w:rsidRPr="00676E1C">
      <w:rPr>
        <w:rFonts w:cs="Arial"/>
        <w:lang w:val="fr-FR"/>
      </w:rPr>
      <w:fldChar w:fldCharType="separate"/>
    </w:r>
    <w:r w:rsidR="00F70274">
      <w:rPr>
        <w:rFonts w:cs="Arial"/>
        <w:noProof/>
        <w:lang w:val="fr-FR"/>
      </w:rPr>
      <w:instrText>19</w:instrText>
    </w:r>
    <w:r w:rsidRPr="00676E1C">
      <w:rPr>
        <w:rFonts w:cs="Arial"/>
        <w:lang w:val="fr-FR"/>
      </w:rPr>
      <w:fldChar w:fldCharType="end"/>
    </w:r>
    <w:r w:rsidRPr="00676E1C">
      <w:rPr>
        <w:rFonts w:cs="Arial"/>
        <w:lang w:val="fr-FR"/>
      </w:rPr>
      <w:instrText xml:space="preserve"> - 4 </w:instrText>
    </w:r>
    <w:r w:rsidRPr="00676E1C">
      <w:rPr>
        <w:rFonts w:cs="Arial"/>
        <w:lang w:val="fr-FR"/>
      </w:rPr>
      <w:fldChar w:fldCharType="separate"/>
    </w:r>
    <w:r w:rsidR="00F70274">
      <w:rPr>
        <w:rFonts w:cs="Arial"/>
        <w:noProof/>
        <w:lang w:val="fr-FR"/>
      </w:rPr>
      <w:t>15</w:t>
    </w:r>
    <w:r w:rsidRPr="00676E1C">
      <w:rPr>
        <w:rFonts w:cs="Arial"/>
        <w:lang w:val="fr-FR"/>
      </w:rPr>
      <w:fldChar w:fldCharType="end"/>
    </w:r>
    <w:r w:rsidRPr="00676E1C">
      <w:rPr>
        <w:rFonts w:cs="Arial"/>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ED6" w:rsidRDefault="00AD1ED6" w:rsidP="00A66200">
      <w:pPr>
        <w:spacing w:after="0" w:line="240" w:lineRule="auto"/>
      </w:pPr>
      <w:r>
        <w:separator/>
      </w:r>
    </w:p>
  </w:footnote>
  <w:footnote w:type="continuationSeparator" w:id="0">
    <w:p w:rsidR="00AD1ED6" w:rsidRDefault="00AD1ED6" w:rsidP="00A66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619" w:rsidRDefault="003036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619" w:rsidRPr="00842B2E" w:rsidRDefault="00303619" w:rsidP="00BD4F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619" w:rsidRDefault="003036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619" w:rsidRDefault="003036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619" w:rsidRPr="003707C8" w:rsidRDefault="00303619" w:rsidP="00617195">
    <w:pPr>
      <w:pStyle w:val="Header"/>
      <w:jc w:val="right"/>
      <w:rPr>
        <w:color w:val="A6A6A6" w:themeColor="background1" w:themeShade="A6"/>
        <w:sz w:val="16"/>
        <w:szCs w:val="16"/>
      </w:rPr>
    </w:pPr>
    <w:r w:rsidRPr="003707C8">
      <w:rPr>
        <w:color w:val="A6A6A6" w:themeColor="background1" w:themeShade="A6"/>
        <w:sz w:val="16"/>
        <w:szCs w:val="16"/>
      </w:rPr>
      <w:t xml:space="preserve">CMM </w:t>
    </w:r>
    <w:r>
      <w:rPr>
        <w:color w:val="A6A6A6" w:themeColor="background1" w:themeShade="A6"/>
        <w:sz w:val="16"/>
        <w:szCs w:val="16"/>
      </w:rPr>
      <w:t>Service Operational Toolkit 2016-17</w:t>
    </w:r>
    <w:r w:rsidRPr="003707C8">
      <w:rPr>
        <w:color w:val="A6A6A6" w:themeColor="background1" w:themeShade="A6"/>
        <w:sz w:val="16"/>
        <w:szCs w:val="16"/>
      </w:rPr>
      <w:t xml:space="preserve"> – Version 2, March 2015</w:t>
    </w:r>
  </w:p>
  <w:p w:rsidR="00303619" w:rsidRPr="00842B2E" w:rsidRDefault="00303619" w:rsidP="00483FA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619" w:rsidRDefault="003036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857A0"/>
    <w:multiLevelType w:val="hybridMultilevel"/>
    <w:tmpl w:val="622821A0"/>
    <w:lvl w:ilvl="0" w:tplc="0C090001">
      <w:start w:val="1"/>
      <w:numFmt w:val="bullet"/>
      <w:lvlText w:val=""/>
      <w:lvlJc w:val="left"/>
      <w:pPr>
        <w:tabs>
          <w:tab w:val="num" w:pos="900"/>
        </w:tabs>
        <w:ind w:left="900" w:hanging="360"/>
      </w:pPr>
      <w:rPr>
        <w:rFonts w:ascii="Symbol" w:hAnsi="Symbol"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 w15:restartNumberingAfterBreak="0">
    <w:nsid w:val="25A14419"/>
    <w:multiLevelType w:val="hybridMultilevel"/>
    <w:tmpl w:val="8550BF62"/>
    <w:lvl w:ilvl="0" w:tplc="0C09000F">
      <w:start w:val="1"/>
      <w:numFmt w:val="decimal"/>
      <w:lvlText w:val="%1."/>
      <w:lvlJc w:val="left"/>
      <w:pPr>
        <w:tabs>
          <w:tab w:val="num" w:pos="502"/>
        </w:tabs>
        <w:ind w:left="502"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6BF3222"/>
    <w:multiLevelType w:val="hybridMultilevel"/>
    <w:tmpl w:val="0166E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E3764"/>
    <w:multiLevelType w:val="hybridMultilevel"/>
    <w:tmpl w:val="72BE7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A610C"/>
    <w:multiLevelType w:val="hybridMultilevel"/>
    <w:tmpl w:val="B686C5F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F83D22"/>
    <w:multiLevelType w:val="multilevel"/>
    <w:tmpl w:val="EE7456EC"/>
    <w:lvl w:ilvl="0">
      <w:start w:val="1"/>
      <w:numFmt w:val="bullet"/>
      <w:pStyle w:val="CATBulletList1"/>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Century" w:hAnsi="Century" w:hint="default"/>
        <w:color w:val="auto"/>
      </w:rPr>
    </w:lvl>
    <w:lvl w:ilvl="2">
      <w:start w:val="1"/>
      <w:numFmt w:val="bullet"/>
      <w:lvlText w:val="-"/>
      <w:lvlJc w:val="left"/>
      <w:pPr>
        <w:tabs>
          <w:tab w:val="num" w:pos="1080"/>
        </w:tabs>
        <w:ind w:left="1080" w:hanging="360"/>
      </w:pPr>
      <w:rPr>
        <w:rFonts w:ascii="Arial" w:hAnsi="Arial"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3E50904"/>
    <w:multiLevelType w:val="hybridMultilevel"/>
    <w:tmpl w:val="41B8B4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EC0B1F"/>
    <w:multiLevelType w:val="hybridMultilevel"/>
    <w:tmpl w:val="A894D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874C5D"/>
    <w:multiLevelType w:val="hybridMultilevel"/>
    <w:tmpl w:val="B0843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6A0966"/>
    <w:multiLevelType w:val="hybridMultilevel"/>
    <w:tmpl w:val="74729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802265"/>
    <w:multiLevelType w:val="hybridMultilevel"/>
    <w:tmpl w:val="3508B9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4539F9"/>
    <w:multiLevelType w:val="hybridMultilevel"/>
    <w:tmpl w:val="83502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0C627D"/>
    <w:multiLevelType w:val="hybridMultilevel"/>
    <w:tmpl w:val="4FE2EC2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D3929B8"/>
    <w:multiLevelType w:val="hybridMultilevel"/>
    <w:tmpl w:val="D9760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45090F"/>
    <w:multiLevelType w:val="hybridMultilevel"/>
    <w:tmpl w:val="76843A9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64753157"/>
    <w:multiLevelType w:val="hybridMultilevel"/>
    <w:tmpl w:val="6A1AF5E2"/>
    <w:lvl w:ilvl="0" w:tplc="9A5A113C">
      <w:start w:val="1"/>
      <w:numFmt w:val="bullet"/>
      <w:pStyle w:val="IGTable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DC1D93"/>
    <w:multiLevelType w:val="hybridMultilevel"/>
    <w:tmpl w:val="6C8CC384"/>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73D4C67"/>
    <w:multiLevelType w:val="hybridMultilevel"/>
    <w:tmpl w:val="76D42CA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5E7FD0"/>
    <w:multiLevelType w:val="hybridMultilevel"/>
    <w:tmpl w:val="26F2743C"/>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797798"/>
    <w:multiLevelType w:val="hybridMultilevel"/>
    <w:tmpl w:val="A6AEF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1E364D"/>
    <w:multiLevelType w:val="hybridMultilevel"/>
    <w:tmpl w:val="C63A159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747202B3"/>
    <w:multiLevelType w:val="hybridMultilevel"/>
    <w:tmpl w:val="D8E6AB1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86921D9"/>
    <w:multiLevelType w:val="hybridMultilevel"/>
    <w:tmpl w:val="786667BA"/>
    <w:lvl w:ilvl="0" w:tplc="D05E5814">
      <w:start w:val="1"/>
      <w:numFmt w:val="decimal"/>
      <w:lvlText w:val="%1."/>
      <w:lvlJc w:val="left"/>
      <w:pPr>
        <w:tabs>
          <w:tab w:val="num" w:pos="540"/>
        </w:tabs>
        <w:ind w:left="540" w:hanging="360"/>
      </w:pPr>
      <w:rPr>
        <w:rFonts w:ascii="Arial Narrow" w:hAnsi="Arial Narrow" w:hint="default"/>
        <w:sz w:val="22"/>
      </w:rPr>
    </w:lvl>
    <w:lvl w:ilvl="1" w:tplc="95242D60">
      <w:start w:val="1"/>
      <w:numFmt w:val="bullet"/>
      <w:lvlText w:val=""/>
      <w:lvlJc w:val="left"/>
      <w:pPr>
        <w:tabs>
          <w:tab w:val="num" w:pos="1260"/>
        </w:tabs>
        <w:ind w:left="1260" w:hanging="360"/>
      </w:pPr>
      <w:rPr>
        <w:rFonts w:ascii="Wingdings" w:hAnsi="Wingdings" w:hint="default"/>
        <w:sz w:val="22"/>
      </w:r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4" w15:restartNumberingAfterBreak="0">
    <w:nsid w:val="7BC46E45"/>
    <w:multiLevelType w:val="hybridMultilevel"/>
    <w:tmpl w:val="17BAA03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8"/>
  </w:num>
  <w:num w:numId="2">
    <w:abstractNumId w:val="10"/>
  </w:num>
  <w:num w:numId="3">
    <w:abstractNumId w:val="24"/>
  </w:num>
  <w:num w:numId="4">
    <w:abstractNumId w:val="8"/>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6"/>
  </w:num>
  <w:num w:numId="8">
    <w:abstractNumId w:val="4"/>
  </w:num>
  <w:num w:numId="9">
    <w:abstractNumId w:val="17"/>
  </w:num>
  <w:num w:numId="10">
    <w:abstractNumId w:val="11"/>
  </w:num>
  <w:num w:numId="11">
    <w:abstractNumId w:val="22"/>
  </w:num>
  <w:num w:numId="12">
    <w:abstractNumId w:val="19"/>
  </w:num>
  <w:num w:numId="13">
    <w:abstractNumId w:val="15"/>
  </w:num>
  <w:num w:numId="14">
    <w:abstractNumId w:val="21"/>
  </w:num>
  <w:num w:numId="15">
    <w:abstractNumId w:val="13"/>
  </w:num>
  <w:num w:numId="16">
    <w:abstractNumId w:val="20"/>
  </w:num>
  <w:num w:numId="17">
    <w:abstractNumId w:val="2"/>
  </w:num>
  <w:num w:numId="18">
    <w:abstractNumId w:val="3"/>
  </w:num>
  <w:num w:numId="19">
    <w:abstractNumId w:val="9"/>
  </w:num>
  <w:num w:numId="20">
    <w:abstractNumId w:val="12"/>
  </w:num>
  <w:num w:numId="21">
    <w:abstractNumId w:val="7"/>
  </w:num>
  <w:num w:numId="22">
    <w:abstractNumId w:val="1"/>
  </w:num>
  <w:num w:numId="23">
    <w:abstractNumId w:val="0"/>
  </w:num>
  <w:num w:numId="24">
    <w:abstractNumId w:val="23"/>
  </w:num>
  <w:num w:numId="25">
    <w:abstractNumId w:val="14"/>
  </w:num>
  <w:num w:numId="26">
    <w:abstractNumId w:val="5"/>
  </w:num>
  <w:num w:numId="27">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F0C"/>
    <w:rsid w:val="00005C74"/>
    <w:rsid w:val="00011F2B"/>
    <w:rsid w:val="00022DDC"/>
    <w:rsid w:val="00025641"/>
    <w:rsid w:val="00036158"/>
    <w:rsid w:val="000507A6"/>
    <w:rsid w:val="00060D8D"/>
    <w:rsid w:val="000637E5"/>
    <w:rsid w:val="00063C83"/>
    <w:rsid w:val="000667D2"/>
    <w:rsid w:val="00067A03"/>
    <w:rsid w:val="00075DC7"/>
    <w:rsid w:val="000774FF"/>
    <w:rsid w:val="000806F1"/>
    <w:rsid w:val="00081E01"/>
    <w:rsid w:val="00083CE6"/>
    <w:rsid w:val="00087C99"/>
    <w:rsid w:val="000A7F71"/>
    <w:rsid w:val="000B1AF0"/>
    <w:rsid w:val="000C03E5"/>
    <w:rsid w:val="000C2AFE"/>
    <w:rsid w:val="000C33EC"/>
    <w:rsid w:val="000D0DA2"/>
    <w:rsid w:val="000F2010"/>
    <w:rsid w:val="000F49D1"/>
    <w:rsid w:val="00100FBC"/>
    <w:rsid w:val="001013BA"/>
    <w:rsid w:val="00123263"/>
    <w:rsid w:val="001324EC"/>
    <w:rsid w:val="001410B2"/>
    <w:rsid w:val="00143123"/>
    <w:rsid w:val="0016281A"/>
    <w:rsid w:val="00162921"/>
    <w:rsid w:val="00163E9D"/>
    <w:rsid w:val="00167371"/>
    <w:rsid w:val="0017104C"/>
    <w:rsid w:val="00181C79"/>
    <w:rsid w:val="001A7219"/>
    <w:rsid w:val="001B4BB1"/>
    <w:rsid w:val="001C2D4C"/>
    <w:rsid w:val="001D224F"/>
    <w:rsid w:val="001D4526"/>
    <w:rsid w:val="001E49C6"/>
    <w:rsid w:val="001F0BFF"/>
    <w:rsid w:val="001F3A88"/>
    <w:rsid w:val="001F66CC"/>
    <w:rsid w:val="00201C0F"/>
    <w:rsid w:val="00202238"/>
    <w:rsid w:val="00205138"/>
    <w:rsid w:val="002109F7"/>
    <w:rsid w:val="0021175C"/>
    <w:rsid w:val="002228DB"/>
    <w:rsid w:val="00223633"/>
    <w:rsid w:val="00226DEA"/>
    <w:rsid w:val="00231684"/>
    <w:rsid w:val="00251044"/>
    <w:rsid w:val="0027300A"/>
    <w:rsid w:val="00274577"/>
    <w:rsid w:val="00284ABC"/>
    <w:rsid w:val="00287ADB"/>
    <w:rsid w:val="002A2C45"/>
    <w:rsid w:val="002A6638"/>
    <w:rsid w:val="002A66F0"/>
    <w:rsid w:val="002A7C80"/>
    <w:rsid w:val="002B5D4C"/>
    <w:rsid w:val="002C096D"/>
    <w:rsid w:val="002C62C9"/>
    <w:rsid w:val="002E0F0C"/>
    <w:rsid w:val="002E472F"/>
    <w:rsid w:val="002E6C91"/>
    <w:rsid w:val="002F170B"/>
    <w:rsid w:val="00303619"/>
    <w:rsid w:val="003040DC"/>
    <w:rsid w:val="003107D3"/>
    <w:rsid w:val="00312E40"/>
    <w:rsid w:val="003163FA"/>
    <w:rsid w:val="00321EA9"/>
    <w:rsid w:val="00326923"/>
    <w:rsid w:val="00330947"/>
    <w:rsid w:val="00333E15"/>
    <w:rsid w:val="00337C63"/>
    <w:rsid w:val="0035168F"/>
    <w:rsid w:val="00357C9F"/>
    <w:rsid w:val="003618EA"/>
    <w:rsid w:val="00363CDE"/>
    <w:rsid w:val="00365EAF"/>
    <w:rsid w:val="00367BC3"/>
    <w:rsid w:val="003707C8"/>
    <w:rsid w:val="00375435"/>
    <w:rsid w:val="00376DC7"/>
    <w:rsid w:val="00380CEA"/>
    <w:rsid w:val="00383160"/>
    <w:rsid w:val="0038524C"/>
    <w:rsid w:val="00395351"/>
    <w:rsid w:val="003B36B4"/>
    <w:rsid w:val="003B5763"/>
    <w:rsid w:val="003B657C"/>
    <w:rsid w:val="003B77EF"/>
    <w:rsid w:val="003C40AA"/>
    <w:rsid w:val="003C5473"/>
    <w:rsid w:val="003D371F"/>
    <w:rsid w:val="003D72BB"/>
    <w:rsid w:val="003F1C63"/>
    <w:rsid w:val="0041503A"/>
    <w:rsid w:val="00422553"/>
    <w:rsid w:val="0043182F"/>
    <w:rsid w:val="00434C57"/>
    <w:rsid w:val="0043739C"/>
    <w:rsid w:val="00447E74"/>
    <w:rsid w:val="004718B0"/>
    <w:rsid w:val="0048011F"/>
    <w:rsid w:val="00482D84"/>
    <w:rsid w:val="00483FA0"/>
    <w:rsid w:val="0049450A"/>
    <w:rsid w:val="004967D2"/>
    <w:rsid w:val="00496D2E"/>
    <w:rsid w:val="004C492F"/>
    <w:rsid w:val="004C6443"/>
    <w:rsid w:val="004D13D3"/>
    <w:rsid w:val="004D6CBD"/>
    <w:rsid w:val="004F0D64"/>
    <w:rsid w:val="0050009D"/>
    <w:rsid w:val="00505686"/>
    <w:rsid w:val="0051078A"/>
    <w:rsid w:val="00520129"/>
    <w:rsid w:val="005367D7"/>
    <w:rsid w:val="0053771A"/>
    <w:rsid w:val="005449EF"/>
    <w:rsid w:val="00555301"/>
    <w:rsid w:val="00560D15"/>
    <w:rsid w:val="00561450"/>
    <w:rsid w:val="00570671"/>
    <w:rsid w:val="005A0397"/>
    <w:rsid w:val="005A3AFB"/>
    <w:rsid w:val="005A66B0"/>
    <w:rsid w:val="005B20EF"/>
    <w:rsid w:val="005C7B68"/>
    <w:rsid w:val="005D0D49"/>
    <w:rsid w:val="005D14DA"/>
    <w:rsid w:val="005E6833"/>
    <w:rsid w:val="005F3520"/>
    <w:rsid w:val="005F591A"/>
    <w:rsid w:val="005F7603"/>
    <w:rsid w:val="00617195"/>
    <w:rsid w:val="00617F61"/>
    <w:rsid w:val="006313A8"/>
    <w:rsid w:val="00664F17"/>
    <w:rsid w:val="006650BA"/>
    <w:rsid w:val="0067521B"/>
    <w:rsid w:val="00676E1C"/>
    <w:rsid w:val="00680D47"/>
    <w:rsid w:val="00681457"/>
    <w:rsid w:val="00682DBA"/>
    <w:rsid w:val="0068537A"/>
    <w:rsid w:val="006C69AB"/>
    <w:rsid w:val="006D27FF"/>
    <w:rsid w:val="006D28DF"/>
    <w:rsid w:val="006D72A5"/>
    <w:rsid w:val="006E3689"/>
    <w:rsid w:val="006F0D24"/>
    <w:rsid w:val="00702125"/>
    <w:rsid w:val="00706831"/>
    <w:rsid w:val="00707024"/>
    <w:rsid w:val="00727379"/>
    <w:rsid w:val="00731367"/>
    <w:rsid w:val="00731972"/>
    <w:rsid w:val="0078349E"/>
    <w:rsid w:val="007864B7"/>
    <w:rsid w:val="00795591"/>
    <w:rsid w:val="007C3C17"/>
    <w:rsid w:val="007C4F66"/>
    <w:rsid w:val="007D422E"/>
    <w:rsid w:val="007D4CE1"/>
    <w:rsid w:val="007E300F"/>
    <w:rsid w:val="007F0CA4"/>
    <w:rsid w:val="007F3704"/>
    <w:rsid w:val="00810C9E"/>
    <w:rsid w:val="0081774F"/>
    <w:rsid w:val="00845175"/>
    <w:rsid w:val="00847B84"/>
    <w:rsid w:val="0085668E"/>
    <w:rsid w:val="00863620"/>
    <w:rsid w:val="008729AC"/>
    <w:rsid w:val="00875499"/>
    <w:rsid w:val="00880679"/>
    <w:rsid w:val="00880CD2"/>
    <w:rsid w:val="008812F9"/>
    <w:rsid w:val="00882BF3"/>
    <w:rsid w:val="008840B0"/>
    <w:rsid w:val="00891CC3"/>
    <w:rsid w:val="008A61E7"/>
    <w:rsid w:val="008C232C"/>
    <w:rsid w:val="008C7B2C"/>
    <w:rsid w:val="008D583A"/>
    <w:rsid w:val="008D6A0B"/>
    <w:rsid w:val="008D7C23"/>
    <w:rsid w:val="008F1676"/>
    <w:rsid w:val="008F519E"/>
    <w:rsid w:val="009015D3"/>
    <w:rsid w:val="009216DE"/>
    <w:rsid w:val="00925F2C"/>
    <w:rsid w:val="009367ED"/>
    <w:rsid w:val="00943AF7"/>
    <w:rsid w:val="009563FF"/>
    <w:rsid w:val="00964616"/>
    <w:rsid w:val="0097406B"/>
    <w:rsid w:val="00976511"/>
    <w:rsid w:val="009948BE"/>
    <w:rsid w:val="00994B80"/>
    <w:rsid w:val="009950E6"/>
    <w:rsid w:val="009B7B48"/>
    <w:rsid w:val="009C19DD"/>
    <w:rsid w:val="009C7B14"/>
    <w:rsid w:val="009D47AD"/>
    <w:rsid w:val="009D6AED"/>
    <w:rsid w:val="009D7815"/>
    <w:rsid w:val="009E1A38"/>
    <w:rsid w:val="009E23DD"/>
    <w:rsid w:val="009E2B25"/>
    <w:rsid w:val="009F1CD7"/>
    <w:rsid w:val="009F2B4D"/>
    <w:rsid w:val="009F37B9"/>
    <w:rsid w:val="009F746B"/>
    <w:rsid w:val="00A0154D"/>
    <w:rsid w:val="00A05536"/>
    <w:rsid w:val="00A07E01"/>
    <w:rsid w:val="00A12BC7"/>
    <w:rsid w:val="00A15A78"/>
    <w:rsid w:val="00A174BC"/>
    <w:rsid w:val="00A341C2"/>
    <w:rsid w:val="00A4611B"/>
    <w:rsid w:val="00A46887"/>
    <w:rsid w:val="00A559B2"/>
    <w:rsid w:val="00A566A9"/>
    <w:rsid w:val="00A619CD"/>
    <w:rsid w:val="00A6323A"/>
    <w:rsid w:val="00A66200"/>
    <w:rsid w:val="00A66CAA"/>
    <w:rsid w:val="00A74E42"/>
    <w:rsid w:val="00A939DA"/>
    <w:rsid w:val="00A9436F"/>
    <w:rsid w:val="00A95063"/>
    <w:rsid w:val="00AA43A0"/>
    <w:rsid w:val="00AA57BF"/>
    <w:rsid w:val="00AB1927"/>
    <w:rsid w:val="00AB4E41"/>
    <w:rsid w:val="00AB5D42"/>
    <w:rsid w:val="00AD1ED6"/>
    <w:rsid w:val="00AD2037"/>
    <w:rsid w:val="00AD2976"/>
    <w:rsid w:val="00AD4CDE"/>
    <w:rsid w:val="00AE19E8"/>
    <w:rsid w:val="00AF7951"/>
    <w:rsid w:val="00B05221"/>
    <w:rsid w:val="00B06EA0"/>
    <w:rsid w:val="00B06FC1"/>
    <w:rsid w:val="00B112F9"/>
    <w:rsid w:val="00B13B74"/>
    <w:rsid w:val="00B25606"/>
    <w:rsid w:val="00B266CD"/>
    <w:rsid w:val="00B3793A"/>
    <w:rsid w:val="00B40717"/>
    <w:rsid w:val="00B40CD8"/>
    <w:rsid w:val="00B5163B"/>
    <w:rsid w:val="00B719F4"/>
    <w:rsid w:val="00B73837"/>
    <w:rsid w:val="00B73B85"/>
    <w:rsid w:val="00B91A7C"/>
    <w:rsid w:val="00B91B2C"/>
    <w:rsid w:val="00B93B5B"/>
    <w:rsid w:val="00BB6DA2"/>
    <w:rsid w:val="00BC2CA7"/>
    <w:rsid w:val="00BC3FE7"/>
    <w:rsid w:val="00BC4C21"/>
    <w:rsid w:val="00BD4F3B"/>
    <w:rsid w:val="00BD60C0"/>
    <w:rsid w:val="00BF0E23"/>
    <w:rsid w:val="00BF2891"/>
    <w:rsid w:val="00BF637C"/>
    <w:rsid w:val="00C05FCA"/>
    <w:rsid w:val="00C12DD9"/>
    <w:rsid w:val="00C16086"/>
    <w:rsid w:val="00C22026"/>
    <w:rsid w:val="00C37188"/>
    <w:rsid w:val="00C4182E"/>
    <w:rsid w:val="00C44745"/>
    <w:rsid w:val="00C44E0C"/>
    <w:rsid w:val="00C4759C"/>
    <w:rsid w:val="00C55D4E"/>
    <w:rsid w:val="00C55F0C"/>
    <w:rsid w:val="00C57237"/>
    <w:rsid w:val="00C76A57"/>
    <w:rsid w:val="00C85F7C"/>
    <w:rsid w:val="00CA6A59"/>
    <w:rsid w:val="00CB7527"/>
    <w:rsid w:val="00CC29D8"/>
    <w:rsid w:val="00CC570F"/>
    <w:rsid w:val="00CC5C67"/>
    <w:rsid w:val="00CC7F9B"/>
    <w:rsid w:val="00CD3C3A"/>
    <w:rsid w:val="00CD4B85"/>
    <w:rsid w:val="00CD5253"/>
    <w:rsid w:val="00CD5AEA"/>
    <w:rsid w:val="00CE339B"/>
    <w:rsid w:val="00CE676C"/>
    <w:rsid w:val="00D003B0"/>
    <w:rsid w:val="00D03041"/>
    <w:rsid w:val="00D21CF9"/>
    <w:rsid w:val="00D225A3"/>
    <w:rsid w:val="00D419FE"/>
    <w:rsid w:val="00D5090A"/>
    <w:rsid w:val="00D53996"/>
    <w:rsid w:val="00D56E80"/>
    <w:rsid w:val="00D62E47"/>
    <w:rsid w:val="00D64A04"/>
    <w:rsid w:val="00D67F98"/>
    <w:rsid w:val="00D76642"/>
    <w:rsid w:val="00D77032"/>
    <w:rsid w:val="00D80203"/>
    <w:rsid w:val="00D84394"/>
    <w:rsid w:val="00D93173"/>
    <w:rsid w:val="00D9664D"/>
    <w:rsid w:val="00D9780E"/>
    <w:rsid w:val="00DA5A49"/>
    <w:rsid w:val="00DB0DF6"/>
    <w:rsid w:val="00DB2634"/>
    <w:rsid w:val="00DB5ADF"/>
    <w:rsid w:val="00DD3A86"/>
    <w:rsid w:val="00DF4173"/>
    <w:rsid w:val="00E00FAE"/>
    <w:rsid w:val="00E13F65"/>
    <w:rsid w:val="00E2724D"/>
    <w:rsid w:val="00E34781"/>
    <w:rsid w:val="00E4300E"/>
    <w:rsid w:val="00E478C2"/>
    <w:rsid w:val="00E54C05"/>
    <w:rsid w:val="00E560A2"/>
    <w:rsid w:val="00E61618"/>
    <w:rsid w:val="00E64BB8"/>
    <w:rsid w:val="00E75DE7"/>
    <w:rsid w:val="00E85DFD"/>
    <w:rsid w:val="00E94B82"/>
    <w:rsid w:val="00EA16E2"/>
    <w:rsid w:val="00EB46E9"/>
    <w:rsid w:val="00EB64A9"/>
    <w:rsid w:val="00EC3D47"/>
    <w:rsid w:val="00EC445E"/>
    <w:rsid w:val="00EC76A6"/>
    <w:rsid w:val="00ED4B4F"/>
    <w:rsid w:val="00ED5B67"/>
    <w:rsid w:val="00EE01AD"/>
    <w:rsid w:val="00EE440B"/>
    <w:rsid w:val="00EE4E08"/>
    <w:rsid w:val="00F00998"/>
    <w:rsid w:val="00F0666C"/>
    <w:rsid w:val="00F07470"/>
    <w:rsid w:val="00F259AB"/>
    <w:rsid w:val="00F26C7B"/>
    <w:rsid w:val="00F31526"/>
    <w:rsid w:val="00F360BF"/>
    <w:rsid w:val="00F52A18"/>
    <w:rsid w:val="00F52E14"/>
    <w:rsid w:val="00F57792"/>
    <w:rsid w:val="00F6668C"/>
    <w:rsid w:val="00F70274"/>
    <w:rsid w:val="00F71264"/>
    <w:rsid w:val="00F85EFD"/>
    <w:rsid w:val="00F877EC"/>
    <w:rsid w:val="00F90CB5"/>
    <w:rsid w:val="00F91608"/>
    <w:rsid w:val="00F922A6"/>
    <w:rsid w:val="00F95A6D"/>
    <w:rsid w:val="00FA0E1A"/>
    <w:rsid w:val="00FC17C6"/>
    <w:rsid w:val="00FD3E89"/>
    <w:rsid w:val="00FF2A43"/>
    <w:rsid w:val="00FF48D5"/>
    <w:rsid w:val="00FF6C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EA432"/>
  <w15:docId w15:val="{28B9CE5E-748D-4723-990A-B9BE3D7C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AF7"/>
  </w:style>
  <w:style w:type="paragraph" w:styleId="Heading1">
    <w:name w:val="heading 1"/>
    <w:basedOn w:val="Normal"/>
    <w:next w:val="Normal"/>
    <w:link w:val="Heading1Char"/>
    <w:uiPriority w:val="9"/>
    <w:qFormat/>
    <w:rsid w:val="005056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266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2921"/>
    <w:pPr>
      <w:keepNext/>
      <w:keepLines/>
      <w:spacing w:before="120" w:after="120" w:line="240" w:lineRule="auto"/>
      <w:outlineLvl w:val="2"/>
    </w:pPr>
    <w:rPr>
      <w:rFonts w:ascii="Arial" w:eastAsiaTheme="majorEastAsia" w:hAnsi="Arial" w:cstheme="majorBidi"/>
      <w:b/>
      <w:szCs w:val="24"/>
    </w:rPr>
  </w:style>
  <w:style w:type="paragraph" w:styleId="Heading4">
    <w:name w:val="heading 4"/>
    <w:basedOn w:val="Normal"/>
    <w:next w:val="Normal"/>
    <w:link w:val="Heading4Char"/>
    <w:uiPriority w:val="9"/>
    <w:unhideWhenUsed/>
    <w:qFormat/>
    <w:rsid w:val="00162921"/>
    <w:pPr>
      <w:keepNext/>
      <w:keepLines/>
      <w:spacing w:before="40" w:after="0"/>
      <w:outlineLvl w:val="3"/>
    </w:pPr>
    <w:rPr>
      <w:rFonts w:ascii="Arial" w:eastAsiaTheme="majorEastAsia" w:hAnsi="Arial" w:cstheme="majorBidi"/>
      <w:b/>
      <w:iCs/>
    </w:rPr>
  </w:style>
  <w:style w:type="paragraph" w:styleId="Heading8">
    <w:name w:val="heading 8"/>
    <w:basedOn w:val="Normal"/>
    <w:next w:val="Normal"/>
    <w:link w:val="Heading8Char"/>
    <w:uiPriority w:val="9"/>
    <w:semiHidden/>
    <w:unhideWhenUsed/>
    <w:qFormat/>
    <w:rsid w:val="003D371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6833"/>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BalloonText">
    <w:name w:val="Balloon Text"/>
    <w:basedOn w:val="Normal"/>
    <w:link w:val="BalloonTextChar"/>
    <w:uiPriority w:val="99"/>
    <w:semiHidden/>
    <w:unhideWhenUsed/>
    <w:rsid w:val="001F3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A88"/>
    <w:rPr>
      <w:rFonts w:ascii="Tahoma" w:hAnsi="Tahoma" w:cs="Tahoma"/>
      <w:sz w:val="16"/>
      <w:szCs w:val="16"/>
    </w:rPr>
  </w:style>
  <w:style w:type="paragraph" w:styleId="ListParagraph">
    <w:name w:val="List Paragraph"/>
    <w:basedOn w:val="Normal"/>
    <w:uiPriority w:val="34"/>
    <w:qFormat/>
    <w:rsid w:val="0017104C"/>
    <w:pPr>
      <w:ind w:left="720"/>
      <w:contextualSpacing/>
    </w:pPr>
  </w:style>
  <w:style w:type="character" w:styleId="Hyperlink">
    <w:name w:val="Hyperlink"/>
    <w:basedOn w:val="DefaultParagraphFont"/>
    <w:uiPriority w:val="99"/>
    <w:unhideWhenUsed/>
    <w:rsid w:val="0067521B"/>
    <w:rPr>
      <w:color w:val="0000FF" w:themeColor="hyperlink"/>
      <w:u w:val="single"/>
    </w:rPr>
  </w:style>
  <w:style w:type="table" w:styleId="TableGrid">
    <w:name w:val="Table Grid"/>
    <w:basedOn w:val="TableNormal"/>
    <w:uiPriority w:val="59"/>
    <w:rsid w:val="00CD4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440B"/>
    <w:rPr>
      <w:sz w:val="16"/>
      <w:szCs w:val="16"/>
    </w:rPr>
  </w:style>
  <w:style w:type="paragraph" w:styleId="CommentText">
    <w:name w:val="annotation text"/>
    <w:basedOn w:val="Normal"/>
    <w:link w:val="CommentTextChar"/>
    <w:uiPriority w:val="99"/>
    <w:semiHidden/>
    <w:unhideWhenUsed/>
    <w:rsid w:val="00EE440B"/>
    <w:pPr>
      <w:spacing w:line="240" w:lineRule="auto"/>
    </w:pPr>
    <w:rPr>
      <w:sz w:val="20"/>
      <w:szCs w:val="20"/>
    </w:rPr>
  </w:style>
  <w:style w:type="character" w:customStyle="1" w:styleId="CommentTextChar">
    <w:name w:val="Comment Text Char"/>
    <w:basedOn w:val="DefaultParagraphFont"/>
    <w:link w:val="CommentText"/>
    <w:uiPriority w:val="99"/>
    <w:semiHidden/>
    <w:rsid w:val="00EE440B"/>
    <w:rPr>
      <w:sz w:val="20"/>
      <w:szCs w:val="20"/>
    </w:rPr>
  </w:style>
  <w:style w:type="paragraph" w:styleId="CommentSubject">
    <w:name w:val="annotation subject"/>
    <w:basedOn w:val="CommentText"/>
    <w:next w:val="CommentText"/>
    <w:link w:val="CommentSubjectChar"/>
    <w:uiPriority w:val="99"/>
    <w:semiHidden/>
    <w:unhideWhenUsed/>
    <w:rsid w:val="00EE440B"/>
    <w:rPr>
      <w:b/>
      <w:bCs/>
    </w:rPr>
  </w:style>
  <w:style w:type="character" w:customStyle="1" w:styleId="CommentSubjectChar">
    <w:name w:val="Comment Subject Char"/>
    <w:basedOn w:val="CommentTextChar"/>
    <w:link w:val="CommentSubject"/>
    <w:uiPriority w:val="99"/>
    <w:semiHidden/>
    <w:rsid w:val="00EE440B"/>
    <w:rPr>
      <w:b/>
      <w:bCs/>
      <w:sz w:val="20"/>
      <w:szCs w:val="20"/>
    </w:rPr>
  </w:style>
  <w:style w:type="paragraph" w:styleId="Revision">
    <w:name w:val="Revision"/>
    <w:hidden/>
    <w:uiPriority w:val="99"/>
    <w:semiHidden/>
    <w:rsid w:val="00EE440B"/>
    <w:pPr>
      <w:spacing w:after="0" w:line="240" w:lineRule="auto"/>
    </w:pPr>
  </w:style>
  <w:style w:type="paragraph" w:styleId="Header">
    <w:name w:val="header"/>
    <w:basedOn w:val="Normal"/>
    <w:link w:val="HeaderChar"/>
    <w:uiPriority w:val="99"/>
    <w:unhideWhenUsed/>
    <w:rsid w:val="00A66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200"/>
  </w:style>
  <w:style w:type="paragraph" w:styleId="Footer">
    <w:name w:val="footer"/>
    <w:basedOn w:val="Normal"/>
    <w:link w:val="FooterChar"/>
    <w:uiPriority w:val="99"/>
    <w:unhideWhenUsed/>
    <w:rsid w:val="00A662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200"/>
  </w:style>
  <w:style w:type="table" w:customStyle="1" w:styleId="TableGrid2">
    <w:name w:val="Table Grid2"/>
    <w:basedOn w:val="TableNormal"/>
    <w:next w:val="TableGrid"/>
    <w:rsid w:val="00357C9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85DFD"/>
    <w:pPr>
      <w:spacing w:after="100"/>
    </w:pPr>
  </w:style>
  <w:style w:type="paragraph" w:styleId="TOC3">
    <w:name w:val="toc 3"/>
    <w:basedOn w:val="Normal"/>
    <w:next w:val="Normal"/>
    <w:autoRedefine/>
    <w:uiPriority w:val="39"/>
    <w:unhideWhenUsed/>
    <w:rsid w:val="00E85DFD"/>
    <w:pPr>
      <w:spacing w:after="100"/>
      <w:ind w:left="440"/>
    </w:pPr>
  </w:style>
  <w:style w:type="character" w:customStyle="1" w:styleId="Heading1Char">
    <w:name w:val="Heading 1 Char"/>
    <w:basedOn w:val="DefaultParagraphFont"/>
    <w:link w:val="Heading1"/>
    <w:uiPriority w:val="9"/>
    <w:rsid w:val="0050568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505686"/>
    <w:pPr>
      <w:outlineLvl w:val="9"/>
    </w:pPr>
    <w:rPr>
      <w:lang w:val="en-US" w:eastAsia="ja-JP"/>
    </w:rPr>
  </w:style>
  <w:style w:type="character" w:customStyle="1" w:styleId="Heading2Char">
    <w:name w:val="Heading 2 Char"/>
    <w:basedOn w:val="DefaultParagraphFont"/>
    <w:link w:val="Heading2"/>
    <w:uiPriority w:val="9"/>
    <w:rsid w:val="00B266CD"/>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676E1C"/>
    <w:pPr>
      <w:tabs>
        <w:tab w:val="right" w:leader="dot" w:pos="9629"/>
      </w:tabs>
      <w:spacing w:before="120" w:after="120" w:line="240" w:lineRule="auto"/>
      <w:ind w:left="284" w:hanging="284"/>
    </w:pPr>
  </w:style>
  <w:style w:type="table" w:customStyle="1" w:styleId="TableGrid1">
    <w:name w:val="Table Grid1"/>
    <w:basedOn w:val="TableNormal"/>
    <w:next w:val="TableGrid"/>
    <w:uiPriority w:val="59"/>
    <w:rsid w:val="00DB263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3D371F"/>
    <w:rPr>
      <w:rFonts w:asciiTheme="majorHAnsi" w:eastAsiaTheme="majorEastAsia" w:hAnsiTheme="majorHAnsi" w:cstheme="majorBidi"/>
      <w:color w:val="404040" w:themeColor="text1" w:themeTint="BF"/>
      <w:sz w:val="20"/>
      <w:szCs w:val="20"/>
    </w:rPr>
  </w:style>
  <w:style w:type="paragraph" w:customStyle="1" w:styleId="T2">
    <w:name w:val="T2"/>
    <w:basedOn w:val="Normal"/>
    <w:link w:val="T2Char"/>
    <w:qFormat/>
    <w:rsid w:val="002B5D4C"/>
    <w:pPr>
      <w:keepNext/>
      <w:spacing w:after="0" w:line="240" w:lineRule="auto"/>
    </w:pPr>
    <w:rPr>
      <w:rFonts w:ascii="Arial" w:eastAsia="Times" w:hAnsi="Arial" w:cs="Times New Roman"/>
      <w:b/>
      <w:i/>
      <w:sz w:val="20"/>
      <w:szCs w:val="20"/>
      <w:lang w:eastAsia="en-AU"/>
    </w:rPr>
  </w:style>
  <w:style w:type="character" w:customStyle="1" w:styleId="T2Char">
    <w:name w:val="T2 Char"/>
    <w:basedOn w:val="DefaultParagraphFont"/>
    <w:link w:val="T2"/>
    <w:rsid w:val="002B5D4C"/>
    <w:rPr>
      <w:rFonts w:ascii="Arial" w:eastAsia="Times" w:hAnsi="Arial" w:cs="Times New Roman"/>
      <w:b/>
      <w:i/>
      <w:sz w:val="20"/>
      <w:szCs w:val="20"/>
      <w:lang w:eastAsia="en-AU"/>
    </w:rPr>
  </w:style>
  <w:style w:type="paragraph" w:customStyle="1" w:styleId="IGTableText">
    <w:name w:val="IGTableText"/>
    <w:basedOn w:val="Normal"/>
    <w:autoRedefine/>
    <w:rsid w:val="004967D2"/>
    <w:pPr>
      <w:numPr>
        <w:numId w:val="27"/>
      </w:numPr>
      <w:spacing w:after="0"/>
    </w:pPr>
    <w:rPr>
      <w:rFonts w:ascii="Arial" w:eastAsia="Times New Roman" w:hAnsi="Arial" w:cs="Arial"/>
      <w:sz w:val="20"/>
      <w:szCs w:val="20"/>
      <w:lang w:val="en-US"/>
    </w:rPr>
  </w:style>
  <w:style w:type="paragraph" w:customStyle="1" w:styleId="CATBulletList1">
    <w:name w:val="CAT Bullet List 1"/>
    <w:link w:val="CATBulletList1Char"/>
    <w:qFormat/>
    <w:rsid w:val="00ED4B4F"/>
    <w:pPr>
      <w:numPr>
        <w:numId w:val="26"/>
      </w:numPr>
      <w:spacing w:after="60" w:line="240" w:lineRule="auto"/>
    </w:pPr>
    <w:rPr>
      <w:rFonts w:ascii="Arial" w:eastAsia="Times New Roman" w:hAnsi="Arial" w:cs="Times New Roman"/>
      <w:szCs w:val="20"/>
    </w:rPr>
  </w:style>
  <w:style w:type="character" w:customStyle="1" w:styleId="CATBulletList1Char">
    <w:name w:val="CAT Bullet List 1 Char"/>
    <w:link w:val="CATBulletList1"/>
    <w:rsid w:val="00ED4B4F"/>
    <w:rPr>
      <w:rFonts w:ascii="Arial" w:eastAsia="Times New Roman" w:hAnsi="Arial" w:cs="Times New Roman"/>
      <w:szCs w:val="20"/>
    </w:rPr>
  </w:style>
  <w:style w:type="paragraph" w:styleId="ListContinue">
    <w:name w:val="List Continue"/>
    <w:basedOn w:val="List"/>
    <w:rsid w:val="008D7C23"/>
    <w:pPr>
      <w:keepNext/>
      <w:keepLines/>
      <w:tabs>
        <w:tab w:val="left" w:pos="340"/>
      </w:tabs>
      <w:spacing w:before="60" w:after="60" w:line="240" w:lineRule="auto"/>
      <w:ind w:left="340" w:firstLine="0"/>
    </w:pPr>
    <w:rPr>
      <w:rFonts w:ascii="Times New Roman" w:eastAsia="Times New Roman" w:hAnsi="Times New Roman" w:cs="Times New Roman"/>
      <w:sz w:val="24"/>
    </w:rPr>
  </w:style>
  <w:style w:type="paragraph" w:styleId="List">
    <w:name w:val="List"/>
    <w:basedOn w:val="Normal"/>
    <w:uiPriority w:val="99"/>
    <w:semiHidden/>
    <w:unhideWhenUsed/>
    <w:rsid w:val="008D7C23"/>
    <w:pPr>
      <w:ind w:left="283" w:hanging="283"/>
      <w:contextualSpacing/>
    </w:pPr>
  </w:style>
  <w:style w:type="character" w:styleId="FollowedHyperlink">
    <w:name w:val="FollowedHyperlink"/>
    <w:basedOn w:val="DefaultParagraphFont"/>
    <w:uiPriority w:val="99"/>
    <w:semiHidden/>
    <w:unhideWhenUsed/>
    <w:rsid w:val="003C40AA"/>
    <w:rPr>
      <w:color w:val="800080" w:themeColor="followedHyperlink"/>
      <w:u w:val="single"/>
    </w:rPr>
  </w:style>
  <w:style w:type="character" w:customStyle="1" w:styleId="Heading3Char">
    <w:name w:val="Heading 3 Char"/>
    <w:basedOn w:val="DefaultParagraphFont"/>
    <w:link w:val="Heading3"/>
    <w:uiPriority w:val="9"/>
    <w:rsid w:val="00162921"/>
    <w:rPr>
      <w:rFonts w:ascii="Arial" w:eastAsiaTheme="majorEastAsia" w:hAnsi="Arial" w:cstheme="majorBidi"/>
      <w:b/>
      <w:szCs w:val="24"/>
    </w:rPr>
  </w:style>
  <w:style w:type="character" w:customStyle="1" w:styleId="Heading4Char">
    <w:name w:val="Heading 4 Char"/>
    <w:basedOn w:val="DefaultParagraphFont"/>
    <w:link w:val="Heading4"/>
    <w:uiPriority w:val="9"/>
    <w:rsid w:val="00162921"/>
    <w:rPr>
      <w:rFonts w:ascii="Arial" w:eastAsiaTheme="majorEastAsia" w:hAnsi="Arial" w:cstheme="majorBidi"/>
      <w:b/>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90850">
      <w:bodyDiv w:val="1"/>
      <w:marLeft w:val="0"/>
      <w:marRight w:val="0"/>
      <w:marTop w:val="0"/>
      <w:marBottom w:val="0"/>
      <w:divBdr>
        <w:top w:val="none" w:sz="0" w:space="0" w:color="auto"/>
        <w:left w:val="none" w:sz="0" w:space="0" w:color="auto"/>
        <w:bottom w:val="none" w:sz="0" w:space="0" w:color="auto"/>
        <w:right w:val="none" w:sz="0" w:space="0" w:color="auto"/>
      </w:divBdr>
    </w:div>
    <w:div w:id="740828072">
      <w:bodyDiv w:val="1"/>
      <w:marLeft w:val="0"/>
      <w:marRight w:val="0"/>
      <w:marTop w:val="0"/>
      <w:marBottom w:val="0"/>
      <w:divBdr>
        <w:top w:val="none" w:sz="0" w:space="0" w:color="auto"/>
        <w:left w:val="none" w:sz="0" w:space="0" w:color="auto"/>
        <w:bottom w:val="none" w:sz="0" w:space="0" w:color="auto"/>
        <w:right w:val="none" w:sz="0" w:space="0" w:color="auto"/>
      </w:divBdr>
    </w:div>
    <w:div w:id="1297639885">
      <w:bodyDiv w:val="1"/>
      <w:marLeft w:val="0"/>
      <w:marRight w:val="0"/>
      <w:marTop w:val="0"/>
      <w:marBottom w:val="0"/>
      <w:divBdr>
        <w:top w:val="none" w:sz="0" w:space="0" w:color="auto"/>
        <w:left w:val="none" w:sz="0" w:space="0" w:color="auto"/>
        <w:bottom w:val="none" w:sz="0" w:space="0" w:color="auto"/>
        <w:right w:val="none" w:sz="0" w:space="0" w:color="auto"/>
      </w:divBdr>
    </w:div>
    <w:div w:id="1398630180">
      <w:bodyDiv w:val="1"/>
      <w:marLeft w:val="0"/>
      <w:marRight w:val="0"/>
      <w:marTop w:val="0"/>
      <w:marBottom w:val="0"/>
      <w:divBdr>
        <w:top w:val="none" w:sz="0" w:space="0" w:color="auto"/>
        <w:left w:val="none" w:sz="0" w:space="0" w:color="auto"/>
        <w:bottom w:val="none" w:sz="0" w:space="0" w:color="auto"/>
        <w:right w:val="none" w:sz="0" w:space="0" w:color="auto"/>
      </w:divBdr>
    </w:div>
    <w:div w:id="1484394263">
      <w:bodyDiv w:val="1"/>
      <w:marLeft w:val="0"/>
      <w:marRight w:val="0"/>
      <w:marTop w:val="0"/>
      <w:marBottom w:val="0"/>
      <w:divBdr>
        <w:top w:val="none" w:sz="0" w:space="0" w:color="auto"/>
        <w:left w:val="none" w:sz="0" w:space="0" w:color="auto"/>
        <w:bottom w:val="none" w:sz="0" w:space="0" w:color="auto"/>
        <w:right w:val="none" w:sz="0" w:space="0" w:color="auto"/>
      </w:divBdr>
    </w:div>
    <w:div w:id="170578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reativecommons.org/licenses/by-nd/3.0/au/" TargetMode="External"/><Relationship Id="rId18" Type="http://schemas.openxmlformats.org/officeDocument/2006/relationships/footer" Target="footer3.xml"/><Relationship Id="rId26" Type="http://schemas.openxmlformats.org/officeDocument/2006/relationships/hyperlink" Target="http://www.vrqa.vic.gov.au/" TargetMode="External"/><Relationship Id="rId3" Type="http://schemas.openxmlformats.org/officeDocument/2006/relationships/customXml" Target="../customXml/item3.xml"/><Relationship Id="rId21" Type="http://schemas.openxmlformats.org/officeDocument/2006/relationships/hyperlink" Target="http://www.skillsimpact.com.au/"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hyperlink" Target="http://www.asqa.gov.au/"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annewiltshire@melbournepolytechnic.edu.au"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ducation.vic.gov.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education.gov.au/" TargetMode="Externa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ntTable" Target="fontTable.xml"/><Relationship Id="rId30" Type="http://schemas.openxmlformats.org/officeDocument/2006/relationships/header" Target="header6.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training.gov.au" TargetMode="External"/><Relationship Id="rId27" Type="http://schemas.openxmlformats.org/officeDocument/2006/relationships/hyperlink" Target="http://www.worksafe.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Hort%20and%20Landscape\Restricted\PICMM\PICMM%20information%20Services\Training%20Packages%20&amp;%20Purchasing%20guides\Pulp%20and%20Paper%20Manufacturing\2018\PPM%20VPG%20Draft%20181210AW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Victorian Purchasing Guide for PPM Pulp and Paper Manufacturing</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2BF2BB-85E7-43A1-9318-D22E2E4A2809}"/>
</file>

<file path=customXml/itemProps2.xml><?xml version="1.0" encoding="utf-8"?>
<ds:datastoreItem xmlns:ds="http://schemas.openxmlformats.org/officeDocument/2006/customXml" ds:itemID="{755C6775-220F-4A83-969E-913CE9BFDAE8}"/>
</file>

<file path=customXml/itemProps3.xml><?xml version="1.0" encoding="utf-8"?>
<ds:datastoreItem xmlns:ds="http://schemas.openxmlformats.org/officeDocument/2006/customXml" ds:itemID="{3E86E6FB-F474-49F2-B64D-D3A598ABB7BC}"/>
</file>

<file path=customXml/itemProps4.xml><?xml version="1.0" encoding="utf-8"?>
<ds:datastoreItem xmlns:ds="http://schemas.openxmlformats.org/officeDocument/2006/customXml" ds:itemID="{6C2BF2BB-85E7-43A1-9318-D22E2E4A2809}">
  <ds:schemaRefs>
    <ds:schemaRef ds:uri="http://schemas.microsoft.com/sharepoint/v3/contenttype/forms"/>
  </ds:schemaRefs>
</ds:datastoreItem>
</file>

<file path=customXml/itemProps5.xml><?xml version="1.0" encoding="utf-8"?>
<ds:datastoreItem xmlns:ds="http://schemas.openxmlformats.org/officeDocument/2006/customXml" ds:itemID="{483E3F39-3040-4E8B-94D6-F64160DF90AA}"/>
</file>

<file path=docProps/app.xml><?xml version="1.0" encoding="utf-8"?>
<Properties xmlns="http://schemas.openxmlformats.org/officeDocument/2006/extended-properties" xmlns:vt="http://schemas.openxmlformats.org/officeDocument/2006/docPropsVTypes">
  <Template>PPM VPG Draft 181210AW_</Template>
  <TotalTime>2</TotalTime>
  <Pages>19</Pages>
  <Words>3148</Words>
  <Characters>17949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21055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 for PPM Pulp and Paper Manufacturing</dc:title>
  <dc:creator>Anne Wiltshire</dc:creator>
  <cp:lastModifiedBy>Bartolo, Cheryl A</cp:lastModifiedBy>
  <cp:revision>4</cp:revision>
  <cp:lastPrinted>2015-03-03T23:49:00Z</cp:lastPrinted>
  <dcterms:created xsi:type="dcterms:W3CDTF">2019-02-26T02:50:00Z</dcterms:created>
  <dcterms:modified xsi:type="dcterms:W3CDTF">2019-03-03T22:54:00Z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5;#3.3.3 Small Scale Contracts|14311b87-44d0-4e8a-a2b0-da446149ade7</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{0e07e254-b444-4949-8902-c4d95c2296a1}</vt:lpwstr>
  </property>
  <property fmtid="{D5CDD505-2E9C-101B-9397-08002B2CF9AE}" pid="8" name="RecordPoint_ActiveItemUniqueId">
    <vt:lpwstr>{f80a4189-dfaf-4288-b8ab-e894666b0c6d}</vt:lpwstr>
  </property>
  <property fmtid="{D5CDD505-2E9C-101B-9397-08002B2CF9AE}" pid="9" name="RecordPoint_ActiveItemWebId">
    <vt:lpwstr>{f733d64c-51fd-4257-a682-429266dda9cd}</vt:lpwstr>
  </property>
  <property fmtid="{D5CDD505-2E9C-101B-9397-08002B2CF9AE}" pid="10" name="RecordPoint_ActiveItemSiteId">
    <vt:lpwstr>{03dc8113-b288-4f44-a289-6e7ea0196235}</vt:lpwstr>
  </property>
  <property fmtid="{D5CDD505-2E9C-101B-9397-08002B2CF9AE}" pid="11" name="DEECD_Author">
    <vt:lpwstr>94;#Education|5232e41c-5101-41fe-b638-7d41d1371531</vt:lpwstr>
  </property>
  <property fmtid="{D5CDD505-2E9C-101B-9397-08002B2CF9AE}" pid="12" name="DEECD_ItemType">
    <vt:lpwstr>101;#Page|eb523acf-a821-456c-a76b-7607578309d7</vt:lpwstr>
  </property>
  <property fmtid="{D5CDD505-2E9C-101B-9397-08002B2CF9AE}" pid="13" name="DEECD_SubjectCategory">
    <vt:lpwstr/>
  </property>
  <property fmtid="{D5CDD505-2E9C-101B-9397-08002B2CF9AE}" pid="14" name="DEECD_Audience">
    <vt:lpwstr/>
  </property>
</Properties>
</file>